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C5" w:rsidRDefault="00D67D91" w:rsidP="00BD1309">
      <w:pPr>
        <w:jc w:val="both"/>
        <w:rPr>
          <w:rFonts w:ascii="Times New Roman" w:hAnsi="Times New Roman"/>
          <w:noProof/>
          <w:sz w:val="28"/>
          <w:szCs w:val="28"/>
          <w:lang w:eastAsia="ru-RU"/>
        </w:rPr>
      </w:pPr>
      <w:r>
        <w:rPr>
          <w:rFonts w:ascii="Times New Roman" w:hAnsi="Times New Roman"/>
          <w:noProof/>
          <w:sz w:val="28"/>
          <w:szCs w:val="28"/>
          <w:lang w:eastAsia="ru-RU"/>
        </w:rPr>
        <w:drawing>
          <wp:inline distT="0" distB="0" distL="0" distR="0">
            <wp:extent cx="5940425" cy="3342941"/>
            <wp:effectExtent l="0" t="0" r="3175" b="0"/>
            <wp:docPr id="1" name="Рисунок 1" descr="C:\Users\Libary\Favorites\Pictures\Desktop\fdc35ed7-8d45-44eb-969f-775fabaaec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fdc35ed7-8d45-44eb-969f-775fabaaecb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2941"/>
                    </a:xfrm>
                    <a:prstGeom prst="rect">
                      <a:avLst/>
                    </a:prstGeom>
                    <a:noFill/>
                    <a:ln>
                      <a:noFill/>
                    </a:ln>
                  </pic:spPr>
                </pic:pic>
              </a:graphicData>
            </a:graphic>
          </wp:inline>
        </w:drawing>
      </w:r>
      <w:bookmarkStart w:id="0" w:name="_GoBack"/>
      <w:bookmarkEnd w:id="0"/>
    </w:p>
    <w:p w:rsidR="002064BC" w:rsidRPr="00DA1CEB" w:rsidRDefault="00D67D91" w:rsidP="00D67D91">
      <w:pPr>
        <w:jc w:val="both"/>
        <w:rPr>
          <w:rFonts w:ascii="Times New Roman" w:hAnsi="Times New Roman"/>
          <w:noProof/>
          <w:sz w:val="28"/>
          <w:szCs w:val="28"/>
          <w:lang w:val="tt-RU" w:eastAsia="ru-RU"/>
        </w:rPr>
      </w:pPr>
      <w:r w:rsidRPr="00D67D91">
        <w:rPr>
          <w:rFonts w:ascii="Times New Roman" w:hAnsi="Times New Roman"/>
          <w:bCs/>
          <w:color w:val="000000"/>
          <w:sz w:val="28"/>
          <w:szCs w:val="28"/>
          <w:shd w:val="clear" w:color="auto" w:fill="FFFFFF"/>
          <w:lang w:val="tt-RU"/>
        </w:rPr>
        <w:t>26 гыйнвар көнне Балтач урта мәктәбенең 2 А сыйныфы укучылары Балтач Үзәк балалар китапханәсендә кунак булдылар. Укучылар иң элек рәссам Таһир Марсель улы Ильясовның “Иҗатым чишмәсе” дип аталган картиналар күргәзмәсе белән таныштылар. Китап укучылар “Китап булса чын дустың...” дип исемләнгән библиографик дәрестә дә катнашып, кызыклы сораулардан төзелгән блиц-викторина сорауларына җавап эзләделәр. Азактан балалар Василий Ливановның “Дед Мороз и лето” мультфильмын карадылар.</w:t>
      </w:r>
    </w:p>
    <w:sectPr w:rsidR="002064BC" w:rsidRPr="00DA1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B6590"/>
    <w:rsid w:val="002022A0"/>
    <w:rsid w:val="002064BC"/>
    <w:rsid w:val="002F1E65"/>
    <w:rsid w:val="00346388"/>
    <w:rsid w:val="004B4D35"/>
    <w:rsid w:val="006815E7"/>
    <w:rsid w:val="00772A8B"/>
    <w:rsid w:val="0081559F"/>
    <w:rsid w:val="0083010D"/>
    <w:rsid w:val="00A42BEC"/>
    <w:rsid w:val="00AA0441"/>
    <w:rsid w:val="00AA1516"/>
    <w:rsid w:val="00AD1A2D"/>
    <w:rsid w:val="00B51B7B"/>
    <w:rsid w:val="00B728C5"/>
    <w:rsid w:val="00BD1309"/>
    <w:rsid w:val="00C57A87"/>
    <w:rsid w:val="00CC0655"/>
    <w:rsid w:val="00D67D91"/>
    <w:rsid w:val="00DA1CEB"/>
    <w:rsid w:val="00EB606F"/>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26</cp:revision>
  <dcterms:created xsi:type="dcterms:W3CDTF">2021-01-15T07:25:00Z</dcterms:created>
  <dcterms:modified xsi:type="dcterms:W3CDTF">2021-02-01T05:32:00Z</dcterms:modified>
</cp:coreProperties>
</file>