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1514B5" w:rsidRPr="00B84CBA" w:rsidTr="00FB6F6A">
        <w:trPr>
          <w:trHeight w:val="1071"/>
          <w:jc w:val="center"/>
        </w:trPr>
        <w:tc>
          <w:tcPr>
            <w:tcW w:w="4257" w:type="dxa"/>
            <w:shd w:val="clear" w:color="auto" w:fill="auto"/>
          </w:tcPr>
          <w:p w:rsidR="001514B5" w:rsidRPr="00B84CBA" w:rsidRDefault="001514B5" w:rsidP="00FB6F6A">
            <w:pPr>
              <w:spacing w:after="0"/>
              <w:jc w:val="center"/>
              <w:rPr>
                <w:rFonts w:ascii="Times New Roman" w:hAnsi="Times New Roman" w:cs="Times New Roman"/>
                <w:sz w:val="28"/>
                <w:szCs w:val="28"/>
                <w:lang w:val="be-BY"/>
              </w:rPr>
            </w:pPr>
            <w:r w:rsidRPr="00B84CBA">
              <w:rPr>
                <w:rFonts w:ascii="Times New Roman" w:hAnsi="Times New Roman" w:cs="Times New Roman"/>
                <w:sz w:val="28"/>
                <w:szCs w:val="28"/>
                <w:lang w:val="be-BY"/>
              </w:rPr>
              <w:t xml:space="preserve">БАЛТАСИНСКИЙ РАЙОННЫЙ </w:t>
            </w:r>
          </w:p>
          <w:p w:rsidR="001514B5" w:rsidRPr="00B84CBA" w:rsidRDefault="001514B5" w:rsidP="00FB6F6A">
            <w:pPr>
              <w:spacing w:after="0"/>
              <w:jc w:val="center"/>
              <w:rPr>
                <w:rFonts w:ascii="Times New Roman" w:hAnsi="Times New Roman" w:cs="Times New Roman"/>
                <w:sz w:val="28"/>
                <w:szCs w:val="28"/>
                <w:lang w:val="be-BY"/>
              </w:rPr>
            </w:pPr>
            <w:r w:rsidRPr="00B84CBA">
              <w:rPr>
                <w:rFonts w:ascii="Times New Roman" w:hAnsi="Times New Roman" w:cs="Times New Roman"/>
                <w:sz w:val="28"/>
                <w:szCs w:val="28"/>
              </w:rPr>
              <w:t>ИСПОЛНИТЕЛЬНЫЙ КОМИТЕТ</w:t>
            </w:r>
          </w:p>
          <w:p w:rsidR="001514B5" w:rsidRPr="00B84CBA" w:rsidRDefault="001514B5" w:rsidP="00FB6F6A">
            <w:pPr>
              <w:spacing w:after="0"/>
              <w:jc w:val="center"/>
              <w:rPr>
                <w:rFonts w:ascii="Times New Roman" w:hAnsi="Times New Roman" w:cs="Times New Roman"/>
                <w:sz w:val="28"/>
                <w:szCs w:val="28"/>
              </w:rPr>
            </w:pPr>
            <w:r w:rsidRPr="00B84CBA">
              <w:rPr>
                <w:rFonts w:ascii="Times New Roman" w:hAnsi="Times New Roman" w:cs="Times New Roman"/>
                <w:caps/>
                <w:sz w:val="28"/>
                <w:szCs w:val="28"/>
              </w:rPr>
              <w:t xml:space="preserve"> </w:t>
            </w:r>
            <w:r w:rsidRPr="00B84CBA">
              <w:rPr>
                <w:rFonts w:ascii="Times New Roman" w:hAnsi="Times New Roman" w:cs="Times New Roman"/>
                <w:sz w:val="28"/>
                <w:szCs w:val="28"/>
              </w:rPr>
              <w:t>РЕСПУБЛИКИ ТАТАРСТАН</w:t>
            </w:r>
          </w:p>
        </w:tc>
        <w:tc>
          <w:tcPr>
            <w:tcW w:w="1136" w:type="dxa"/>
            <w:vMerge w:val="restart"/>
            <w:shd w:val="clear" w:color="auto" w:fill="auto"/>
          </w:tcPr>
          <w:p w:rsidR="001514B5" w:rsidRPr="00B84CBA" w:rsidRDefault="001514B5" w:rsidP="00FB6F6A">
            <w:pPr>
              <w:spacing w:after="0"/>
              <w:ind w:left="-18"/>
              <w:jc w:val="center"/>
              <w:rPr>
                <w:rFonts w:ascii="Times New Roman" w:hAnsi="Times New Roman" w:cs="Times New Roman"/>
                <w:b/>
                <w:bCs/>
                <w:caps/>
                <w:sz w:val="16"/>
                <w:szCs w:val="16"/>
                <w:lang w:val="en-US"/>
              </w:rPr>
            </w:pPr>
            <w:r w:rsidRPr="00B84CBA">
              <w:rPr>
                <w:rFonts w:ascii="Times New Roman" w:hAnsi="Times New Roman" w:cs="Times New Roman"/>
                <w:b/>
                <w:caps/>
                <w:noProof/>
                <w:sz w:val="16"/>
                <w:szCs w:val="16"/>
              </w:rPr>
              <w:t xml:space="preserve"> </w:t>
            </w:r>
            <w:r w:rsidRPr="00B84CBA">
              <w:rPr>
                <w:rFonts w:ascii="Times New Roman" w:hAnsi="Times New Roman" w:cs="Times New Roman"/>
                <w:b/>
                <w:caps/>
                <w:noProof/>
                <w:sz w:val="16"/>
                <w:szCs w:val="16"/>
                <w:lang w:eastAsia="ru-RU"/>
              </w:rPr>
              <w:drawing>
                <wp:inline distT="0" distB="0" distL="0" distR="0" wp14:anchorId="2DA11856" wp14:editId="182F6EB7">
                  <wp:extent cx="657225" cy="828675"/>
                  <wp:effectExtent l="0" t="0" r="9525" b="952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1514B5" w:rsidRPr="00B84CBA" w:rsidRDefault="001514B5" w:rsidP="00FB6F6A">
            <w:pPr>
              <w:spacing w:after="0"/>
              <w:ind w:right="57"/>
              <w:jc w:val="center"/>
              <w:rPr>
                <w:rFonts w:ascii="Times New Roman" w:hAnsi="Times New Roman" w:cs="Times New Roman"/>
                <w:sz w:val="28"/>
                <w:szCs w:val="28"/>
              </w:rPr>
            </w:pPr>
            <w:r w:rsidRPr="00B84CBA">
              <w:rPr>
                <w:rFonts w:ascii="Times New Roman" w:hAnsi="Times New Roman" w:cs="Times New Roman"/>
                <w:sz w:val="28"/>
                <w:szCs w:val="28"/>
              </w:rPr>
              <w:t>ТАТАРСТАН РЕСПУБЛИКАСЫ</w:t>
            </w:r>
          </w:p>
          <w:p w:rsidR="001514B5" w:rsidRPr="00B84CBA" w:rsidRDefault="001514B5" w:rsidP="00FB6F6A">
            <w:pPr>
              <w:spacing w:after="0"/>
              <w:ind w:right="57"/>
              <w:jc w:val="center"/>
              <w:rPr>
                <w:rFonts w:ascii="Times New Roman" w:hAnsi="Times New Roman" w:cs="Times New Roman"/>
                <w:sz w:val="28"/>
                <w:szCs w:val="28"/>
              </w:rPr>
            </w:pPr>
            <w:r w:rsidRPr="00B84CBA">
              <w:rPr>
                <w:rFonts w:ascii="Times New Roman" w:hAnsi="Times New Roman" w:cs="Times New Roman"/>
                <w:sz w:val="28"/>
                <w:szCs w:val="28"/>
              </w:rPr>
              <w:t>БАЛТАЧ  РАЙОН</w:t>
            </w:r>
          </w:p>
          <w:p w:rsidR="001514B5" w:rsidRPr="00B84CBA" w:rsidRDefault="001514B5" w:rsidP="00FB6F6A">
            <w:pPr>
              <w:spacing w:after="0"/>
              <w:jc w:val="center"/>
              <w:rPr>
                <w:rFonts w:ascii="Times New Roman" w:hAnsi="Times New Roman" w:cs="Times New Roman"/>
                <w:i/>
                <w:iCs/>
              </w:rPr>
            </w:pPr>
            <w:r w:rsidRPr="00B84CBA">
              <w:rPr>
                <w:rFonts w:ascii="Times New Roman" w:hAnsi="Times New Roman" w:cs="Times New Roman"/>
                <w:sz w:val="28"/>
                <w:szCs w:val="28"/>
              </w:rPr>
              <w:t>БАШКАРМА  КОМИТЕТЫ</w:t>
            </w:r>
          </w:p>
        </w:tc>
      </w:tr>
      <w:tr w:rsidR="001514B5" w:rsidRPr="00B84CBA" w:rsidTr="00FB6F6A">
        <w:trPr>
          <w:trHeight w:val="70"/>
          <w:jc w:val="center"/>
        </w:trPr>
        <w:tc>
          <w:tcPr>
            <w:tcW w:w="4257" w:type="dxa"/>
            <w:shd w:val="clear" w:color="auto" w:fill="auto"/>
          </w:tcPr>
          <w:p w:rsidR="001514B5" w:rsidRPr="00B84CBA" w:rsidRDefault="001514B5" w:rsidP="00FB6F6A">
            <w:pPr>
              <w:spacing w:after="0"/>
              <w:ind w:right="57"/>
              <w:jc w:val="center"/>
              <w:rPr>
                <w:rFonts w:ascii="Times New Roman" w:hAnsi="Times New Roman" w:cs="Times New Roman"/>
              </w:rPr>
            </w:pPr>
          </w:p>
        </w:tc>
        <w:tc>
          <w:tcPr>
            <w:tcW w:w="1136" w:type="dxa"/>
            <w:vMerge/>
            <w:shd w:val="clear" w:color="auto" w:fill="auto"/>
          </w:tcPr>
          <w:p w:rsidR="001514B5" w:rsidRPr="00B84CBA" w:rsidRDefault="001514B5" w:rsidP="00FB6F6A">
            <w:pPr>
              <w:spacing w:after="0"/>
              <w:jc w:val="center"/>
              <w:rPr>
                <w:rFonts w:ascii="Times New Roman" w:hAnsi="Times New Roman" w:cs="Times New Roman"/>
              </w:rPr>
            </w:pPr>
          </w:p>
        </w:tc>
        <w:tc>
          <w:tcPr>
            <w:tcW w:w="4239" w:type="dxa"/>
            <w:shd w:val="clear" w:color="auto" w:fill="auto"/>
          </w:tcPr>
          <w:p w:rsidR="001514B5" w:rsidRPr="00B84CBA" w:rsidRDefault="001514B5" w:rsidP="00FB6F6A">
            <w:pPr>
              <w:spacing w:after="0"/>
              <w:ind w:right="57"/>
              <w:jc w:val="center"/>
              <w:rPr>
                <w:rFonts w:ascii="Times New Roman" w:hAnsi="Times New Roman" w:cs="Times New Roman"/>
              </w:rPr>
            </w:pPr>
            <w:r w:rsidRPr="00B84CBA">
              <w:rPr>
                <w:rFonts w:ascii="Times New Roman" w:hAnsi="Times New Roman" w:cs="Times New Roman"/>
                <w:sz w:val="20"/>
              </w:rPr>
              <w:t xml:space="preserve">  </w:t>
            </w:r>
          </w:p>
        </w:tc>
      </w:tr>
      <w:tr w:rsidR="001514B5" w:rsidRPr="00B84CBA" w:rsidTr="00FB6F6A">
        <w:trPr>
          <w:trHeight w:val="669"/>
          <w:jc w:val="center"/>
        </w:trPr>
        <w:tc>
          <w:tcPr>
            <w:tcW w:w="9632" w:type="dxa"/>
            <w:gridSpan w:val="3"/>
            <w:shd w:val="clear" w:color="auto" w:fill="auto"/>
          </w:tcPr>
          <w:p w:rsidR="001514B5" w:rsidRPr="00B84CBA" w:rsidRDefault="001514B5" w:rsidP="00FB6F6A">
            <w:pPr>
              <w:spacing w:after="0"/>
              <w:ind w:right="57"/>
              <w:rPr>
                <w:rFonts w:ascii="Times New Roman" w:hAnsi="Times New Roman" w:cs="Times New Roman"/>
                <w:sz w:val="20"/>
              </w:rPr>
            </w:pPr>
            <w:r w:rsidRPr="00B84CBA">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4B2D52D" wp14:editId="4BA8DFEF">
                      <wp:simplePos x="0" y="0"/>
                      <wp:positionH relativeFrom="column">
                        <wp:posOffset>29845</wp:posOffset>
                      </wp:positionH>
                      <wp:positionV relativeFrom="paragraph">
                        <wp:posOffset>246380</wp:posOffset>
                      </wp:positionV>
                      <wp:extent cx="6131560" cy="635"/>
                      <wp:effectExtent l="0" t="0" r="2159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D2B28C" id="Прямая со стрелкой 2" o:spid="_x0000_s1026" type="#_x0000_t32" style="position:absolute;margin-left:2.35pt;margin-top:19.4pt;width:48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1514B5" w:rsidRPr="00B84CBA" w:rsidRDefault="001514B5" w:rsidP="001514B5">
      <w:pPr>
        <w:spacing w:after="0"/>
        <w:rPr>
          <w:rFonts w:ascii="Times New Roman" w:hAnsi="Times New Roman" w:cs="Times New Roman"/>
          <w:vanish/>
        </w:rPr>
      </w:pPr>
    </w:p>
    <w:tbl>
      <w:tblPr>
        <w:tblpPr w:leftFromText="180" w:rightFromText="180" w:vertAnchor="text" w:horzAnchor="margin" w:tblpY="227"/>
        <w:tblW w:w="0" w:type="auto"/>
        <w:tblLook w:val="04A0" w:firstRow="1" w:lastRow="0" w:firstColumn="1" w:lastColumn="0" w:noHBand="0" w:noVBand="1"/>
      </w:tblPr>
      <w:tblGrid>
        <w:gridCol w:w="4368"/>
        <w:gridCol w:w="1136"/>
        <w:gridCol w:w="4152"/>
      </w:tblGrid>
      <w:tr w:rsidR="001514B5" w:rsidRPr="00B84CBA" w:rsidTr="00FB6F6A">
        <w:trPr>
          <w:trHeight w:val="80"/>
        </w:trPr>
        <w:tc>
          <w:tcPr>
            <w:tcW w:w="4368" w:type="dxa"/>
            <w:shd w:val="clear" w:color="auto" w:fill="auto"/>
          </w:tcPr>
          <w:p w:rsidR="001514B5" w:rsidRPr="00B84CBA" w:rsidRDefault="001514B5" w:rsidP="00FB6F6A">
            <w:pPr>
              <w:spacing w:after="0"/>
              <w:jc w:val="center"/>
              <w:rPr>
                <w:rFonts w:ascii="Times New Roman" w:hAnsi="Times New Roman" w:cs="Times New Roman"/>
                <w:sz w:val="12"/>
                <w:szCs w:val="12"/>
              </w:rPr>
            </w:pPr>
          </w:p>
          <w:p w:rsidR="001514B5" w:rsidRPr="00B84CBA" w:rsidRDefault="001514B5" w:rsidP="00FB6F6A">
            <w:pPr>
              <w:spacing w:after="0"/>
              <w:jc w:val="center"/>
              <w:rPr>
                <w:rFonts w:ascii="Times New Roman" w:hAnsi="Times New Roman" w:cs="Times New Roman"/>
                <w:b/>
                <w:sz w:val="28"/>
                <w:szCs w:val="28"/>
              </w:rPr>
            </w:pPr>
            <w:r w:rsidRPr="00B84CBA">
              <w:rPr>
                <w:rFonts w:ascii="Times New Roman" w:hAnsi="Times New Roman" w:cs="Times New Roman"/>
                <w:b/>
                <w:sz w:val="28"/>
                <w:szCs w:val="28"/>
              </w:rPr>
              <w:t>ПОСТАНОВЛЕНИЕ</w:t>
            </w:r>
          </w:p>
        </w:tc>
        <w:tc>
          <w:tcPr>
            <w:tcW w:w="1136" w:type="dxa"/>
            <w:shd w:val="clear" w:color="auto" w:fill="auto"/>
          </w:tcPr>
          <w:p w:rsidR="001514B5" w:rsidRPr="00B84CBA" w:rsidRDefault="001514B5" w:rsidP="00FB6F6A">
            <w:pPr>
              <w:spacing w:after="0"/>
              <w:rPr>
                <w:rFonts w:ascii="Times New Roman" w:hAnsi="Times New Roman" w:cs="Times New Roman"/>
                <w:sz w:val="28"/>
                <w:szCs w:val="28"/>
              </w:rPr>
            </w:pPr>
          </w:p>
          <w:p w:rsidR="001514B5" w:rsidRPr="00B84CBA" w:rsidRDefault="001514B5" w:rsidP="00FB6F6A">
            <w:pPr>
              <w:spacing w:after="0"/>
              <w:jc w:val="center"/>
              <w:rPr>
                <w:rFonts w:ascii="Times New Roman" w:hAnsi="Times New Roman" w:cs="Times New Roman"/>
                <w:sz w:val="20"/>
                <w:szCs w:val="20"/>
              </w:rPr>
            </w:pPr>
          </w:p>
        </w:tc>
        <w:tc>
          <w:tcPr>
            <w:tcW w:w="4152" w:type="dxa"/>
            <w:shd w:val="clear" w:color="auto" w:fill="auto"/>
          </w:tcPr>
          <w:p w:rsidR="001514B5" w:rsidRPr="00B84CBA" w:rsidRDefault="001514B5" w:rsidP="00FB6F6A">
            <w:pPr>
              <w:spacing w:after="0"/>
              <w:jc w:val="center"/>
              <w:rPr>
                <w:rFonts w:ascii="Times New Roman" w:hAnsi="Times New Roman" w:cs="Times New Roman"/>
                <w:sz w:val="12"/>
                <w:szCs w:val="12"/>
              </w:rPr>
            </w:pPr>
          </w:p>
          <w:p w:rsidR="001514B5" w:rsidRPr="00B84CBA" w:rsidRDefault="003F2B51" w:rsidP="00FB6F6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1514B5" w:rsidRPr="00B84CBA">
              <w:rPr>
                <w:rFonts w:ascii="Times New Roman" w:hAnsi="Times New Roman" w:cs="Times New Roman"/>
                <w:b/>
                <w:sz w:val="28"/>
                <w:szCs w:val="28"/>
              </w:rPr>
              <w:t>КАРАР</w:t>
            </w:r>
          </w:p>
        </w:tc>
      </w:tr>
      <w:tr w:rsidR="001514B5" w:rsidRPr="00B84CBA" w:rsidTr="00FB6F6A">
        <w:trPr>
          <w:trHeight w:val="569"/>
        </w:trPr>
        <w:tc>
          <w:tcPr>
            <w:tcW w:w="4368" w:type="dxa"/>
            <w:shd w:val="clear" w:color="auto" w:fill="auto"/>
          </w:tcPr>
          <w:p w:rsidR="001514B5" w:rsidRPr="00B84CBA" w:rsidRDefault="001514B5" w:rsidP="003F2B51">
            <w:pPr>
              <w:spacing w:after="0"/>
              <w:jc w:val="center"/>
              <w:rPr>
                <w:rFonts w:ascii="Times New Roman" w:hAnsi="Times New Roman" w:cs="Times New Roman"/>
                <w:noProof/>
              </w:rPr>
            </w:pPr>
            <w:r w:rsidRPr="002004E7">
              <w:rPr>
                <w:rFonts w:ascii="Times New Roman" w:hAnsi="Times New Roman" w:cs="Times New Roman"/>
                <w:sz w:val="28"/>
                <w:szCs w:val="28"/>
              </w:rPr>
              <w:t>«_</w:t>
            </w:r>
            <w:r w:rsidR="003F2B51">
              <w:rPr>
                <w:rFonts w:ascii="Times New Roman" w:hAnsi="Times New Roman" w:cs="Times New Roman"/>
                <w:sz w:val="28"/>
                <w:szCs w:val="28"/>
                <w:u w:val="single"/>
                <w:lang w:val="tt-RU"/>
              </w:rPr>
              <w:t>15</w:t>
            </w:r>
            <w:r w:rsidRPr="002004E7">
              <w:rPr>
                <w:rFonts w:ascii="Times New Roman" w:hAnsi="Times New Roman" w:cs="Times New Roman"/>
                <w:sz w:val="28"/>
                <w:szCs w:val="28"/>
              </w:rPr>
              <w:t>_» __</w:t>
            </w:r>
            <w:r w:rsidR="002004E7" w:rsidRPr="002004E7">
              <w:rPr>
                <w:rFonts w:ascii="Times New Roman" w:hAnsi="Times New Roman" w:cs="Times New Roman"/>
                <w:sz w:val="28"/>
                <w:szCs w:val="28"/>
                <w:lang w:val="tt-RU"/>
              </w:rPr>
              <w:t>_</w:t>
            </w:r>
            <w:r w:rsidR="003F2B51">
              <w:rPr>
                <w:rFonts w:ascii="Times New Roman" w:hAnsi="Times New Roman" w:cs="Times New Roman"/>
                <w:sz w:val="28"/>
                <w:szCs w:val="28"/>
                <w:u w:val="single"/>
                <w:lang w:val="tt-RU"/>
              </w:rPr>
              <w:t>10</w:t>
            </w:r>
            <w:bookmarkStart w:id="0" w:name="_GoBack"/>
            <w:bookmarkEnd w:id="0"/>
            <w:r w:rsidRPr="002004E7">
              <w:rPr>
                <w:rFonts w:ascii="Times New Roman" w:hAnsi="Times New Roman" w:cs="Times New Roman"/>
                <w:sz w:val="28"/>
                <w:szCs w:val="28"/>
              </w:rPr>
              <w:t>___</w:t>
            </w:r>
            <w:r w:rsidRPr="00B84CBA">
              <w:rPr>
                <w:rFonts w:ascii="Times New Roman" w:hAnsi="Times New Roman" w:cs="Times New Roman"/>
                <w:sz w:val="28"/>
                <w:szCs w:val="28"/>
              </w:rPr>
              <w:t xml:space="preserve">  2019 г.</w:t>
            </w:r>
          </w:p>
        </w:tc>
        <w:tc>
          <w:tcPr>
            <w:tcW w:w="1136" w:type="dxa"/>
            <w:shd w:val="clear" w:color="auto" w:fill="auto"/>
          </w:tcPr>
          <w:p w:rsidR="001514B5" w:rsidRPr="00B84CBA" w:rsidRDefault="001514B5" w:rsidP="00FB6F6A">
            <w:pPr>
              <w:spacing w:after="0"/>
              <w:rPr>
                <w:rFonts w:ascii="Times New Roman" w:hAnsi="Times New Roman" w:cs="Times New Roman"/>
                <w:noProof/>
              </w:rPr>
            </w:pPr>
          </w:p>
          <w:p w:rsidR="001514B5" w:rsidRPr="00B84CBA" w:rsidRDefault="001514B5" w:rsidP="00FB6F6A">
            <w:pPr>
              <w:spacing w:after="0"/>
              <w:jc w:val="center"/>
              <w:rPr>
                <w:rFonts w:ascii="Times New Roman" w:hAnsi="Times New Roman" w:cs="Times New Roman"/>
                <w:noProof/>
              </w:rPr>
            </w:pPr>
          </w:p>
        </w:tc>
        <w:tc>
          <w:tcPr>
            <w:tcW w:w="4152" w:type="dxa"/>
            <w:shd w:val="clear" w:color="auto" w:fill="auto"/>
          </w:tcPr>
          <w:p w:rsidR="001514B5" w:rsidRPr="00B84CBA" w:rsidRDefault="003F2B51" w:rsidP="003F2B51">
            <w:pPr>
              <w:spacing w:after="0"/>
              <w:rPr>
                <w:rFonts w:ascii="Times New Roman" w:hAnsi="Times New Roman" w:cs="Times New Roman"/>
                <w:sz w:val="28"/>
                <w:szCs w:val="28"/>
              </w:rPr>
            </w:pPr>
            <w:r>
              <w:rPr>
                <w:rFonts w:ascii="Times New Roman" w:hAnsi="Times New Roman" w:cs="Times New Roman"/>
                <w:sz w:val="28"/>
                <w:szCs w:val="28"/>
              </w:rPr>
              <w:t xml:space="preserve">                    </w:t>
            </w:r>
            <w:r w:rsidR="001514B5" w:rsidRPr="00B84CBA">
              <w:rPr>
                <w:rFonts w:ascii="Times New Roman" w:hAnsi="Times New Roman" w:cs="Times New Roman"/>
                <w:sz w:val="28"/>
                <w:szCs w:val="28"/>
              </w:rPr>
              <w:t xml:space="preserve">№  </w:t>
            </w:r>
            <w:r w:rsidR="001514B5" w:rsidRPr="002004E7">
              <w:rPr>
                <w:rFonts w:ascii="Times New Roman" w:hAnsi="Times New Roman" w:cs="Times New Roman"/>
                <w:sz w:val="28"/>
                <w:szCs w:val="28"/>
              </w:rPr>
              <w:t>_</w:t>
            </w:r>
            <w:r>
              <w:rPr>
                <w:rFonts w:ascii="Times New Roman" w:hAnsi="Times New Roman" w:cs="Times New Roman"/>
                <w:sz w:val="28"/>
                <w:szCs w:val="28"/>
                <w:u w:val="single"/>
              </w:rPr>
              <w:t>324</w:t>
            </w:r>
            <w:r w:rsidR="002004E7" w:rsidRPr="002004E7">
              <w:rPr>
                <w:rFonts w:ascii="Times New Roman" w:hAnsi="Times New Roman" w:cs="Times New Roman"/>
                <w:sz w:val="28"/>
                <w:szCs w:val="28"/>
                <w:lang w:val="tt-RU"/>
              </w:rPr>
              <w:t>_</w:t>
            </w:r>
          </w:p>
        </w:tc>
      </w:tr>
    </w:tbl>
    <w:p w:rsidR="001514B5" w:rsidRDefault="001514B5" w:rsidP="00623F92">
      <w:pPr>
        <w:ind w:firstLine="567"/>
        <w:jc w:val="both"/>
        <w:rPr>
          <w:rFonts w:ascii="Times New Roman" w:hAnsi="Times New Roman" w:cs="Times New Roman"/>
          <w:b/>
          <w:sz w:val="28"/>
          <w:szCs w:val="28"/>
        </w:rPr>
      </w:pPr>
    </w:p>
    <w:p w:rsidR="001514B5" w:rsidRDefault="001514B5" w:rsidP="00C603CD">
      <w:pPr>
        <w:jc w:val="center"/>
        <w:rPr>
          <w:rFonts w:ascii="Times New Roman" w:hAnsi="Times New Roman" w:cs="Times New Roman"/>
          <w:b/>
          <w:sz w:val="28"/>
          <w:szCs w:val="28"/>
          <w:lang w:val="tt-RU"/>
        </w:rPr>
      </w:pPr>
      <w:r w:rsidRPr="001514B5">
        <w:rPr>
          <w:rFonts w:ascii="Times New Roman" w:hAnsi="Times New Roman" w:cs="Times New Roman"/>
          <w:b/>
          <w:sz w:val="28"/>
          <w:szCs w:val="28"/>
        </w:rPr>
        <w:t>2019 ел</w:t>
      </w:r>
      <w:r w:rsidRPr="001514B5">
        <w:rPr>
          <w:rFonts w:ascii="Times New Roman" w:hAnsi="Times New Roman" w:cs="Times New Roman"/>
          <w:b/>
          <w:sz w:val="28"/>
          <w:szCs w:val="28"/>
          <w:lang w:val="tt-RU"/>
        </w:rPr>
        <w:t>ның</w:t>
      </w:r>
      <w:r w:rsidRPr="001514B5">
        <w:rPr>
          <w:rFonts w:ascii="Times New Roman" w:hAnsi="Times New Roman" w:cs="Times New Roman"/>
          <w:b/>
          <w:sz w:val="28"/>
          <w:szCs w:val="28"/>
        </w:rPr>
        <w:t xml:space="preserve"> 4 март</w:t>
      </w:r>
      <w:r w:rsidRPr="001514B5">
        <w:rPr>
          <w:rFonts w:ascii="Times New Roman" w:hAnsi="Times New Roman" w:cs="Times New Roman"/>
          <w:b/>
          <w:sz w:val="28"/>
          <w:szCs w:val="28"/>
          <w:lang w:val="tt-RU"/>
        </w:rPr>
        <w:t>ында</w:t>
      </w:r>
      <w:r w:rsidRPr="001514B5">
        <w:rPr>
          <w:rFonts w:ascii="Times New Roman" w:hAnsi="Times New Roman" w:cs="Times New Roman"/>
          <w:b/>
          <w:sz w:val="28"/>
          <w:szCs w:val="28"/>
        </w:rPr>
        <w:t xml:space="preserve"> 121 </w:t>
      </w:r>
      <w:proofErr w:type="spellStart"/>
      <w:r w:rsidRPr="001514B5">
        <w:rPr>
          <w:rFonts w:ascii="Times New Roman" w:hAnsi="Times New Roman" w:cs="Times New Roman"/>
          <w:b/>
          <w:sz w:val="28"/>
          <w:szCs w:val="28"/>
        </w:rPr>
        <w:t>нче</w:t>
      </w:r>
      <w:proofErr w:type="spellEnd"/>
      <w:r w:rsidRPr="001514B5">
        <w:rPr>
          <w:rFonts w:ascii="Times New Roman" w:hAnsi="Times New Roman" w:cs="Times New Roman"/>
          <w:b/>
          <w:sz w:val="28"/>
          <w:szCs w:val="28"/>
        </w:rPr>
        <w:t xml:space="preserve"> </w:t>
      </w:r>
      <w:r w:rsidRPr="001514B5">
        <w:rPr>
          <w:rFonts w:ascii="Times New Roman" w:hAnsi="Times New Roman" w:cs="Times New Roman"/>
          <w:b/>
          <w:sz w:val="28"/>
          <w:szCs w:val="28"/>
          <w:lang w:val="tt-RU"/>
        </w:rPr>
        <w:t>номер белэн</w:t>
      </w:r>
      <w:r w:rsidRPr="001514B5">
        <w:rPr>
          <w:rFonts w:ascii="Times New Roman" w:hAnsi="Times New Roman" w:cs="Times New Roman"/>
          <w:b/>
          <w:sz w:val="28"/>
          <w:szCs w:val="28"/>
        </w:rPr>
        <w:t xml:space="preserve"> </w:t>
      </w:r>
      <w:r w:rsidRPr="001514B5">
        <w:rPr>
          <w:rFonts w:ascii="Times New Roman" w:hAnsi="Times New Roman" w:cs="Times New Roman"/>
          <w:b/>
          <w:sz w:val="28"/>
          <w:szCs w:val="28"/>
          <w:lang w:val="tt-RU"/>
        </w:rPr>
        <w:t>кабул ителгэн                             “</w:t>
      </w:r>
      <w:proofErr w:type="spellStart"/>
      <w:r w:rsidRPr="001514B5">
        <w:rPr>
          <w:rFonts w:ascii="Times New Roman" w:hAnsi="Times New Roman" w:cs="Times New Roman"/>
          <w:b/>
          <w:sz w:val="28"/>
          <w:szCs w:val="28"/>
        </w:rPr>
        <w:t>Балтач</w:t>
      </w:r>
      <w:proofErr w:type="spellEnd"/>
      <w:r w:rsidRPr="001514B5">
        <w:rPr>
          <w:rFonts w:ascii="Times New Roman" w:hAnsi="Times New Roman" w:cs="Times New Roman"/>
          <w:b/>
          <w:sz w:val="28"/>
          <w:szCs w:val="28"/>
        </w:rPr>
        <w:t xml:space="preserve"> район </w:t>
      </w:r>
      <w:proofErr w:type="spellStart"/>
      <w:r w:rsidRPr="001514B5">
        <w:rPr>
          <w:rFonts w:ascii="Times New Roman" w:hAnsi="Times New Roman" w:cs="Times New Roman"/>
          <w:b/>
          <w:sz w:val="28"/>
          <w:szCs w:val="28"/>
        </w:rPr>
        <w:t>башкарма</w:t>
      </w:r>
      <w:proofErr w:type="spellEnd"/>
      <w:r w:rsidRPr="001514B5">
        <w:rPr>
          <w:rFonts w:ascii="Times New Roman" w:hAnsi="Times New Roman" w:cs="Times New Roman"/>
          <w:b/>
          <w:sz w:val="28"/>
          <w:szCs w:val="28"/>
        </w:rPr>
        <w:t xml:space="preserve"> комитеты </w:t>
      </w:r>
      <w:proofErr w:type="spellStart"/>
      <w:r w:rsidRPr="001514B5">
        <w:rPr>
          <w:rFonts w:ascii="Times New Roman" w:hAnsi="Times New Roman" w:cs="Times New Roman"/>
          <w:b/>
          <w:sz w:val="28"/>
          <w:szCs w:val="28"/>
        </w:rPr>
        <w:t>карамагында</w:t>
      </w:r>
      <w:proofErr w:type="spellEnd"/>
      <w:r w:rsidRPr="001514B5">
        <w:rPr>
          <w:rFonts w:ascii="Times New Roman" w:hAnsi="Times New Roman" w:cs="Times New Roman"/>
          <w:b/>
          <w:sz w:val="28"/>
          <w:szCs w:val="28"/>
        </w:rPr>
        <w:t xml:space="preserve"> </w:t>
      </w:r>
      <w:proofErr w:type="spellStart"/>
      <w:r w:rsidRPr="001514B5">
        <w:rPr>
          <w:rFonts w:ascii="Times New Roman" w:hAnsi="Times New Roman" w:cs="Times New Roman"/>
          <w:b/>
          <w:sz w:val="28"/>
          <w:szCs w:val="28"/>
        </w:rPr>
        <w:t>булган</w:t>
      </w:r>
      <w:proofErr w:type="spellEnd"/>
      <w:r w:rsidRPr="001514B5">
        <w:rPr>
          <w:rFonts w:ascii="Times New Roman" w:hAnsi="Times New Roman" w:cs="Times New Roman"/>
          <w:b/>
          <w:sz w:val="28"/>
          <w:szCs w:val="28"/>
        </w:rPr>
        <w:t xml:space="preserve"> </w:t>
      </w:r>
      <w:proofErr w:type="spellStart"/>
      <w:r w:rsidRPr="001514B5">
        <w:rPr>
          <w:rFonts w:ascii="Times New Roman" w:hAnsi="Times New Roman" w:cs="Times New Roman"/>
          <w:b/>
          <w:sz w:val="28"/>
          <w:szCs w:val="28"/>
        </w:rPr>
        <w:t>муниципаль</w:t>
      </w:r>
      <w:proofErr w:type="spellEnd"/>
      <w:r w:rsidRPr="001514B5">
        <w:rPr>
          <w:rFonts w:ascii="Times New Roman" w:hAnsi="Times New Roman" w:cs="Times New Roman"/>
          <w:b/>
          <w:sz w:val="28"/>
          <w:szCs w:val="28"/>
        </w:rPr>
        <w:t xml:space="preserve"> казна </w:t>
      </w:r>
      <w:proofErr w:type="spellStart"/>
      <w:r w:rsidRPr="001514B5">
        <w:rPr>
          <w:rFonts w:ascii="Times New Roman" w:hAnsi="Times New Roman" w:cs="Times New Roman"/>
          <w:b/>
          <w:sz w:val="28"/>
          <w:szCs w:val="28"/>
        </w:rPr>
        <w:t>учреждениеләре</w:t>
      </w:r>
      <w:proofErr w:type="spellEnd"/>
      <w:r w:rsidRPr="001514B5">
        <w:rPr>
          <w:rFonts w:ascii="Times New Roman" w:hAnsi="Times New Roman" w:cs="Times New Roman"/>
          <w:b/>
          <w:sz w:val="28"/>
          <w:szCs w:val="28"/>
          <w:lang w:val="tt-RU"/>
        </w:rPr>
        <w:t>нең бюджет смета</w:t>
      </w:r>
      <w:r w:rsidR="003F2B51">
        <w:rPr>
          <w:rFonts w:ascii="Times New Roman" w:hAnsi="Times New Roman" w:cs="Times New Roman"/>
          <w:b/>
          <w:sz w:val="28"/>
          <w:szCs w:val="28"/>
          <w:lang w:val="tt-RU"/>
        </w:rPr>
        <w:t>ларын</w:t>
      </w:r>
      <w:r w:rsidRPr="001514B5">
        <w:rPr>
          <w:rFonts w:ascii="Times New Roman" w:hAnsi="Times New Roman" w:cs="Times New Roman"/>
          <w:b/>
          <w:sz w:val="28"/>
          <w:szCs w:val="28"/>
          <w:lang w:val="tt-RU"/>
        </w:rPr>
        <w:t xml:space="preserve"> раслау һәм алып бару тәртибе” карарына </w:t>
      </w:r>
      <w:r>
        <w:rPr>
          <w:rFonts w:ascii="Times New Roman" w:hAnsi="Times New Roman" w:cs="Times New Roman"/>
          <w:b/>
          <w:sz w:val="28"/>
          <w:szCs w:val="28"/>
          <w:lang w:val="tt-RU"/>
        </w:rPr>
        <w:t>үзгәреш</w:t>
      </w:r>
      <w:r w:rsidR="00623F92" w:rsidRPr="001514B5">
        <w:rPr>
          <w:rFonts w:ascii="Times New Roman" w:hAnsi="Times New Roman" w:cs="Times New Roman"/>
          <w:b/>
          <w:sz w:val="28"/>
          <w:szCs w:val="28"/>
          <w:lang w:val="tt-RU"/>
        </w:rPr>
        <w:t xml:space="preserve"> кертү </w:t>
      </w:r>
      <w:r w:rsidRPr="001514B5">
        <w:rPr>
          <w:rFonts w:ascii="Times New Roman" w:hAnsi="Times New Roman" w:cs="Times New Roman"/>
          <w:b/>
          <w:sz w:val="28"/>
          <w:szCs w:val="28"/>
          <w:lang w:val="tt-RU"/>
        </w:rPr>
        <w:t>турында</w:t>
      </w:r>
    </w:p>
    <w:p w:rsidR="00623F92" w:rsidRPr="00623F92" w:rsidRDefault="00AD54FF" w:rsidP="001514B5">
      <w:pPr>
        <w:spacing w:after="0"/>
        <w:ind w:firstLine="567"/>
        <w:jc w:val="both"/>
        <w:rPr>
          <w:rFonts w:ascii="Times New Roman" w:hAnsi="Times New Roman" w:cs="Times New Roman"/>
          <w:sz w:val="28"/>
          <w:szCs w:val="28"/>
          <w:lang w:val="tt-RU"/>
        </w:rPr>
      </w:pPr>
      <w:r w:rsidRPr="00AD54FF">
        <w:rPr>
          <w:rFonts w:ascii="Times New Roman" w:hAnsi="Times New Roman" w:cs="Times New Roman"/>
          <w:sz w:val="28"/>
          <w:szCs w:val="28"/>
          <w:lang w:val="tt-RU"/>
        </w:rPr>
        <w:t>Россия Федерациясе Бюджет кодексының 158 һәм 221 статьялары һәм казна учреждениеләренең бюджет сметаларын төзү, раслау һәм алып бару тәртибенә карата Россия Федерациясе Финанс министрлыгының "казна учреждениеләренең бюджет сметаларын төзү, раслау һәм алып бару тәртибенә гомуми таләпләр турында" 2007 елның 20 ноябрендәге 112н номерлы боерыгы белән билгеләнгән Гомуми таләпләр нигезендә</w:t>
      </w:r>
      <w:r>
        <w:rPr>
          <w:rFonts w:ascii="Times New Roman" w:hAnsi="Times New Roman" w:cs="Times New Roman"/>
          <w:sz w:val="28"/>
          <w:szCs w:val="28"/>
          <w:lang w:val="tt-RU"/>
        </w:rPr>
        <w:t>,</w:t>
      </w:r>
      <w:r w:rsidRPr="00AD54FF">
        <w:rPr>
          <w:rFonts w:ascii="Times New Roman" w:hAnsi="Times New Roman" w:cs="Times New Roman"/>
          <w:sz w:val="28"/>
          <w:szCs w:val="28"/>
          <w:lang w:val="tt-RU"/>
        </w:rPr>
        <w:t xml:space="preserve"> Татарстан Республикасы Балтач район башкарма комитеты </w:t>
      </w:r>
      <w:r w:rsidR="00623F92" w:rsidRPr="001514B5">
        <w:rPr>
          <w:rFonts w:ascii="Times New Roman" w:hAnsi="Times New Roman" w:cs="Times New Roman"/>
          <w:sz w:val="28"/>
          <w:szCs w:val="28"/>
          <w:lang w:val="tt-RU"/>
        </w:rPr>
        <w:t>карар бир</w:t>
      </w:r>
      <w:r w:rsidR="00623F92">
        <w:rPr>
          <w:rFonts w:ascii="Times New Roman" w:hAnsi="Times New Roman" w:cs="Times New Roman"/>
          <w:sz w:val="28"/>
          <w:szCs w:val="28"/>
          <w:lang w:val="tt-RU"/>
        </w:rPr>
        <w:t>ә:</w:t>
      </w:r>
    </w:p>
    <w:p w:rsidR="00623F92" w:rsidRPr="001514B5" w:rsidRDefault="00623F92" w:rsidP="001514B5">
      <w:pPr>
        <w:spacing w:after="0"/>
        <w:ind w:firstLine="567"/>
        <w:jc w:val="both"/>
        <w:rPr>
          <w:rFonts w:ascii="Times New Roman" w:hAnsi="Times New Roman" w:cs="Times New Roman"/>
          <w:sz w:val="28"/>
          <w:szCs w:val="28"/>
          <w:lang w:val="tt-RU"/>
        </w:rPr>
      </w:pPr>
      <w:r w:rsidRPr="001514B5">
        <w:rPr>
          <w:rFonts w:ascii="Times New Roman" w:hAnsi="Times New Roman" w:cs="Times New Roman"/>
          <w:sz w:val="28"/>
          <w:szCs w:val="28"/>
          <w:lang w:val="tt-RU"/>
        </w:rPr>
        <w:t xml:space="preserve">1. </w:t>
      </w:r>
      <w:r w:rsidR="001514B5" w:rsidRPr="001514B5">
        <w:rPr>
          <w:rFonts w:ascii="Times New Roman" w:hAnsi="Times New Roman" w:cs="Times New Roman"/>
          <w:sz w:val="28"/>
          <w:szCs w:val="28"/>
          <w:lang w:val="tt-RU"/>
        </w:rPr>
        <w:t xml:space="preserve">2019 елның 4 мартында 121 нче номер белэн кабул ителгэн                             </w:t>
      </w:r>
      <w:r w:rsidR="00845463" w:rsidRPr="00AD54FF">
        <w:rPr>
          <w:rFonts w:ascii="Times New Roman" w:hAnsi="Times New Roman" w:cs="Times New Roman"/>
          <w:sz w:val="28"/>
          <w:szCs w:val="28"/>
          <w:lang w:val="tt-RU"/>
        </w:rPr>
        <w:t>"</w:t>
      </w:r>
      <w:r w:rsidR="001514B5" w:rsidRPr="001514B5">
        <w:rPr>
          <w:rFonts w:ascii="Times New Roman" w:hAnsi="Times New Roman" w:cs="Times New Roman"/>
          <w:sz w:val="28"/>
          <w:szCs w:val="28"/>
          <w:lang w:val="tt-RU"/>
        </w:rPr>
        <w:t>Балтач район башкарма комитеты карамагында булган муниципаль казна учреждениеләренең бюджет смета</w:t>
      </w:r>
      <w:r w:rsidR="00AD54FF">
        <w:rPr>
          <w:rFonts w:ascii="Times New Roman" w:hAnsi="Times New Roman" w:cs="Times New Roman"/>
          <w:sz w:val="28"/>
          <w:szCs w:val="28"/>
          <w:lang w:val="tt-RU"/>
        </w:rPr>
        <w:t>ларын</w:t>
      </w:r>
      <w:r w:rsidR="001514B5" w:rsidRPr="001514B5">
        <w:rPr>
          <w:rFonts w:ascii="Times New Roman" w:hAnsi="Times New Roman" w:cs="Times New Roman"/>
          <w:sz w:val="28"/>
          <w:szCs w:val="28"/>
          <w:lang w:val="tt-RU"/>
        </w:rPr>
        <w:t xml:space="preserve"> раслау һәм алып бару тәртибенэ</w:t>
      </w:r>
      <w:r w:rsidR="00845463" w:rsidRPr="00AD54FF">
        <w:rPr>
          <w:rFonts w:ascii="Times New Roman" w:hAnsi="Times New Roman" w:cs="Times New Roman"/>
          <w:sz w:val="28"/>
          <w:szCs w:val="28"/>
          <w:lang w:val="tt-RU"/>
        </w:rPr>
        <w:t>"</w:t>
      </w:r>
      <w:r w:rsidR="001514B5" w:rsidRPr="001514B5">
        <w:rPr>
          <w:rFonts w:ascii="Times New Roman" w:hAnsi="Times New Roman" w:cs="Times New Roman"/>
          <w:sz w:val="28"/>
          <w:szCs w:val="28"/>
          <w:lang w:val="tt-RU"/>
        </w:rPr>
        <w:t xml:space="preserve"> </w:t>
      </w:r>
      <w:r w:rsidRPr="001514B5">
        <w:rPr>
          <w:rFonts w:ascii="Times New Roman" w:hAnsi="Times New Roman" w:cs="Times New Roman"/>
          <w:sz w:val="28"/>
          <w:szCs w:val="28"/>
          <w:lang w:val="tt-RU"/>
        </w:rPr>
        <w:t>түбәндәге</w:t>
      </w:r>
      <w:r w:rsidR="001514B5">
        <w:rPr>
          <w:rFonts w:ascii="Times New Roman" w:hAnsi="Times New Roman" w:cs="Times New Roman"/>
          <w:sz w:val="28"/>
          <w:szCs w:val="28"/>
          <w:lang w:val="tt-RU"/>
        </w:rPr>
        <w:t xml:space="preserve"> үзгәреш</w:t>
      </w:r>
      <w:r w:rsidRPr="001514B5">
        <w:rPr>
          <w:rFonts w:ascii="Times New Roman" w:hAnsi="Times New Roman" w:cs="Times New Roman"/>
          <w:sz w:val="28"/>
          <w:szCs w:val="28"/>
          <w:lang w:val="tt-RU"/>
        </w:rPr>
        <w:t>не кертергә:</w:t>
      </w:r>
    </w:p>
    <w:p w:rsidR="00623F92" w:rsidRPr="00C603CD" w:rsidRDefault="00623F92" w:rsidP="001514B5">
      <w:pPr>
        <w:spacing w:after="0"/>
        <w:ind w:firstLine="567"/>
        <w:jc w:val="both"/>
        <w:rPr>
          <w:rFonts w:ascii="Times New Roman" w:hAnsi="Times New Roman" w:cs="Times New Roman"/>
          <w:sz w:val="28"/>
          <w:szCs w:val="28"/>
          <w:lang w:val="tt-RU"/>
        </w:rPr>
      </w:pPr>
      <w:r w:rsidRPr="00C603CD">
        <w:rPr>
          <w:rFonts w:ascii="Times New Roman" w:hAnsi="Times New Roman" w:cs="Times New Roman"/>
          <w:sz w:val="28"/>
          <w:szCs w:val="28"/>
          <w:lang w:val="tt-RU"/>
        </w:rPr>
        <w:t>- 3 пунктта "дәүләт идарәсе секторы операцияләрен классификацияләүнең статьялар (ярдәмче статьялар) кодларына кадәр" сүзләрен "бюджет чыгымнарын классификацияләүнең подгруппалар кодларына һәм чыгымнар төрләре элементларына кадәр" сүзләренә алмаштырырга;";</w:t>
      </w:r>
    </w:p>
    <w:p w:rsidR="00623F92" w:rsidRPr="00C603CD" w:rsidRDefault="00623F92" w:rsidP="001514B5">
      <w:pPr>
        <w:spacing w:after="0"/>
        <w:ind w:firstLine="567"/>
        <w:jc w:val="both"/>
        <w:rPr>
          <w:rFonts w:ascii="Times New Roman" w:hAnsi="Times New Roman" w:cs="Times New Roman"/>
          <w:sz w:val="28"/>
          <w:szCs w:val="28"/>
          <w:lang w:val="tt-RU"/>
        </w:rPr>
      </w:pPr>
      <w:r w:rsidRPr="00C603CD">
        <w:rPr>
          <w:rFonts w:ascii="Times New Roman" w:hAnsi="Times New Roman" w:cs="Times New Roman"/>
          <w:sz w:val="28"/>
          <w:szCs w:val="28"/>
          <w:lang w:val="tt-RU"/>
        </w:rPr>
        <w:t xml:space="preserve">2. Әлеге карарны «Интернет» мәгълүмат-телекоммуникация челтәрендә «Татарстан Республикасы хокукый мәгълүмат рәсми порталында» бастырып чыгарырга һәм Балтач муниципаль районының рәсми сайтында </w:t>
      </w:r>
      <w:r w:rsidR="00FB6F6A" w:rsidRPr="00C603CD">
        <w:rPr>
          <w:rFonts w:ascii="Times New Roman" w:hAnsi="Times New Roman" w:cs="Times New Roman"/>
          <w:sz w:val="28"/>
          <w:szCs w:val="28"/>
          <w:lang w:val="tt-RU"/>
        </w:rPr>
        <w:t>baltasi.tatarstan.ru.</w:t>
      </w:r>
      <w:r w:rsidR="00FB6F6A">
        <w:rPr>
          <w:rFonts w:ascii="Times New Roman" w:hAnsi="Times New Roman" w:cs="Times New Roman"/>
          <w:sz w:val="28"/>
          <w:szCs w:val="28"/>
          <w:lang w:val="tt-RU"/>
        </w:rPr>
        <w:t xml:space="preserve"> </w:t>
      </w:r>
      <w:r w:rsidRPr="00C603CD">
        <w:rPr>
          <w:rFonts w:ascii="Times New Roman" w:hAnsi="Times New Roman" w:cs="Times New Roman"/>
          <w:sz w:val="28"/>
          <w:szCs w:val="28"/>
          <w:lang w:val="tt-RU"/>
        </w:rPr>
        <w:t xml:space="preserve">халыкка хәбәр итәргә. </w:t>
      </w:r>
    </w:p>
    <w:p w:rsidR="00623F92" w:rsidRPr="00C603CD" w:rsidRDefault="00623F92" w:rsidP="001514B5">
      <w:pPr>
        <w:spacing w:after="0"/>
        <w:ind w:firstLine="567"/>
        <w:jc w:val="both"/>
        <w:rPr>
          <w:rFonts w:ascii="Times New Roman" w:hAnsi="Times New Roman" w:cs="Times New Roman"/>
          <w:sz w:val="28"/>
          <w:szCs w:val="28"/>
          <w:lang w:val="tt-RU"/>
        </w:rPr>
      </w:pPr>
      <w:r w:rsidRPr="00C603CD">
        <w:rPr>
          <w:rFonts w:ascii="Times New Roman" w:hAnsi="Times New Roman" w:cs="Times New Roman"/>
          <w:sz w:val="28"/>
          <w:szCs w:val="28"/>
          <w:lang w:val="tt-RU"/>
        </w:rPr>
        <w:t>3. Әлеге карар басылып чыккан көненнән үз көченә керә.</w:t>
      </w:r>
    </w:p>
    <w:p w:rsidR="00623F92" w:rsidRPr="00C603CD" w:rsidRDefault="00623F92" w:rsidP="001514B5">
      <w:pPr>
        <w:spacing w:after="0"/>
        <w:ind w:firstLine="567"/>
        <w:jc w:val="both"/>
        <w:rPr>
          <w:rFonts w:ascii="Times New Roman" w:hAnsi="Times New Roman" w:cs="Times New Roman"/>
          <w:sz w:val="28"/>
          <w:szCs w:val="28"/>
          <w:lang w:val="tt-RU"/>
        </w:rPr>
      </w:pPr>
      <w:r w:rsidRPr="00C603CD">
        <w:rPr>
          <w:rFonts w:ascii="Times New Roman" w:hAnsi="Times New Roman" w:cs="Times New Roman"/>
          <w:sz w:val="28"/>
          <w:szCs w:val="28"/>
          <w:lang w:val="tt-RU"/>
        </w:rPr>
        <w:t>4. Әлеге карарның үтәлешен тикшереп торуны Татарстан Республикасы Балтач район башкарма комитеты җитәкчесенең беренче урынбасарына йөкләргә.</w:t>
      </w:r>
    </w:p>
    <w:p w:rsidR="00AD54FF" w:rsidRDefault="00AD54FF" w:rsidP="00AD54FF">
      <w:pPr>
        <w:jc w:val="both"/>
        <w:rPr>
          <w:rFonts w:ascii="Times New Roman" w:hAnsi="Times New Roman" w:cs="Times New Roman"/>
          <w:sz w:val="28"/>
          <w:szCs w:val="28"/>
          <w:lang w:val="tt-RU"/>
        </w:rPr>
      </w:pPr>
    </w:p>
    <w:p w:rsidR="00623F92" w:rsidRPr="00C603CD" w:rsidRDefault="00623F92" w:rsidP="00AD54FF">
      <w:pPr>
        <w:jc w:val="both"/>
        <w:rPr>
          <w:rFonts w:ascii="Times New Roman" w:hAnsi="Times New Roman" w:cs="Times New Roman"/>
          <w:sz w:val="28"/>
          <w:szCs w:val="28"/>
          <w:lang w:val="tt-RU"/>
        </w:rPr>
      </w:pPr>
      <w:r w:rsidRPr="00C603CD">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w:t>
      </w:r>
      <w:proofErr w:type="spellEnd"/>
      <w:r>
        <w:rPr>
          <w:rFonts w:ascii="Times New Roman" w:hAnsi="Times New Roman" w:cs="Times New Roman"/>
          <w:sz w:val="28"/>
          <w:szCs w:val="28"/>
        </w:rPr>
        <w:t xml:space="preserve">                                                       </w:t>
      </w:r>
      <w:r w:rsidR="00C603CD">
        <w:rPr>
          <w:rFonts w:ascii="Times New Roman" w:hAnsi="Times New Roman" w:cs="Times New Roman"/>
          <w:sz w:val="28"/>
          <w:szCs w:val="28"/>
        </w:rPr>
        <w:t xml:space="preserve">              </w:t>
      </w:r>
      <w:r>
        <w:rPr>
          <w:rFonts w:ascii="Times New Roman" w:hAnsi="Times New Roman" w:cs="Times New Roman"/>
          <w:sz w:val="28"/>
          <w:szCs w:val="28"/>
        </w:rPr>
        <w:t xml:space="preserve">     </w:t>
      </w:r>
      <w:r w:rsidR="00AD54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3F92">
        <w:rPr>
          <w:rFonts w:ascii="Times New Roman" w:hAnsi="Times New Roman" w:cs="Times New Roman"/>
          <w:sz w:val="28"/>
          <w:szCs w:val="28"/>
        </w:rPr>
        <w:t xml:space="preserve"> А. Ф. </w:t>
      </w:r>
      <w:proofErr w:type="spellStart"/>
      <w:r w:rsidRPr="00623F92">
        <w:rPr>
          <w:rFonts w:ascii="Times New Roman" w:hAnsi="Times New Roman" w:cs="Times New Roman"/>
          <w:sz w:val="28"/>
          <w:szCs w:val="28"/>
        </w:rPr>
        <w:t>Хәйретдинов</w:t>
      </w:r>
      <w:proofErr w:type="spellEnd"/>
    </w:p>
    <w:sectPr w:rsidR="00623F92" w:rsidRPr="00C603CD" w:rsidSect="00C603C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F9E"/>
    <w:multiLevelType w:val="multilevel"/>
    <w:tmpl w:val="01069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A"/>
    <w:rsid w:val="001514B5"/>
    <w:rsid w:val="002004E7"/>
    <w:rsid w:val="00210049"/>
    <w:rsid w:val="00226EFD"/>
    <w:rsid w:val="003E4D9F"/>
    <w:rsid w:val="003E723E"/>
    <w:rsid w:val="003F2B51"/>
    <w:rsid w:val="004931AA"/>
    <w:rsid w:val="005C31C1"/>
    <w:rsid w:val="00623F92"/>
    <w:rsid w:val="00680FF1"/>
    <w:rsid w:val="00845463"/>
    <w:rsid w:val="008E6A4A"/>
    <w:rsid w:val="00957F6A"/>
    <w:rsid w:val="00966A5F"/>
    <w:rsid w:val="009D6897"/>
    <w:rsid w:val="00AD54FF"/>
    <w:rsid w:val="00B84CBA"/>
    <w:rsid w:val="00BC02E4"/>
    <w:rsid w:val="00C603CD"/>
    <w:rsid w:val="00D0516A"/>
    <w:rsid w:val="00D22FF9"/>
    <w:rsid w:val="00E400C8"/>
    <w:rsid w:val="00E42490"/>
    <w:rsid w:val="00F47566"/>
    <w:rsid w:val="00FA15E6"/>
    <w:rsid w:val="00FB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E6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E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6A4A"/>
    <w:rPr>
      <w:color w:val="0000FF"/>
      <w:u w:val="single"/>
    </w:rPr>
  </w:style>
  <w:style w:type="paragraph" w:styleId="a4">
    <w:name w:val="Balloon Text"/>
    <w:basedOn w:val="a"/>
    <w:link w:val="a5"/>
    <w:uiPriority w:val="99"/>
    <w:semiHidden/>
    <w:unhideWhenUsed/>
    <w:rsid w:val="002100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0049"/>
    <w:rPr>
      <w:rFonts w:ascii="Segoe UI" w:hAnsi="Segoe UI" w:cs="Segoe UI"/>
      <w:sz w:val="18"/>
      <w:szCs w:val="18"/>
    </w:rPr>
  </w:style>
  <w:style w:type="character" w:customStyle="1" w:styleId="a6">
    <w:name w:val="Основной текст_"/>
    <w:basedOn w:val="a0"/>
    <w:link w:val="3"/>
    <w:rsid w:val="00210049"/>
    <w:rPr>
      <w:rFonts w:ascii="Times New Roman" w:eastAsia="Times New Roman" w:hAnsi="Times New Roman" w:cs="Times New Roman"/>
      <w:spacing w:val="2"/>
      <w:shd w:val="clear" w:color="auto" w:fill="FFFFFF"/>
    </w:rPr>
  </w:style>
  <w:style w:type="paragraph" w:customStyle="1" w:styleId="3">
    <w:name w:val="Основной текст3"/>
    <w:basedOn w:val="a"/>
    <w:link w:val="a6"/>
    <w:rsid w:val="00210049"/>
    <w:pPr>
      <w:widowControl w:val="0"/>
      <w:shd w:val="clear" w:color="auto" w:fill="FFFFFF"/>
      <w:spacing w:before="600" w:after="0" w:line="322" w:lineRule="exact"/>
      <w:jc w:val="both"/>
    </w:pPr>
    <w:rPr>
      <w:rFonts w:ascii="Times New Roman" w:eastAsia="Times New Roman" w:hAnsi="Times New Roman" w:cs="Times New Roman"/>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E6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E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6A4A"/>
    <w:rPr>
      <w:color w:val="0000FF"/>
      <w:u w:val="single"/>
    </w:rPr>
  </w:style>
  <w:style w:type="paragraph" w:styleId="a4">
    <w:name w:val="Balloon Text"/>
    <w:basedOn w:val="a"/>
    <w:link w:val="a5"/>
    <w:uiPriority w:val="99"/>
    <w:semiHidden/>
    <w:unhideWhenUsed/>
    <w:rsid w:val="002100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0049"/>
    <w:rPr>
      <w:rFonts w:ascii="Segoe UI" w:hAnsi="Segoe UI" w:cs="Segoe UI"/>
      <w:sz w:val="18"/>
      <w:szCs w:val="18"/>
    </w:rPr>
  </w:style>
  <w:style w:type="character" w:customStyle="1" w:styleId="a6">
    <w:name w:val="Основной текст_"/>
    <w:basedOn w:val="a0"/>
    <w:link w:val="3"/>
    <w:rsid w:val="00210049"/>
    <w:rPr>
      <w:rFonts w:ascii="Times New Roman" w:eastAsia="Times New Roman" w:hAnsi="Times New Roman" w:cs="Times New Roman"/>
      <w:spacing w:val="2"/>
      <w:shd w:val="clear" w:color="auto" w:fill="FFFFFF"/>
    </w:rPr>
  </w:style>
  <w:style w:type="paragraph" w:customStyle="1" w:styleId="3">
    <w:name w:val="Основной текст3"/>
    <w:basedOn w:val="a"/>
    <w:link w:val="a6"/>
    <w:rsid w:val="00210049"/>
    <w:pPr>
      <w:widowControl w:val="0"/>
      <w:shd w:val="clear" w:color="auto" w:fill="FFFFFF"/>
      <w:spacing w:before="600" w:after="0" w:line="322" w:lineRule="exact"/>
      <w:jc w:val="both"/>
    </w:pPr>
    <w:rPr>
      <w:rFonts w:ascii="Times New Roman" w:eastAsia="Times New Roman" w:hAnsi="Times New Roman"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2961</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YUROTDEL2</cp:lastModifiedBy>
  <cp:revision>15</cp:revision>
  <cp:lastPrinted>2019-10-25T06:30:00Z</cp:lastPrinted>
  <dcterms:created xsi:type="dcterms:W3CDTF">2019-10-12T06:53:00Z</dcterms:created>
  <dcterms:modified xsi:type="dcterms:W3CDTF">2019-10-25T06:34:00Z</dcterms:modified>
</cp:coreProperties>
</file>