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9"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10"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lastRenderedPageBreak/>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w:t>
      </w:r>
      <w:r w:rsidRPr="00310B1C">
        <w:rPr>
          <w:rFonts w:ascii="Times New Roman" w:hAnsi="Times New Roman" w:cs="Times New Roman"/>
          <w:sz w:val="28"/>
          <w:szCs w:val="28"/>
        </w:rPr>
        <w:lastRenderedPageBreak/>
        <w:t xml:space="preserve">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расторжении брака было принято судом 4 июля </w:t>
            </w:r>
            <w:r>
              <w:rPr>
                <w:rFonts w:ascii="Times New Roman" w:hAnsi="Times New Roman" w:cs="Times New Roman"/>
                <w:sz w:val="28"/>
                <w:szCs w:val="28"/>
              </w:rPr>
              <w:lastRenderedPageBreak/>
              <w:t>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бывшей супруги представляются, поскольку решение о расторжении брака вступает в законную силу по </w:t>
            </w:r>
            <w:r>
              <w:rPr>
                <w:rFonts w:ascii="Times New Roman" w:hAnsi="Times New Roman" w:cs="Times New Roman"/>
                <w:sz w:val="28"/>
                <w:szCs w:val="28"/>
              </w:rPr>
              <w:lastRenderedPageBreak/>
              <w:t>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lastRenderedPageBreak/>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Сыну гражданина 1 августа 2016 года исполнилось </w:t>
            </w:r>
            <w:r>
              <w:rPr>
                <w:rFonts w:ascii="Times New Roman" w:hAnsi="Times New Roman" w:cs="Times New Roman"/>
                <w:sz w:val="28"/>
                <w:szCs w:val="28"/>
              </w:rPr>
              <w:lastRenderedPageBreak/>
              <w:t>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 xml:space="preserve">сведения в отношении сына представляются, поскольку сын гражданина считается достигшим возраста 18 лет на следующий день после дня </w:t>
            </w:r>
            <w:r>
              <w:rPr>
                <w:rFonts w:ascii="Times New Roman" w:hAnsi="Times New Roman" w:cs="Times New Roman"/>
                <w:sz w:val="28"/>
                <w:szCs w:val="28"/>
              </w:rPr>
              <w:lastRenderedPageBreak/>
              <w:t>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lastRenderedPageBreak/>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lastRenderedPageBreak/>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6"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8"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20"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1"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2"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3"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6"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7"/>
      <w:headerReference w:type="default" r:id="rId28"/>
      <w:footerReference w:type="even" r:id="rId29"/>
      <w:footerReference w:type="default" r:id="rId30"/>
      <w:headerReference w:type="first" r:id="rId31"/>
      <w:footerReference w:type="first" r:id="rId32"/>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D24" w:rsidRDefault="00830D24" w:rsidP="00204BB5">
      <w:r>
        <w:separator/>
      </w:r>
    </w:p>
  </w:endnote>
  <w:endnote w:type="continuationSeparator" w:id="0">
    <w:p w:rsidR="00830D24" w:rsidRDefault="00830D2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D24" w:rsidRDefault="00830D24" w:rsidP="00204BB5">
      <w:r>
        <w:separator/>
      </w:r>
    </w:p>
  </w:footnote>
  <w:footnote w:type="continuationSeparator" w:id="0">
    <w:p w:rsidR="00830D24" w:rsidRDefault="00830D2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F845FA" w:rsidRDefault="005F0F0B">
        <w:pPr>
          <w:pStyle w:val="a3"/>
          <w:jc w:val="center"/>
        </w:pPr>
        <w:r w:rsidRPr="00204BB5">
          <w:rPr>
            <w:rFonts w:ascii="Times New Roman" w:hAnsi="Times New Roman" w:cs="Times New Roman"/>
            <w:sz w:val="28"/>
            <w:szCs w:val="28"/>
          </w:rPr>
          <w:fldChar w:fldCharType="begin"/>
        </w:r>
        <w:r w:rsidR="00F845FA"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3965FE">
          <w:rPr>
            <w:rFonts w:ascii="Times New Roman" w:hAnsi="Times New Roman" w:cs="Times New Roman"/>
            <w:noProof/>
            <w:sz w:val="28"/>
            <w:szCs w:val="28"/>
          </w:rPr>
          <w:t>10</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626"/>
    <w:rsid w:val="00004C69"/>
    <w:rsid w:val="00011EEF"/>
    <w:rsid w:val="00012A18"/>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617"/>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965FE"/>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0F0B"/>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0D24"/>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62"/>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gibdd.ru/r/77/contacts/div1145039/"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www.cbr.ru/hd_base/?PrtId=metall_base_new"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www.cbr.ru/currency_base/daily.aspx" TargetMode="External"/><Relationship Id="rId25" Type="http://schemas.openxmlformats.org/officeDocument/2006/relationships/hyperlink" Target="http://www.cbr.ru/currency_base/daily.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641DFA6DFA37D81192D8E8914A3E181315036EAF8D6959583FB31B2B797E4C0B9ECFF511E44B645h0yAO" TargetMode="External"/><Relationship Id="rId20" Type="http://schemas.openxmlformats.org/officeDocument/2006/relationships/hyperlink" Target="https://www.gibdd.ru/r/66/contacts/div116504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www.cbr.ru/currency_base/daily.aspx"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eader" Target="header2.xm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66/contacts/div1165058/"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consultantplus://offline/ref=4BC6814DDC56B9B1ED04E47954C025460615ECC74F14F649C2C82A9D5718F7703D27FC49DDA3FC0Da9xCL"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4DAD72-BDE7-4521-9D33-41E3060A7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2017-01-31T12:19:00Z</cp:lastPrinted>
  <dcterms:created xsi:type="dcterms:W3CDTF">2017-02-10T08:14:00Z</dcterms:created>
  <dcterms:modified xsi:type="dcterms:W3CDTF">2017-02-10T08:14:00Z</dcterms:modified>
</cp:coreProperties>
</file>