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7"/>
        <w:gridCol w:w="1136"/>
        <w:gridCol w:w="4239"/>
      </w:tblGrid>
      <w:tr w:rsidR="00236EE3" w:rsidRPr="00236EE3" w:rsidTr="00252091">
        <w:trPr>
          <w:trHeight w:val="1071"/>
          <w:jc w:val="center"/>
        </w:trPr>
        <w:tc>
          <w:tcPr>
            <w:tcW w:w="4257" w:type="dxa"/>
            <w:shd w:val="clear" w:color="auto" w:fill="auto"/>
          </w:tcPr>
          <w:p w:rsidR="00236EE3" w:rsidRPr="00236EE3" w:rsidRDefault="00236EE3" w:rsidP="00236E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be-BY" w:bidi="ar-SA"/>
              </w:rPr>
            </w:pPr>
            <w:bookmarkStart w:id="0" w:name="_GoBack" w:colFirst="3" w:colLast="3"/>
            <w:r w:rsidRPr="00236EE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be-BY" w:bidi="ar-SA"/>
              </w:rPr>
              <w:t xml:space="preserve">БАЛТАСИНСКИЙ РАЙОННЫЙ </w:t>
            </w:r>
          </w:p>
          <w:p w:rsidR="00236EE3" w:rsidRPr="00236EE3" w:rsidRDefault="00236EE3" w:rsidP="00236E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be-BY" w:bidi="ar-SA"/>
              </w:rPr>
            </w:pPr>
            <w:r w:rsidRPr="00236EE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ИСПОЛНИТЕЛЬНЫЙ КОМИТЕТ</w:t>
            </w:r>
          </w:p>
          <w:p w:rsidR="00236EE3" w:rsidRPr="00236EE3" w:rsidRDefault="00236EE3" w:rsidP="00236E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36EE3">
              <w:rPr>
                <w:rFonts w:ascii="Times New Roman" w:eastAsia="Times New Roman" w:hAnsi="Times New Roman" w:cs="Times New Roman"/>
                <w:caps/>
                <w:color w:val="auto"/>
                <w:sz w:val="28"/>
                <w:szCs w:val="28"/>
                <w:lang w:bidi="ar-SA"/>
              </w:rPr>
              <w:t xml:space="preserve"> </w:t>
            </w:r>
            <w:r w:rsidRPr="00236EE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РЕСПУБЛИКИ ТАТАРСТАН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236EE3" w:rsidRPr="00236EE3" w:rsidRDefault="00236EE3" w:rsidP="00236EE3">
            <w:pPr>
              <w:widowControl/>
              <w:ind w:left="-18"/>
              <w:jc w:val="center"/>
              <w:rPr>
                <w:rFonts w:ascii="SL_Nimbus" w:eastAsia="Times New Roman" w:hAnsi="SL_Nimbus" w:cs="Times New Roman"/>
                <w:b/>
                <w:bCs/>
                <w:caps/>
                <w:color w:val="auto"/>
                <w:sz w:val="16"/>
                <w:szCs w:val="16"/>
                <w:lang w:val="en-US" w:bidi="ar-SA"/>
              </w:rPr>
            </w:pPr>
            <w:r w:rsidRPr="00236EE3">
              <w:rPr>
                <w:rFonts w:ascii="SL_Nimbus" w:eastAsia="Times New Roman" w:hAnsi="SL_Nimbus" w:cs="Times New Roman"/>
                <w:b/>
                <w:caps/>
                <w:noProof/>
                <w:color w:val="auto"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SL_Nimbus" w:eastAsia="Times New Roman" w:hAnsi="SL_Nimbus" w:cs="Times New Roman"/>
                <w:b/>
                <w:caps/>
                <w:noProof/>
                <w:color w:val="auto"/>
                <w:sz w:val="16"/>
                <w:szCs w:val="16"/>
                <w:lang w:bidi="ar-SA"/>
              </w:rPr>
              <w:drawing>
                <wp:inline distT="0" distB="0" distL="0" distR="0">
                  <wp:extent cx="657225" cy="828675"/>
                  <wp:effectExtent l="0" t="0" r="9525" b="9525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9" w:type="dxa"/>
            <w:shd w:val="clear" w:color="auto" w:fill="auto"/>
          </w:tcPr>
          <w:p w:rsidR="00236EE3" w:rsidRPr="00236EE3" w:rsidRDefault="00236EE3" w:rsidP="00236EE3">
            <w:pPr>
              <w:widowControl/>
              <w:ind w:right="57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36EE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ТАТАРСТАН РЕСПУБЛИКАСЫ</w:t>
            </w:r>
          </w:p>
          <w:p w:rsidR="00236EE3" w:rsidRPr="00236EE3" w:rsidRDefault="00236EE3" w:rsidP="00236EE3">
            <w:pPr>
              <w:widowControl/>
              <w:ind w:right="57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36EE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БАЛТАЧ  РАЙОН</w:t>
            </w:r>
          </w:p>
          <w:p w:rsidR="00236EE3" w:rsidRPr="00236EE3" w:rsidRDefault="00236EE3" w:rsidP="00236EE3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236EE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БАШКАРМА  КОМИТЕТЫ</w:t>
            </w:r>
          </w:p>
        </w:tc>
      </w:tr>
      <w:tr w:rsidR="00236EE3" w:rsidRPr="00236EE3" w:rsidTr="00252091">
        <w:trPr>
          <w:trHeight w:val="70"/>
          <w:jc w:val="center"/>
        </w:trPr>
        <w:tc>
          <w:tcPr>
            <w:tcW w:w="4257" w:type="dxa"/>
            <w:shd w:val="clear" w:color="auto" w:fill="auto"/>
          </w:tcPr>
          <w:p w:rsidR="00236EE3" w:rsidRPr="00236EE3" w:rsidRDefault="00236EE3" w:rsidP="00236EE3">
            <w:pPr>
              <w:widowControl/>
              <w:ind w:right="57"/>
              <w:jc w:val="center"/>
              <w:rPr>
                <w:rFonts w:ascii="SL_Nimbus" w:eastAsia="Times New Roman" w:hAnsi="SL_Nimbus" w:cs="Times New Roman"/>
                <w:color w:val="auto"/>
                <w:sz w:val="22"/>
                <w:lang w:bidi="ar-SA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236EE3" w:rsidRPr="00236EE3" w:rsidRDefault="00236EE3" w:rsidP="00236EE3">
            <w:pPr>
              <w:widowControl/>
              <w:jc w:val="center"/>
              <w:rPr>
                <w:rFonts w:ascii="SL_Nimbus" w:eastAsia="Times New Roman" w:hAnsi="SL_Nimbus" w:cs="Times New Roman"/>
                <w:color w:val="auto"/>
                <w:sz w:val="22"/>
                <w:lang w:bidi="ar-SA"/>
              </w:rPr>
            </w:pPr>
          </w:p>
        </w:tc>
        <w:tc>
          <w:tcPr>
            <w:tcW w:w="4239" w:type="dxa"/>
            <w:shd w:val="clear" w:color="auto" w:fill="auto"/>
          </w:tcPr>
          <w:p w:rsidR="00236EE3" w:rsidRPr="00236EE3" w:rsidRDefault="00236EE3" w:rsidP="00236EE3">
            <w:pPr>
              <w:widowControl/>
              <w:ind w:right="57"/>
              <w:jc w:val="center"/>
              <w:rPr>
                <w:rFonts w:ascii="SL_Nimbus" w:eastAsia="Times New Roman" w:hAnsi="SL_Nimbus" w:cs="Times New Roman"/>
                <w:color w:val="auto"/>
                <w:sz w:val="22"/>
                <w:lang w:bidi="ar-SA"/>
              </w:rPr>
            </w:pPr>
            <w:r w:rsidRPr="00236EE3">
              <w:rPr>
                <w:rFonts w:ascii="Times New Roman" w:eastAsia="Times New Roman" w:hAnsi="Times New Roman" w:cs="Times New Roman"/>
                <w:color w:val="auto"/>
                <w:sz w:val="20"/>
                <w:lang w:bidi="ar-SA"/>
              </w:rPr>
              <w:t xml:space="preserve">  </w:t>
            </w:r>
          </w:p>
        </w:tc>
      </w:tr>
      <w:tr w:rsidR="00236EE3" w:rsidRPr="00236EE3" w:rsidTr="00252091">
        <w:trPr>
          <w:trHeight w:val="669"/>
          <w:jc w:val="center"/>
        </w:trPr>
        <w:tc>
          <w:tcPr>
            <w:tcW w:w="9632" w:type="dxa"/>
            <w:gridSpan w:val="3"/>
            <w:shd w:val="clear" w:color="auto" w:fill="auto"/>
          </w:tcPr>
          <w:p w:rsidR="00236EE3" w:rsidRPr="00236EE3" w:rsidRDefault="00236EE3" w:rsidP="00236EE3">
            <w:pPr>
              <w:widowControl/>
              <w:ind w:right="57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:rsidR="00236EE3" w:rsidRPr="00236EE3" w:rsidRDefault="00236EE3" w:rsidP="00236EE3">
            <w:pPr>
              <w:widowControl/>
              <w:ind w:right="57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:rsidR="00236EE3" w:rsidRPr="00236EE3" w:rsidRDefault="00236EE3" w:rsidP="00236EE3">
            <w:pPr>
              <w:widowControl/>
              <w:ind w:right="57"/>
              <w:rPr>
                <w:rFonts w:ascii="Times New Roman" w:eastAsia="Times New Roman" w:hAnsi="Times New Roman" w:cs="Times New Roman"/>
                <w:color w:val="auto"/>
                <w:sz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auto"/>
                <w:sz w:val="12"/>
                <w:szCs w:val="12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246380</wp:posOffset>
                      </wp:positionV>
                      <wp:extent cx="6131560" cy="635"/>
                      <wp:effectExtent l="18415" t="12065" r="12700" b="15875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156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2.35pt;margin-top:19.4pt;width:482.8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" strokeweight="1.5pt"/>
                  </w:pict>
                </mc:Fallback>
              </mc:AlternateContent>
            </w:r>
          </w:p>
        </w:tc>
      </w:tr>
      <w:bookmarkEnd w:id="0"/>
    </w:tbl>
    <w:p w:rsidR="00236EE3" w:rsidRPr="00236EE3" w:rsidRDefault="00236EE3" w:rsidP="00236EE3">
      <w:pPr>
        <w:widowControl/>
        <w:rPr>
          <w:rFonts w:ascii="Times New Roman" w:eastAsia="Times New Roman" w:hAnsi="Times New Roman" w:cs="Times New Roman"/>
          <w:vanish/>
          <w:color w:val="auto"/>
          <w:lang w:bidi="ar-SA"/>
        </w:rPr>
      </w:pPr>
    </w:p>
    <w:tbl>
      <w:tblPr>
        <w:tblpPr w:leftFromText="180" w:rightFromText="180" w:vertAnchor="text" w:horzAnchor="margin" w:tblpX="108" w:tblpY="193"/>
        <w:tblW w:w="0" w:type="auto"/>
        <w:tblLook w:val="04A0" w:firstRow="1" w:lastRow="0" w:firstColumn="1" w:lastColumn="0" w:noHBand="0" w:noVBand="1"/>
      </w:tblPr>
      <w:tblGrid>
        <w:gridCol w:w="4368"/>
        <w:gridCol w:w="1136"/>
        <w:gridCol w:w="4152"/>
      </w:tblGrid>
      <w:tr w:rsidR="00236EE3" w:rsidRPr="00236EE3" w:rsidTr="00252091">
        <w:tc>
          <w:tcPr>
            <w:tcW w:w="4368" w:type="dxa"/>
            <w:shd w:val="clear" w:color="auto" w:fill="auto"/>
          </w:tcPr>
          <w:p w:rsidR="00236EE3" w:rsidRPr="00236EE3" w:rsidRDefault="00236EE3" w:rsidP="00236E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  <w:lang w:bidi="ar-SA"/>
              </w:rPr>
            </w:pPr>
          </w:p>
          <w:p w:rsidR="00236EE3" w:rsidRPr="00236EE3" w:rsidRDefault="00236EE3" w:rsidP="00236EE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236EE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ПОСТАНОВЛЕНИЕ</w:t>
            </w:r>
          </w:p>
        </w:tc>
        <w:tc>
          <w:tcPr>
            <w:tcW w:w="1136" w:type="dxa"/>
            <w:shd w:val="clear" w:color="auto" w:fill="auto"/>
          </w:tcPr>
          <w:p w:rsidR="00236EE3" w:rsidRPr="00236EE3" w:rsidRDefault="00236EE3" w:rsidP="00236E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236EE3" w:rsidRPr="00236EE3" w:rsidRDefault="00236EE3" w:rsidP="00236E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152" w:type="dxa"/>
            <w:shd w:val="clear" w:color="auto" w:fill="auto"/>
          </w:tcPr>
          <w:p w:rsidR="00236EE3" w:rsidRPr="00236EE3" w:rsidRDefault="00236EE3" w:rsidP="00236E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  <w:lang w:bidi="ar-SA"/>
              </w:rPr>
            </w:pPr>
          </w:p>
          <w:p w:rsidR="00236EE3" w:rsidRPr="00236EE3" w:rsidRDefault="00236EE3" w:rsidP="00236EE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236EE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КАРАР</w:t>
            </w:r>
          </w:p>
        </w:tc>
      </w:tr>
      <w:tr w:rsidR="00236EE3" w:rsidRPr="00236EE3" w:rsidTr="00252091">
        <w:trPr>
          <w:trHeight w:val="569"/>
        </w:trPr>
        <w:tc>
          <w:tcPr>
            <w:tcW w:w="4368" w:type="dxa"/>
            <w:shd w:val="clear" w:color="auto" w:fill="auto"/>
          </w:tcPr>
          <w:p w:rsidR="00236EE3" w:rsidRPr="00236EE3" w:rsidRDefault="00236EE3" w:rsidP="002B7E98">
            <w:pPr>
              <w:widowControl/>
              <w:jc w:val="center"/>
              <w:rPr>
                <w:rFonts w:ascii="Times New Roman" w:eastAsia="Times New Roman" w:hAnsi="Times New Roman" w:cs="Times New Roman"/>
                <w:noProof/>
                <w:color w:val="auto"/>
                <w:lang w:bidi="ar-SA"/>
              </w:rPr>
            </w:pPr>
            <w:r w:rsidRPr="00236EE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«</w:t>
            </w:r>
            <w:r w:rsidR="002B7E9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26</w:t>
            </w:r>
            <w:r w:rsidRPr="00236EE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» </w:t>
            </w:r>
            <w:r w:rsidR="002B7E9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января</w:t>
            </w:r>
            <w:r w:rsidRPr="00236EE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2017 г.</w:t>
            </w:r>
          </w:p>
        </w:tc>
        <w:tc>
          <w:tcPr>
            <w:tcW w:w="1136" w:type="dxa"/>
            <w:shd w:val="clear" w:color="auto" w:fill="auto"/>
          </w:tcPr>
          <w:p w:rsidR="00236EE3" w:rsidRPr="00236EE3" w:rsidRDefault="00236EE3" w:rsidP="00236EE3">
            <w:pPr>
              <w:widowControl/>
              <w:rPr>
                <w:rFonts w:ascii="Times New Roman" w:eastAsia="Times New Roman" w:hAnsi="Times New Roman" w:cs="Times New Roman"/>
                <w:noProof/>
                <w:color w:val="auto"/>
                <w:lang w:bidi="ar-SA"/>
              </w:rPr>
            </w:pPr>
          </w:p>
          <w:p w:rsidR="00236EE3" w:rsidRPr="00236EE3" w:rsidRDefault="00236EE3" w:rsidP="00236EE3">
            <w:pPr>
              <w:widowControl/>
              <w:jc w:val="center"/>
              <w:rPr>
                <w:rFonts w:ascii="Times New Roman" w:eastAsia="Times New Roman" w:hAnsi="Times New Roman" w:cs="Times New Roman"/>
                <w:noProof/>
                <w:color w:val="auto"/>
                <w:lang w:bidi="ar-SA"/>
              </w:rPr>
            </w:pPr>
          </w:p>
        </w:tc>
        <w:tc>
          <w:tcPr>
            <w:tcW w:w="4152" w:type="dxa"/>
            <w:shd w:val="clear" w:color="auto" w:fill="auto"/>
          </w:tcPr>
          <w:p w:rsidR="00236EE3" w:rsidRPr="00236EE3" w:rsidRDefault="00236EE3" w:rsidP="002B7E9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36EE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№  </w:t>
            </w:r>
            <w:r w:rsidR="002B7E9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50</w:t>
            </w:r>
          </w:p>
        </w:tc>
      </w:tr>
    </w:tbl>
    <w:p w:rsidR="00236EE3" w:rsidRDefault="00236EE3" w:rsidP="00236EE3">
      <w:pPr>
        <w:pStyle w:val="4"/>
        <w:shd w:val="clear" w:color="auto" w:fill="auto"/>
        <w:spacing w:before="0" w:line="276" w:lineRule="auto"/>
        <w:ind w:right="20"/>
        <w:jc w:val="left"/>
        <w:rPr>
          <w:sz w:val="28"/>
          <w:szCs w:val="28"/>
          <w:lang w:eastAsia="en-US"/>
        </w:rPr>
      </w:pPr>
    </w:p>
    <w:p w:rsidR="00FA07AD" w:rsidRDefault="00FA07AD" w:rsidP="009426BA">
      <w:pPr>
        <w:pStyle w:val="4"/>
        <w:shd w:val="clear" w:color="auto" w:fill="auto"/>
        <w:spacing w:before="0" w:line="276" w:lineRule="auto"/>
        <w:ind w:left="284" w:right="20" w:firstLine="709"/>
        <w:rPr>
          <w:sz w:val="28"/>
          <w:szCs w:val="28"/>
          <w:lang w:eastAsia="en-US"/>
        </w:rPr>
      </w:pPr>
      <w:r w:rsidRPr="00FA07AD">
        <w:rPr>
          <w:sz w:val="28"/>
          <w:szCs w:val="28"/>
          <w:lang w:eastAsia="en-US"/>
        </w:rPr>
        <w:t>Об утверждении Порядка размещения информации о среднемесячной заработной плате руководителей, их заместителей и главных бухгалтеров муниципальных учреждений Балтасинского муниципального района в информационной сети «Интернет» Балтасинского муниципального района</w:t>
      </w:r>
    </w:p>
    <w:p w:rsidR="00FA07AD" w:rsidRDefault="00FA07AD" w:rsidP="009426BA">
      <w:pPr>
        <w:pStyle w:val="4"/>
        <w:shd w:val="clear" w:color="auto" w:fill="auto"/>
        <w:spacing w:before="0" w:line="302" w:lineRule="exact"/>
        <w:ind w:left="284" w:right="20" w:firstLine="709"/>
        <w:jc w:val="both"/>
        <w:rPr>
          <w:sz w:val="28"/>
          <w:szCs w:val="28"/>
        </w:rPr>
      </w:pPr>
    </w:p>
    <w:p w:rsidR="002B6DC8" w:rsidRPr="00FA07AD" w:rsidRDefault="001F72F9" w:rsidP="009426BA">
      <w:pPr>
        <w:pStyle w:val="4"/>
        <w:shd w:val="clear" w:color="auto" w:fill="auto"/>
        <w:spacing w:before="0" w:line="276" w:lineRule="auto"/>
        <w:ind w:left="284" w:right="20" w:firstLine="709"/>
        <w:jc w:val="both"/>
        <w:rPr>
          <w:b/>
          <w:sz w:val="28"/>
          <w:szCs w:val="28"/>
        </w:rPr>
      </w:pPr>
      <w:r w:rsidRPr="00FA07AD">
        <w:rPr>
          <w:sz w:val="28"/>
          <w:szCs w:val="28"/>
        </w:rPr>
        <w:t>В соответствии со статьей 349.5 Трудово</w:t>
      </w:r>
      <w:r w:rsidR="00FA07AD">
        <w:rPr>
          <w:sz w:val="28"/>
          <w:szCs w:val="28"/>
        </w:rPr>
        <w:t xml:space="preserve">го кодекса Российской Федерации, Балтасинский районный исполнительный комитет Республики Татарстан </w:t>
      </w:r>
      <w:r w:rsidR="00FA07AD" w:rsidRPr="00FA07AD">
        <w:rPr>
          <w:b/>
          <w:sz w:val="28"/>
          <w:szCs w:val="28"/>
        </w:rPr>
        <w:t>постановляет:</w:t>
      </w:r>
    </w:p>
    <w:p w:rsidR="002B6DC8" w:rsidRPr="00FA07AD" w:rsidRDefault="001F72F9" w:rsidP="009426BA">
      <w:pPr>
        <w:pStyle w:val="4"/>
        <w:numPr>
          <w:ilvl w:val="0"/>
          <w:numId w:val="1"/>
        </w:numPr>
        <w:shd w:val="clear" w:color="auto" w:fill="auto"/>
        <w:spacing w:before="0" w:line="276" w:lineRule="auto"/>
        <w:ind w:left="284" w:right="20" w:firstLine="709"/>
        <w:jc w:val="both"/>
        <w:rPr>
          <w:sz w:val="28"/>
          <w:szCs w:val="28"/>
        </w:rPr>
      </w:pPr>
      <w:r w:rsidRPr="00FA07AD">
        <w:rPr>
          <w:sz w:val="28"/>
          <w:szCs w:val="28"/>
        </w:rPr>
        <w:t xml:space="preserve">Утвердить Порядок размещения информации о среднемесячной заработной плате руководителей, их заместителей и главных бухгалтеров муниципальных учреждений </w:t>
      </w:r>
      <w:r w:rsidR="00FA07AD" w:rsidRPr="00FA07AD">
        <w:rPr>
          <w:sz w:val="28"/>
          <w:szCs w:val="28"/>
        </w:rPr>
        <w:t>Балтасинского</w:t>
      </w:r>
      <w:r w:rsidRPr="00FA07AD">
        <w:rPr>
          <w:sz w:val="28"/>
          <w:szCs w:val="28"/>
        </w:rPr>
        <w:t xml:space="preserve"> муниципально</w:t>
      </w:r>
      <w:r w:rsidR="00FA07AD" w:rsidRPr="00FA07AD">
        <w:rPr>
          <w:sz w:val="28"/>
          <w:szCs w:val="28"/>
        </w:rPr>
        <w:t xml:space="preserve">го района Республики Татарстан </w:t>
      </w:r>
      <w:r w:rsidRPr="00FA07AD">
        <w:rPr>
          <w:sz w:val="28"/>
          <w:szCs w:val="28"/>
        </w:rPr>
        <w:t>(прилагается).</w:t>
      </w:r>
    </w:p>
    <w:p w:rsidR="00FA07AD" w:rsidRDefault="001F72F9" w:rsidP="009426BA">
      <w:pPr>
        <w:pStyle w:val="4"/>
        <w:numPr>
          <w:ilvl w:val="0"/>
          <w:numId w:val="1"/>
        </w:numPr>
        <w:shd w:val="clear" w:color="auto" w:fill="auto"/>
        <w:spacing w:before="0" w:line="276" w:lineRule="auto"/>
        <w:ind w:left="284" w:right="20" w:firstLine="709"/>
        <w:jc w:val="both"/>
        <w:rPr>
          <w:sz w:val="28"/>
          <w:szCs w:val="28"/>
        </w:rPr>
      </w:pPr>
      <w:r w:rsidRPr="00FA07AD">
        <w:rPr>
          <w:sz w:val="28"/>
          <w:szCs w:val="28"/>
        </w:rPr>
        <w:t xml:space="preserve"> Руковод</w:t>
      </w:r>
      <w:r w:rsidR="0044643A">
        <w:rPr>
          <w:sz w:val="28"/>
          <w:szCs w:val="28"/>
        </w:rPr>
        <w:t xml:space="preserve">ителям муниципальных учреждений, </w:t>
      </w:r>
      <w:r w:rsidRPr="00FA07AD">
        <w:rPr>
          <w:sz w:val="28"/>
          <w:szCs w:val="28"/>
        </w:rPr>
        <w:t xml:space="preserve">полномочия и функции учредителя которых осуществляет </w:t>
      </w:r>
      <w:r w:rsidR="00FA07AD" w:rsidRPr="00FA07AD">
        <w:rPr>
          <w:sz w:val="28"/>
          <w:szCs w:val="28"/>
        </w:rPr>
        <w:t>Балтасинский районный исполнительный комитет Республики Татарстан</w:t>
      </w:r>
      <w:r w:rsidRPr="00FA07AD">
        <w:rPr>
          <w:sz w:val="28"/>
          <w:szCs w:val="28"/>
        </w:rPr>
        <w:t xml:space="preserve"> и финансируемых за счет средств бюджета </w:t>
      </w:r>
      <w:r w:rsidR="00FA07AD" w:rsidRPr="00FA07AD">
        <w:rPr>
          <w:sz w:val="28"/>
          <w:szCs w:val="28"/>
        </w:rPr>
        <w:t>Балтасинского</w:t>
      </w:r>
      <w:r w:rsidRPr="00FA07AD">
        <w:rPr>
          <w:sz w:val="28"/>
          <w:szCs w:val="28"/>
        </w:rPr>
        <w:t xml:space="preserve"> муниципального района обеспечить:</w:t>
      </w:r>
    </w:p>
    <w:p w:rsidR="002B6DC8" w:rsidRPr="00FA07AD" w:rsidRDefault="00FA07AD" w:rsidP="009426BA">
      <w:pPr>
        <w:pStyle w:val="4"/>
        <w:shd w:val="clear" w:color="auto" w:fill="auto"/>
        <w:spacing w:before="0" w:line="276" w:lineRule="auto"/>
        <w:ind w:left="284"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1F72F9" w:rsidRPr="00FA07AD">
        <w:rPr>
          <w:sz w:val="28"/>
          <w:szCs w:val="28"/>
        </w:rPr>
        <w:t xml:space="preserve"> реализацию статьи 349.5 Трудового кодекса Российской Федерации и размещение информации на официальных сайтах учреждений, предприятий в информационно-телекоммуникационной сети «Интернет» (при их наличии);</w:t>
      </w:r>
    </w:p>
    <w:p w:rsidR="00FA07AD" w:rsidRPr="00FA07AD" w:rsidRDefault="00FA07AD" w:rsidP="009426BA">
      <w:pPr>
        <w:pStyle w:val="4"/>
        <w:shd w:val="clear" w:color="auto" w:fill="auto"/>
        <w:spacing w:before="0" w:line="276" w:lineRule="auto"/>
        <w:ind w:left="284"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1F72F9" w:rsidRPr="00FA07AD">
        <w:rPr>
          <w:sz w:val="28"/>
          <w:szCs w:val="28"/>
        </w:rPr>
        <w:t xml:space="preserve"> представление в организационн</w:t>
      </w:r>
      <w:r w:rsidR="008C2360">
        <w:rPr>
          <w:sz w:val="28"/>
          <w:szCs w:val="28"/>
        </w:rPr>
        <w:t xml:space="preserve">о – общий </w:t>
      </w:r>
      <w:r w:rsidR="001F72F9" w:rsidRPr="00FA07AD">
        <w:rPr>
          <w:sz w:val="28"/>
          <w:szCs w:val="28"/>
        </w:rPr>
        <w:t xml:space="preserve">отдел </w:t>
      </w:r>
      <w:r w:rsidRPr="00FA07AD">
        <w:rPr>
          <w:sz w:val="28"/>
          <w:szCs w:val="28"/>
        </w:rPr>
        <w:t>Балтасинского районного исполнительного комитета Республики Татарстан</w:t>
      </w:r>
      <w:r w:rsidR="001F72F9" w:rsidRPr="00FA07AD">
        <w:rPr>
          <w:sz w:val="28"/>
          <w:szCs w:val="28"/>
        </w:rPr>
        <w:t xml:space="preserve"> ежегодно информации о рассчитываемой за календарный год среднемесячной заработной плате руководителя, его заместителей и главного бухгалтера предприятия в срок не позднее 10 марта года, следующего за </w:t>
      </w:r>
      <w:proofErr w:type="gramStart"/>
      <w:r w:rsidR="001F72F9" w:rsidRPr="00FA07AD">
        <w:rPr>
          <w:sz w:val="28"/>
          <w:szCs w:val="28"/>
        </w:rPr>
        <w:t>отчетным</w:t>
      </w:r>
      <w:proofErr w:type="gramEnd"/>
      <w:r w:rsidR="001F72F9" w:rsidRPr="00FA07AD">
        <w:rPr>
          <w:sz w:val="28"/>
          <w:szCs w:val="28"/>
        </w:rPr>
        <w:t>.</w:t>
      </w:r>
    </w:p>
    <w:p w:rsidR="002B6DC8" w:rsidRPr="00FA07AD" w:rsidRDefault="001F72F9" w:rsidP="009426BA">
      <w:pPr>
        <w:pStyle w:val="4"/>
        <w:numPr>
          <w:ilvl w:val="0"/>
          <w:numId w:val="1"/>
        </w:numPr>
        <w:shd w:val="clear" w:color="auto" w:fill="auto"/>
        <w:spacing w:before="0" w:line="276" w:lineRule="auto"/>
        <w:ind w:left="284" w:right="20" w:firstLine="709"/>
        <w:jc w:val="both"/>
        <w:rPr>
          <w:sz w:val="28"/>
          <w:szCs w:val="28"/>
        </w:rPr>
      </w:pPr>
      <w:r w:rsidRPr="00FA07AD">
        <w:rPr>
          <w:sz w:val="28"/>
          <w:szCs w:val="28"/>
        </w:rPr>
        <w:t>Настоящее постановление вступает в силу с момента его подписания, и распространяется на правоотношения, возникшие с 01 января 2017 года.</w:t>
      </w:r>
    </w:p>
    <w:p w:rsidR="00FA07AD" w:rsidRDefault="00FA07AD" w:rsidP="009426BA">
      <w:pPr>
        <w:pStyle w:val="a6"/>
        <w:widowControl/>
        <w:numPr>
          <w:ilvl w:val="0"/>
          <w:numId w:val="1"/>
        </w:numPr>
        <w:spacing w:line="276" w:lineRule="auto"/>
        <w:ind w:left="284"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FA07AD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Опубликовать настоящее постановление в интернет – </w:t>
      </w:r>
      <w:proofErr w:type="gramStart"/>
      <w:r w:rsidRPr="00FA07AD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ресурсе</w:t>
      </w:r>
      <w:proofErr w:type="gramEnd"/>
      <w:r w:rsidRPr="00FA07AD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«Официальный портал правовой информации Республики Татарстан» и </w:t>
      </w:r>
      <w:r w:rsidRPr="00FA07AD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lastRenderedPageBreak/>
        <w:t xml:space="preserve">обнародовать путем размещения на официальном сайте Балтасинского муниципального района Республики Татарстан </w:t>
      </w:r>
      <w:proofErr w:type="spellStart"/>
      <w:r w:rsidRPr="00FA07AD">
        <w:rPr>
          <w:rFonts w:ascii="Times New Roman" w:eastAsiaTheme="minorHAnsi" w:hAnsi="Times New Roman" w:cs="Times New Roman"/>
          <w:color w:val="auto"/>
          <w:sz w:val="28"/>
          <w:szCs w:val="28"/>
          <w:lang w:val="en-US" w:eastAsia="en-US" w:bidi="ar-SA"/>
        </w:rPr>
        <w:t>baltasi</w:t>
      </w:r>
      <w:proofErr w:type="spellEnd"/>
      <w:r w:rsidRPr="00FA07AD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.</w:t>
      </w:r>
      <w:proofErr w:type="spellStart"/>
      <w:r w:rsidRPr="00FA07AD">
        <w:rPr>
          <w:rFonts w:ascii="Times New Roman" w:eastAsiaTheme="minorHAnsi" w:hAnsi="Times New Roman" w:cs="Times New Roman"/>
          <w:color w:val="auto"/>
          <w:sz w:val="28"/>
          <w:szCs w:val="28"/>
          <w:lang w:val="en-US" w:eastAsia="en-US" w:bidi="ar-SA"/>
        </w:rPr>
        <w:t>tatarstan</w:t>
      </w:r>
      <w:proofErr w:type="spellEnd"/>
      <w:r w:rsidRPr="00FA07AD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.</w:t>
      </w:r>
      <w:proofErr w:type="spellStart"/>
      <w:r w:rsidRPr="00FA07AD">
        <w:rPr>
          <w:rFonts w:ascii="Times New Roman" w:eastAsiaTheme="minorHAnsi" w:hAnsi="Times New Roman" w:cs="Times New Roman"/>
          <w:color w:val="auto"/>
          <w:sz w:val="28"/>
          <w:szCs w:val="28"/>
          <w:lang w:val="en-US" w:eastAsia="en-US" w:bidi="ar-SA"/>
        </w:rPr>
        <w:t>ru</w:t>
      </w:r>
      <w:proofErr w:type="spellEnd"/>
      <w:r w:rsidRPr="00FA07AD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.</w:t>
      </w:r>
    </w:p>
    <w:p w:rsidR="00FA07AD" w:rsidRDefault="00FA07AD" w:rsidP="009426BA">
      <w:pPr>
        <w:pStyle w:val="4"/>
        <w:numPr>
          <w:ilvl w:val="0"/>
          <w:numId w:val="1"/>
        </w:numPr>
        <w:shd w:val="clear" w:color="auto" w:fill="auto"/>
        <w:spacing w:before="0" w:line="276" w:lineRule="auto"/>
        <w:ind w:left="284" w:firstLine="709"/>
        <w:jc w:val="both"/>
        <w:rPr>
          <w:sz w:val="28"/>
          <w:szCs w:val="28"/>
        </w:rPr>
      </w:pPr>
      <w:proofErr w:type="gramStart"/>
      <w:r w:rsidRPr="00064CE2">
        <w:rPr>
          <w:sz w:val="28"/>
          <w:szCs w:val="28"/>
        </w:rPr>
        <w:t>Контроль за</w:t>
      </w:r>
      <w:proofErr w:type="gramEnd"/>
      <w:r w:rsidRPr="00064CE2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FA07AD" w:rsidRDefault="00FA07AD" w:rsidP="009426BA">
      <w:pPr>
        <w:pStyle w:val="4"/>
        <w:shd w:val="clear" w:color="auto" w:fill="auto"/>
        <w:spacing w:before="0" w:line="230" w:lineRule="exact"/>
        <w:ind w:left="284" w:firstLine="709"/>
        <w:jc w:val="left"/>
        <w:rPr>
          <w:sz w:val="28"/>
          <w:szCs w:val="28"/>
        </w:rPr>
      </w:pPr>
    </w:p>
    <w:p w:rsidR="00C82CB3" w:rsidRDefault="00FA07AD" w:rsidP="00C82CB3">
      <w:pPr>
        <w:spacing w:line="276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236EE3">
        <w:rPr>
          <w:rFonts w:ascii="Times New Roman" w:hAnsi="Times New Roman" w:cs="Times New Roman"/>
          <w:sz w:val="28"/>
          <w:szCs w:val="28"/>
        </w:rPr>
        <w:t xml:space="preserve">Руководитель   </w:t>
      </w:r>
    </w:p>
    <w:p w:rsidR="00C82CB3" w:rsidRDefault="00236EE3" w:rsidP="00C82CB3">
      <w:pPr>
        <w:spacing w:line="276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236EE3">
        <w:rPr>
          <w:rFonts w:ascii="Times New Roman" w:hAnsi="Times New Roman" w:cs="Times New Roman"/>
          <w:sz w:val="28"/>
          <w:szCs w:val="28"/>
        </w:rPr>
        <w:t xml:space="preserve">Балтасинского районного </w:t>
      </w:r>
    </w:p>
    <w:p w:rsidR="00C82CB3" w:rsidRDefault="00236EE3" w:rsidP="00C82CB3">
      <w:pPr>
        <w:spacing w:line="276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236EE3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</w:p>
    <w:p w:rsidR="00236EE3" w:rsidRPr="00236EE3" w:rsidRDefault="00236EE3" w:rsidP="00C82CB3">
      <w:pPr>
        <w:spacing w:line="276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236EE3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FA07AD" w:rsidRPr="00236E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9426BA" w:rsidRPr="00236EE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82CB3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="00FA07AD" w:rsidRPr="00236EE3">
        <w:rPr>
          <w:rFonts w:ascii="Times New Roman" w:hAnsi="Times New Roman" w:cs="Times New Roman"/>
          <w:sz w:val="28"/>
          <w:szCs w:val="28"/>
        </w:rPr>
        <w:t>Р.И.Шакиров</w:t>
      </w:r>
      <w:proofErr w:type="spellEnd"/>
    </w:p>
    <w:p w:rsidR="00236EE3" w:rsidRPr="00236EE3" w:rsidRDefault="00236EE3" w:rsidP="00C82CB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B6DC8" w:rsidRPr="00FA07AD" w:rsidRDefault="001F72F9" w:rsidP="00236EE3">
      <w:pPr>
        <w:pStyle w:val="4"/>
        <w:shd w:val="clear" w:color="auto" w:fill="auto"/>
        <w:spacing w:before="0" w:line="230" w:lineRule="exact"/>
        <w:ind w:left="284"/>
        <w:jc w:val="left"/>
        <w:rPr>
          <w:sz w:val="28"/>
          <w:szCs w:val="28"/>
        </w:rPr>
      </w:pPr>
      <w:r w:rsidRPr="00FA07AD">
        <w:rPr>
          <w:sz w:val="28"/>
          <w:szCs w:val="28"/>
        </w:rPr>
        <w:br w:type="page"/>
      </w:r>
    </w:p>
    <w:p w:rsidR="00FA07AD" w:rsidRDefault="00FA07AD" w:rsidP="009426BA">
      <w:pPr>
        <w:pStyle w:val="30"/>
        <w:shd w:val="clear" w:color="auto" w:fill="auto"/>
        <w:spacing w:before="0"/>
        <w:ind w:left="284" w:firstLine="709"/>
        <w:rPr>
          <w:sz w:val="28"/>
          <w:szCs w:val="28"/>
        </w:rPr>
      </w:pPr>
    </w:p>
    <w:tbl>
      <w:tblPr>
        <w:tblW w:w="0" w:type="auto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9"/>
      </w:tblGrid>
      <w:tr w:rsidR="00FA07AD" w:rsidTr="0044643A">
        <w:trPr>
          <w:trHeight w:val="435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</w:tcPr>
          <w:p w:rsidR="00374508" w:rsidRDefault="00FA07AD" w:rsidP="009426BA">
            <w:pPr>
              <w:pStyle w:val="30"/>
              <w:spacing w:before="0" w:line="276" w:lineRule="auto"/>
              <w:ind w:left="175"/>
              <w:jc w:val="left"/>
              <w:rPr>
                <w:b w:val="0"/>
                <w:sz w:val="28"/>
                <w:szCs w:val="28"/>
              </w:rPr>
            </w:pPr>
            <w:r w:rsidRPr="00FA07AD">
              <w:rPr>
                <w:b w:val="0"/>
                <w:sz w:val="28"/>
                <w:szCs w:val="28"/>
              </w:rPr>
              <w:t xml:space="preserve">Утвержден </w:t>
            </w:r>
          </w:p>
          <w:p w:rsidR="00374508" w:rsidRDefault="00FA07AD" w:rsidP="009426BA">
            <w:pPr>
              <w:pStyle w:val="30"/>
              <w:spacing w:before="0" w:line="276" w:lineRule="auto"/>
              <w:ind w:left="175"/>
              <w:jc w:val="left"/>
              <w:rPr>
                <w:b w:val="0"/>
                <w:sz w:val="28"/>
                <w:szCs w:val="28"/>
              </w:rPr>
            </w:pPr>
            <w:r w:rsidRPr="00FA07AD">
              <w:rPr>
                <w:b w:val="0"/>
                <w:sz w:val="28"/>
                <w:szCs w:val="28"/>
              </w:rPr>
              <w:t xml:space="preserve">постановлением </w:t>
            </w:r>
          </w:p>
          <w:p w:rsidR="00374508" w:rsidRDefault="00FA07AD" w:rsidP="009426BA">
            <w:pPr>
              <w:pStyle w:val="30"/>
              <w:spacing w:before="0" w:line="276" w:lineRule="auto"/>
              <w:ind w:left="175"/>
              <w:jc w:val="left"/>
              <w:rPr>
                <w:b w:val="0"/>
                <w:sz w:val="28"/>
                <w:szCs w:val="28"/>
              </w:rPr>
            </w:pPr>
            <w:r w:rsidRPr="00FA07AD">
              <w:rPr>
                <w:b w:val="0"/>
                <w:sz w:val="28"/>
                <w:szCs w:val="28"/>
              </w:rPr>
              <w:t>Балтасинского районного испол</w:t>
            </w:r>
            <w:r w:rsidR="00374508">
              <w:rPr>
                <w:b w:val="0"/>
                <w:sz w:val="28"/>
                <w:szCs w:val="28"/>
              </w:rPr>
              <w:t>нительного комитета Республики Т</w:t>
            </w:r>
            <w:r w:rsidRPr="00FA07AD">
              <w:rPr>
                <w:b w:val="0"/>
                <w:sz w:val="28"/>
                <w:szCs w:val="28"/>
              </w:rPr>
              <w:t xml:space="preserve">атарстан </w:t>
            </w:r>
          </w:p>
          <w:p w:rsidR="00FA07AD" w:rsidRDefault="00FA07AD" w:rsidP="009426BA">
            <w:pPr>
              <w:pStyle w:val="30"/>
              <w:spacing w:before="0" w:line="276" w:lineRule="auto"/>
              <w:ind w:left="175"/>
              <w:jc w:val="left"/>
              <w:rPr>
                <w:b w:val="0"/>
                <w:sz w:val="28"/>
                <w:szCs w:val="28"/>
              </w:rPr>
            </w:pPr>
            <w:r w:rsidRPr="00FA07AD">
              <w:rPr>
                <w:b w:val="0"/>
                <w:sz w:val="28"/>
                <w:szCs w:val="28"/>
              </w:rPr>
              <w:t>от «___» _________2017г. №____</w:t>
            </w:r>
          </w:p>
          <w:p w:rsidR="00374508" w:rsidRPr="00FA07AD" w:rsidRDefault="00374508" w:rsidP="009426BA">
            <w:pPr>
              <w:pStyle w:val="30"/>
              <w:spacing w:before="0" w:line="276" w:lineRule="auto"/>
              <w:ind w:left="284" w:firstLine="709"/>
              <w:jc w:val="both"/>
              <w:rPr>
                <w:b w:val="0"/>
                <w:sz w:val="28"/>
                <w:szCs w:val="28"/>
              </w:rPr>
            </w:pPr>
          </w:p>
        </w:tc>
      </w:tr>
    </w:tbl>
    <w:p w:rsidR="00374508" w:rsidRDefault="00374508" w:rsidP="009426BA">
      <w:pPr>
        <w:pStyle w:val="30"/>
        <w:shd w:val="clear" w:color="auto" w:fill="auto"/>
        <w:spacing w:before="0" w:line="276" w:lineRule="auto"/>
        <w:jc w:val="left"/>
        <w:rPr>
          <w:sz w:val="28"/>
          <w:szCs w:val="28"/>
        </w:rPr>
      </w:pPr>
    </w:p>
    <w:p w:rsidR="002B6DC8" w:rsidRPr="00374508" w:rsidRDefault="001F72F9" w:rsidP="009426BA">
      <w:pPr>
        <w:pStyle w:val="30"/>
        <w:shd w:val="clear" w:color="auto" w:fill="auto"/>
        <w:spacing w:before="0" w:line="276" w:lineRule="auto"/>
        <w:ind w:left="284" w:firstLine="709"/>
        <w:rPr>
          <w:b w:val="0"/>
          <w:sz w:val="28"/>
          <w:szCs w:val="28"/>
        </w:rPr>
      </w:pPr>
      <w:r w:rsidRPr="00374508">
        <w:rPr>
          <w:b w:val="0"/>
          <w:sz w:val="28"/>
          <w:szCs w:val="28"/>
        </w:rPr>
        <w:t>Порядок размещения информации о среднемесячной заработной плате</w:t>
      </w:r>
    </w:p>
    <w:p w:rsidR="002B6DC8" w:rsidRPr="00374508" w:rsidRDefault="001F72F9" w:rsidP="009426BA">
      <w:pPr>
        <w:pStyle w:val="30"/>
        <w:shd w:val="clear" w:color="auto" w:fill="auto"/>
        <w:spacing w:before="0" w:line="276" w:lineRule="auto"/>
        <w:ind w:left="284" w:firstLine="709"/>
        <w:rPr>
          <w:b w:val="0"/>
          <w:sz w:val="28"/>
          <w:szCs w:val="28"/>
        </w:rPr>
      </w:pPr>
      <w:r w:rsidRPr="00374508">
        <w:rPr>
          <w:b w:val="0"/>
          <w:sz w:val="28"/>
          <w:szCs w:val="28"/>
        </w:rPr>
        <w:t>руководителей, их заместителей и главных бухгалтеров муниципальных</w:t>
      </w:r>
    </w:p>
    <w:p w:rsidR="002B6DC8" w:rsidRDefault="001F72F9" w:rsidP="009426BA">
      <w:pPr>
        <w:pStyle w:val="30"/>
        <w:shd w:val="clear" w:color="auto" w:fill="auto"/>
        <w:spacing w:before="0" w:line="276" w:lineRule="auto"/>
        <w:ind w:left="284" w:firstLine="709"/>
        <w:rPr>
          <w:b w:val="0"/>
          <w:sz w:val="28"/>
          <w:szCs w:val="28"/>
        </w:rPr>
      </w:pPr>
      <w:r w:rsidRPr="00374508">
        <w:rPr>
          <w:b w:val="0"/>
          <w:sz w:val="28"/>
          <w:szCs w:val="28"/>
        </w:rPr>
        <w:t xml:space="preserve">учреждений </w:t>
      </w:r>
      <w:r w:rsidR="00374508">
        <w:rPr>
          <w:b w:val="0"/>
          <w:sz w:val="28"/>
          <w:szCs w:val="28"/>
        </w:rPr>
        <w:t>Балтасинского</w:t>
      </w:r>
      <w:r w:rsidRPr="00374508">
        <w:rPr>
          <w:b w:val="0"/>
          <w:sz w:val="28"/>
          <w:szCs w:val="28"/>
        </w:rPr>
        <w:t xml:space="preserve"> муниципальн</w:t>
      </w:r>
      <w:r w:rsidR="00374508">
        <w:rPr>
          <w:b w:val="0"/>
          <w:sz w:val="28"/>
          <w:szCs w:val="28"/>
        </w:rPr>
        <w:t>ого района Республики Татарстан.</w:t>
      </w:r>
    </w:p>
    <w:p w:rsidR="00374508" w:rsidRPr="00374508" w:rsidRDefault="00374508" w:rsidP="009426BA">
      <w:pPr>
        <w:pStyle w:val="30"/>
        <w:shd w:val="clear" w:color="auto" w:fill="auto"/>
        <w:spacing w:before="0" w:line="276" w:lineRule="auto"/>
        <w:ind w:left="284" w:firstLine="709"/>
        <w:rPr>
          <w:b w:val="0"/>
          <w:sz w:val="28"/>
          <w:szCs w:val="28"/>
        </w:rPr>
      </w:pPr>
    </w:p>
    <w:p w:rsidR="002B6DC8" w:rsidRPr="00FA07AD" w:rsidRDefault="001F72F9" w:rsidP="009426BA">
      <w:pPr>
        <w:pStyle w:val="4"/>
        <w:numPr>
          <w:ilvl w:val="0"/>
          <w:numId w:val="3"/>
        </w:numPr>
        <w:shd w:val="clear" w:color="auto" w:fill="auto"/>
        <w:spacing w:before="0" w:line="276" w:lineRule="auto"/>
        <w:ind w:left="284" w:right="20" w:firstLine="709"/>
        <w:jc w:val="both"/>
        <w:rPr>
          <w:sz w:val="28"/>
          <w:szCs w:val="28"/>
        </w:rPr>
      </w:pPr>
      <w:proofErr w:type="gramStart"/>
      <w:r w:rsidRPr="00FA07AD">
        <w:rPr>
          <w:sz w:val="28"/>
          <w:szCs w:val="28"/>
        </w:rPr>
        <w:t xml:space="preserve">Настоящий Порядок размещения информации о среднемесячной заработной плате руководителей, их заместителей и главных бухгалтеров муниципальных учреждений </w:t>
      </w:r>
      <w:r w:rsidR="00374508">
        <w:rPr>
          <w:sz w:val="28"/>
          <w:szCs w:val="28"/>
        </w:rPr>
        <w:t>Балтасинского</w:t>
      </w:r>
      <w:r w:rsidRPr="00FA07AD">
        <w:rPr>
          <w:sz w:val="28"/>
          <w:szCs w:val="28"/>
        </w:rPr>
        <w:t xml:space="preserve"> муниципально</w:t>
      </w:r>
      <w:r w:rsidR="00374508">
        <w:rPr>
          <w:sz w:val="28"/>
          <w:szCs w:val="28"/>
        </w:rPr>
        <w:t xml:space="preserve">го района Республики Татарстан </w:t>
      </w:r>
      <w:r w:rsidRPr="00FA07AD">
        <w:rPr>
          <w:sz w:val="28"/>
          <w:szCs w:val="28"/>
        </w:rPr>
        <w:t xml:space="preserve">определяет порядок размещения информации о рассчитываемой за календарный год среднемесячной заработной плате руководителей, их заместителей и главных бухгалтеров муниципальных учреждений </w:t>
      </w:r>
      <w:r w:rsidR="00374508">
        <w:rPr>
          <w:sz w:val="28"/>
          <w:szCs w:val="28"/>
        </w:rPr>
        <w:t xml:space="preserve">Балтасинского </w:t>
      </w:r>
      <w:r w:rsidRPr="00FA07AD">
        <w:rPr>
          <w:sz w:val="28"/>
          <w:szCs w:val="28"/>
        </w:rPr>
        <w:t>муниципального р</w:t>
      </w:r>
      <w:r w:rsidR="00374508">
        <w:rPr>
          <w:sz w:val="28"/>
          <w:szCs w:val="28"/>
        </w:rPr>
        <w:t xml:space="preserve">айона Республики Татарстан </w:t>
      </w:r>
      <w:r w:rsidRPr="00FA07AD">
        <w:rPr>
          <w:sz w:val="28"/>
          <w:szCs w:val="28"/>
        </w:rPr>
        <w:t>(далее - соо</w:t>
      </w:r>
      <w:r w:rsidR="00374508">
        <w:rPr>
          <w:sz w:val="28"/>
          <w:szCs w:val="28"/>
        </w:rPr>
        <w:t>тветственно Порядок, учреждения</w:t>
      </w:r>
      <w:r w:rsidRPr="00FA07AD">
        <w:rPr>
          <w:sz w:val="28"/>
          <w:szCs w:val="28"/>
        </w:rPr>
        <w:t xml:space="preserve">), функции и полномочия учредителя которых осуществляет </w:t>
      </w:r>
      <w:r w:rsidR="00374508">
        <w:rPr>
          <w:sz w:val="28"/>
          <w:szCs w:val="28"/>
        </w:rPr>
        <w:t>Балтасинский районный исполнительный комитет</w:t>
      </w:r>
      <w:proofErr w:type="gramEnd"/>
      <w:r w:rsidR="00374508">
        <w:rPr>
          <w:sz w:val="28"/>
          <w:szCs w:val="28"/>
        </w:rPr>
        <w:t xml:space="preserve"> </w:t>
      </w:r>
      <w:r w:rsidRPr="00FA07AD">
        <w:rPr>
          <w:sz w:val="28"/>
          <w:szCs w:val="28"/>
        </w:rPr>
        <w:t xml:space="preserve"> Республики Татарстан, в соответствии с Трудовым кодексом Российской Федерации.</w:t>
      </w:r>
    </w:p>
    <w:p w:rsidR="002B6DC8" w:rsidRPr="00FA07AD" w:rsidRDefault="001F72F9" w:rsidP="009426BA">
      <w:pPr>
        <w:pStyle w:val="4"/>
        <w:numPr>
          <w:ilvl w:val="0"/>
          <w:numId w:val="3"/>
        </w:numPr>
        <w:shd w:val="clear" w:color="auto" w:fill="auto"/>
        <w:spacing w:before="0" w:line="276" w:lineRule="auto"/>
        <w:ind w:left="284" w:right="20" w:firstLine="709"/>
        <w:jc w:val="both"/>
        <w:rPr>
          <w:sz w:val="28"/>
          <w:szCs w:val="28"/>
        </w:rPr>
      </w:pPr>
      <w:r w:rsidRPr="00FA07AD">
        <w:rPr>
          <w:sz w:val="28"/>
          <w:szCs w:val="28"/>
        </w:rPr>
        <w:t xml:space="preserve"> Информация, указанная в пункте 1 настоящего Порядка, должна быть изложена в доступной форме для всех пользователей информационно-телекоммуникационной сети «Интернет» и размещается не позднее 31 марта года, следующего </w:t>
      </w:r>
      <w:proofErr w:type="gramStart"/>
      <w:r w:rsidRPr="00FA07AD">
        <w:rPr>
          <w:sz w:val="28"/>
          <w:szCs w:val="28"/>
        </w:rPr>
        <w:t>за</w:t>
      </w:r>
      <w:proofErr w:type="gramEnd"/>
      <w:r w:rsidRPr="00FA07AD">
        <w:rPr>
          <w:sz w:val="28"/>
          <w:szCs w:val="28"/>
        </w:rPr>
        <w:t xml:space="preserve"> отчетным:</w:t>
      </w:r>
    </w:p>
    <w:p w:rsidR="002B6DC8" w:rsidRPr="00FA07AD" w:rsidRDefault="001F72F9" w:rsidP="009426BA">
      <w:pPr>
        <w:pStyle w:val="4"/>
        <w:numPr>
          <w:ilvl w:val="0"/>
          <w:numId w:val="2"/>
        </w:numPr>
        <w:shd w:val="clear" w:color="auto" w:fill="auto"/>
        <w:spacing w:before="0" w:line="276" w:lineRule="auto"/>
        <w:ind w:left="284" w:right="20" w:firstLine="709"/>
        <w:jc w:val="both"/>
        <w:rPr>
          <w:sz w:val="28"/>
          <w:szCs w:val="28"/>
        </w:rPr>
      </w:pPr>
      <w:r w:rsidRPr="00FA07AD">
        <w:rPr>
          <w:sz w:val="28"/>
          <w:szCs w:val="28"/>
        </w:rPr>
        <w:t xml:space="preserve"> на официальном сайте </w:t>
      </w:r>
      <w:r w:rsidR="00374508">
        <w:rPr>
          <w:sz w:val="28"/>
          <w:szCs w:val="28"/>
        </w:rPr>
        <w:t>Балтасинского</w:t>
      </w:r>
      <w:r w:rsidRPr="00FA07AD">
        <w:rPr>
          <w:sz w:val="28"/>
          <w:szCs w:val="28"/>
        </w:rPr>
        <w:t xml:space="preserve"> муниципального района Республики Татарстан в информационно-телекоммуникационной сети «Интернет»;</w:t>
      </w:r>
    </w:p>
    <w:p w:rsidR="002B6DC8" w:rsidRPr="00FA07AD" w:rsidRDefault="001F72F9" w:rsidP="009426BA">
      <w:pPr>
        <w:pStyle w:val="4"/>
        <w:numPr>
          <w:ilvl w:val="0"/>
          <w:numId w:val="2"/>
        </w:numPr>
        <w:shd w:val="clear" w:color="auto" w:fill="auto"/>
        <w:spacing w:before="0" w:line="276" w:lineRule="auto"/>
        <w:ind w:left="284" w:right="20" w:firstLine="709"/>
        <w:jc w:val="both"/>
        <w:rPr>
          <w:sz w:val="28"/>
          <w:szCs w:val="28"/>
        </w:rPr>
      </w:pPr>
      <w:r w:rsidRPr="00FA07AD">
        <w:rPr>
          <w:sz w:val="28"/>
          <w:szCs w:val="28"/>
        </w:rPr>
        <w:t xml:space="preserve"> на официальных сайтах учреждений, предприятий в </w:t>
      </w:r>
      <w:proofErr w:type="spellStart"/>
      <w:r w:rsidRPr="00FA07AD">
        <w:rPr>
          <w:sz w:val="28"/>
          <w:szCs w:val="28"/>
        </w:rPr>
        <w:t>информационно</w:t>
      </w:r>
      <w:r w:rsidRPr="00FA07AD">
        <w:rPr>
          <w:sz w:val="28"/>
          <w:szCs w:val="28"/>
        </w:rPr>
        <w:softHyphen/>
        <w:t>телекоммуникационной</w:t>
      </w:r>
      <w:proofErr w:type="spellEnd"/>
      <w:r w:rsidRPr="00FA07AD">
        <w:rPr>
          <w:sz w:val="28"/>
          <w:szCs w:val="28"/>
        </w:rPr>
        <w:t xml:space="preserve"> сети «Интернет» (при их наличии);</w:t>
      </w:r>
    </w:p>
    <w:p w:rsidR="002B6DC8" w:rsidRPr="00FA07AD" w:rsidRDefault="001F72F9" w:rsidP="009426BA">
      <w:pPr>
        <w:pStyle w:val="4"/>
        <w:numPr>
          <w:ilvl w:val="0"/>
          <w:numId w:val="3"/>
        </w:numPr>
        <w:shd w:val="clear" w:color="auto" w:fill="auto"/>
        <w:spacing w:before="0" w:line="276" w:lineRule="auto"/>
        <w:ind w:left="284" w:right="20" w:firstLine="709"/>
        <w:jc w:val="both"/>
        <w:rPr>
          <w:sz w:val="28"/>
          <w:szCs w:val="28"/>
        </w:rPr>
      </w:pPr>
      <w:r w:rsidRPr="00FA07AD">
        <w:rPr>
          <w:sz w:val="28"/>
          <w:szCs w:val="28"/>
        </w:rPr>
        <w:t xml:space="preserve"> В составе информации, подлежащей размещению на официальном сайте </w:t>
      </w:r>
      <w:r w:rsidR="00374508">
        <w:rPr>
          <w:sz w:val="28"/>
          <w:szCs w:val="28"/>
        </w:rPr>
        <w:t>Балтасинского</w:t>
      </w:r>
      <w:r w:rsidRPr="00FA07AD">
        <w:rPr>
          <w:sz w:val="28"/>
          <w:szCs w:val="28"/>
        </w:rPr>
        <w:t xml:space="preserve"> муниципального района Республики Татарстан и на официальных сайтах учреждений, предприятий в информационно-телекоммуникационной сети «Интернет», указывается полное наименование учреждения, должность, фамилия, имя и отчество руководителей, их </w:t>
      </w:r>
      <w:r w:rsidRPr="00FA07AD">
        <w:rPr>
          <w:sz w:val="28"/>
          <w:szCs w:val="28"/>
        </w:rPr>
        <w:lastRenderedPageBreak/>
        <w:t>заместителей и главных бухгалтеров.</w:t>
      </w:r>
    </w:p>
    <w:p w:rsidR="002B6DC8" w:rsidRPr="00FA07AD" w:rsidRDefault="001F72F9" w:rsidP="009426BA">
      <w:pPr>
        <w:pStyle w:val="4"/>
        <w:numPr>
          <w:ilvl w:val="0"/>
          <w:numId w:val="3"/>
        </w:numPr>
        <w:shd w:val="clear" w:color="auto" w:fill="auto"/>
        <w:spacing w:before="0" w:line="276" w:lineRule="auto"/>
        <w:ind w:left="284" w:right="20" w:firstLine="709"/>
        <w:jc w:val="both"/>
        <w:rPr>
          <w:sz w:val="28"/>
          <w:szCs w:val="28"/>
        </w:rPr>
      </w:pPr>
      <w:r w:rsidRPr="00FA07AD">
        <w:rPr>
          <w:sz w:val="28"/>
          <w:szCs w:val="28"/>
        </w:rPr>
        <w:t xml:space="preserve"> В составе информации, предусмотренной пунктами 1 и 3 настоящего Порядка, запрещается указывать данные, позволяющие определить место жительства, почтовый адрес, телефон и иные индивидуальные средства коммуникации лиц, указанных в пункте 1 Порядка, а также сведения, отнесенные к государственной тайне или сведениям конфиденциального характера.</w:t>
      </w:r>
    </w:p>
    <w:p w:rsidR="002B6DC8" w:rsidRPr="00FA07AD" w:rsidRDefault="001F72F9" w:rsidP="009426BA">
      <w:pPr>
        <w:pStyle w:val="4"/>
        <w:numPr>
          <w:ilvl w:val="0"/>
          <w:numId w:val="3"/>
        </w:numPr>
        <w:shd w:val="clear" w:color="auto" w:fill="auto"/>
        <w:spacing w:before="0" w:line="276" w:lineRule="auto"/>
        <w:ind w:left="284" w:right="20" w:firstLine="709"/>
        <w:jc w:val="both"/>
        <w:rPr>
          <w:sz w:val="28"/>
          <w:szCs w:val="28"/>
        </w:rPr>
      </w:pPr>
      <w:r w:rsidRPr="00FA07AD">
        <w:rPr>
          <w:sz w:val="28"/>
          <w:szCs w:val="28"/>
        </w:rPr>
        <w:t xml:space="preserve"> </w:t>
      </w:r>
      <w:proofErr w:type="gramStart"/>
      <w:r w:rsidRPr="00FA07AD">
        <w:rPr>
          <w:sz w:val="28"/>
          <w:szCs w:val="28"/>
        </w:rPr>
        <w:t>Руковод</w:t>
      </w:r>
      <w:r w:rsidR="00374508">
        <w:rPr>
          <w:sz w:val="28"/>
          <w:szCs w:val="28"/>
        </w:rPr>
        <w:t xml:space="preserve">итель муниципального учреждения </w:t>
      </w:r>
      <w:r w:rsidRPr="00FA07AD">
        <w:rPr>
          <w:sz w:val="28"/>
          <w:szCs w:val="28"/>
        </w:rPr>
        <w:t>представляет информацию не позднее 10 марта года, следующего за отчетным, в организационн</w:t>
      </w:r>
      <w:r w:rsidR="008C2360">
        <w:rPr>
          <w:sz w:val="28"/>
          <w:szCs w:val="28"/>
        </w:rPr>
        <w:t>о - общий</w:t>
      </w:r>
      <w:r w:rsidRPr="00FA07AD">
        <w:rPr>
          <w:sz w:val="28"/>
          <w:szCs w:val="28"/>
        </w:rPr>
        <w:t xml:space="preserve"> отдел </w:t>
      </w:r>
      <w:r w:rsidR="00374508">
        <w:rPr>
          <w:sz w:val="28"/>
          <w:szCs w:val="28"/>
        </w:rPr>
        <w:t>Балтасинского районного исполнительного комитета</w:t>
      </w:r>
      <w:r w:rsidRPr="00FA07AD">
        <w:rPr>
          <w:sz w:val="28"/>
          <w:szCs w:val="28"/>
        </w:rPr>
        <w:t xml:space="preserve"> Республики Татарстан по форме, установленной в соответствии с приложением №1 к настоящему Порядку.</w:t>
      </w:r>
      <w:proofErr w:type="gramEnd"/>
    </w:p>
    <w:p w:rsidR="002B6DC8" w:rsidRPr="00FA07AD" w:rsidRDefault="00374508" w:rsidP="009426BA">
      <w:pPr>
        <w:pStyle w:val="4"/>
        <w:numPr>
          <w:ilvl w:val="0"/>
          <w:numId w:val="3"/>
        </w:numPr>
        <w:shd w:val="clear" w:color="auto" w:fill="auto"/>
        <w:spacing w:before="0" w:line="276" w:lineRule="auto"/>
        <w:ind w:left="284"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A07AD">
        <w:rPr>
          <w:sz w:val="28"/>
          <w:szCs w:val="28"/>
        </w:rPr>
        <w:t>рганизационн</w:t>
      </w:r>
      <w:r w:rsidR="008C2360">
        <w:rPr>
          <w:sz w:val="28"/>
          <w:szCs w:val="28"/>
        </w:rPr>
        <w:t>о - общий</w:t>
      </w:r>
      <w:r w:rsidRPr="00FA07AD">
        <w:rPr>
          <w:sz w:val="28"/>
          <w:szCs w:val="28"/>
        </w:rPr>
        <w:t xml:space="preserve"> отдел </w:t>
      </w:r>
      <w:r>
        <w:rPr>
          <w:sz w:val="28"/>
          <w:szCs w:val="28"/>
        </w:rPr>
        <w:t>Балтасинского районного исполнительного комитета</w:t>
      </w:r>
      <w:r w:rsidRPr="00FA07AD">
        <w:rPr>
          <w:sz w:val="28"/>
          <w:szCs w:val="28"/>
        </w:rPr>
        <w:t xml:space="preserve"> Республики Татарстан</w:t>
      </w:r>
      <w:r w:rsidR="001F72F9" w:rsidRPr="00FA07AD">
        <w:rPr>
          <w:sz w:val="28"/>
          <w:szCs w:val="28"/>
        </w:rPr>
        <w:t xml:space="preserve"> обеспечивает публикацию представленной руководителями муниципальных учреждений информации на официальном сайте </w:t>
      </w:r>
      <w:r>
        <w:rPr>
          <w:sz w:val="28"/>
          <w:szCs w:val="28"/>
        </w:rPr>
        <w:t>Балтасинского</w:t>
      </w:r>
      <w:r w:rsidR="001F72F9" w:rsidRPr="00FA07AD">
        <w:rPr>
          <w:sz w:val="28"/>
          <w:szCs w:val="28"/>
        </w:rPr>
        <w:t xml:space="preserve"> муниципального района Республики Татарстан не позднее 31 марта года, следующего </w:t>
      </w:r>
      <w:proofErr w:type="gramStart"/>
      <w:r w:rsidR="001F72F9" w:rsidRPr="00FA07AD">
        <w:rPr>
          <w:sz w:val="28"/>
          <w:szCs w:val="28"/>
        </w:rPr>
        <w:t>за</w:t>
      </w:r>
      <w:proofErr w:type="gramEnd"/>
      <w:r w:rsidR="001F72F9" w:rsidRPr="00FA07AD">
        <w:rPr>
          <w:sz w:val="28"/>
          <w:szCs w:val="28"/>
        </w:rPr>
        <w:t xml:space="preserve"> отчетным.</w:t>
      </w:r>
    </w:p>
    <w:p w:rsidR="00374508" w:rsidRDefault="00374508" w:rsidP="009426BA">
      <w:pPr>
        <w:spacing w:after="240" w:line="276" w:lineRule="auto"/>
        <w:ind w:left="284" w:firstLine="709"/>
        <w:rPr>
          <w:rFonts w:ascii="Times New Roman" w:hAnsi="Times New Roman" w:cs="Times New Roman"/>
          <w:sz w:val="28"/>
          <w:szCs w:val="28"/>
        </w:rPr>
      </w:pPr>
    </w:p>
    <w:p w:rsidR="009426BA" w:rsidRDefault="009426BA" w:rsidP="009426BA">
      <w:pPr>
        <w:spacing w:after="240" w:line="276" w:lineRule="auto"/>
        <w:ind w:left="284" w:firstLine="709"/>
        <w:rPr>
          <w:rFonts w:ascii="Times New Roman" w:hAnsi="Times New Roman" w:cs="Times New Roman"/>
          <w:sz w:val="28"/>
          <w:szCs w:val="28"/>
        </w:rPr>
      </w:pPr>
    </w:p>
    <w:p w:rsidR="009426BA" w:rsidRDefault="009426BA" w:rsidP="009426BA">
      <w:pPr>
        <w:spacing w:after="240" w:line="276" w:lineRule="auto"/>
        <w:ind w:left="284" w:firstLine="709"/>
        <w:rPr>
          <w:rFonts w:ascii="Times New Roman" w:hAnsi="Times New Roman" w:cs="Times New Roman"/>
          <w:sz w:val="28"/>
          <w:szCs w:val="28"/>
        </w:rPr>
      </w:pPr>
    </w:p>
    <w:p w:rsidR="009426BA" w:rsidRDefault="009426BA" w:rsidP="009426BA">
      <w:pPr>
        <w:spacing w:after="240" w:line="276" w:lineRule="auto"/>
        <w:ind w:left="284" w:firstLine="709"/>
        <w:rPr>
          <w:rFonts w:ascii="Times New Roman" w:hAnsi="Times New Roman" w:cs="Times New Roman"/>
          <w:sz w:val="28"/>
          <w:szCs w:val="28"/>
        </w:rPr>
      </w:pPr>
    </w:p>
    <w:p w:rsidR="009426BA" w:rsidRDefault="009426BA" w:rsidP="009426BA">
      <w:pPr>
        <w:spacing w:after="240" w:line="276" w:lineRule="auto"/>
        <w:ind w:left="284" w:firstLine="709"/>
        <w:rPr>
          <w:rFonts w:ascii="Times New Roman" w:hAnsi="Times New Roman" w:cs="Times New Roman"/>
          <w:sz w:val="28"/>
          <w:szCs w:val="28"/>
        </w:rPr>
      </w:pPr>
    </w:p>
    <w:p w:rsidR="009426BA" w:rsidRDefault="009426BA" w:rsidP="009426BA">
      <w:pPr>
        <w:spacing w:after="240" w:line="276" w:lineRule="auto"/>
        <w:ind w:left="284" w:firstLine="709"/>
        <w:rPr>
          <w:rFonts w:ascii="Times New Roman" w:hAnsi="Times New Roman" w:cs="Times New Roman"/>
          <w:sz w:val="28"/>
          <w:szCs w:val="28"/>
        </w:rPr>
      </w:pPr>
    </w:p>
    <w:p w:rsidR="009426BA" w:rsidRDefault="009426BA" w:rsidP="009426BA">
      <w:pPr>
        <w:spacing w:after="240" w:line="276" w:lineRule="auto"/>
        <w:ind w:left="284" w:firstLine="709"/>
        <w:rPr>
          <w:rFonts w:ascii="Times New Roman" w:hAnsi="Times New Roman" w:cs="Times New Roman"/>
          <w:sz w:val="28"/>
          <w:szCs w:val="28"/>
        </w:rPr>
      </w:pPr>
    </w:p>
    <w:p w:rsidR="009426BA" w:rsidRDefault="009426BA" w:rsidP="009426BA">
      <w:pPr>
        <w:spacing w:after="240" w:line="276" w:lineRule="auto"/>
        <w:ind w:left="284" w:firstLine="709"/>
        <w:rPr>
          <w:rFonts w:ascii="Times New Roman" w:hAnsi="Times New Roman" w:cs="Times New Roman"/>
          <w:sz w:val="28"/>
          <w:szCs w:val="28"/>
        </w:rPr>
      </w:pPr>
    </w:p>
    <w:p w:rsidR="009426BA" w:rsidRDefault="009426BA" w:rsidP="009426BA">
      <w:pPr>
        <w:spacing w:after="240" w:line="276" w:lineRule="auto"/>
        <w:ind w:left="284" w:firstLine="709"/>
        <w:rPr>
          <w:rFonts w:ascii="Times New Roman" w:hAnsi="Times New Roman" w:cs="Times New Roman"/>
          <w:sz w:val="28"/>
          <w:szCs w:val="28"/>
        </w:rPr>
      </w:pPr>
    </w:p>
    <w:p w:rsidR="009426BA" w:rsidRDefault="009426BA" w:rsidP="009426BA">
      <w:pPr>
        <w:spacing w:after="240" w:line="276" w:lineRule="auto"/>
        <w:ind w:left="284" w:firstLine="709"/>
        <w:rPr>
          <w:rFonts w:ascii="Times New Roman" w:hAnsi="Times New Roman" w:cs="Times New Roman"/>
          <w:sz w:val="28"/>
          <w:szCs w:val="28"/>
        </w:rPr>
      </w:pPr>
    </w:p>
    <w:p w:rsidR="009426BA" w:rsidRDefault="009426BA" w:rsidP="009426BA">
      <w:pPr>
        <w:spacing w:after="240" w:line="276" w:lineRule="auto"/>
        <w:ind w:left="284" w:firstLine="709"/>
        <w:rPr>
          <w:rFonts w:ascii="Times New Roman" w:hAnsi="Times New Roman" w:cs="Times New Roman"/>
          <w:sz w:val="28"/>
          <w:szCs w:val="28"/>
        </w:rPr>
      </w:pPr>
    </w:p>
    <w:p w:rsidR="009426BA" w:rsidRDefault="009426BA" w:rsidP="0093099C">
      <w:pPr>
        <w:spacing w:after="24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89" w:type="dxa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89"/>
      </w:tblGrid>
      <w:tr w:rsidR="009426BA" w:rsidTr="009426BA">
        <w:trPr>
          <w:trHeight w:val="1585"/>
        </w:trPr>
        <w:tc>
          <w:tcPr>
            <w:tcW w:w="5089" w:type="dxa"/>
            <w:tcBorders>
              <w:top w:val="nil"/>
              <w:left w:val="nil"/>
              <w:bottom w:val="nil"/>
              <w:right w:val="nil"/>
            </w:tcBorders>
          </w:tcPr>
          <w:p w:rsidR="009426BA" w:rsidRDefault="0093099C" w:rsidP="009426BA">
            <w:pPr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3745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№1 </w:t>
            </w:r>
          </w:p>
          <w:p w:rsidR="009426BA" w:rsidRDefault="009426BA" w:rsidP="009426BA">
            <w:pPr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374508"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размещения информации о среднемесячной заработной плате руководителей, их заместителей и главных бухгалтеров муниципальных учреждений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Балтасинского</w:t>
            </w:r>
            <w:r w:rsidRPr="0037450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 района </w:t>
            </w:r>
          </w:p>
          <w:p w:rsidR="009426BA" w:rsidRDefault="009426BA" w:rsidP="009426BA">
            <w:pPr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</w:tr>
    </w:tbl>
    <w:p w:rsidR="009426BA" w:rsidRDefault="009426BA" w:rsidP="009426BA">
      <w:pPr>
        <w:spacing w:after="240" w:line="276" w:lineRule="auto"/>
        <w:ind w:left="284" w:firstLine="709"/>
        <w:rPr>
          <w:rFonts w:ascii="Times New Roman" w:hAnsi="Times New Roman" w:cs="Times New Roman"/>
          <w:sz w:val="28"/>
          <w:szCs w:val="28"/>
        </w:rPr>
      </w:pPr>
    </w:p>
    <w:p w:rsidR="002B6DC8" w:rsidRPr="00374508" w:rsidRDefault="001F72F9" w:rsidP="009426BA">
      <w:pPr>
        <w:pStyle w:val="30"/>
        <w:shd w:val="clear" w:color="auto" w:fill="auto"/>
        <w:spacing w:before="0" w:after="534" w:line="276" w:lineRule="auto"/>
        <w:ind w:left="284" w:firstLine="709"/>
        <w:jc w:val="left"/>
        <w:rPr>
          <w:b w:val="0"/>
          <w:sz w:val="28"/>
          <w:szCs w:val="28"/>
        </w:rPr>
      </w:pPr>
      <w:r w:rsidRPr="00374508">
        <w:rPr>
          <w:b w:val="0"/>
          <w:sz w:val="28"/>
          <w:szCs w:val="28"/>
        </w:rPr>
        <w:t>Форма представления информации о среднемесячной заработной плате руководителей, их заместителей и главных бухгалтеров муниципальных учреждений</w:t>
      </w:r>
      <w:r w:rsidR="00374508" w:rsidRPr="00374508">
        <w:rPr>
          <w:b w:val="0"/>
          <w:sz w:val="28"/>
          <w:szCs w:val="28"/>
        </w:rPr>
        <w:t xml:space="preserve"> Балтасинского</w:t>
      </w:r>
      <w:r w:rsidRPr="00374508">
        <w:rPr>
          <w:b w:val="0"/>
          <w:sz w:val="28"/>
          <w:szCs w:val="28"/>
        </w:rPr>
        <w:t xml:space="preserve"> муниципального района Республики Татарстан</w:t>
      </w:r>
    </w:p>
    <w:p w:rsidR="002B6DC8" w:rsidRPr="00374508" w:rsidRDefault="001F72F9" w:rsidP="009426BA">
      <w:pPr>
        <w:spacing w:line="276" w:lineRule="auto"/>
        <w:ind w:left="284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74508">
        <w:rPr>
          <w:rFonts w:ascii="Times New Roman" w:hAnsi="Times New Roman" w:cs="Times New Roman"/>
          <w:sz w:val="28"/>
          <w:szCs w:val="28"/>
        </w:rPr>
        <w:t>(полное наимен</w:t>
      </w:r>
      <w:r w:rsidR="0044643A">
        <w:rPr>
          <w:rFonts w:ascii="Times New Roman" w:hAnsi="Times New Roman" w:cs="Times New Roman"/>
          <w:sz w:val="28"/>
          <w:szCs w:val="28"/>
        </w:rPr>
        <w:t>ование муниципального учреждения</w:t>
      </w:r>
      <w:r w:rsidRPr="00374508">
        <w:rPr>
          <w:rFonts w:ascii="Times New Roman" w:hAnsi="Times New Roman" w:cs="Times New Roman"/>
          <w:sz w:val="28"/>
          <w:szCs w:val="28"/>
        </w:rPr>
        <w:t>)</w:t>
      </w:r>
    </w:p>
    <w:p w:rsidR="00374508" w:rsidRPr="00374508" w:rsidRDefault="00374508" w:rsidP="009426BA">
      <w:pPr>
        <w:spacing w:line="276" w:lineRule="auto"/>
        <w:ind w:left="284" w:firstLine="709"/>
        <w:rPr>
          <w:rFonts w:ascii="Times New Roman" w:hAnsi="Times New Roman" w:cs="Times New Roman"/>
          <w:sz w:val="28"/>
          <w:szCs w:val="28"/>
        </w:rPr>
      </w:pPr>
    </w:p>
    <w:p w:rsidR="002B6DC8" w:rsidRPr="00FA07AD" w:rsidRDefault="001F72F9" w:rsidP="009426BA">
      <w:pPr>
        <w:pStyle w:val="4"/>
        <w:shd w:val="clear" w:color="auto" w:fill="auto"/>
        <w:tabs>
          <w:tab w:val="center" w:leader="underscore" w:pos="6446"/>
        </w:tabs>
        <w:spacing w:before="0" w:after="494" w:line="276" w:lineRule="auto"/>
        <w:ind w:left="284" w:firstLine="709"/>
        <w:rPr>
          <w:sz w:val="28"/>
          <w:szCs w:val="28"/>
        </w:rPr>
      </w:pPr>
      <w:r w:rsidRPr="00FA07AD">
        <w:rPr>
          <w:sz w:val="28"/>
          <w:szCs w:val="28"/>
        </w:rPr>
        <w:t>Отчетный период</w:t>
      </w:r>
      <w:r w:rsidRPr="00FA07AD">
        <w:rPr>
          <w:rStyle w:val="23"/>
          <w:sz w:val="28"/>
          <w:szCs w:val="28"/>
        </w:rPr>
        <w:tab/>
      </w:r>
      <w:r w:rsidRPr="00FA07AD">
        <w:rPr>
          <w:sz w:val="28"/>
          <w:szCs w:val="28"/>
        </w:rPr>
        <w:t>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7"/>
        <w:gridCol w:w="2717"/>
        <w:gridCol w:w="3413"/>
        <w:gridCol w:w="2438"/>
      </w:tblGrid>
      <w:tr w:rsidR="002B6DC8" w:rsidRPr="00FA07AD">
        <w:trPr>
          <w:trHeight w:hRule="exact" w:val="1147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43A" w:rsidRDefault="0044643A" w:rsidP="009426BA">
            <w:pPr>
              <w:pStyle w:val="4"/>
              <w:framePr w:w="9715" w:wrap="notBeside" w:vAnchor="text" w:hAnchor="text" w:xAlign="center" w:y="1"/>
              <w:shd w:val="clear" w:color="auto" w:fill="auto"/>
              <w:spacing w:before="0" w:after="60" w:line="276" w:lineRule="auto"/>
              <w:ind w:left="284" w:firstLine="709"/>
              <w:jc w:val="left"/>
              <w:rPr>
                <w:rStyle w:val="31"/>
                <w:sz w:val="28"/>
                <w:szCs w:val="28"/>
              </w:rPr>
            </w:pPr>
          </w:p>
          <w:p w:rsidR="002B6DC8" w:rsidRPr="00FA07AD" w:rsidRDefault="001F72F9" w:rsidP="009426BA">
            <w:pPr>
              <w:pStyle w:val="4"/>
              <w:framePr w:w="9715" w:wrap="notBeside" w:vAnchor="text" w:hAnchor="text" w:xAlign="center" w:y="1"/>
              <w:shd w:val="clear" w:color="auto" w:fill="auto"/>
              <w:spacing w:before="0" w:after="60" w:line="276" w:lineRule="auto"/>
              <w:ind w:left="284" w:hanging="10"/>
              <w:jc w:val="left"/>
              <w:rPr>
                <w:sz w:val="28"/>
                <w:szCs w:val="28"/>
              </w:rPr>
            </w:pPr>
            <w:r w:rsidRPr="00FA07AD">
              <w:rPr>
                <w:rStyle w:val="31"/>
                <w:sz w:val="28"/>
                <w:szCs w:val="28"/>
              </w:rPr>
              <w:t>№</w:t>
            </w:r>
          </w:p>
          <w:p w:rsidR="002B6DC8" w:rsidRPr="00FA07AD" w:rsidRDefault="001F72F9" w:rsidP="009426BA">
            <w:pPr>
              <w:pStyle w:val="4"/>
              <w:framePr w:w="9715" w:wrap="notBeside" w:vAnchor="text" w:hAnchor="text" w:xAlign="center" w:y="1"/>
              <w:shd w:val="clear" w:color="auto" w:fill="auto"/>
              <w:spacing w:before="60" w:line="276" w:lineRule="auto"/>
              <w:ind w:left="284" w:hanging="10"/>
              <w:jc w:val="left"/>
              <w:rPr>
                <w:sz w:val="28"/>
                <w:szCs w:val="28"/>
              </w:rPr>
            </w:pPr>
            <w:proofErr w:type="gramStart"/>
            <w:r w:rsidRPr="00FA07AD">
              <w:rPr>
                <w:rStyle w:val="31"/>
                <w:sz w:val="28"/>
                <w:szCs w:val="28"/>
              </w:rPr>
              <w:t>п</w:t>
            </w:r>
            <w:proofErr w:type="gramEnd"/>
            <w:r w:rsidRPr="00FA07AD">
              <w:rPr>
                <w:rStyle w:val="31"/>
                <w:sz w:val="28"/>
                <w:szCs w:val="28"/>
              </w:rPr>
              <w:t>/п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43A" w:rsidRDefault="0044643A" w:rsidP="009426BA">
            <w:pPr>
              <w:pStyle w:val="4"/>
              <w:framePr w:w="9715" w:wrap="notBeside" w:vAnchor="text" w:hAnchor="text" w:xAlign="center" w:y="1"/>
              <w:shd w:val="clear" w:color="auto" w:fill="auto"/>
              <w:spacing w:before="0" w:line="276" w:lineRule="auto"/>
              <w:ind w:left="284" w:firstLine="709"/>
              <w:jc w:val="left"/>
              <w:rPr>
                <w:rStyle w:val="31"/>
                <w:sz w:val="28"/>
                <w:szCs w:val="28"/>
              </w:rPr>
            </w:pPr>
          </w:p>
          <w:p w:rsidR="002B6DC8" w:rsidRPr="00FA07AD" w:rsidRDefault="001F72F9" w:rsidP="009426BA">
            <w:pPr>
              <w:pStyle w:val="4"/>
              <w:framePr w:w="9715" w:wrap="notBeside" w:vAnchor="text" w:hAnchor="text" w:xAlign="center" w:y="1"/>
              <w:shd w:val="clear" w:color="auto" w:fill="auto"/>
              <w:spacing w:before="0" w:line="276" w:lineRule="auto"/>
              <w:ind w:left="403"/>
              <w:jc w:val="left"/>
              <w:rPr>
                <w:sz w:val="28"/>
                <w:szCs w:val="28"/>
              </w:rPr>
            </w:pPr>
            <w:r w:rsidRPr="00FA07AD">
              <w:rPr>
                <w:rStyle w:val="31"/>
                <w:sz w:val="28"/>
                <w:szCs w:val="28"/>
              </w:rPr>
              <w:t>Должность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43A" w:rsidRDefault="0044643A" w:rsidP="009426BA">
            <w:pPr>
              <w:pStyle w:val="4"/>
              <w:framePr w:w="9715" w:wrap="notBeside" w:vAnchor="text" w:hAnchor="text" w:xAlign="center" w:y="1"/>
              <w:shd w:val="clear" w:color="auto" w:fill="auto"/>
              <w:spacing w:before="0" w:line="276" w:lineRule="auto"/>
              <w:ind w:left="284" w:firstLine="709"/>
              <w:jc w:val="left"/>
              <w:rPr>
                <w:rStyle w:val="31"/>
                <w:sz w:val="28"/>
                <w:szCs w:val="28"/>
              </w:rPr>
            </w:pPr>
          </w:p>
          <w:p w:rsidR="002B6DC8" w:rsidRPr="00FA07AD" w:rsidRDefault="001F72F9" w:rsidP="009426BA">
            <w:pPr>
              <w:pStyle w:val="4"/>
              <w:framePr w:w="9715" w:wrap="notBeside" w:vAnchor="text" w:hAnchor="text" w:xAlign="center" w:y="1"/>
              <w:shd w:val="clear" w:color="auto" w:fill="auto"/>
              <w:spacing w:before="0" w:line="276" w:lineRule="auto"/>
              <w:ind w:left="284" w:firstLine="237"/>
              <w:jc w:val="left"/>
              <w:rPr>
                <w:sz w:val="28"/>
                <w:szCs w:val="28"/>
              </w:rPr>
            </w:pPr>
            <w:r w:rsidRPr="00FA07AD">
              <w:rPr>
                <w:rStyle w:val="31"/>
                <w:sz w:val="28"/>
                <w:szCs w:val="28"/>
              </w:rPr>
              <w:t>ФИО (полностью)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6DC8" w:rsidRPr="00FA07AD" w:rsidRDefault="001F72F9" w:rsidP="009426BA">
            <w:pPr>
              <w:pStyle w:val="4"/>
              <w:framePr w:w="9715" w:wrap="notBeside" w:vAnchor="text" w:hAnchor="text" w:xAlign="center" w:y="1"/>
              <w:shd w:val="clear" w:color="auto" w:fill="auto"/>
              <w:spacing w:before="0" w:line="276" w:lineRule="auto"/>
              <w:ind w:left="284" w:hanging="58"/>
              <w:rPr>
                <w:sz w:val="28"/>
                <w:szCs w:val="28"/>
              </w:rPr>
            </w:pPr>
            <w:r w:rsidRPr="00FA07AD">
              <w:rPr>
                <w:rStyle w:val="31"/>
                <w:sz w:val="28"/>
                <w:szCs w:val="28"/>
              </w:rPr>
              <w:t>Размер</w:t>
            </w:r>
          </w:p>
          <w:p w:rsidR="002B6DC8" w:rsidRPr="00FA07AD" w:rsidRDefault="001F72F9" w:rsidP="009426BA">
            <w:pPr>
              <w:pStyle w:val="4"/>
              <w:framePr w:w="9715" w:wrap="notBeside" w:vAnchor="text" w:hAnchor="text" w:xAlign="center" w:y="1"/>
              <w:shd w:val="clear" w:color="auto" w:fill="auto"/>
              <w:spacing w:before="0" w:line="276" w:lineRule="auto"/>
              <w:ind w:left="284" w:hanging="58"/>
              <w:rPr>
                <w:sz w:val="28"/>
                <w:szCs w:val="28"/>
              </w:rPr>
            </w:pPr>
            <w:r w:rsidRPr="00FA07AD">
              <w:rPr>
                <w:rStyle w:val="31"/>
                <w:sz w:val="28"/>
                <w:szCs w:val="28"/>
              </w:rPr>
              <w:t>средимесячной заработной платы, рублей</w:t>
            </w:r>
          </w:p>
        </w:tc>
      </w:tr>
      <w:tr w:rsidR="002B6DC8" w:rsidRPr="00FA07AD">
        <w:trPr>
          <w:trHeight w:hRule="exact" w:val="288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DC8" w:rsidRPr="00FA07AD" w:rsidRDefault="002B6DC8" w:rsidP="009426BA">
            <w:pPr>
              <w:framePr w:w="9715" w:wrap="notBeside" w:vAnchor="text" w:hAnchor="text" w:xAlign="center" w:y="1"/>
              <w:spacing w:line="276" w:lineRule="auto"/>
              <w:ind w:left="284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DC8" w:rsidRPr="00FA07AD" w:rsidRDefault="002B6DC8" w:rsidP="009426BA">
            <w:pPr>
              <w:framePr w:w="9715" w:wrap="notBeside" w:vAnchor="text" w:hAnchor="text" w:xAlign="center" w:y="1"/>
              <w:spacing w:line="276" w:lineRule="auto"/>
              <w:ind w:left="284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DC8" w:rsidRPr="00FA07AD" w:rsidRDefault="002B6DC8" w:rsidP="009426BA">
            <w:pPr>
              <w:framePr w:w="9715" w:wrap="notBeside" w:vAnchor="text" w:hAnchor="text" w:xAlign="center" w:y="1"/>
              <w:spacing w:line="276" w:lineRule="auto"/>
              <w:ind w:left="284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6DC8" w:rsidRPr="00FA07AD" w:rsidRDefault="002B6DC8" w:rsidP="009426BA">
            <w:pPr>
              <w:framePr w:w="9715" w:wrap="notBeside" w:vAnchor="text" w:hAnchor="text" w:xAlign="center" w:y="1"/>
              <w:spacing w:line="276" w:lineRule="auto"/>
              <w:ind w:left="284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6DC8" w:rsidRPr="00FA07AD">
        <w:trPr>
          <w:trHeight w:hRule="exact" w:val="283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DC8" w:rsidRPr="00FA07AD" w:rsidRDefault="002B6DC8" w:rsidP="009426BA">
            <w:pPr>
              <w:framePr w:w="9715" w:wrap="notBeside" w:vAnchor="text" w:hAnchor="text" w:xAlign="center" w:y="1"/>
              <w:spacing w:line="276" w:lineRule="auto"/>
              <w:ind w:left="284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DC8" w:rsidRPr="00FA07AD" w:rsidRDefault="002B6DC8" w:rsidP="009426BA">
            <w:pPr>
              <w:framePr w:w="9715" w:wrap="notBeside" w:vAnchor="text" w:hAnchor="text" w:xAlign="center" w:y="1"/>
              <w:spacing w:line="276" w:lineRule="auto"/>
              <w:ind w:left="284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DC8" w:rsidRPr="00FA07AD" w:rsidRDefault="002B6DC8" w:rsidP="009426BA">
            <w:pPr>
              <w:framePr w:w="9715" w:wrap="notBeside" w:vAnchor="text" w:hAnchor="text" w:xAlign="center" w:y="1"/>
              <w:spacing w:line="276" w:lineRule="auto"/>
              <w:ind w:left="284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6DC8" w:rsidRPr="00FA07AD" w:rsidRDefault="002B6DC8" w:rsidP="009426BA">
            <w:pPr>
              <w:framePr w:w="9715" w:wrap="notBeside" w:vAnchor="text" w:hAnchor="text" w:xAlign="center" w:y="1"/>
              <w:spacing w:line="276" w:lineRule="auto"/>
              <w:ind w:left="284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6DC8" w:rsidRPr="00FA07AD">
        <w:trPr>
          <w:trHeight w:hRule="exact" w:val="283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DC8" w:rsidRPr="00FA07AD" w:rsidRDefault="002B6DC8" w:rsidP="009426BA">
            <w:pPr>
              <w:framePr w:w="9715" w:wrap="notBeside" w:vAnchor="text" w:hAnchor="text" w:xAlign="center" w:y="1"/>
              <w:spacing w:line="276" w:lineRule="auto"/>
              <w:ind w:left="284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DC8" w:rsidRPr="00FA07AD" w:rsidRDefault="002B6DC8" w:rsidP="009426BA">
            <w:pPr>
              <w:framePr w:w="9715" w:wrap="notBeside" w:vAnchor="text" w:hAnchor="text" w:xAlign="center" w:y="1"/>
              <w:spacing w:line="276" w:lineRule="auto"/>
              <w:ind w:left="284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DC8" w:rsidRPr="00FA07AD" w:rsidRDefault="002B6DC8" w:rsidP="009426BA">
            <w:pPr>
              <w:framePr w:w="9715" w:wrap="notBeside" w:vAnchor="text" w:hAnchor="text" w:xAlign="center" w:y="1"/>
              <w:spacing w:line="276" w:lineRule="auto"/>
              <w:ind w:left="284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6DC8" w:rsidRPr="00FA07AD" w:rsidRDefault="002B6DC8" w:rsidP="009426BA">
            <w:pPr>
              <w:framePr w:w="9715" w:wrap="notBeside" w:vAnchor="text" w:hAnchor="text" w:xAlign="center" w:y="1"/>
              <w:spacing w:line="276" w:lineRule="auto"/>
              <w:ind w:left="284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6DC8" w:rsidRPr="00FA07AD">
        <w:trPr>
          <w:trHeight w:hRule="exact" w:val="326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6DC8" w:rsidRPr="00FA07AD" w:rsidRDefault="002B6DC8" w:rsidP="009426BA">
            <w:pPr>
              <w:framePr w:w="9715" w:wrap="notBeside" w:vAnchor="text" w:hAnchor="text" w:xAlign="center" w:y="1"/>
              <w:spacing w:line="276" w:lineRule="auto"/>
              <w:ind w:left="284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6DC8" w:rsidRPr="00FA07AD" w:rsidRDefault="002B6DC8" w:rsidP="009426BA">
            <w:pPr>
              <w:framePr w:w="9715" w:wrap="notBeside" w:vAnchor="text" w:hAnchor="text" w:xAlign="center" w:y="1"/>
              <w:spacing w:line="276" w:lineRule="auto"/>
              <w:ind w:left="284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6DC8" w:rsidRPr="00FA07AD" w:rsidRDefault="002B6DC8" w:rsidP="009426BA">
            <w:pPr>
              <w:framePr w:w="9715" w:wrap="notBeside" w:vAnchor="text" w:hAnchor="text" w:xAlign="center" w:y="1"/>
              <w:spacing w:line="276" w:lineRule="auto"/>
              <w:ind w:left="284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DC8" w:rsidRPr="00FA07AD" w:rsidRDefault="002B6DC8" w:rsidP="009426BA">
            <w:pPr>
              <w:framePr w:w="9715" w:wrap="notBeside" w:vAnchor="text" w:hAnchor="text" w:xAlign="center" w:y="1"/>
              <w:spacing w:line="276" w:lineRule="auto"/>
              <w:ind w:left="284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6DC8" w:rsidRPr="00FA07AD" w:rsidRDefault="002B6DC8" w:rsidP="009426BA">
      <w:pPr>
        <w:spacing w:line="276" w:lineRule="auto"/>
        <w:ind w:left="284" w:firstLine="709"/>
        <w:rPr>
          <w:rFonts w:ascii="Times New Roman" w:hAnsi="Times New Roman" w:cs="Times New Roman"/>
          <w:sz w:val="28"/>
          <w:szCs w:val="28"/>
        </w:rPr>
      </w:pPr>
    </w:p>
    <w:p w:rsidR="002B6DC8" w:rsidRPr="00FA07AD" w:rsidRDefault="002B6DC8" w:rsidP="009426BA">
      <w:pPr>
        <w:spacing w:line="276" w:lineRule="auto"/>
        <w:ind w:left="284" w:firstLine="709"/>
        <w:rPr>
          <w:rFonts w:ascii="Times New Roman" w:hAnsi="Times New Roman" w:cs="Times New Roman"/>
          <w:sz w:val="28"/>
          <w:szCs w:val="28"/>
        </w:rPr>
      </w:pPr>
    </w:p>
    <w:sectPr w:rsidR="002B6DC8" w:rsidRPr="00FA07AD" w:rsidSect="00236EE3">
      <w:type w:val="continuous"/>
      <w:pgSz w:w="11909" w:h="16838"/>
      <w:pgMar w:top="993" w:right="789" w:bottom="1418" w:left="789" w:header="0" w:footer="3" w:gutter="317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56C" w:rsidRDefault="00A6556C">
      <w:r>
        <w:separator/>
      </w:r>
    </w:p>
  </w:endnote>
  <w:endnote w:type="continuationSeparator" w:id="0">
    <w:p w:rsidR="00A6556C" w:rsidRDefault="00A65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Nimbus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56C" w:rsidRDefault="00A6556C"/>
  </w:footnote>
  <w:footnote w:type="continuationSeparator" w:id="0">
    <w:p w:rsidR="00A6556C" w:rsidRDefault="00A6556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340F8"/>
    <w:multiLevelType w:val="multilevel"/>
    <w:tmpl w:val="1D7EC5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ADA0A27"/>
    <w:multiLevelType w:val="multilevel"/>
    <w:tmpl w:val="360852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EE14026"/>
    <w:multiLevelType w:val="multilevel"/>
    <w:tmpl w:val="892254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2B6DC8"/>
    <w:rsid w:val="00060C95"/>
    <w:rsid w:val="001F72F9"/>
    <w:rsid w:val="00236EE3"/>
    <w:rsid w:val="002B6DC8"/>
    <w:rsid w:val="002B7E98"/>
    <w:rsid w:val="00374508"/>
    <w:rsid w:val="0044643A"/>
    <w:rsid w:val="008C2360"/>
    <w:rsid w:val="00904B39"/>
    <w:rsid w:val="0093099C"/>
    <w:rsid w:val="009426BA"/>
    <w:rsid w:val="00A6556C"/>
    <w:rsid w:val="00B04D6E"/>
    <w:rsid w:val="00C82CB3"/>
    <w:rsid w:val="00FA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8"/>
      <w:szCs w:val="28"/>
      <w:u w:val="none"/>
    </w:rPr>
  </w:style>
  <w:style w:type="character" w:customStyle="1" w:styleId="a4">
    <w:name w:val="Основной текст_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pt">
    <w:name w:val="Основной текст + Интервал 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4"/>
      <w:sz w:val="28"/>
      <w:szCs w:val="28"/>
      <w:u w:val="none"/>
    </w:rPr>
  </w:style>
  <w:style w:type="character" w:customStyle="1" w:styleId="20ptExact">
    <w:name w:val="Основной текст (2) + Интервал 0 pt Exac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8"/>
      <w:szCs w:val="28"/>
      <w:u w:val="none"/>
    </w:rPr>
  </w:style>
  <w:style w:type="character" w:customStyle="1" w:styleId="20pt">
    <w:name w:val="Основной текст (2) + Интервал 0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30"/>
      <w:sz w:val="22"/>
      <w:szCs w:val="22"/>
      <w:u w:val="none"/>
      <w:lang w:val="en-US" w:eastAsia="en-US" w:bidi="en-US"/>
    </w:rPr>
  </w:style>
  <w:style w:type="character" w:customStyle="1" w:styleId="116pt0pt">
    <w:name w:val="Заголовок №1 + 16 pt;Курсив;Интервал 0 pt"/>
    <w:basedOn w:val="1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11">
    <w:name w:val="Заголовок №1"/>
    <w:basedOn w:val="1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 w:eastAsia="en-US" w:bidi="en-US"/>
    </w:rPr>
  </w:style>
  <w:style w:type="character" w:customStyle="1" w:styleId="11pt0pt">
    <w:name w:val="Основной текст + 11 pt;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1pt0pt0">
    <w:name w:val="Основной текст + 11 pt;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pt-2pt">
    <w:name w:val="Основной текст + 11 pt;Курсив;Интервал -2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1pt-2pt0">
    <w:name w:val="Основной текст + 11 pt;Курсив;Интервал -2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0">
    <w:name w:val="Основной текст (4)_"/>
    <w:basedOn w:val="a0"/>
    <w:link w:val="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23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31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spacing w:val="40"/>
      <w:sz w:val="28"/>
      <w:szCs w:val="28"/>
    </w:rPr>
  </w:style>
  <w:style w:type="paragraph" w:customStyle="1" w:styleId="4">
    <w:name w:val="Основной текст4"/>
    <w:basedOn w:val="a"/>
    <w:link w:val="a4"/>
    <w:pPr>
      <w:shd w:val="clear" w:color="auto" w:fill="FFFFFF"/>
      <w:spacing w:before="120" w:line="278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pacing w:val="40"/>
      <w:sz w:val="28"/>
      <w:szCs w:val="28"/>
    </w:rPr>
  </w:style>
  <w:style w:type="paragraph" w:customStyle="1" w:styleId="a5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6"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after="600" w:line="0" w:lineRule="atLeast"/>
      <w:outlineLvl w:val="0"/>
    </w:pPr>
    <w:rPr>
      <w:rFonts w:ascii="Arial Narrow" w:eastAsia="Arial Narrow" w:hAnsi="Arial Narrow" w:cs="Arial Narrow"/>
      <w:b/>
      <w:bCs/>
      <w:spacing w:val="-30"/>
      <w:sz w:val="22"/>
      <w:szCs w:val="22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line="29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1">
    <w:name w:val="Основной текст (4)"/>
    <w:basedOn w:val="a"/>
    <w:link w:val="40"/>
    <w:pPr>
      <w:shd w:val="clear" w:color="auto" w:fill="FFFFFF"/>
      <w:spacing w:before="420" w:after="540" w:line="0" w:lineRule="atLeast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a6">
    <w:name w:val="List Paragraph"/>
    <w:basedOn w:val="a"/>
    <w:uiPriority w:val="34"/>
    <w:qFormat/>
    <w:rsid w:val="00FA07A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36E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6EE3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8"/>
      <w:szCs w:val="28"/>
      <w:u w:val="none"/>
    </w:rPr>
  </w:style>
  <w:style w:type="character" w:customStyle="1" w:styleId="a4">
    <w:name w:val="Основной текст_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pt">
    <w:name w:val="Основной текст + Интервал 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4"/>
      <w:sz w:val="28"/>
      <w:szCs w:val="28"/>
      <w:u w:val="none"/>
    </w:rPr>
  </w:style>
  <w:style w:type="character" w:customStyle="1" w:styleId="20ptExact">
    <w:name w:val="Основной текст (2) + Интервал 0 pt Exac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8"/>
      <w:szCs w:val="28"/>
      <w:u w:val="none"/>
    </w:rPr>
  </w:style>
  <w:style w:type="character" w:customStyle="1" w:styleId="20pt">
    <w:name w:val="Основной текст (2) + Интервал 0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30"/>
      <w:sz w:val="22"/>
      <w:szCs w:val="22"/>
      <w:u w:val="none"/>
      <w:lang w:val="en-US" w:eastAsia="en-US" w:bidi="en-US"/>
    </w:rPr>
  </w:style>
  <w:style w:type="character" w:customStyle="1" w:styleId="116pt0pt">
    <w:name w:val="Заголовок №1 + 16 pt;Курсив;Интервал 0 pt"/>
    <w:basedOn w:val="1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11">
    <w:name w:val="Заголовок №1"/>
    <w:basedOn w:val="1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 w:eastAsia="en-US" w:bidi="en-US"/>
    </w:rPr>
  </w:style>
  <w:style w:type="character" w:customStyle="1" w:styleId="11pt0pt">
    <w:name w:val="Основной текст + 11 pt;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1pt0pt0">
    <w:name w:val="Основной текст + 11 pt;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pt-2pt">
    <w:name w:val="Основной текст + 11 pt;Курсив;Интервал -2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1pt-2pt0">
    <w:name w:val="Основной текст + 11 pt;Курсив;Интервал -2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0">
    <w:name w:val="Основной текст (4)_"/>
    <w:basedOn w:val="a0"/>
    <w:link w:val="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23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31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spacing w:val="40"/>
      <w:sz w:val="28"/>
      <w:szCs w:val="28"/>
    </w:rPr>
  </w:style>
  <w:style w:type="paragraph" w:customStyle="1" w:styleId="4">
    <w:name w:val="Основной текст4"/>
    <w:basedOn w:val="a"/>
    <w:link w:val="a4"/>
    <w:pPr>
      <w:shd w:val="clear" w:color="auto" w:fill="FFFFFF"/>
      <w:spacing w:before="120" w:line="278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pacing w:val="40"/>
      <w:sz w:val="28"/>
      <w:szCs w:val="28"/>
    </w:rPr>
  </w:style>
  <w:style w:type="paragraph" w:customStyle="1" w:styleId="a5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6"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after="600" w:line="0" w:lineRule="atLeast"/>
      <w:outlineLvl w:val="0"/>
    </w:pPr>
    <w:rPr>
      <w:rFonts w:ascii="Arial Narrow" w:eastAsia="Arial Narrow" w:hAnsi="Arial Narrow" w:cs="Arial Narrow"/>
      <w:b/>
      <w:bCs/>
      <w:spacing w:val="-30"/>
      <w:sz w:val="22"/>
      <w:szCs w:val="22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line="29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1">
    <w:name w:val="Основной текст (4)"/>
    <w:basedOn w:val="a"/>
    <w:link w:val="40"/>
    <w:pPr>
      <w:shd w:val="clear" w:color="auto" w:fill="FFFFFF"/>
      <w:spacing w:before="420" w:after="540" w:line="0" w:lineRule="atLeast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a6">
    <w:name w:val="List Paragraph"/>
    <w:basedOn w:val="a"/>
    <w:uiPriority w:val="34"/>
    <w:qFormat/>
    <w:rsid w:val="00FA07A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36E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6EE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Альфия</cp:lastModifiedBy>
  <cp:revision>8</cp:revision>
  <cp:lastPrinted>2017-02-06T06:23:00Z</cp:lastPrinted>
  <dcterms:created xsi:type="dcterms:W3CDTF">2017-02-02T10:18:00Z</dcterms:created>
  <dcterms:modified xsi:type="dcterms:W3CDTF">2017-02-07T08:00:00Z</dcterms:modified>
</cp:coreProperties>
</file>