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2D32C0" w:rsidTr="002D32C0">
        <w:trPr>
          <w:trHeight w:val="1071"/>
          <w:jc w:val="center"/>
        </w:trPr>
        <w:tc>
          <w:tcPr>
            <w:tcW w:w="4257" w:type="dxa"/>
            <w:hideMark/>
          </w:tcPr>
          <w:p w:rsidR="002D32C0" w:rsidRDefault="002D32C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A5148F8" wp14:editId="4B69415D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1356360</wp:posOffset>
                      </wp:positionV>
                      <wp:extent cx="6131560" cy="0"/>
                      <wp:effectExtent l="0" t="0" r="2159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17.85pt;margin-top:106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97TAIAAFUEAAAOAAAAZHJzL2Uyb0RvYy54bWysVEtu2zAQ3RfoHQjtHUmO4jpC5KCQ7G7S&#10;1kDSA9AkZRGVSIJkLBtFgTQXyBF6hW666Ac5g3SjDukPnHZTFNWCGmo4b97MPOrict3UaMW04VJk&#10;QXwSBYgJIikXyyx4dzMbjANkLBYU11KwLNgwE1xOnj+7aFXKhrKSNWUaAYgwaauyoLJWpWFoSMUa&#10;bE6kYgKcpdQNtrDVy5Bq3AJ6U4fDKBqFrdRUaUmYMfC12DqDiccvS0bs27I0zKI6C4Cb9av268Kt&#10;4eQCp0uNVcXJjgb+BxYN5gKSHqAKbDG61fwPqIYTLY0s7QmRTSjLkhPma4Bq4ui3aq4rrJivBZpj&#10;1KFN5v/BkjeruUacZkESIIEbGFH3ub/rH7qf3Zf+AfWfukdY+vv+rvva/ei+d4/dN5S4vrXKpBCe&#10;i7l2lZO1uFZXkrw3SMi8wmLJPP+bjQLQ2EWET0LcxijIvmhfSwpn8K2VvonrUjcOEtqD1n5Wm8Os&#10;2NoiAh9H8Wl8NoKRkr0vxOk+UGljXzHZIGdkgbEa82VlcykEKELq2KfBqytjHS2c7gNcViFnvK69&#10;MGqBWuB+Hp1FPsLImlPndeeMXi7yWqMVdtryjy8SPMfHtLwV1KNVDNPpzraY11sbstfC4UFlwGdn&#10;bcXz4Tw6n46n42SQDEfTQRIVxeDlLE8Go1n84qw4LfK8iD86anGSVpxSJhy7vZDj5O+EsrtSWwke&#10;pHzoQ/gU3TcMyO7fnrQfrZvmVhcLSTdzvR85aNcf3t0zdzmO92Af/w0mvwAAAP//AwBQSwMEFAAG&#10;AAgAAAAhALwtT8XbAAAACwEAAA8AAABkcnMvZG93bnJldi54bWxMj8FOhDAQhu8mvkMzJl6MW1gi&#10;EqRsjIknD+LqAwx0BCKdElqW+vZ2ExM9zsyXf76/OgQziRMtbrSsIN0lIIg7q0fuFXy8P98WIJxH&#10;1jhZJgXf5OBQX15UWGq78Rudjr4XMYRdiQoG7+dSStcNZNDt7Ewcb592MejjuPRSL7jFcDPJfZLk&#10;0uDI8cOAMz0N1H0dV6MgvObsQ1OEduP1xRU3TUDTKHV9FR4fQHgK/g+Gs35Uhzo6tXZl7cSkILu7&#10;j6SCfZrlIM5AkqQZiPZ3JetK/u9Q/wAAAP//AwBQSwECLQAUAAYACAAAACEAtoM4kv4AAADhAQAA&#10;EwAAAAAAAAAAAAAAAAAAAAAAW0NvbnRlbnRfVHlwZXNdLnhtbFBLAQItABQABgAIAAAAIQA4/SH/&#10;1gAAAJQBAAALAAAAAAAAAAAAAAAAAC8BAABfcmVscy8ucmVsc1BLAQItABQABgAIAAAAIQAXmr97&#10;TAIAAFUEAAAOAAAAAAAAAAAAAAAAAC4CAABkcnMvZTJvRG9jLnhtbFBLAQItABQABgAIAAAAIQC8&#10;LU/F2wAAAAsBAAAPAAAAAAAAAAAAAAAAAKYEAABkcnMvZG93bnJldi54bWxQSwUGAAAAAAQABADz&#10;AAAArgUAAAAA&#10;" strokeweight="1.5pt"/>
                  </w:pict>
                </mc:Fallback>
              </mc:AlternateContent>
            </w:r>
            <w:r>
              <w:rPr>
                <w:bCs/>
                <w:caps/>
                <w:sz w:val="28"/>
                <w:szCs w:val="28"/>
              </w:rPr>
              <w:t xml:space="preserve">совет ВЕРХНЕСУБАШСКОГО сельского поселения БалтасинскОГО </w:t>
            </w:r>
            <w:r>
              <w:rPr>
                <w:caps/>
                <w:color w:val="000000"/>
                <w:sz w:val="28"/>
                <w:szCs w:val="28"/>
              </w:rPr>
              <w:t xml:space="preserve">МУНИЦИПАЛЬНОГО РАЙОНА </w:t>
            </w:r>
            <w:r>
              <w:rPr>
                <w:color w:val="00000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2D32C0" w:rsidRDefault="002D32C0">
            <w:pPr>
              <w:widowControl w:val="0"/>
              <w:autoSpaceDE w:val="0"/>
              <w:autoSpaceDN w:val="0"/>
              <w:adjustRightInd w:val="0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D52BBC" wp14:editId="6DFBA762">
                  <wp:extent cx="657225" cy="828675"/>
                  <wp:effectExtent l="0" t="0" r="9525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hideMark/>
          </w:tcPr>
          <w:p w:rsidR="002D32C0" w:rsidRPr="002D32C0" w:rsidRDefault="002D32C0" w:rsidP="002D32C0">
            <w:pPr>
              <w:pStyle w:val="a7"/>
              <w:rPr>
                <w:sz w:val="28"/>
                <w:szCs w:val="28"/>
              </w:rPr>
            </w:pPr>
            <w:r w:rsidRPr="002D32C0">
              <w:t xml:space="preserve"> </w:t>
            </w:r>
            <w:r w:rsidRPr="002D32C0">
              <w:rPr>
                <w:sz w:val="28"/>
                <w:szCs w:val="28"/>
              </w:rPr>
              <w:t>ТАТАРСТАН РЕСПУБЛИКАСЫ</w:t>
            </w:r>
          </w:p>
          <w:p w:rsidR="002D32C0" w:rsidRPr="002D32C0" w:rsidRDefault="002D32C0" w:rsidP="002D32C0">
            <w:pPr>
              <w:pStyle w:val="a7"/>
              <w:rPr>
                <w:sz w:val="28"/>
                <w:szCs w:val="28"/>
              </w:rPr>
            </w:pPr>
            <w:r w:rsidRPr="002D32C0">
              <w:rPr>
                <w:bCs/>
                <w:caps/>
                <w:sz w:val="28"/>
                <w:szCs w:val="28"/>
              </w:rPr>
              <w:t xml:space="preserve">балтач МУНИЦИПАЛЬ РАЙОНы </w:t>
            </w:r>
          </w:p>
          <w:p w:rsidR="002D32C0" w:rsidRPr="002D32C0" w:rsidRDefault="002D32C0" w:rsidP="002D32C0">
            <w:pPr>
              <w:pStyle w:val="a7"/>
              <w:rPr>
                <w:bCs/>
                <w:caps/>
                <w:sz w:val="28"/>
                <w:szCs w:val="28"/>
              </w:rPr>
            </w:pPr>
            <w:r w:rsidRPr="002D32C0">
              <w:rPr>
                <w:bCs/>
                <w:caps/>
                <w:sz w:val="28"/>
                <w:szCs w:val="28"/>
              </w:rPr>
              <w:t>ЮГАРЫ СУБАШ авыл</w:t>
            </w:r>
            <w:r w:rsidRPr="002D32C0"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2D32C0" w:rsidRDefault="002D32C0" w:rsidP="002D32C0">
            <w:pPr>
              <w:pStyle w:val="a7"/>
              <w:rPr>
                <w:i/>
                <w:iCs/>
              </w:rPr>
            </w:pPr>
            <w:r w:rsidRPr="002D32C0">
              <w:rPr>
                <w:bCs/>
                <w:caps/>
                <w:sz w:val="28"/>
                <w:szCs w:val="28"/>
              </w:rPr>
              <w:t>советы</w:t>
            </w:r>
            <w:r>
              <w:t xml:space="preserve"> </w:t>
            </w:r>
          </w:p>
        </w:tc>
      </w:tr>
      <w:tr w:rsidR="002D32C0" w:rsidTr="002D32C0">
        <w:trPr>
          <w:trHeight w:val="80"/>
          <w:jc w:val="center"/>
        </w:trPr>
        <w:tc>
          <w:tcPr>
            <w:tcW w:w="4257" w:type="dxa"/>
          </w:tcPr>
          <w:p w:rsidR="002D32C0" w:rsidRDefault="002D32C0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SL_Nimbus" w:hAnsi="SL_Nimbus"/>
              </w:rPr>
            </w:pPr>
          </w:p>
        </w:tc>
        <w:tc>
          <w:tcPr>
            <w:tcW w:w="1136" w:type="dxa"/>
            <w:vMerge/>
            <w:vAlign w:val="center"/>
          </w:tcPr>
          <w:p w:rsidR="002D32C0" w:rsidRPr="002D32C0" w:rsidRDefault="002D32C0">
            <w:pPr>
              <w:spacing w:after="0" w:line="240" w:lineRule="auto"/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</w:tcPr>
          <w:p w:rsidR="002D32C0" w:rsidRDefault="002D32C0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</w:rPr>
            </w:pPr>
          </w:p>
        </w:tc>
      </w:tr>
      <w:tr w:rsidR="002D32C0" w:rsidTr="002D32C0">
        <w:trPr>
          <w:trHeight w:val="669"/>
          <w:jc w:val="center"/>
        </w:trPr>
        <w:tc>
          <w:tcPr>
            <w:tcW w:w="9632" w:type="dxa"/>
            <w:gridSpan w:val="3"/>
            <w:hideMark/>
          </w:tcPr>
          <w:tbl>
            <w:tblPr>
              <w:tblW w:w="963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7"/>
              <w:gridCol w:w="1145"/>
              <w:gridCol w:w="4230"/>
            </w:tblGrid>
            <w:tr w:rsidR="002D32C0" w:rsidRPr="002D32C0" w:rsidTr="005D38E6">
              <w:trPr>
                <w:trHeight w:val="854"/>
                <w:jc w:val="center"/>
              </w:trPr>
              <w:tc>
                <w:tcPr>
                  <w:tcW w:w="4257" w:type="dxa"/>
                  <w:shd w:val="clear" w:color="auto" w:fill="auto"/>
                </w:tcPr>
                <w:p w:rsidR="002D32C0" w:rsidRPr="002D32C0" w:rsidRDefault="002D32C0" w:rsidP="005D38E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D32C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РЕШЕНИЕ</w:t>
                  </w:r>
                </w:p>
                <w:p w:rsidR="002D32C0" w:rsidRPr="002D32C0" w:rsidRDefault="002D32C0" w:rsidP="005D38E6">
                  <w:pPr>
                    <w:ind w:right="57"/>
                    <w:jc w:val="center"/>
                    <w:rPr>
                      <w:rFonts w:ascii="Times New Roman" w:hAnsi="Times New Roman"/>
                    </w:rPr>
                  </w:pPr>
                  <w:r w:rsidRPr="002D32C0">
                    <w:rPr>
                      <w:rFonts w:ascii="Times New Roman" w:hAnsi="Times New Roman"/>
                      <w:sz w:val="28"/>
                      <w:szCs w:val="28"/>
                    </w:rPr>
                    <w:t>«13» декабря 2016 г.</w:t>
                  </w:r>
                </w:p>
              </w:tc>
              <w:tc>
                <w:tcPr>
                  <w:tcW w:w="1145" w:type="dxa"/>
                  <w:tcBorders>
                    <w:left w:val="nil"/>
                  </w:tcBorders>
                  <w:shd w:val="clear" w:color="auto" w:fill="auto"/>
                </w:tcPr>
                <w:p w:rsidR="002D32C0" w:rsidRPr="002D32C0" w:rsidRDefault="002D32C0" w:rsidP="005D38E6">
                  <w:pPr>
                    <w:ind w:right="5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30" w:type="dxa"/>
                  <w:shd w:val="clear" w:color="auto" w:fill="auto"/>
                </w:tcPr>
                <w:p w:rsidR="002D32C0" w:rsidRPr="002D32C0" w:rsidRDefault="002D32C0" w:rsidP="005D38E6">
                  <w:pPr>
                    <w:ind w:right="57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D32C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КАРАР</w:t>
                  </w:r>
                </w:p>
                <w:p w:rsidR="002D32C0" w:rsidRPr="002D32C0" w:rsidRDefault="002D32C0" w:rsidP="002D32C0">
                  <w:pPr>
                    <w:ind w:right="5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32C0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2D32C0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2D32C0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</w:tc>
            </w:tr>
          </w:tbl>
          <w:p w:rsidR="002D32C0" w:rsidRPr="002D32C0" w:rsidRDefault="002D32C0" w:rsidP="002D32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32C0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Верхнесубаш</w:t>
            </w:r>
            <w:r w:rsidRPr="002D32C0"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  <w:proofErr w:type="spellEnd"/>
            <w:r w:rsidRPr="002D32C0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D32C0">
              <w:rPr>
                <w:rFonts w:ascii="Times New Roman" w:hAnsi="Times New Roman"/>
                <w:b/>
                <w:sz w:val="28"/>
                <w:szCs w:val="28"/>
              </w:rPr>
              <w:t>Балтасинского</w:t>
            </w:r>
            <w:proofErr w:type="spellEnd"/>
            <w:r w:rsidRPr="002D32C0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Республики Татарстан от «31» мая 2013г. №</w:t>
            </w:r>
            <w:r w:rsidR="008873D9">
              <w:rPr>
                <w:rFonts w:ascii="Times New Roman" w:hAnsi="Times New Roman"/>
                <w:b/>
                <w:sz w:val="28"/>
                <w:szCs w:val="28"/>
              </w:rPr>
              <w:t>69</w:t>
            </w:r>
            <w:bookmarkStart w:id="0" w:name="_GoBack"/>
            <w:bookmarkEnd w:id="0"/>
            <w:r w:rsidRPr="002D32C0">
              <w:rPr>
                <w:rFonts w:ascii="Times New Roman" w:hAnsi="Times New Roman"/>
                <w:b/>
                <w:sz w:val="28"/>
                <w:szCs w:val="28"/>
              </w:rPr>
              <w:t xml:space="preserve"> «Об утверждении Правил землепользования и застройки  муниципального образования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Верхнесубаш</w:t>
            </w:r>
            <w:r w:rsidRPr="002D32C0">
              <w:rPr>
                <w:rFonts w:ascii="Times New Roman" w:hAnsi="Times New Roman"/>
                <w:b/>
                <w:sz w:val="28"/>
                <w:szCs w:val="28"/>
              </w:rPr>
              <w:t>ское</w:t>
            </w:r>
            <w:proofErr w:type="spellEnd"/>
            <w:r w:rsidRPr="002D32C0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поселение» </w:t>
            </w:r>
            <w:r w:rsidRPr="002D3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32C0">
              <w:rPr>
                <w:rFonts w:ascii="Times New Roman" w:hAnsi="Times New Roman"/>
                <w:b/>
                <w:sz w:val="28"/>
                <w:szCs w:val="28"/>
              </w:rPr>
              <w:t>Балтасинского</w:t>
            </w:r>
            <w:proofErr w:type="spellEnd"/>
            <w:r w:rsidRPr="002D32C0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Республики Татарстан</w:t>
            </w:r>
          </w:p>
          <w:p w:rsidR="002D32C0" w:rsidRPr="002D32C0" w:rsidRDefault="002D32C0" w:rsidP="002D32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32C0" w:rsidRPr="002D32C0" w:rsidRDefault="002D32C0" w:rsidP="002D32C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32C0">
              <w:rPr>
                <w:rFonts w:ascii="Times New Roman" w:hAnsi="Times New Roman"/>
                <w:sz w:val="28"/>
                <w:szCs w:val="28"/>
              </w:rPr>
              <w:t>В целях обеспечения эффективного и надлежащего использования земель, упорядочения земельных отношений, с целью приведения в соответствии с законодательством РФ градостроительных регламентов, и в силу того, что Федеральным законом от 23.06.2014 №171 – ФЗ статья 33 Земельного кодекса РФ, на основании которой в муниципальных районах были установлены предельные размеры предоставления земельных участков утратила силу, руководствуясь пунктом 1 статьи 11.9 Земельного кодекса РФ</w:t>
            </w:r>
            <w:proofErr w:type="gramEnd"/>
            <w:r w:rsidRPr="002D32C0">
              <w:rPr>
                <w:rFonts w:ascii="Times New Roman" w:hAnsi="Times New Roman"/>
                <w:sz w:val="28"/>
                <w:szCs w:val="28"/>
              </w:rPr>
              <w:t xml:space="preserve"> и частью 6 статьи 30 градостроительного кодекса РФ, по результатам публичных слушаний от 02 декабря 2016 г.,   Совет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Верхнесубаш</w:t>
            </w:r>
            <w:r w:rsidRPr="002D32C0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2D32C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D32C0">
              <w:rPr>
                <w:rFonts w:ascii="Times New Roman" w:hAnsi="Times New Roman"/>
                <w:sz w:val="28"/>
                <w:szCs w:val="28"/>
              </w:rPr>
              <w:t>Балтасинского</w:t>
            </w:r>
            <w:proofErr w:type="spellEnd"/>
            <w:r w:rsidRPr="002D32C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Республики Татарстан решил:</w:t>
            </w:r>
          </w:p>
          <w:p w:rsidR="002D32C0" w:rsidRPr="002D32C0" w:rsidRDefault="002D32C0" w:rsidP="002D32C0">
            <w:pPr>
              <w:pStyle w:val="a6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2C0">
              <w:rPr>
                <w:rFonts w:ascii="Times New Roman" w:hAnsi="Times New Roman"/>
                <w:sz w:val="28"/>
                <w:szCs w:val="28"/>
              </w:rPr>
              <w:t xml:space="preserve">Внести в Правила Землепользования и Застройки, утвержденные решением 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Верхнесубаш</w:t>
            </w:r>
            <w:r w:rsidRPr="002D32C0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2D32C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D32C0">
              <w:rPr>
                <w:rFonts w:ascii="Times New Roman" w:hAnsi="Times New Roman"/>
                <w:sz w:val="28"/>
                <w:szCs w:val="28"/>
              </w:rPr>
              <w:t>Балтасинского</w:t>
            </w:r>
            <w:proofErr w:type="spellEnd"/>
            <w:r w:rsidRPr="002D32C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Республики Татарстан от «31» мая 2013г. №</w:t>
            </w:r>
            <w:r w:rsidR="007C3EC4">
              <w:rPr>
                <w:rFonts w:ascii="Times New Roman" w:hAnsi="Times New Roman"/>
                <w:sz w:val="28"/>
                <w:szCs w:val="28"/>
              </w:rPr>
              <w:t>69</w:t>
            </w:r>
            <w:r w:rsidRPr="002D32C0">
              <w:rPr>
                <w:rFonts w:ascii="Times New Roman" w:hAnsi="Times New Roman"/>
                <w:sz w:val="28"/>
                <w:szCs w:val="28"/>
              </w:rPr>
              <w:t xml:space="preserve"> «Об утверждении Правил землепользования и застройки  муниципального образования «</w:t>
            </w:r>
            <w:proofErr w:type="spellStart"/>
            <w:r w:rsidR="007C3EC4">
              <w:rPr>
                <w:rFonts w:ascii="Times New Roman" w:hAnsi="Times New Roman"/>
                <w:sz w:val="28"/>
                <w:szCs w:val="28"/>
              </w:rPr>
              <w:t>Верхнесубаш</w:t>
            </w:r>
            <w:r w:rsidRPr="002D32C0">
              <w:rPr>
                <w:rFonts w:ascii="Times New Roman" w:hAnsi="Times New Roman"/>
                <w:sz w:val="28"/>
                <w:szCs w:val="28"/>
              </w:rPr>
              <w:t>ское</w:t>
            </w:r>
            <w:proofErr w:type="spellEnd"/>
            <w:r w:rsidRPr="002D32C0">
              <w:rPr>
                <w:rFonts w:ascii="Times New Roman" w:hAnsi="Times New Roman"/>
                <w:sz w:val="28"/>
                <w:szCs w:val="28"/>
              </w:rPr>
              <w:t xml:space="preserve"> сельское поселение»</w:t>
            </w:r>
            <w:r w:rsidRPr="002D32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D32C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D32C0">
              <w:rPr>
                <w:rFonts w:ascii="Times New Roman" w:hAnsi="Times New Roman"/>
                <w:sz w:val="28"/>
                <w:szCs w:val="28"/>
              </w:rPr>
              <w:t>Балтасинского</w:t>
            </w:r>
            <w:proofErr w:type="spellEnd"/>
            <w:r w:rsidRPr="002D32C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Республики Татарстан» следующие изменения:</w:t>
            </w:r>
          </w:p>
          <w:p w:rsidR="002D32C0" w:rsidRPr="002D32C0" w:rsidRDefault="002D32C0" w:rsidP="002D32C0">
            <w:pPr>
              <w:pStyle w:val="a6"/>
              <w:numPr>
                <w:ilvl w:val="1"/>
                <w:numId w:val="1"/>
              </w:numPr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2C0">
              <w:rPr>
                <w:rFonts w:ascii="Times New Roman" w:hAnsi="Times New Roman"/>
                <w:sz w:val="28"/>
                <w:szCs w:val="28"/>
              </w:rPr>
              <w:t>Формулировки</w:t>
            </w:r>
            <w:r w:rsidRPr="002D32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D32C0">
              <w:rPr>
                <w:rFonts w:ascii="Times New Roman" w:hAnsi="Times New Roman"/>
                <w:sz w:val="28"/>
                <w:szCs w:val="28"/>
              </w:rPr>
              <w:t xml:space="preserve">из текста «Предельные значения размеров земельных участков  и параметров разрешенного строительства будут включаться в настоящий раздел по мере их разработки. До разработки предельных параметров разрешенного строительства их установление </w:t>
            </w:r>
            <w:r w:rsidRPr="002D32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осуществляется соответствующим разделом градостроительного плана земельного участка» заменить </w:t>
            </w:r>
            <w:proofErr w:type="gramStart"/>
            <w:r w:rsidRPr="002D32C0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2D32C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D32C0" w:rsidRPr="002D32C0" w:rsidRDefault="002D32C0" w:rsidP="002D32C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2C0">
              <w:rPr>
                <w:rFonts w:ascii="Times New Roman" w:hAnsi="Times New Roman"/>
                <w:sz w:val="28"/>
                <w:szCs w:val="28"/>
              </w:rPr>
              <w:t xml:space="preserve"> «Максимальные размеры земельных участков, предоставляемых гражданам в сельских поселениях установить:</w:t>
            </w:r>
          </w:p>
          <w:p w:rsidR="002D32C0" w:rsidRPr="002D32C0" w:rsidRDefault="002D32C0" w:rsidP="002D32C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2C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 – площадью до 0,25 га;</w:t>
            </w:r>
          </w:p>
          <w:p w:rsidR="002D32C0" w:rsidRPr="002D32C0" w:rsidRDefault="002D32C0" w:rsidP="002D32C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2C0">
              <w:rPr>
                <w:rFonts w:ascii="Times New Roman" w:hAnsi="Times New Roman"/>
                <w:sz w:val="28"/>
                <w:szCs w:val="28"/>
              </w:rPr>
              <w:t>для ведения личного подсобного хозяйства – площадью до 0,25 га;</w:t>
            </w:r>
          </w:p>
          <w:p w:rsidR="002D32C0" w:rsidRPr="002D32C0" w:rsidRDefault="002D32C0" w:rsidP="002D32C0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32C0">
              <w:rPr>
                <w:rFonts w:ascii="Times New Roman" w:hAnsi="Times New Roman"/>
                <w:color w:val="000000"/>
                <w:sz w:val="28"/>
                <w:szCs w:val="28"/>
              </w:rPr>
              <w:t>для садоводства, огородничества, животноводства – площадью до 0,30 га.</w:t>
            </w:r>
          </w:p>
          <w:p w:rsidR="002D32C0" w:rsidRPr="002D32C0" w:rsidRDefault="002D32C0" w:rsidP="002D32C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2C0">
              <w:rPr>
                <w:rFonts w:ascii="Times New Roman" w:hAnsi="Times New Roman"/>
                <w:sz w:val="28"/>
                <w:szCs w:val="28"/>
              </w:rPr>
              <w:t>Минимальные размеры земельных участков, предоставляемых гражданам</w:t>
            </w:r>
            <w:r w:rsidRPr="002D32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D32C0">
              <w:rPr>
                <w:rFonts w:ascii="Times New Roman" w:hAnsi="Times New Roman"/>
                <w:sz w:val="28"/>
                <w:szCs w:val="28"/>
              </w:rPr>
              <w:t>в сельских поселениях установить:</w:t>
            </w:r>
          </w:p>
          <w:p w:rsidR="002D32C0" w:rsidRPr="002D32C0" w:rsidRDefault="002D32C0" w:rsidP="002D32C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2C0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 – площадью до 0,06 га;</w:t>
            </w:r>
          </w:p>
          <w:p w:rsidR="002D32C0" w:rsidRPr="002D32C0" w:rsidRDefault="002D32C0" w:rsidP="002D32C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2C0">
              <w:rPr>
                <w:rFonts w:ascii="Times New Roman" w:hAnsi="Times New Roman"/>
                <w:sz w:val="28"/>
                <w:szCs w:val="28"/>
              </w:rPr>
              <w:t>для ведения личного подсобного хозяйства – площадью до 0,06 га;</w:t>
            </w:r>
          </w:p>
          <w:p w:rsidR="002D32C0" w:rsidRPr="002D32C0" w:rsidRDefault="002D32C0" w:rsidP="002D32C0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32C0">
              <w:rPr>
                <w:rFonts w:ascii="Times New Roman" w:hAnsi="Times New Roman"/>
                <w:color w:val="000000"/>
                <w:sz w:val="28"/>
                <w:szCs w:val="28"/>
              </w:rPr>
              <w:t>для садоводства, огородничества, животноводства – площадью до 0,15 га.</w:t>
            </w:r>
          </w:p>
          <w:p w:rsidR="002D32C0" w:rsidRPr="002D32C0" w:rsidRDefault="002D32C0" w:rsidP="002D3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2C0" w:rsidRPr="002D32C0" w:rsidRDefault="002D32C0" w:rsidP="002D32C0">
            <w:pPr>
              <w:pStyle w:val="a6"/>
              <w:numPr>
                <w:ilvl w:val="1"/>
                <w:numId w:val="1"/>
              </w:numPr>
              <w:spacing w:after="0"/>
              <w:ind w:left="0"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32C0">
              <w:rPr>
                <w:rFonts w:ascii="Times New Roman" w:hAnsi="Times New Roman"/>
                <w:sz w:val="28"/>
                <w:szCs w:val="28"/>
              </w:rPr>
              <w:t xml:space="preserve">В статье 35.1 в зоне Ж-1 установить следующие </w:t>
            </w:r>
            <w:r w:rsidRPr="002D32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предельные параметры земельных участков и объектов капитального строительства </w:t>
            </w:r>
          </w:p>
          <w:p w:rsidR="002D32C0" w:rsidRPr="002D32C0" w:rsidRDefault="002D32C0" w:rsidP="002D32C0">
            <w:pPr>
              <w:pStyle w:val="a6"/>
              <w:spacing w:after="0"/>
              <w:ind w:left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885"/>
              <w:gridCol w:w="2253"/>
              <w:gridCol w:w="2214"/>
            </w:tblGrid>
            <w:tr w:rsidR="002D32C0" w:rsidRPr="002D32C0" w:rsidTr="005D38E6">
              <w:tc>
                <w:tcPr>
                  <w:tcW w:w="4996" w:type="dxa"/>
                  <w:gridSpan w:val="2"/>
                  <w:vMerge w:val="restart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Виды параметров и единицы измерения</w:t>
                  </w:r>
                </w:p>
              </w:tc>
              <w:tc>
                <w:tcPr>
                  <w:tcW w:w="4467" w:type="dxa"/>
                  <w:gridSpan w:val="2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Значения параметров применительно к основным разрешенным видам использования недвижимости</w:t>
                  </w:r>
                </w:p>
              </w:tc>
            </w:tr>
            <w:tr w:rsidR="002D32C0" w:rsidRPr="002D32C0" w:rsidTr="005D38E6">
              <w:tc>
                <w:tcPr>
                  <w:tcW w:w="4996" w:type="dxa"/>
                  <w:gridSpan w:val="2"/>
                  <w:vMerge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5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Отдельно стоящий индивидуальный жилой дом</w:t>
                  </w:r>
                </w:p>
              </w:tc>
              <w:tc>
                <w:tcPr>
                  <w:tcW w:w="2214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Жилая единица на одну семью в блокированном жилом доме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Минимальная площадь участка</w:t>
                  </w:r>
                </w:p>
              </w:tc>
              <w:tc>
                <w:tcPr>
                  <w:tcW w:w="885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5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214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600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Максимальная площадь участка</w:t>
                  </w:r>
                </w:p>
              </w:tc>
              <w:tc>
                <w:tcPr>
                  <w:tcW w:w="885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5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2500</w:t>
                  </w:r>
                </w:p>
              </w:tc>
              <w:tc>
                <w:tcPr>
                  <w:tcW w:w="2214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2500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Минимальная ширина участка вдоль фронта улицы (проезда)</w:t>
                  </w:r>
                </w:p>
              </w:tc>
              <w:tc>
                <w:tcPr>
                  <w:tcW w:w="885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225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214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Максимальный процент застройки участка</w:t>
                  </w:r>
                </w:p>
              </w:tc>
              <w:tc>
                <w:tcPr>
                  <w:tcW w:w="885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25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214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Минимальный отступ строений от красной линии улицы </w:t>
                  </w:r>
                  <w:proofErr w:type="gram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в случаях, если иной показатель не установлен линией регулирования застройки)</w:t>
                  </w:r>
                </w:p>
              </w:tc>
              <w:tc>
                <w:tcPr>
                  <w:tcW w:w="885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225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14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Минимальные отступы строений от боковых границ участка</w:t>
                  </w:r>
                </w:p>
              </w:tc>
              <w:tc>
                <w:tcPr>
                  <w:tcW w:w="885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225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а)1 – при обязательном наличии </w:t>
                  </w: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брандмауэрной стены;</w:t>
                  </w:r>
                </w:p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б)3 – в иных случаях.</w:t>
                  </w:r>
                </w:p>
              </w:tc>
              <w:tc>
                <w:tcPr>
                  <w:tcW w:w="2214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а) 0 – в случаях примыкания к соседним блокам;</w:t>
                  </w:r>
                </w:p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б) 3 – в иных случаях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Минимальный отступ строений от задней границы участка</w:t>
                  </w:r>
                </w:p>
              </w:tc>
              <w:tc>
                <w:tcPr>
                  <w:tcW w:w="885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225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14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3 (если иное не определено линией регулирования застройки)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Максимальная высота строений (до конька крыши)</w:t>
                  </w:r>
                </w:p>
              </w:tc>
              <w:tc>
                <w:tcPr>
                  <w:tcW w:w="885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225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214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Максимальная высота ограждений земельных участков</w:t>
                  </w:r>
                </w:p>
              </w:tc>
              <w:tc>
                <w:tcPr>
                  <w:tcW w:w="885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225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14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2D32C0" w:rsidRPr="002D32C0" w:rsidRDefault="002D32C0" w:rsidP="002D32C0">
            <w:pPr>
              <w:ind w:left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32C0" w:rsidRPr="002D32C0" w:rsidRDefault="002D32C0" w:rsidP="002D32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32C0" w:rsidRPr="002D32C0" w:rsidRDefault="002D32C0" w:rsidP="002D32C0">
            <w:pPr>
              <w:pStyle w:val="a6"/>
              <w:numPr>
                <w:ilvl w:val="1"/>
                <w:numId w:val="1"/>
              </w:numPr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2C0">
              <w:rPr>
                <w:rFonts w:ascii="Times New Roman" w:hAnsi="Times New Roman"/>
                <w:sz w:val="28"/>
                <w:szCs w:val="28"/>
              </w:rPr>
              <w:t>Статью 35.2. дополнить предельными параметрами земельных участков и объектов капитального строительства</w:t>
            </w:r>
            <w:proofErr w:type="gramStart"/>
            <w:r w:rsidRPr="002D32C0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2D3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2C0">
              <w:rPr>
                <w:rFonts w:ascii="Times New Roman" w:hAnsi="Times New Roman"/>
                <w:b/>
                <w:sz w:val="28"/>
                <w:szCs w:val="28"/>
              </w:rPr>
              <w:t>ОД-1</w:t>
            </w:r>
            <w:r w:rsidRPr="002D32C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D32C0" w:rsidRPr="002D32C0" w:rsidRDefault="002D32C0" w:rsidP="002D32C0">
            <w:pPr>
              <w:pStyle w:val="a6"/>
              <w:ind w:left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979"/>
              <w:gridCol w:w="4373"/>
            </w:tblGrid>
            <w:tr w:rsidR="002D32C0" w:rsidRPr="002D32C0" w:rsidTr="005D38E6">
              <w:tc>
                <w:tcPr>
                  <w:tcW w:w="5090" w:type="dxa"/>
                  <w:gridSpan w:val="2"/>
                  <w:shd w:val="clear" w:color="auto" w:fill="auto"/>
                </w:tcPr>
                <w:p w:rsidR="002D32C0" w:rsidRPr="002D32C0" w:rsidRDefault="002D32C0" w:rsidP="005D38E6">
                  <w:pPr>
                    <w:pStyle w:val="a6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Виды параметров и единицы измерения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pStyle w:val="a6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Значения параметров применительно к основным разрешенным видам использования недвижимости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pStyle w:val="a6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Площадь земельного участка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pStyle w:val="a6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pStyle w:val="a6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Согласно</w:t>
                  </w:r>
                  <w:proofErr w:type="gram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градостроительного плана земельного участка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pStyle w:val="a6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Максимальный процент застройки участка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pStyle w:val="a6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pStyle w:val="a6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pStyle w:val="a6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Минимальные размеры озелененной территории участка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pStyle w:val="a6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pStyle w:val="a6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pStyle w:val="a6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Отступы строений от боковых границ участка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pStyle w:val="a6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pStyle w:val="a6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а) 0 -  в случаях примыкания к соседним блокам (при обязательном наличии брандмауэрных стен);</w:t>
                  </w:r>
                </w:p>
                <w:p w:rsidR="002D32C0" w:rsidRPr="002D32C0" w:rsidRDefault="002D32C0" w:rsidP="005D38E6">
                  <w:pPr>
                    <w:pStyle w:val="a6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б) в иных случаях – в соответствии с действующими техническими регламентами, но не менее 3 м</w:t>
                  </w:r>
                </w:p>
                <w:p w:rsidR="002D32C0" w:rsidRPr="002D32C0" w:rsidRDefault="002D32C0" w:rsidP="005D38E6">
                  <w:pPr>
                    <w:pStyle w:val="a6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pStyle w:val="a6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Максимальная высота здания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pStyle w:val="a6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pStyle w:val="a6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pStyle w:val="a6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Минимальное количество </w:t>
                  </w:r>
                  <w:proofErr w:type="spell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машино</w:t>
                  </w:r>
                  <w:proofErr w:type="spell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мест для хранения индивидуального автотранспорта на территории земельного участка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pStyle w:val="a6"/>
                    <w:ind w:left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м/</w:t>
                  </w:r>
                  <w:proofErr w:type="spellStart"/>
                  <w:proofErr w:type="gram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мес</w:t>
                  </w:r>
                  <w:proofErr w:type="spellEnd"/>
                  <w:proofErr w:type="gram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то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pStyle w:val="a6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соответствии с </w:t>
                  </w:r>
                  <w:r w:rsidRPr="002D32C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СП 42.13330.2011 «СНиП 2.07.01-89* Градостроительство. Планировка и застройка городских и сельских поселений»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pStyle w:val="a6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Минимальное количество мест на </w:t>
                  </w:r>
                  <w:proofErr w:type="gram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погрузочно- разгрузочных</w:t>
                  </w:r>
                  <w:proofErr w:type="gram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площадках на территории земельных участков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pStyle w:val="a6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м/</w:t>
                  </w:r>
                  <w:proofErr w:type="spellStart"/>
                  <w:proofErr w:type="gram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мес</w:t>
                  </w:r>
                  <w:proofErr w:type="spellEnd"/>
                  <w:proofErr w:type="gram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то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pStyle w:val="a6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в соответствии с </w:t>
                  </w:r>
                  <w:r w:rsidRPr="002D32C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СП 42.13330.2011 </w:t>
                  </w:r>
                  <w:r w:rsidRPr="002D32C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lastRenderedPageBreak/>
                    <w:t>«СНиП 2.07.01-89* Градостроительство. Планировка и застройка городских и сельских поселений»</w:t>
                  </w:r>
                </w:p>
              </w:tc>
            </w:tr>
          </w:tbl>
          <w:p w:rsidR="002D32C0" w:rsidRPr="002D32C0" w:rsidRDefault="002D32C0" w:rsidP="002D32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32C0" w:rsidRPr="002D32C0" w:rsidRDefault="002D32C0" w:rsidP="002D32C0">
            <w:pPr>
              <w:pStyle w:val="a6"/>
              <w:numPr>
                <w:ilvl w:val="1"/>
                <w:numId w:val="1"/>
              </w:numPr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2D32C0">
              <w:rPr>
                <w:rFonts w:ascii="Times New Roman" w:hAnsi="Times New Roman"/>
                <w:sz w:val="28"/>
                <w:szCs w:val="28"/>
              </w:rPr>
              <w:t>Статью 35.3 дополнить предельными параметрами земельных участков и объектов капитального строительства (ПК – 1)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979"/>
              <w:gridCol w:w="4373"/>
            </w:tblGrid>
            <w:tr w:rsidR="002D32C0" w:rsidRPr="002D32C0" w:rsidTr="005D38E6">
              <w:tc>
                <w:tcPr>
                  <w:tcW w:w="5090" w:type="dxa"/>
                  <w:gridSpan w:val="2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Виды параметров и единицы измерения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Значения параметров применительно к основным разрешенным видам использования недвижимости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Площадь земельного участка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Согласно</w:t>
                  </w:r>
                  <w:proofErr w:type="gram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градостроительного плана земельного участка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Максимальный процент застройки участка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Минимальные размеры озелененной территории участка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Отступы строений от боковых границ участка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а) 0 -  в случаях примыкания к соседним блокам (при обязательном наличии брандмауэрных стен);</w:t>
                  </w:r>
                </w:p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б) в иных случаях – в соответствии с действующими техническими регламентами, но не менее 3 м</w:t>
                  </w:r>
                </w:p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Максимальная высота здания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Не ограничена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Минимальное количество </w:t>
                  </w:r>
                  <w:proofErr w:type="spell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машино</w:t>
                  </w:r>
                  <w:proofErr w:type="spell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мест для хранения индивидуального автотранспорта на территории земельного участка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м/</w:t>
                  </w:r>
                  <w:proofErr w:type="spellStart"/>
                  <w:proofErr w:type="gram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мес</w:t>
                  </w:r>
                  <w:proofErr w:type="spellEnd"/>
                  <w:proofErr w:type="gram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то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соответствии с </w:t>
                  </w:r>
                  <w:r w:rsidRPr="002D32C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СП 42.13330.2011 «СНиП 2.07.01-89* Градостроительство. Планировка и застройка городских и сельских поселений»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Минимальное количество мест на </w:t>
                  </w:r>
                  <w:proofErr w:type="gram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погрузочно- разгрузочных</w:t>
                  </w:r>
                  <w:proofErr w:type="gram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площадках на территории земельных участков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м/</w:t>
                  </w:r>
                  <w:proofErr w:type="spellStart"/>
                  <w:proofErr w:type="gram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мес</w:t>
                  </w:r>
                  <w:proofErr w:type="spellEnd"/>
                  <w:proofErr w:type="gram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то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соответствии с </w:t>
                  </w:r>
                  <w:r w:rsidRPr="002D32C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СП 42.13330.2011 «СНиП 2.07.01-89* Градостроительство. Планировка и застройка городских и сельских поселений»</w:t>
                  </w:r>
                </w:p>
              </w:tc>
            </w:tr>
          </w:tbl>
          <w:p w:rsidR="002D32C0" w:rsidRPr="002D32C0" w:rsidRDefault="002D32C0" w:rsidP="002D32C0">
            <w:pPr>
              <w:pStyle w:val="a6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2D32C0" w:rsidRPr="002D32C0" w:rsidRDefault="002D32C0" w:rsidP="002D32C0">
            <w:pPr>
              <w:pStyle w:val="a6"/>
              <w:numPr>
                <w:ilvl w:val="1"/>
                <w:numId w:val="1"/>
              </w:numPr>
              <w:ind w:left="426"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32C0">
              <w:rPr>
                <w:rFonts w:ascii="Times New Roman" w:hAnsi="Times New Roman"/>
                <w:sz w:val="28"/>
                <w:szCs w:val="28"/>
              </w:rPr>
              <w:t xml:space="preserve">В Зоне СХ-1 статьи 35.4 установить следующие </w:t>
            </w:r>
            <w:r w:rsidRPr="002D32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предельные параметры земельных участков и объектов капитального строительства 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979"/>
              <w:gridCol w:w="4373"/>
            </w:tblGrid>
            <w:tr w:rsidR="002D32C0" w:rsidRPr="002D32C0" w:rsidTr="005D38E6">
              <w:tc>
                <w:tcPr>
                  <w:tcW w:w="5090" w:type="dxa"/>
                  <w:gridSpan w:val="2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Виды параметров и единицы измерения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Значения параметров применительно к основным разрешенным видам использования недвижимости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Площадь земельного участка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Согласно</w:t>
                  </w:r>
                  <w:proofErr w:type="gram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градостроительного плана </w:t>
                  </w: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земельного участка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Максимальный процент застройки участка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Минимальные размеры озелененной территории участка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Отступы строений от боковых границ участка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а) 0 -  в случаях примыкания к соседним блокам (при обязательном наличии брандмауэрных стен);</w:t>
                  </w:r>
                </w:p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б) в иных случаях – в соответствии с действующими техническими регламентами, но не менее 3 м</w:t>
                  </w:r>
                </w:p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Максимальная высота здания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Минимальное количество </w:t>
                  </w:r>
                  <w:proofErr w:type="spell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машино</w:t>
                  </w:r>
                  <w:proofErr w:type="spell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мест для хранения индивидуального автотранспорта на территории земельного участка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м/</w:t>
                  </w:r>
                  <w:proofErr w:type="spellStart"/>
                  <w:proofErr w:type="gram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мес</w:t>
                  </w:r>
                  <w:proofErr w:type="spellEnd"/>
                  <w:proofErr w:type="gram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то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соответствии с </w:t>
                  </w:r>
                  <w:r w:rsidRPr="002D32C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СП 42.13330.2011 «СНиП 2.07.01-89* Градостроительство. Планировка и застройка городских и сельских поселений»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Минимальное количество мест на </w:t>
                  </w:r>
                  <w:proofErr w:type="gram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погрузочно- разгрузочных</w:t>
                  </w:r>
                  <w:proofErr w:type="gram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площадках на территории земельных участков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м/</w:t>
                  </w:r>
                  <w:proofErr w:type="spellStart"/>
                  <w:proofErr w:type="gram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мес</w:t>
                  </w:r>
                  <w:proofErr w:type="spellEnd"/>
                  <w:proofErr w:type="gram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то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соответствии с </w:t>
                  </w:r>
                  <w:r w:rsidRPr="002D32C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СП 42.13330.2011 «СНиП 2.07.01-89* Градостроительство. Планировка и застройка городских и сельских поселений»</w:t>
                  </w:r>
                </w:p>
              </w:tc>
            </w:tr>
          </w:tbl>
          <w:p w:rsidR="002D32C0" w:rsidRPr="002D32C0" w:rsidRDefault="002D32C0" w:rsidP="002D32C0">
            <w:pPr>
              <w:pStyle w:val="a6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2D32C0" w:rsidRPr="002D32C0" w:rsidRDefault="002D32C0" w:rsidP="002D32C0">
            <w:pPr>
              <w:pStyle w:val="a6"/>
              <w:numPr>
                <w:ilvl w:val="1"/>
                <w:numId w:val="1"/>
              </w:numPr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2D32C0">
              <w:rPr>
                <w:rFonts w:ascii="Times New Roman" w:hAnsi="Times New Roman"/>
                <w:sz w:val="28"/>
                <w:szCs w:val="28"/>
              </w:rPr>
              <w:t>В статье 35.5 установить следующие предельные параметры земельных участков и объектов капитального строительства (</w:t>
            </w:r>
            <w:proofErr w:type="gramStart"/>
            <w:r w:rsidRPr="002D32C0">
              <w:rPr>
                <w:rFonts w:ascii="Times New Roman" w:hAnsi="Times New Roman"/>
                <w:sz w:val="28"/>
                <w:szCs w:val="28"/>
              </w:rPr>
              <w:t>ИТ</w:t>
            </w:r>
            <w:proofErr w:type="gramEnd"/>
            <w:r w:rsidRPr="002D32C0">
              <w:rPr>
                <w:rFonts w:ascii="Times New Roman" w:hAnsi="Times New Roman"/>
                <w:sz w:val="28"/>
                <w:szCs w:val="28"/>
              </w:rPr>
              <w:t xml:space="preserve"> – 1)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979"/>
              <w:gridCol w:w="4373"/>
            </w:tblGrid>
            <w:tr w:rsidR="002D32C0" w:rsidRPr="002D32C0" w:rsidTr="005D38E6">
              <w:tc>
                <w:tcPr>
                  <w:tcW w:w="5090" w:type="dxa"/>
                  <w:gridSpan w:val="2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Виды параметров и единицы измерения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Значения параметров применительно к основным разрешенным видам использования недвижимости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Площадь земельного участка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Согласно</w:t>
                  </w:r>
                  <w:proofErr w:type="gram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градостроительного плана земельного участка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Максимальный процент застройки участка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Минимальные размеры озелененной территории участка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Отступы строений от боковых границ участка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а) 0 -  в случаях примыкания к соседним блокам (при обязательном наличии брандмауэрных стен);</w:t>
                  </w:r>
                </w:p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б) в иных случаях – в соответствии с действующими техническими регламентами, но не менее 3 м</w:t>
                  </w:r>
                </w:p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Максимальная высота здания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Не ограничена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Минимальное количество </w:t>
                  </w:r>
                  <w:proofErr w:type="spell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машино</w:t>
                  </w:r>
                  <w:proofErr w:type="spell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</w:t>
                  </w: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мест для хранения индивидуального автотранспорта на территории земельного участка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м/</w:t>
                  </w:r>
                  <w:proofErr w:type="spellStart"/>
                  <w:proofErr w:type="gram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мес</w:t>
                  </w:r>
                  <w:proofErr w:type="spellEnd"/>
                  <w:proofErr w:type="gram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то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в соответствии с </w:t>
                  </w:r>
                  <w:r w:rsidRPr="002D32C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СП 42.13330.2011 </w:t>
                  </w:r>
                  <w:r w:rsidRPr="002D32C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lastRenderedPageBreak/>
                    <w:t>«СНиП 2.07.01-89* Градостроительство. Планировка и застройка городских и сельских поселений»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Минимальное количество мест на </w:t>
                  </w:r>
                  <w:proofErr w:type="gram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погрузочно- разгрузочных</w:t>
                  </w:r>
                  <w:proofErr w:type="gram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площадках на территории земельных участков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м/</w:t>
                  </w:r>
                  <w:proofErr w:type="spellStart"/>
                  <w:proofErr w:type="gram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мес</w:t>
                  </w:r>
                  <w:proofErr w:type="spellEnd"/>
                  <w:proofErr w:type="gram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то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соответствии с </w:t>
                  </w:r>
                  <w:r w:rsidRPr="002D32C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СП 42.13330.2011 «</w:t>
                  </w:r>
                  <w:proofErr w:type="spellStart"/>
                  <w:r w:rsidRPr="002D32C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СниП</w:t>
                  </w:r>
                  <w:proofErr w:type="spellEnd"/>
                  <w:r w:rsidRPr="002D32C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2.07.01-89* Градостроительство. Планировка и застройка городских и сельских поселений»</w:t>
                  </w:r>
                </w:p>
              </w:tc>
            </w:tr>
          </w:tbl>
          <w:p w:rsidR="002D32C0" w:rsidRPr="002D32C0" w:rsidRDefault="002D32C0" w:rsidP="002D32C0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D32C0" w:rsidRPr="002D32C0" w:rsidRDefault="002D32C0" w:rsidP="002D32C0">
            <w:pPr>
              <w:pStyle w:val="a6"/>
              <w:numPr>
                <w:ilvl w:val="1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2C0">
              <w:rPr>
                <w:rFonts w:ascii="Times New Roman" w:hAnsi="Times New Roman"/>
                <w:sz w:val="28"/>
                <w:szCs w:val="28"/>
              </w:rPr>
              <w:t>В статье 35.6  установить следующие предельные параметры земельных участков и объектов капитального строительства. (</w:t>
            </w:r>
            <w:proofErr w:type="gramStart"/>
            <w:r w:rsidRPr="002D32C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D32C0">
              <w:rPr>
                <w:rFonts w:ascii="Times New Roman" w:hAnsi="Times New Roman"/>
                <w:sz w:val="28"/>
                <w:szCs w:val="28"/>
              </w:rPr>
              <w:t xml:space="preserve"> -1,Р-2,Р-3)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979"/>
              <w:gridCol w:w="4373"/>
            </w:tblGrid>
            <w:tr w:rsidR="002D32C0" w:rsidRPr="002D32C0" w:rsidTr="005D38E6">
              <w:tc>
                <w:tcPr>
                  <w:tcW w:w="5090" w:type="dxa"/>
                  <w:gridSpan w:val="2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Виды параметров и единицы измерения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Значения параметров применительно к основным разрешенным видам использования недвижимости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Площадь земельного участка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Согласно</w:t>
                  </w:r>
                  <w:proofErr w:type="gram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градостроительного плана земельного участка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Максимальный процент застройки участка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Минимальные размеры озелененной территории участка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Отступы строений от боковых границ участка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а) 0 -  в случаях примыкания к соседним блокам (при обязательном наличии брандмауэрных стен);</w:t>
                  </w:r>
                </w:p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б) в иных случаях – в соответствии с действующими техническими регламентами, но не менее 3 м</w:t>
                  </w:r>
                </w:p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Максимальная высота здания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Минимальное количество </w:t>
                  </w:r>
                  <w:proofErr w:type="spell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машино</w:t>
                  </w:r>
                  <w:proofErr w:type="spell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мест для хранения индивидуального автотранспорта на территории земельного участка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м/</w:t>
                  </w:r>
                  <w:proofErr w:type="spellStart"/>
                  <w:proofErr w:type="gram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мес</w:t>
                  </w:r>
                  <w:proofErr w:type="spellEnd"/>
                  <w:proofErr w:type="gram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то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соответствии с </w:t>
                  </w:r>
                  <w:r w:rsidRPr="002D32C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СП 42.13330.2011 «СНиП 2.07.01-89* Градостроительство. Планировка и застройка городских и сельских поселений»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Минимальное количество мест на </w:t>
                  </w:r>
                  <w:proofErr w:type="gram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погрузочно- разгрузочных</w:t>
                  </w:r>
                  <w:proofErr w:type="gram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площадках на территории земельных участков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м/</w:t>
                  </w:r>
                  <w:proofErr w:type="spellStart"/>
                  <w:proofErr w:type="gram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мес</w:t>
                  </w:r>
                  <w:proofErr w:type="spellEnd"/>
                  <w:proofErr w:type="gram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то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соответствии с </w:t>
                  </w:r>
                  <w:r w:rsidRPr="002D32C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СП 42.13330.2011 «СНиП 2.07.01-89* Градостроительство. Планировка и застройка городских и сельских поселений»</w:t>
                  </w:r>
                </w:p>
              </w:tc>
            </w:tr>
          </w:tbl>
          <w:p w:rsidR="002D32C0" w:rsidRPr="002D32C0" w:rsidRDefault="002D32C0" w:rsidP="002D32C0">
            <w:pPr>
              <w:pStyle w:val="a6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2C0" w:rsidRPr="002D32C0" w:rsidRDefault="002D32C0" w:rsidP="002D32C0">
            <w:pPr>
              <w:pStyle w:val="a6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2C0">
              <w:rPr>
                <w:rFonts w:ascii="Times New Roman" w:hAnsi="Times New Roman"/>
                <w:sz w:val="28"/>
                <w:szCs w:val="28"/>
              </w:rPr>
              <w:t>1.8</w:t>
            </w:r>
            <w:proofErr w:type="gramStart"/>
            <w:r w:rsidRPr="002D32C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2D32C0">
              <w:rPr>
                <w:rFonts w:ascii="Times New Roman" w:hAnsi="Times New Roman"/>
                <w:sz w:val="28"/>
                <w:szCs w:val="28"/>
              </w:rPr>
              <w:t xml:space="preserve"> зоне СН – 1 статьи 35.7 установить следующие предельные параметры земельных участков и объектов капитального строительства.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979"/>
              <w:gridCol w:w="4373"/>
            </w:tblGrid>
            <w:tr w:rsidR="002D32C0" w:rsidRPr="002D32C0" w:rsidTr="005D38E6">
              <w:tc>
                <w:tcPr>
                  <w:tcW w:w="5090" w:type="dxa"/>
                  <w:gridSpan w:val="2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Виды параметров и единицы измерения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Значения параметров применительно к основным разрешенным видам </w:t>
                  </w: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использования недвижимости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Площадь земельного участка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Согласно</w:t>
                  </w:r>
                  <w:proofErr w:type="gram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градостроительного плана земельного участка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Максимальный процент застройки участка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Минимальные размеры озелененной территории участка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Определяется нормативными требованиями к санитарно – защитным зонам объектов разрешенного использования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Отступы строений от боковых границ участка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а) 0 -  в случаях примыкания к соседним блокам (при обязательном наличии брандмауэрных стен);</w:t>
                  </w:r>
                </w:p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б) в иных случаях – в соответствии с действующими техническими регламентами, но не менее 3 м</w:t>
                  </w:r>
                </w:p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Максимальная высота здания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Минимальное количество </w:t>
                  </w:r>
                  <w:proofErr w:type="spell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машино</w:t>
                  </w:r>
                  <w:proofErr w:type="spell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мест для хранения индивидуального автотранспорта на территории земельного участка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м/</w:t>
                  </w:r>
                  <w:proofErr w:type="spellStart"/>
                  <w:proofErr w:type="gram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мес</w:t>
                  </w:r>
                  <w:proofErr w:type="spellEnd"/>
                  <w:proofErr w:type="gram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то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соответствии с </w:t>
                  </w:r>
                  <w:r w:rsidRPr="002D32C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СП 42.13330.2011 «СНиП 2.07.01-89* Градостроительство. Планировка и застройка городских и сельских поселений»</w:t>
                  </w:r>
                </w:p>
              </w:tc>
            </w:tr>
            <w:tr w:rsidR="002D32C0" w:rsidRPr="002D32C0" w:rsidTr="005D38E6">
              <w:tc>
                <w:tcPr>
                  <w:tcW w:w="4111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Минимальное количество мест на </w:t>
                  </w:r>
                  <w:proofErr w:type="gram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погрузочно- разгрузочных</w:t>
                  </w:r>
                  <w:proofErr w:type="gram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площадках на территории земельных участков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м/</w:t>
                  </w:r>
                  <w:proofErr w:type="spellStart"/>
                  <w:proofErr w:type="gramStart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>мес</w:t>
                  </w:r>
                  <w:proofErr w:type="spellEnd"/>
                  <w:proofErr w:type="gramEnd"/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то</w:t>
                  </w:r>
                </w:p>
              </w:tc>
              <w:tc>
                <w:tcPr>
                  <w:tcW w:w="4373" w:type="dxa"/>
                  <w:shd w:val="clear" w:color="auto" w:fill="auto"/>
                </w:tcPr>
                <w:p w:rsidR="002D32C0" w:rsidRPr="002D32C0" w:rsidRDefault="002D32C0" w:rsidP="005D38E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32C0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соответствии с </w:t>
                  </w:r>
                  <w:r w:rsidRPr="002D32C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СП 42.13330.2011 «СНиП 2.07.01-89* Градостроительство. Планировка и застройка городских и сельских поселений»</w:t>
                  </w:r>
                </w:p>
              </w:tc>
            </w:tr>
          </w:tbl>
          <w:p w:rsidR="002D32C0" w:rsidRPr="002D32C0" w:rsidRDefault="002D32C0" w:rsidP="002D32C0">
            <w:pPr>
              <w:pStyle w:val="Style5"/>
              <w:widowControl/>
              <w:tabs>
                <w:tab w:val="left" w:pos="782"/>
              </w:tabs>
              <w:spacing w:line="322" w:lineRule="exact"/>
              <w:ind w:right="14" w:firstLine="540"/>
              <w:rPr>
                <w:sz w:val="28"/>
                <w:szCs w:val="28"/>
              </w:rPr>
            </w:pPr>
          </w:p>
          <w:p w:rsidR="002D32C0" w:rsidRPr="002D32C0" w:rsidRDefault="002D32C0" w:rsidP="002D32C0">
            <w:pPr>
              <w:pStyle w:val="Style5"/>
              <w:widowControl/>
              <w:tabs>
                <w:tab w:val="left" w:pos="782"/>
              </w:tabs>
              <w:spacing w:line="322" w:lineRule="exact"/>
              <w:ind w:right="14" w:firstLine="540"/>
              <w:rPr>
                <w:rStyle w:val="FontStyle12"/>
                <w:sz w:val="28"/>
                <w:szCs w:val="28"/>
              </w:rPr>
            </w:pPr>
            <w:r w:rsidRPr="002D32C0">
              <w:rPr>
                <w:sz w:val="28"/>
                <w:szCs w:val="28"/>
              </w:rPr>
              <w:t xml:space="preserve">2. </w:t>
            </w:r>
            <w:r w:rsidRPr="002D32C0">
              <w:rPr>
                <w:rStyle w:val="FontStyle12"/>
                <w:sz w:val="28"/>
                <w:szCs w:val="28"/>
              </w:rPr>
              <w:t xml:space="preserve">Настоящее решение обнародовать путем размещения на официальном сайте </w:t>
            </w:r>
            <w:proofErr w:type="spellStart"/>
            <w:r w:rsidRPr="002D32C0">
              <w:rPr>
                <w:rStyle w:val="FontStyle12"/>
                <w:sz w:val="28"/>
                <w:szCs w:val="28"/>
              </w:rPr>
              <w:t>Балтасинского</w:t>
            </w:r>
            <w:proofErr w:type="spellEnd"/>
            <w:r w:rsidRPr="002D32C0">
              <w:rPr>
                <w:rStyle w:val="FontStyle12"/>
                <w:sz w:val="28"/>
                <w:szCs w:val="28"/>
              </w:rPr>
              <w:t xml:space="preserve"> муниципального района </w:t>
            </w:r>
            <w:r w:rsidRPr="002D32C0">
              <w:rPr>
                <w:color w:val="212121"/>
                <w:sz w:val="28"/>
                <w:szCs w:val="28"/>
                <w:lang w:val="en-US"/>
              </w:rPr>
              <w:t>http</w:t>
            </w:r>
            <w:r w:rsidRPr="002D32C0">
              <w:rPr>
                <w:color w:val="212121"/>
                <w:sz w:val="28"/>
                <w:szCs w:val="28"/>
              </w:rPr>
              <w:t>:/</w:t>
            </w:r>
            <w:proofErr w:type="spellStart"/>
            <w:r w:rsidRPr="002D32C0">
              <w:rPr>
                <w:color w:val="212121"/>
                <w:sz w:val="28"/>
                <w:szCs w:val="28"/>
                <w:lang w:val="en-US"/>
              </w:rPr>
              <w:t>baltasi</w:t>
            </w:r>
            <w:proofErr w:type="spellEnd"/>
            <w:r w:rsidRPr="002D32C0">
              <w:rPr>
                <w:color w:val="212121"/>
                <w:sz w:val="28"/>
                <w:szCs w:val="28"/>
              </w:rPr>
              <w:t>.</w:t>
            </w:r>
            <w:proofErr w:type="spellStart"/>
            <w:r w:rsidRPr="002D32C0">
              <w:rPr>
                <w:color w:val="212121"/>
                <w:sz w:val="28"/>
                <w:szCs w:val="28"/>
                <w:lang w:val="en-US"/>
              </w:rPr>
              <w:t>tatarstan</w:t>
            </w:r>
            <w:proofErr w:type="spellEnd"/>
            <w:r w:rsidRPr="002D32C0">
              <w:rPr>
                <w:color w:val="212121"/>
                <w:sz w:val="28"/>
                <w:szCs w:val="28"/>
              </w:rPr>
              <w:t>.</w:t>
            </w:r>
            <w:proofErr w:type="spellStart"/>
            <w:r w:rsidRPr="002D32C0">
              <w:rPr>
                <w:color w:val="212121"/>
                <w:sz w:val="28"/>
                <w:szCs w:val="28"/>
                <w:lang w:val="en-US"/>
              </w:rPr>
              <w:t>ru</w:t>
            </w:r>
            <w:proofErr w:type="spellEnd"/>
            <w:r w:rsidRPr="002D32C0">
              <w:rPr>
                <w:color w:val="212121"/>
                <w:sz w:val="28"/>
                <w:szCs w:val="28"/>
              </w:rPr>
              <w:t>.</w:t>
            </w:r>
            <w:r w:rsidRPr="002D32C0">
              <w:rPr>
                <w:color w:val="212121"/>
              </w:rPr>
              <w:t> </w:t>
            </w:r>
          </w:p>
          <w:p w:rsidR="002D32C0" w:rsidRPr="002D32C0" w:rsidRDefault="002D32C0" w:rsidP="002D32C0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2C0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2D32C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2D32C0">
              <w:rPr>
                <w:rFonts w:ascii="Times New Roman" w:hAnsi="Times New Roman"/>
                <w:sz w:val="28"/>
                <w:szCs w:val="28"/>
              </w:rPr>
              <w:t xml:space="preserve"> исполнением данного решения возложить на постоянную комиссию по благоустройству, строительству, защите прав и охране общественного порядка </w:t>
            </w:r>
            <w:proofErr w:type="spellStart"/>
            <w:r w:rsidR="007C3EC4">
              <w:rPr>
                <w:rFonts w:ascii="Times New Roman" w:hAnsi="Times New Roman"/>
                <w:sz w:val="28"/>
                <w:szCs w:val="28"/>
              </w:rPr>
              <w:t>Верхнесубаш</w:t>
            </w:r>
            <w:r w:rsidRPr="002D32C0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2D32C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D32C0">
              <w:rPr>
                <w:rFonts w:ascii="Times New Roman" w:hAnsi="Times New Roman"/>
                <w:sz w:val="28"/>
                <w:szCs w:val="28"/>
              </w:rPr>
              <w:t>Балтасинского</w:t>
            </w:r>
            <w:proofErr w:type="spellEnd"/>
            <w:r w:rsidRPr="002D32C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РТ.</w:t>
            </w:r>
          </w:p>
          <w:p w:rsidR="002D32C0" w:rsidRPr="002D32C0" w:rsidRDefault="002D32C0" w:rsidP="002D32C0">
            <w:pPr>
              <w:pStyle w:val="a6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2C0" w:rsidRPr="002D32C0" w:rsidRDefault="002D32C0" w:rsidP="002D3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2C0" w:rsidRPr="002D32C0" w:rsidRDefault="002D32C0" w:rsidP="002D3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2C0">
              <w:rPr>
                <w:rFonts w:ascii="Times New Roman" w:hAnsi="Times New Roman"/>
                <w:sz w:val="28"/>
                <w:szCs w:val="28"/>
              </w:rPr>
              <w:t xml:space="preserve"> Глава </w:t>
            </w:r>
            <w:proofErr w:type="spellStart"/>
            <w:r w:rsidR="007C3EC4">
              <w:rPr>
                <w:rFonts w:ascii="Times New Roman" w:hAnsi="Times New Roman"/>
                <w:sz w:val="28"/>
                <w:szCs w:val="28"/>
              </w:rPr>
              <w:t>Верхнесубаш</w:t>
            </w:r>
            <w:r w:rsidRPr="002D32C0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2D3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2C0" w:rsidRDefault="002D32C0" w:rsidP="002D3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2C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                            </w:t>
            </w:r>
            <w:r w:rsidR="007C3EC4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2D32C0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spellStart"/>
            <w:r w:rsidR="007C3EC4">
              <w:rPr>
                <w:rFonts w:ascii="Times New Roman" w:hAnsi="Times New Roman"/>
                <w:sz w:val="28"/>
                <w:szCs w:val="28"/>
              </w:rPr>
              <w:t>Р</w:t>
            </w:r>
            <w:r w:rsidRPr="002D32C0">
              <w:rPr>
                <w:rFonts w:ascii="Times New Roman" w:hAnsi="Times New Roman"/>
                <w:sz w:val="28"/>
                <w:szCs w:val="28"/>
              </w:rPr>
              <w:t>.</w:t>
            </w:r>
            <w:r w:rsidR="007C3EC4">
              <w:rPr>
                <w:rFonts w:ascii="Times New Roman" w:hAnsi="Times New Roman"/>
                <w:sz w:val="28"/>
                <w:szCs w:val="28"/>
              </w:rPr>
              <w:t>Б</w:t>
            </w:r>
            <w:r w:rsidRPr="002D32C0">
              <w:rPr>
                <w:rFonts w:ascii="Times New Roman" w:hAnsi="Times New Roman"/>
                <w:sz w:val="28"/>
                <w:szCs w:val="28"/>
              </w:rPr>
              <w:t>.</w:t>
            </w:r>
            <w:r w:rsidR="007C3EC4">
              <w:rPr>
                <w:rFonts w:ascii="Times New Roman" w:hAnsi="Times New Roman"/>
                <w:sz w:val="28"/>
                <w:szCs w:val="28"/>
              </w:rPr>
              <w:t>Ваф</w:t>
            </w:r>
            <w:r w:rsidRPr="002D32C0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spellEnd"/>
          </w:p>
          <w:tbl>
            <w:tblPr>
              <w:tblW w:w="0" w:type="auto"/>
              <w:tblInd w:w="47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51"/>
            </w:tblGrid>
            <w:tr w:rsidR="002D32C0" w:rsidRPr="002D32C0" w:rsidTr="005D38E6">
              <w:trPr>
                <w:trHeight w:val="919"/>
              </w:trPr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32C0" w:rsidRPr="002D32C0" w:rsidRDefault="002D32C0" w:rsidP="005D38E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2D32C0" w:rsidRPr="002D32C0" w:rsidRDefault="002D32C0" w:rsidP="002D3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2C0" w:rsidRPr="002D32C0" w:rsidRDefault="002D32C0" w:rsidP="002D32C0">
            <w:pPr>
              <w:jc w:val="center"/>
              <w:rPr>
                <w:rFonts w:ascii="Times New Roman" w:hAnsi="Times New Roman"/>
                <w:b/>
              </w:rPr>
            </w:pPr>
          </w:p>
          <w:p w:rsidR="002D32C0" w:rsidRPr="002D32C0" w:rsidRDefault="002D32C0">
            <w:pPr>
              <w:widowControl w:val="0"/>
              <w:autoSpaceDE w:val="0"/>
              <w:autoSpaceDN w:val="0"/>
              <w:adjustRightInd w:val="0"/>
              <w:ind w:right="57"/>
            </w:pPr>
          </w:p>
        </w:tc>
      </w:tr>
    </w:tbl>
    <w:p w:rsidR="002D32C0" w:rsidRDefault="002D32C0" w:rsidP="002D32C0"/>
    <w:p w:rsidR="00912A09" w:rsidRDefault="00912A09"/>
    <w:sectPr w:rsidR="0091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C2A70"/>
    <w:multiLevelType w:val="multilevel"/>
    <w:tmpl w:val="44D4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AD"/>
    <w:rsid w:val="002D32C0"/>
    <w:rsid w:val="007C3EC4"/>
    <w:rsid w:val="008873D9"/>
    <w:rsid w:val="00912A09"/>
    <w:rsid w:val="00EB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C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D32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2C0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32C0"/>
    <w:pPr>
      <w:ind w:left="720"/>
      <w:contextualSpacing/>
    </w:pPr>
    <w:rPr>
      <w:rFonts w:eastAsia="Calibri"/>
    </w:rPr>
  </w:style>
  <w:style w:type="paragraph" w:customStyle="1" w:styleId="Style5">
    <w:name w:val="Style5"/>
    <w:basedOn w:val="a"/>
    <w:rsid w:val="002D32C0"/>
    <w:pPr>
      <w:widowControl w:val="0"/>
      <w:autoSpaceDE w:val="0"/>
      <w:autoSpaceDN w:val="0"/>
      <w:adjustRightInd w:val="0"/>
      <w:spacing w:after="0" w:line="324" w:lineRule="exact"/>
      <w:ind w:firstLine="48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2D32C0"/>
    <w:rPr>
      <w:rFonts w:ascii="Times New Roman" w:hAnsi="Times New Roman" w:cs="Times New Roman" w:hint="default"/>
      <w:sz w:val="26"/>
      <w:szCs w:val="26"/>
    </w:rPr>
  </w:style>
  <w:style w:type="paragraph" w:styleId="a7">
    <w:name w:val="No Spacing"/>
    <w:uiPriority w:val="1"/>
    <w:qFormat/>
    <w:rsid w:val="002D32C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C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D32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2C0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32C0"/>
    <w:pPr>
      <w:ind w:left="720"/>
      <w:contextualSpacing/>
    </w:pPr>
    <w:rPr>
      <w:rFonts w:eastAsia="Calibri"/>
    </w:rPr>
  </w:style>
  <w:style w:type="paragraph" w:customStyle="1" w:styleId="Style5">
    <w:name w:val="Style5"/>
    <w:basedOn w:val="a"/>
    <w:rsid w:val="002D32C0"/>
    <w:pPr>
      <w:widowControl w:val="0"/>
      <w:autoSpaceDE w:val="0"/>
      <w:autoSpaceDN w:val="0"/>
      <w:adjustRightInd w:val="0"/>
      <w:spacing w:after="0" w:line="324" w:lineRule="exact"/>
      <w:ind w:firstLine="48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2D32C0"/>
    <w:rPr>
      <w:rFonts w:ascii="Times New Roman" w:hAnsi="Times New Roman" w:cs="Times New Roman" w:hint="default"/>
      <w:sz w:val="26"/>
      <w:szCs w:val="26"/>
    </w:rPr>
  </w:style>
  <w:style w:type="paragraph" w:styleId="a7">
    <w:name w:val="No Spacing"/>
    <w:uiPriority w:val="1"/>
    <w:qFormat/>
    <w:rsid w:val="002D32C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В.Субаш</dc:creator>
  <cp:keywords/>
  <dc:description/>
  <cp:lastModifiedBy>В.Субаш</cp:lastModifiedBy>
  <cp:revision>5</cp:revision>
  <cp:lastPrinted>2016-12-14T04:59:00Z</cp:lastPrinted>
  <dcterms:created xsi:type="dcterms:W3CDTF">2016-12-13T12:08:00Z</dcterms:created>
  <dcterms:modified xsi:type="dcterms:W3CDTF">2016-12-14T05:03:00Z</dcterms:modified>
</cp:coreProperties>
</file>