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-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146"/>
        <w:gridCol w:w="9"/>
        <w:gridCol w:w="4265"/>
      </w:tblGrid>
      <w:tr w:rsidR="00235650" w:rsidTr="00235650">
        <w:trPr>
          <w:trHeight w:val="939"/>
          <w:jc w:val="center"/>
        </w:trPr>
        <w:tc>
          <w:tcPr>
            <w:tcW w:w="4750" w:type="dxa"/>
            <w:hideMark/>
          </w:tcPr>
          <w:p w:rsidR="00235650" w:rsidRDefault="002356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исполнительный комитет шишинер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ского сельского   поселения  БалтасинскОГО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46" w:type="dxa"/>
            <w:vMerge w:val="restart"/>
            <w:hideMark/>
          </w:tcPr>
          <w:p w:rsidR="00235650" w:rsidRDefault="00235650">
            <w:pPr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759214" wp14:editId="0D71EC66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gridSpan w:val="2"/>
            <w:hideMark/>
          </w:tcPr>
          <w:p w:rsidR="00235650" w:rsidRDefault="0023565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балтач МУНИЦИПАЛЬ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ӨҢШЕҢӘР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башкарма комитеты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5650" w:rsidTr="007C5060">
        <w:trPr>
          <w:trHeight w:val="61"/>
          <w:jc w:val="center"/>
        </w:trPr>
        <w:tc>
          <w:tcPr>
            <w:tcW w:w="4750" w:type="dxa"/>
            <w:hideMark/>
          </w:tcPr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Г.Тукая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Шишинер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4222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68</w:t>
            </w:r>
          </w:p>
        </w:tc>
        <w:tc>
          <w:tcPr>
            <w:tcW w:w="1146" w:type="dxa"/>
            <w:vMerge/>
            <w:vAlign w:val="center"/>
            <w:hideMark/>
          </w:tcPr>
          <w:p w:rsidR="00235650" w:rsidRPr="00235650" w:rsidRDefault="00235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  <w:gridSpan w:val="2"/>
            <w:hideMark/>
          </w:tcPr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Г.Тукай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нчы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йорт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Шөңшеңәр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а., 4222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68</w:t>
            </w:r>
          </w:p>
        </w:tc>
      </w:tr>
      <w:tr w:rsidR="00235650" w:rsidTr="00235650">
        <w:trPr>
          <w:trHeight w:val="586"/>
          <w:jc w:val="center"/>
        </w:trPr>
        <w:tc>
          <w:tcPr>
            <w:tcW w:w="10170" w:type="dxa"/>
            <w:gridSpan w:val="4"/>
            <w:hideMark/>
          </w:tcPr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6C471" wp14:editId="5B2B16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Тел.: (84368) 3-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98-24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факс: (84368) 3-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98-57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Shnr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.Blt@tatar.ru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baltasi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tatarstan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ru</w:t>
            </w:r>
            <w:proofErr w:type="spellEnd"/>
          </w:p>
        </w:tc>
      </w:tr>
      <w:tr w:rsidR="00235650" w:rsidTr="00235650">
        <w:trPr>
          <w:trHeight w:val="734"/>
          <w:jc w:val="center"/>
        </w:trPr>
        <w:tc>
          <w:tcPr>
            <w:tcW w:w="4750" w:type="dxa"/>
            <w:hideMark/>
          </w:tcPr>
          <w:p w:rsidR="00235650" w:rsidRDefault="00235650">
            <w:pPr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ПОСТАНОВЛЕНИЕ</w:t>
            </w:r>
          </w:p>
          <w:p w:rsidR="00235650" w:rsidRDefault="00235650">
            <w:pPr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“10”  мая 2016  г.</w:t>
            </w:r>
          </w:p>
          <w:p w:rsidR="00235650" w:rsidRDefault="00235650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55" w:type="dxa"/>
            <w:gridSpan w:val="2"/>
          </w:tcPr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№ 9</w:t>
            </w:r>
          </w:p>
          <w:p w:rsidR="00235650" w:rsidRDefault="0023565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7C5060" w:rsidRPr="007C5060" w:rsidRDefault="007C5060" w:rsidP="007C50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060">
        <w:rPr>
          <w:rFonts w:ascii="Times New Roman" w:hAnsi="Times New Roman" w:cs="Times New Roman"/>
          <w:b/>
          <w:bCs/>
          <w:sz w:val="28"/>
          <w:szCs w:val="28"/>
        </w:rPr>
        <w:t>О мерах по предотвращению несчастных случаев на водн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ых объектах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Шишинер</w:t>
      </w:r>
      <w:r w:rsidRPr="007C506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7C506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7C5060" w:rsidRPr="007C5060" w:rsidRDefault="007C5060" w:rsidP="007C50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>В целях охраны жизни людей на водных объектах,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</w:t>
      </w:r>
      <w:r w:rsidRPr="007C50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506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Татарстан, в соответствии ст. 14 Федерального Закона Российской Федерации от 06.10.2003 года № 131-ФЗ «Об общих принципах организации местного самоуправления в Российской Федерации» с последующими изменениями и дополнениями,  постановлением  Кабинета Министров Республики Татарстан от 23.04.2009 № 256 «Об утверждении Правил охраны жизни людей на</w:t>
      </w:r>
      <w:proofErr w:type="gramEnd"/>
      <w:r w:rsidRPr="007C5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>водных объектах», Решением заседания комиссии по предупреждению и ликвидации чрезвычайных ситуаций и обеспечения пожарной безопасности №05-16 от 04.05.2016 года</w:t>
      </w:r>
      <w:r w:rsidR="002C480A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РТ</w:t>
      </w:r>
      <w:r w:rsidRPr="007C5060">
        <w:rPr>
          <w:rFonts w:ascii="Times New Roman" w:hAnsi="Times New Roman" w:cs="Times New Roman"/>
          <w:sz w:val="28"/>
          <w:szCs w:val="28"/>
        </w:rPr>
        <w:t xml:space="preserve">,  в связи отсутствием места для массового отдыха граждан на водных объектах </w:t>
      </w:r>
      <w:r w:rsidRPr="007C506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proofErr w:type="gramEnd"/>
    </w:p>
    <w:p w:rsidR="007C5060" w:rsidRPr="007C5060" w:rsidRDefault="007C5060" w:rsidP="007C50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0">
        <w:rPr>
          <w:rFonts w:ascii="Times New Roman" w:hAnsi="Times New Roman" w:cs="Times New Roman"/>
          <w:bCs/>
          <w:sz w:val="28"/>
          <w:szCs w:val="28"/>
        </w:rPr>
        <w:t xml:space="preserve">        1. Предложить гражданам воздержатся от купания </w:t>
      </w:r>
      <w:r w:rsidRPr="007C5060">
        <w:rPr>
          <w:rFonts w:ascii="Times New Roman" w:hAnsi="Times New Roman" w:cs="Times New Roman"/>
          <w:sz w:val="28"/>
          <w:szCs w:val="28"/>
        </w:rPr>
        <w:t xml:space="preserve"> в местах, не оборудованных в установленном порядке, на которых не имеются места для массового отдыха граждан (пляжей, детских купален) и не прошедших технического освидетельствования в Государственной инспекции по маломерным судам МЧС России по Республике Татарстан (далее ГИМС)</w:t>
      </w:r>
    </w:p>
    <w:p w:rsidR="007C5060" w:rsidRPr="007C5060" w:rsidRDefault="007C5060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 2.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исполнительному комитету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</w:t>
      </w:r>
      <w:r w:rsidRPr="007C50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50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7C5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5060" w:rsidRPr="007C5060" w:rsidRDefault="007C5060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lastRenderedPageBreak/>
        <w:t>-проводить разъяснительную и профилактическую работу среди граждан в целях предупреждения и снижения гибели людей на водных объектах.</w:t>
      </w:r>
    </w:p>
    <w:p w:rsidR="007C5060" w:rsidRPr="007C5060" w:rsidRDefault="007C5060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- установить аншлаги, запрещающие купание в местах, не оборудованных в установленном порядке.</w:t>
      </w:r>
    </w:p>
    <w:p w:rsidR="007C5060" w:rsidRPr="007C5060" w:rsidRDefault="007C5060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 xml:space="preserve">       3. Предложить членам ДНД во время рейдов контролировать водные объекты населенных пунктов.</w:t>
      </w:r>
    </w:p>
    <w:p w:rsidR="007C5060" w:rsidRPr="007C5060" w:rsidRDefault="00D92EAC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bookmarkStart w:id="0" w:name="_GoBack"/>
      <w:bookmarkEnd w:id="0"/>
      <w:r w:rsidR="007C5060" w:rsidRPr="007C5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060" w:rsidRPr="007C50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060" w:rsidRPr="007C506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5060" w:rsidRPr="007C5060" w:rsidRDefault="007C5060" w:rsidP="007C5060">
      <w:pPr>
        <w:rPr>
          <w:rFonts w:ascii="Times New Roman" w:hAnsi="Times New Roman" w:cs="Times New Roman"/>
          <w:sz w:val="28"/>
          <w:szCs w:val="28"/>
        </w:rPr>
      </w:pPr>
    </w:p>
    <w:p w:rsidR="007C5060" w:rsidRPr="007C5060" w:rsidRDefault="007C5060" w:rsidP="007C50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060" w:rsidRPr="007C5060" w:rsidRDefault="007C5060" w:rsidP="007C5060">
      <w:pPr>
        <w:jc w:val="both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7C5060">
        <w:rPr>
          <w:rFonts w:ascii="Times New Roman" w:hAnsi="Times New Roman" w:cs="Times New Roman"/>
          <w:sz w:val="28"/>
          <w:szCs w:val="28"/>
        </w:rPr>
        <w:t xml:space="preserve"> СП: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Р.Н.Галиев</w:t>
      </w:r>
      <w:proofErr w:type="spellEnd"/>
    </w:p>
    <w:p w:rsidR="00547601" w:rsidRDefault="00547601"/>
    <w:sectPr w:rsidR="0054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D"/>
    <w:rsid w:val="00235650"/>
    <w:rsid w:val="002C480A"/>
    <w:rsid w:val="00547601"/>
    <w:rsid w:val="007C5060"/>
    <w:rsid w:val="00C664ED"/>
    <w:rsid w:val="00D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5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5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9</cp:revision>
  <dcterms:created xsi:type="dcterms:W3CDTF">2016-05-11T06:29:00Z</dcterms:created>
  <dcterms:modified xsi:type="dcterms:W3CDTF">2016-05-11T06:42:00Z</dcterms:modified>
</cp:coreProperties>
</file>