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BF26CB" w:rsidRPr="00745D4D" w:rsidTr="00EE73D4">
        <w:trPr>
          <w:trHeight w:val="1071"/>
          <w:jc w:val="center"/>
        </w:trPr>
        <w:tc>
          <w:tcPr>
            <w:tcW w:w="4256" w:type="dxa"/>
            <w:hideMark/>
          </w:tcPr>
          <w:p w:rsidR="00BF26CB" w:rsidRPr="00745D4D" w:rsidRDefault="00BF26CB" w:rsidP="00EE73D4">
            <w:pPr>
              <w:jc w:val="center"/>
              <w:rPr>
                <w:rFonts w:ascii="TLB Times NR" w:hAnsi="TLB Times NR"/>
                <w:bCs/>
                <w:caps/>
                <w:sz w:val="28"/>
                <w:szCs w:val="28"/>
                <w:lang w:val="tt-RU"/>
              </w:rPr>
            </w:pPr>
            <w:r w:rsidRPr="00745D4D">
              <w:rPr>
                <w:rFonts w:ascii="TLB Times NR" w:hAnsi="TLB Times NR"/>
                <w:bCs/>
                <w:caps/>
                <w:sz w:val="28"/>
                <w:szCs w:val="28"/>
              </w:rPr>
              <w:t xml:space="preserve">совет НУРИНЕРского </w:t>
            </w:r>
          </w:p>
          <w:p w:rsidR="00BF26CB" w:rsidRPr="00745D4D" w:rsidRDefault="00BF26CB" w:rsidP="00EE73D4">
            <w:pPr>
              <w:jc w:val="center"/>
              <w:rPr>
                <w:rFonts w:ascii="TLB Times NR" w:hAnsi="TLB Times NR"/>
                <w:bCs/>
                <w:caps/>
                <w:sz w:val="28"/>
                <w:szCs w:val="28"/>
                <w:lang w:val="tt-RU"/>
              </w:rPr>
            </w:pPr>
            <w:r w:rsidRPr="00745D4D">
              <w:rPr>
                <w:rFonts w:ascii="TLB Times NR" w:hAnsi="TLB Times NR"/>
                <w:bCs/>
                <w:caps/>
                <w:sz w:val="28"/>
                <w:szCs w:val="28"/>
              </w:rPr>
              <w:t xml:space="preserve">сельского поселения </w:t>
            </w:r>
          </w:p>
          <w:p w:rsidR="00BF26CB" w:rsidRPr="00745D4D" w:rsidRDefault="00BF26CB" w:rsidP="00EE73D4">
            <w:pPr>
              <w:jc w:val="center"/>
              <w:rPr>
                <w:rFonts w:ascii="TLB Times NR" w:hAnsi="TLB Times NR"/>
                <w:bCs/>
                <w:caps/>
                <w:sz w:val="28"/>
                <w:szCs w:val="28"/>
              </w:rPr>
            </w:pPr>
            <w:r w:rsidRPr="00745D4D">
              <w:rPr>
                <w:rFonts w:ascii="TLB Times NR" w:hAnsi="TLB Times NR"/>
                <w:bCs/>
                <w:caps/>
                <w:sz w:val="28"/>
                <w:szCs w:val="28"/>
              </w:rPr>
              <w:t>БалтасинскОГО</w:t>
            </w:r>
          </w:p>
          <w:p w:rsidR="00BF26CB" w:rsidRPr="00745D4D" w:rsidRDefault="00BF26CB" w:rsidP="00EE73D4">
            <w:pPr>
              <w:pStyle w:val="3"/>
              <w:rPr>
                <w:rFonts w:ascii="TLB Times NR" w:hAnsi="TLB Times NR"/>
                <w:b w:val="0"/>
                <w:sz w:val="28"/>
                <w:szCs w:val="28"/>
                <w:lang w:eastAsia="en-US"/>
              </w:rPr>
            </w:pPr>
            <w:r w:rsidRPr="00745D4D">
              <w:rPr>
                <w:rFonts w:ascii="TLB Times NR" w:hAnsi="TLB Times NR"/>
                <w:b w:val="0"/>
                <w:caps/>
                <w:sz w:val="28"/>
                <w:szCs w:val="28"/>
              </w:rPr>
              <w:t>МУНИЦИПАЛЬНОГО</w:t>
            </w:r>
            <w:r w:rsidRPr="00745D4D">
              <w:rPr>
                <w:rFonts w:ascii="TLB Times NR" w:hAnsi="TLB Times NR"/>
                <w:caps/>
                <w:sz w:val="28"/>
                <w:szCs w:val="28"/>
              </w:rPr>
              <w:t xml:space="preserve"> </w:t>
            </w:r>
            <w:r w:rsidRPr="00745D4D">
              <w:rPr>
                <w:rFonts w:ascii="TLB Times NR" w:hAnsi="TLB Times NR"/>
                <w:b w:val="0"/>
                <w:caps/>
                <w:sz w:val="28"/>
                <w:szCs w:val="28"/>
              </w:rPr>
              <w:t>РАЙОНА</w:t>
            </w:r>
            <w:r w:rsidRPr="00745D4D">
              <w:rPr>
                <w:rFonts w:ascii="TLB Times NR" w:hAnsi="TLB Times NR"/>
                <w:caps/>
                <w:sz w:val="28"/>
                <w:szCs w:val="28"/>
              </w:rPr>
              <w:t xml:space="preserve"> </w:t>
            </w:r>
            <w:r w:rsidRPr="00745D4D">
              <w:rPr>
                <w:rFonts w:ascii="TLB Times NR" w:hAnsi="TLB Times NR"/>
                <w:b w:val="0"/>
                <w:sz w:val="28"/>
                <w:szCs w:val="28"/>
              </w:rPr>
              <w:t>РЕСПУБЛИКИ ТАТАРСТАН</w:t>
            </w:r>
          </w:p>
        </w:tc>
        <w:tc>
          <w:tcPr>
            <w:tcW w:w="1136" w:type="dxa"/>
            <w:vMerge w:val="restart"/>
            <w:hideMark/>
          </w:tcPr>
          <w:p w:rsidR="00BF26CB" w:rsidRPr="00745D4D" w:rsidRDefault="00BF26CB" w:rsidP="00EE73D4">
            <w:pPr>
              <w:ind w:left="-18"/>
              <w:jc w:val="center"/>
              <w:rPr>
                <w:rFonts w:ascii="TLB Times NR" w:hAnsi="TLB Times NR"/>
                <w:b/>
                <w:bCs/>
                <w:caps/>
                <w:sz w:val="16"/>
                <w:szCs w:val="16"/>
                <w:lang w:val="en-US"/>
              </w:rPr>
            </w:pPr>
            <w:r w:rsidRPr="00745D4D">
              <w:rPr>
                <w:rFonts w:ascii="TLB Times NR" w:hAnsi="TLB Times NR"/>
                <w:b/>
                <w:caps/>
                <w:noProof/>
                <w:sz w:val="16"/>
                <w:szCs w:val="16"/>
              </w:rPr>
              <w:t xml:space="preserve"> </w:t>
            </w:r>
            <w:r w:rsidRPr="00745D4D">
              <w:rPr>
                <w:rFonts w:ascii="TLB Times NR" w:hAnsi="TLB Times NR"/>
                <w:b/>
                <w:caps/>
                <w:noProof/>
                <w:sz w:val="16"/>
                <w:szCs w:val="16"/>
                <w:lang w:eastAsia="ru-RU"/>
              </w:rPr>
              <w:drawing>
                <wp:inline distT="0" distB="0" distL="0" distR="0" wp14:anchorId="53904BEF" wp14:editId="61BDEB9C">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BF26CB" w:rsidRPr="00745D4D" w:rsidRDefault="00BF26CB" w:rsidP="00EE73D4">
            <w:pPr>
              <w:ind w:right="57"/>
              <w:jc w:val="center"/>
              <w:rPr>
                <w:rFonts w:ascii="TLB Times NR" w:hAnsi="TLB Times NR"/>
                <w:sz w:val="28"/>
                <w:szCs w:val="28"/>
              </w:rPr>
            </w:pPr>
            <w:r w:rsidRPr="00745D4D">
              <w:rPr>
                <w:rFonts w:ascii="TLB Times NR" w:hAnsi="TLB Times NR"/>
                <w:sz w:val="28"/>
                <w:szCs w:val="28"/>
              </w:rPr>
              <w:t xml:space="preserve"> ТАТАРСТАН РЕСПУБЛИКАСЫ</w:t>
            </w:r>
          </w:p>
          <w:p w:rsidR="00BF26CB" w:rsidRPr="00745D4D" w:rsidRDefault="00BF26CB" w:rsidP="00EE73D4">
            <w:pPr>
              <w:jc w:val="center"/>
              <w:rPr>
                <w:rFonts w:ascii="TLB Times NR" w:hAnsi="TLB Times NR"/>
                <w:bCs/>
                <w:caps/>
                <w:sz w:val="28"/>
                <w:szCs w:val="28"/>
              </w:rPr>
            </w:pPr>
            <w:r w:rsidRPr="00745D4D">
              <w:rPr>
                <w:rFonts w:ascii="TLB Times NR" w:hAnsi="TLB Times NR"/>
                <w:bCs/>
                <w:caps/>
                <w:sz w:val="28"/>
                <w:szCs w:val="28"/>
              </w:rPr>
              <w:t xml:space="preserve">балтач МУНИЦИПАЛЬ </w:t>
            </w:r>
          </w:p>
          <w:p w:rsidR="00BF26CB" w:rsidRPr="00745D4D" w:rsidRDefault="00BF26CB" w:rsidP="00EE73D4">
            <w:pPr>
              <w:jc w:val="center"/>
              <w:rPr>
                <w:rFonts w:ascii="TLB Times NR" w:hAnsi="TLB Times NR"/>
                <w:bCs/>
                <w:caps/>
                <w:sz w:val="28"/>
                <w:szCs w:val="28"/>
              </w:rPr>
            </w:pPr>
            <w:r w:rsidRPr="00745D4D">
              <w:rPr>
                <w:rFonts w:ascii="TLB Times NR" w:hAnsi="TLB Times NR"/>
                <w:bCs/>
                <w:caps/>
                <w:sz w:val="28"/>
                <w:szCs w:val="28"/>
              </w:rPr>
              <w:t xml:space="preserve">РАЙОНы </w:t>
            </w:r>
          </w:p>
          <w:p w:rsidR="00BF26CB" w:rsidRPr="00745D4D" w:rsidRDefault="00BF26CB" w:rsidP="00EE73D4">
            <w:pPr>
              <w:ind w:right="57"/>
              <w:rPr>
                <w:rFonts w:ascii="TLB Times NR" w:hAnsi="TLB Times NR"/>
                <w:bCs/>
                <w:caps/>
                <w:sz w:val="28"/>
                <w:szCs w:val="28"/>
              </w:rPr>
            </w:pPr>
            <w:r w:rsidRPr="00745D4D">
              <w:rPr>
                <w:rFonts w:ascii="TLB Times NR" w:hAnsi="TLB Times NR"/>
                <w:b/>
                <w:bCs/>
              </w:rPr>
              <w:t xml:space="preserve">      </w:t>
            </w:r>
            <w:r w:rsidRPr="00745D4D">
              <w:rPr>
                <w:rFonts w:ascii="TLB Times NR" w:hAnsi="TLB Times NR"/>
                <w:b/>
                <w:sz w:val="26"/>
                <w:szCs w:val="26"/>
              </w:rPr>
              <w:t xml:space="preserve"> </w:t>
            </w:r>
            <w:r w:rsidRPr="00745D4D">
              <w:rPr>
                <w:rFonts w:ascii="TLB Times NR" w:hAnsi="TLB Times NR"/>
                <w:b/>
                <w:sz w:val="26"/>
                <w:szCs w:val="26"/>
                <w:lang w:val="tt-RU"/>
              </w:rPr>
              <w:t xml:space="preserve"> </w:t>
            </w:r>
            <w:r w:rsidRPr="00745D4D">
              <w:rPr>
                <w:rFonts w:ascii="TLB Times NR" w:hAnsi="TLB Times NR"/>
                <w:sz w:val="28"/>
                <w:szCs w:val="28"/>
                <w:lang w:val="tt-RU"/>
              </w:rPr>
              <w:t>НӨНӘГӘР</w:t>
            </w:r>
            <w:r w:rsidRPr="00745D4D">
              <w:rPr>
                <w:rFonts w:ascii="TLB Times NR" w:hAnsi="TLB Times NR"/>
                <w:b/>
                <w:sz w:val="26"/>
                <w:szCs w:val="26"/>
                <w:lang w:val="tt-RU"/>
              </w:rPr>
              <w:t xml:space="preserve"> </w:t>
            </w:r>
            <w:r w:rsidRPr="00745D4D">
              <w:rPr>
                <w:rFonts w:ascii="TLB Times NR" w:hAnsi="TLB Times NR"/>
                <w:bCs/>
                <w:caps/>
                <w:sz w:val="28"/>
                <w:szCs w:val="28"/>
              </w:rPr>
              <w:t xml:space="preserve"> авыл </w:t>
            </w:r>
            <w:r w:rsidRPr="00745D4D">
              <w:rPr>
                <w:rFonts w:ascii="TLB Times NR" w:hAnsi="TLB Times NR"/>
                <w:bCs/>
                <w:caps/>
                <w:sz w:val="28"/>
                <w:szCs w:val="28"/>
                <w:lang w:val="tt-RU"/>
              </w:rPr>
              <w:t xml:space="preserve">җирлеге </w:t>
            </w:r>
          </w:p>
          <w:p w:rsidR="00BF26CB" w:rsidRPr="00745D4D" w:rsidRDefault="00BF26CB" w:rsidP="00EE73D4">
            <w:pPr>
              <w:jc w:val="center"/>
              <w:rPr>
                <w:rFonts w:ascii="TLB Times NR" w:hAnsi="TLB Times NR"/>
                <w:i/>
                <w:iCs/>
              </w:rPr>
            </w:pPr>
            <w:r w:rsidRPr="00745D4D">
              <w:rPr>
                <w:rFonts w:ascii="TLB Times NR" w:hAnsi="TLB Times NR"/>
                <w:bCs/>
                <w:caps/>
                <w:sz w:val="28"/>
                <w:szCs w:val="28"/>
              </w:rPr>
              <w:t>советы</w:t>
            </w:r>
            <w:r w:rsidRPr="00745D4D">
              <w:rPr>
                <w:rFonts w:ascii="TLB Times NR" w:hAnsi="TLB Times NR"/>
                <w:sz w:val="28"/>
                <w:szCs w:val="28"/>
              </w:rPr>
              <w:t xml:space="preserve"> </w:t>
            </w:r>
          </w:p>
        </w:tc>
      </w:tr>
      <w:tr w:rsidR="00BF26CB" w:rsidRPr="00745D4D" w:rsidTr="00EE73D4">
        <w:trPr>
          <w:trHeight w:val="70"/>
          <w:jc w:val="center"/>
        </w:trPr>
        <w:tc>
          <w:tcPr>
            <w:tcW w:w="4256" w:type="dxa"/>
            <w:hideMark/>
          </w:tcPr>
          <w:p w:rsidR="00BF26CB" w:rsidRPr="00745D4D" w:rsidRDefault="00BF26CB" w:rsidP="00EE73D4">
            <w:pPr>
              <w:ind w:right="57"/>
              <w:jc w:val="center"/>
              <w:rPr>
                <w:rFonts w:ascii="TLB Times NR" w:hAnsi="TLB Times NR"/>
              </w:rPr>
            </w:pPr>
            <w:r w:rsidRPr="00745D4D">
              <w:rPr>
                <w:rFonts w:ascii="TLB Times NR" w:hAnsi="TLB Times NR"/>
                <w:sz w:val="20"/>
              </w:rPr>
              <w:t xml:space="preserve">ул. Ленина, д. </w:t>
            </w:r>
            <w:r w:rsidRPr="00745D4D">
              <w:rPr>
                <w:rFonts w:ascii="TLB Times NR" w:hAnsi="TLB Times NR"/>
                <w:sz w:val="20"/>
                <w:lang w:val="tt-RU"/>
              </w:rPr>
              <w:t>97</w:t>
            </w:r>
            <w:r w:rsidRPr="00745D4D">
              <w:rPr>
                <w:rFonts w:ascii="TLB Times NR" w:hAnsi="TLB Times NR"/>
                <w:sz w:val="20"/>
              </w:rPr>
              <w:t>,</w:t>
            </w:r>
            <w:r w:rsidRPr="00745D4D">
              <w:rPr>
                <w:rFonts w:ascii="TLB Times NR" w:hAnsi="TLB Times NR"/>
                <w:sz w:val="20"/>
                <w:lang w:val="tt-RU"/>
              </w:rPr>
              <w:t xml:space="preserve"> с</w:t>
            </w:r>
            <w:r w:rsidRPr="00745D4D">
              <w:rPr>
                <w:rFonts w:ascii="TLB Times NR" w:hAnsi="TLB Times NR"/>
                <w:sz w:val="20"/>
              </w:rPr>
              <w:t xml:space="preserve">. </w:t>
            </w:r>
            <w:r w:rsidRPr="00745D4D">
              <w:rPr>
                <w:rFonts w:ascii="TLB Times NR" w:hAnsi="TLB Times NR"/>
                <w:sz w:val="20"/>
                <w:lang w:val="tt-RU"/>
              </w:rPr>
              <w:t>Нуринер</w:t>
            </w:r>
            <w:r w:rsidRPr="00745D4D">
              <w:rPr>
                <w:rFonts w:ascii="TLB Times NR" w:hAnsi="TLB Times NR"/>
                <w:sz w:val="20"/>
              </w:rPr>
              <w:t>, 422248</w:t>
            </w:r>
          </w:p>
        </w:tc>
        <w:tc>
          <w:tcPr>
            <w:tcW w:w="1136" w:type="dxa"/>
            <w:vMerge/>
            <w:vAlign w:val="center"/>
            <w:hideMark/>
          </w:tcPr>
          <w:p w:rsidR="00BF26CB" w:rsidRPr="00745D4D" w:rsidRDefault="00BF26CB" w:rsidP="00EE73D4">
            <w:pPr>
              <w:rPr>
                <w:rFonts w:ascii="TLB Times NR" w:hAnsi="TLB Times NR"/>
                <w:b/>
                <w:bCs/>
                <w:caps/>
                <w:sz w:val="16"/>
                <w:szCs w:val="16"/>
              </w:rPr>
            </w:pPr>
          </w:p>
        </w:tc>
        <w:tc>
          <w:tcPr>
            <w:tcW w:w="4238" w:type="dxa"/>
            <w:hideMark/>
          </w:tcPr>
          <w:p w:rsidR="00BF26CB" w:rsidRPr="00745D4D" w:rsidRDefault="00BF26CB" w:rsidP="00EE73D4">
            <w:pPr>
              <w:ind w:right="57"/>
              <w:jc w:val="center"/>
              <w:rPr>
                <w:rFonts w:ascii="TLB Times NR" w:hAnsi="TLB Times NR"/>
              </w:rPr>
            </w:pPr>
            <w:r w:rsidRPr="00745D4D">
              <w:rPr>
                <w:rFonts w:ascii="TLB Times NR" w:hAnsi="TLB Times NR"/>
                <w:sz w:val="20"/>
              </w:rPr>
              <w:t xml:space="preserve">   Ленин </w:t>
            </w:r>
            <w:proofErr w:type="spellStart"/>
            <w:r w:rsidRPr="00745D4D">
              <w:rPr>
                <w:rFonts w:ascii="TLB Times NR" w:hAnsi="TLB Times NR"/>
                <w:sz w:val="20"/>
              </w:rPr>
              <w:t>ур</w:t>
            </w:r>
            <w:proofErr w:type="spellEnd"/>
            <w:r w:rsidRPr="00745D4D">
              <w:rPr>
                <w:rFonts w:ascii="TLB Times NR" w:hAnsi="TLB Times NR"/>
                <w:sz w:val="20"/>
              </w:rPr>
              <w:t xml:space="preserve">., 97 </w:t>
            </w:r>
            <w:proofErr w:type="spellStart"/>
            <w:r w:rsidRPr="00745D4D">
              <w:rPr>
                <w:rFonts w:ascii="TLB Times NR" w:hAnsi="TLB Times NR"/>
                <w:sz w:val="20"/>
              </w:rPr>
              <w:t>нче</w:t>
            </w:r>
            <w:proofErr w:type="spellEnd"/>
            <w:r w:rsidRPr="00745D4D">
              <w:rPr>
                <w:rFonts w:ascii="TLB Times NR" w:hAnsi="TLB Times NR"/>
                <w:sz w:val="20"/>
              </w:rPr>
              <w:t xml:space="preserve"> </w:t>
            </w:r>
            <w:proofErr w:type="spellStart"/>
            <w:r w:rsidRPr="00745D4D">
              <w:rPr>
                <w:rFonts w:ascii="TLB Times NR" w:hAnsi="TLB Times NR"/>
                <w:sz w:val="20"/>
              </w:rPr>
              <w:t>йорт</w:t>
            </w:r>
            <w:proofErr w:type="spellEnd"/>
            <w:r w:rsidRPr="00745D4D">
              <w:rPr>
                <w:rFonts w:ascii="TLB Times NR" w:hAnsi="TLB Times NR"/>
                <w:sz w:val="20"/>
              </w:rPr>
              <w:t xml:space="preserve">, </w:t>
            </w:r>
            <w:r w:rsidRPr="00745D4D">
              <w:rPr>
                <w:rFonts w:ascii="TLB Times NR" w:hAnsi="TLB Times NR"/>
                <w:sz w:val="20"/>
                <w:szCs w:val="20"/>
                <w:lang w:val="tt-RU"/>
              </w:rPr>
              <w:t>Нљнђгђ</w:t>
            </w:r>
            <w:proofErr w:type="gramStart"/>
            <w:r w:rsidRPr="00745D4D">
              <w:rPr>
                <w:rFonts w:ascii="TLB Times NR" w:hAnsi="TLB Times NR"/>
                <w:sz w:val="20"/>
                <w:szCs w:val="20"/>
                <w:lang w:val="tt-RU"/>
              </w:rPr>
              <w:t>р</w:t>
            </w:r>
            <w:proofErr w:type="gramEnd"/>
            <w:r w:rsidRPr="00745D4D">
              <w:rPr>
                <w:rFonts w:ascii="TLB Times NR" w:hAnsi="TLB Times NR"/>
                <w:sz w:val="20"/>
              </w:rPr>
              <w:t xml:space="preserve"> </w:t>
            </w:r>
            <w:proofErr w:type="spellStart"/>
            <w:r w:rsidRPr="00745D4D">
              <w:rPr>
                <w:rFonts w:ascii="TLB Times NR" w:hAnsi="TLB Times NR"/>
                <w:sz w:val="20"/>
              </w:rPr>
              <w:t>ав</w:t>
            </w:r>
            <w:proofErr w:type="spellEnd"/>
            <w:r w:rsidRPr="00745D4D">
              <w:rPr>
                <w:rFonts w:ascii="TLB Times NR" w:hAnsi="TLB Times NR"/>
                <w:sz w:val="20"/>
              </w:rPr>
              <w:t>., 422248</w:t>
            </w:r>
          </w:p>
        </w:tc>
      </w:tr>
      <w:tr w:rsidR="00BF26CB" w:rsidRPr="00745D4D" w:rsidTr="00EE73D4">
        <w:trPr>
          <w:trHeight w:val="669"/>
          <w:jc w:val="center"/>
        </w:trPr>
        <w:tc>
          <w:tcPr>
            <w:tcW w:w="9630" w:type="dxa"/>
            <w:gridSpan w:val="3"/>
            <w:hideMark/>
          </w:tcPr>
          <w:p w:rsidR="00BF26CB" w:rsidRPr="00745D4D" w:rsidRDefault="00BF26CB" w:rsidP="00EE73D4">
            <w:pPr>
              <w:rPr>
                <w:rFonts w:ascii="TLB Times NR" w:hAnsi="TLB Times NR"/>
                <w:sz w:val="20"/>
              </w:rPr>
            </w:pPr>
            <w:r w:rsidRPr="00745D4D">
              <w:rPr>
                <w:rFonts w:ascii="TLB Times NR" w:hAnsi="TLB Times NR"/>
                <w:noProof/>
                <w:lang w:eastAsia="ru-RU"/>
              </w:rPr>
              <mc:AlternateContent>
                <mc:Choice Requires="wps">
                  <w:drawing>
                    <wp:anchor distT="4294967295" distB="4294967295" distL="114300" distR="114300" simplePos="0" relativeHeight="251659264" behindDoc="0" locked="0" layoutInCell="1" allowOverlap="1" wp14:anchorId="4E04AD11" wp14:editId="24704682">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rsidRPr="00745D4D">
              <w:rPr>
                <w:rFonts w:ascii="TLB Times NR" w:hAnsi="TLB Times NR"/>
                <w:sz w:val="20"/>
              </w:rPr>
              <w:t xml:space="preserve">Тел.: (84368) 3-85-21, факс: (84368) 3-85-35. </w:t>
            </w:r>
            <w:r w:rsidRPr="00745D4D">
              <w:rPr>
                <w:rFonts w:ascii="TLB Times NR" w:hAnsi="TLB Times NR"/>
                <w:sz w:val="20"/>
                <w:lang w:val="en-US"/>
              </w:rPr>
              <w:t>E</w:t>
            </w:r>
            <w:r w:rsidRPr="00745D4D">
              <w:rPr>
                <w:rFonts w:ascii="TLB Times NR" w:hAnsi="TLB Times NR"/>
                <w:sz w:val="20"/>
              </w:rPr>
              <w:t>-</w:t>
            </w:r>
            <w:r w:rsidRPr="00745D4D">
              <w:rPr>
                <w:rFonts w:ascii="TLB Times NR" w:hAnsi="TLB Times NR"/>
                <w:sz w:val="20"/>
                <w:lang w:val="en-US"/>
              </w:rPr>
              <w:t>mail</w:t>
            </w:r>
            <w:r w:rsidRPr="00745D4D">
              <w:rPr>
                <w:rFonts w:ascii="TLB Times NR" w:hAnsi="TLB Times NR"/>
                <w:sz w:val="20"/>
              </w:rPr>
              <w:t xml:space="preserve">: </w:t>
            </w:r>
            <w:hyperlink r:id="rId6" w:history="1">
              <w:r w:rsidRPr="00745D4D">
                <w:rPr>
                  <w:rStyle w:val="a5"/>
                  <w:rFonts w:ascii="TLB Times NR" w:hAnsi="TLB Times NR"/>
                  <w:sz w:val="20"/>
                  <w:szCs w:val="20"/>
                  <w:lang w:val="en-US"/>
                </w:rPr>
                <w:t>Nurin</w:t>
              </w:r>
              <w:r w:rsidRPr="00745D4D">
                <w:rPr>
                  <w:rStyle w:val="a5"/>
                  <w:rFonts w:ascii="TLB Times NR" w:hAnsi="TLB Times NR"/>
                  <w:sz w:val="20"/>
                  <w:szCs w:val="20"/>
                </w:rPr>
                <w:t>.</w:t>
              </w:r>
              <w:r w:rsidRPr="00745D4D">
                <w:rPr>
                  <w:rStyle w:val="a5"/>
                  <w:rFonts w:ascii="TLB Times NR" w:hAnsi="TLB Times NR"/>
                  <w:sz w:val="20"/>
                  <w:szCs w:val="20"/>
                  <w:lang w:val="en-US"/>
                </w:rPr>
                <w:t>Blt</w:t>
              </w:r>
              <w:r w:rsidRPr="00745D4D">
                <w:rPr>
                  <w:rStyle w:val="a5"/>
                  <w:rFonts w:ascii="TLB Times NR" w:hAnsi="TLB Times NR"/>
                  <w:sz w:val="20"/>
                  <w:szCs w:val="20"/>
                </w:rPr>
                <w:t>@</w:t>
              </w:r>
              <w:r w:rsidRPr="00745D4D">
                <w:rPr>
                  <w:rStyle w:val="a5"/>
                  <w:rFonts w:ascii="TLB Times NR" w:hAnsi="TLB Times NR"/>
                  <w:sz w:val="20"/>
                  <w:szCs w:val="20"/>
                  <w:lang w:val="en-US"/>
                </w:rPr>
                <w:t>tatar</w:t>
              </w:r>
              <w:r w:rsidRPr="00745D4D">
                <w:rPr>
                  <w:rStyle w:val="a5"/>
                  <w:rFonts w:ascii="TLB Times NR" w:hAnsi="TLB Times NR"/>
                  <w:sz w:val="20"/>
                  <w:szCs w:val="20"/>
                </w:rPr>
                <w:t>.</w:t>
              </w:r>
              <w:r w:rsidRPr="00745D4D">
                <w:rPr>
                  <w:rStyle w:val="a5"/>
                  <w:rFonts w:ascii="TLB Times NR" w:hAnsi="TLB Times NR"/>
                  <w:sz w:val="20"/>
                  <w:szCs w:val="20"/>
                  <w:lang w:val="en-US"/>
                </w:rPr>
                <w:t>ru</w:t>
              </w:r>
            </w:hyperlink>
            <w:r w:rsidRPr="00745D4D">
              <w:rPr>
                <w:rFonts w:ascii="TLB Times NR" w:hAnsi="TLB Times NR"/>
                <w:sz w:val="20"/>
                <w:szCs w:val="20"/>
                <w:lang w:val="en-US"/>
              </w:rPr>
              <w:t xml:space="preserve"> </w:t>
            </w:r>
            <w:r w:rsidRPr="00745D4D">
              <w:rPr>
                <w:rFonts w:ascii="TLB Times NR" w:hAnsi="TLB Times NR"/>
                <w:sz w:val="20"/>
                <w:lang w:val="en-US"/>
              </w:rPr>
              <w:t xml:space="preserve"> www</w:t>
            </w:r>
            <w:r w:rsidRPr="00745D4D">
              <w:rPr>
                <w:rFonts w:ascii="TLB Times NR" w:hAnsi="TLB Times NR"/>
                <w:sz w:val="20"/>
              </w:rPr>
              <w:t>.</w:t>
            </w:r>
            <w:r w:rsidRPr="00745D4D">
              <w:rPr>
                <w:rFonts w:ascii="TLB Times NR" w:hAnsi="TLB Times NR"/>
                <w:sz w:val="20"/>
                <w:lang w:val="en-US"/>
              </w:rPr>
              <w:t>baltasi</w:t>
            </w:r>
            <w:r w:rsidRPr="00745D4D">
              <w:rPr>
                <w:rFonts w:ascii="TLB Times NR" w:hAnsi="TLB Times NR"/>
                <w:sz w:val="20"/>
              </w:rPr>
              <w:t>.</w:t>
            </w:r>
            <w:proofErr w:type="spellStart"/>
            <w:r w:rsidRPr="00745D4D">
              <w:rPr>
                <w:rFonts w:ascii="TLB Times NR" w:hAnsi="TLB Times NR"/>
                <w:sz w:val="20"/>
                <w:lang w:val="en-US"/>
              </w:rPr>
              <w:t>tatarstan</w:t>
            </w:r>
            <w:proofErr w:type="spellEnd"/>
            <w:r w:rsidRPr="00745D4D">
              <w:rPr>
                <w:rFonts w:ascii="TLB Times NR" w:hAnsi="TLB Times NR"/>
                <w:sz w:val="20"/>
              </w:rPr>
              <w:t>.</w:t>
            </w:r>
            <w:r w:rsidRPr="00745D4D">
              <w:rPr>
                <w:rFonts w:ascii="TLB Times NR" w:hAnsi="TLB Times NR"/>
                <w:sz w:val="20"/>
                <w:lang w:val="en-US"/>
              </w:rPr>
              <w:t>ru</w:t>
            </w:r>
          </w:p>
        </w:tc>
      </w:tr>
    </w:tbl>
    <w:p w:rsidR="00BF26CB" w:rsidRPr="00745D4D" w:rsidRDefault="00BF26CB" w:rsidP="00BF26CB">
      <w:pPr>
        <w:autoSpaceDE w:val="0"/>
        <w:autoSpaceDN w:val="0"/>
        <w:adjustRightInd w:val="0"/>
        <w:jc w:val="center"/>
        <w:rPr>
          <w:rFonts w:ascii="TLB Times NR" w:hAnsi="TLB Times NR"/>
          <w:b/>
          <w:i/>
          <w:color w:val="000000"/>
          <w:sz w:val="28"/>
          <w:szCs w:val="28"/>
        </w:rPr>
      </w:pPr>
      <w:r w:rsidRPr="00745D4D">
        <w:rPr>
          <w:rFonts w:ascii="TLB Times NR" w:hAnsi="TLB Times NR"/>
          <w:sz w:val="28"/>
          <w:szCs w:val="28"/>
        </w:rPr>
        <w:t xml:space="preserve">РЕШЕНИЕ                                                                            КАРАР </w:t>
      </w:r>
    </w:p>
    <w:p w:rsidR="00BF26CB" w:rsidRPr="00745D4D" w:rsidRDefault="00BF26CB" w:rsidP="00BF26CB">
      <w:pPr>
        <w:autoSpaceDE w:val="0"/>
        <w:autoSpaceDN w:val="0"/>
        <w:adjustRightInd w:val="0"/>
        <w:jc w:val="both"/>
        <w:rPr>
          <w:rFonts w:ascii="TLB Times NR" w:hAnsi="TLB Times NR"/>
          <w:bCs/>
          <w:color w:val="000000"/>
          <w:spacing w:val="-2"/>
          <w:sz w:val="28"/>
          <w:szCs w:val="28"/>
        </w:rPr>
      </w:pPr>
      <w:r w:rsidRPr="00745D4D">
        <w:rPr>
          <w:rFonts w:ascii="TLB Times NR" w:hAnsi="TLB Times NR"/>
          <w:sz w:val="28"/>
          <w:szCs w:val="28"/>
        </w:rPr>
        <w:t>15 апреля 2016 года                                                                            № 30</w:t>
      </w:r>
    </w:p>
    <w:p w:rsidR="00BF26CB" w:rsidRPr="00745D4D" w:rsidRDefault="00BF26CB" w:rsidP="005B2B61">
      <w:pPr>
        <w:tabs>
          <w:tab w:val="left" w:pos="9569"/>
        </w:tabs>
        <w:spacing w:after="0" w:line="240" w:lineRule="auto"/>
        <w:ind w:right="-1"/>
        <w:jc w:val="center"/>
        <w:rPr>
          <w:rFonts w:ascii="TLB Times NR" w:eastAsia="Times New Roman" w:hAnsi="TLB Times NR" w:cs="Times New Roman"/>
          <w:sz w:val="28"/>
          <w:szCs w:val="28"/>
          <w:lang w:eastAsia="ru-RU"/>
        </w:rPr>
      </w:pPr>
    </w:p>
    <w:p w:rsidR="00745D4D" w:rsidRPr="00745D4D" w:rsidRDefault="00745D4D" w:rsidP="00745D4D">
      <w:pPr>
        <w:tabs>
          <w:tab w:val="left" w:pos="9569"/>
        </w:tabs>
        <w:ind w:right="-1"/>
        <w:jc w:val="center"/>
        <w:rPr>
          <w:rFonts w:ascii="TLB Times NR" w:hAnsi="TLB Times NR"/>
          <w:sz w:val="28"/>
          <w:szCs w:val="28"/>
        </w:rPr>
      </w:pPr>
      <w:r w:rsidRPr="00745D4D">
        <w:rPr>
          <w:rFonts w:ascii="TLB Times NR" w:hAnsi="TLB Times NR"/>
          <w:sz w:val="28"/>
          <w:szCs w:val="28"/>
        </w:rPr>
        <w:t>Об утверждении Положения о запрете</w:t>
      </w:r>
    </w:p>
    <w:tbl>
      <w:tblPr>
        <w:tblW w:w="9640" w:type="dxa"/>
        <w:tblInd w:w="-426" w:type="dxa"/>
        <w:tblLayout w:type="fixed"/>
        <w:tblCellMar>
          <w:left w:w="0" w:type="dxa"/>
          <w:right w:w="0" w:type="dxa"/>
        </w:tblCellMar>
        <w:tblLook w:val="04A0" w:firstRow="1" w:lastRow="0" w:firstColumn="1" w:lastColumn="0" w:noHBand="0" w:noVBand="1"/>
      </w:tblPr>
      <w:tblGrid>
        <w:gridCol w:w="9640"/>
      </w:tblGrid>
      <w:tr w:rsidR="00745D4D" w:rsidRPr="00745D4D" w:rsidTr="0039346E">
        <w:trPr>
          <w:trHeight w:val="1134"/>
        </w:trPr>
        <w:tc>
          <w:tcPr>
            <w:tcW w:w="9640" w:type="dxa"/>
            <w:vAlign w:val="bottom"/>
          </w:tcPr>
          <w:p w:rsidR="00745D4D" w:rsidRDefault="00745D4D" w:rsidP="0039346E">
            <w:pPr>
              <w:jc w:val="center"/>
              <w:rPr>
                <w:rFonts w:ascii="TLB Times NR" w:hAnsi="TLB Times NR"/>
                <w:sz w:val="28"/>
                <w:szCs w:val="28"/>
              </w:rPr>
            </w:pPr>
            <w:r w:rsidRPr="00745D4D">
              <w:rPr>
                <w:rFonts w:ascii="TLB Times NR" w:hAnsi="TLB Times NR"/>
                <w:sz w:val="28"/>
                <w:szCs w:val="28"/>
              </w:rPr>
              <w:t>отдельным категориям лиц открывать и иметь счета (вклады), хранить наличные денежные средства и ценности в иностранных банках</w:t>
            </w:r>
          </w:p>
          <w:p w:rsidR="00745D4D" w:rsidRPr="00745D4D" w:rsidRDefault="00745D4D" w:rsidP="0039346E">
            <w:pPr>
              <w:jc w:val="center"/>
              <w:rPr>
                <w:rFonts w:ascii="TLB Times NR" w:hAnsi="TLB Times NR"/>
                <w:sz w:val="28"/>
                <w:szCs w:val="28"/>
              </w:rPr>
            </w:pPr>
          </w:p>
          <w:p w:rsidR="00745D4D" w:rsidRPr="00745D4D" w:rsidRDefault="00745D4D" w:rsidP="0039346E">
            <w:pPr>
              <w:ind w:firstLine="708"/>
              <w:jc w:val="both"/>
              <w:rPr>
                <w:rFonts w:ascii="TLB Times NR" w:hAnsi="TLB Times NR" w:cs="Calibri"/>
              </w:rPr>
            </w:pPr>
            <w:proofErr w:type="gramStart"/>
            <w:r w:rsidRPr="00745D4D">
              <w:rPr>
                <w:rFonts w:ascii="TLB Times NR" w:hAnsi="TLB Times N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Уставом</w:t>
            </w:r>
            <w:proofErr w:type="gramEnd"/>
            <w:r w:rsidRPr="00745D4D">
              <w:rPr>
                <w:rFonts w:ascii="TLB Times NR" w:hAnsi="TLB Times NR"/>
                <w:sz w:val="28"/>
                <w:szCs w:val="28"/>
              </w:rPr>
              <w:t xml:space="preserve">  </w:t>
            </w:r>
            <w:r>
              <w:rPr>
                <w:rFonts w:ascii="TLB Times NR" w:hAnsi="TLB Times NR"/>
                <w:sz w:val="28"/>
                <w:szCs w:val="28"/>
              </w:rPr>
              <w:t>Нуринер</w:t>
            </w:r>
            <w:r w:rsidRPr="00745D4D">
              <w:rPr>
                <w:rFonts w:ascii="TLB Times NR" w:hAnsi="TLB Times NR"/>
                <w:sz w:val="28"/>
                <w:szCs w:val="28"/>
              </w:rPr>
              <w:t xml:space="preserve">ского сельского поселения Балтасинского  муниципального района Республики Татарстан,   Совет </w:t>
            </w:r>
            <w:r>
              <w:rPr>
                <w:rFonts w:ascii="TLB Times NR" w:hAnsi="TLB Times NR"/>
                <w:sz w:val="28"/>
                <w:szCs w:val="28"/>
              </w:rPr>
              <w:t>Нуринер</w:t>
            </w:r>
            <w:r w:rsidRPr="00745D4D">
              <w:rPr>
                <w:rFonts w:ascii="TLB Times NR" w:hAnsi="TLB Times NR"/>
                <w:sz w:val="28"/>
                <w:szCs w:val="28"/>
              </w:rPr>
              <w:t>ского сельского поселения решил:</w:t>
            </w:r>
          </w:p>
          <w:p w:rsidR="00745D4D" w:rsidRPr="00745D4D" w:rsidRDefault="00745D4D" w:rsidP="0039346E">
            <w:pPr>
              <w:ind w:firstLine="709"/>
              <w:jc w:val="both"/>
              <w:rPr>
                <w:rFonts w:ascii="TLB Times NR" w:hAnsi="TLB Times NR"/>
                <w:sz w:val="28"/>
                <w:szCs w:val="28"/>
              </w:rPr>
            </w:pPr>
            <w:r w:rsidRPr="00745D4D">
              <w:rPr>
                <w:rFonts w:ascii="TLB Times NR" w:hAnsi="TLB Times NR"/>
                <w:sz w:val="28"/>
                <w:szCs w:val="28"/>
              </w:rPr>
              <w:t>1. Утвердить  Положение о запрете отдельным категориям лиц открывать и иметь счета (вклады), хранить наличные денежные средства и ценности в иностранных банках, согласно приложению №1.</w:t>
            </w:r>
          </w:p>
          <w:p w:rsidR="00745D4D" w:rsidRPr="00745D4D" w:rsidRDefault="00745D4D" w:rsidP="0039346E">
            <w:pPr>
              <w:ind w:firstLine="567"/>
              <w:jc w:val="both"/>
              <w:rPr>
                <w:rFonts w:ascii="TLB Times NR" w:hAnsi="TLB Times NR"/>
                <w:sz w:val="28"/>
                <w:szCs w:val="28"/>
              </w:rPr>
            </w:pPr>
            <w:r w:rsidRPr="00745D4D">
              <w:rPr>
                <w:rFonts w:ascii="TLB Times NR" w:hAnsi="TLB Times NR"/>
                <w:sz w:val="28"/>
                <w:szCs w:val="28"/>
              </w:rPr>
              <w:t xml:space="preserve">2. Настоящее решение разместить на официальном сайте Балтасинского муниципального района Республики Татарстан в информационно-телекоммуникационной сети Интернет по адресу: baltasi.tatar.ru и на «Официальном портале правовой информации Республики Татарстан» в </w:t>
            </w:r>
            <w:r w:rsidRPr="00745D4D">
              <w:rPr>
                <w:rFonts w:ascii="TLB Times NR" w:hAnsi="TLB Times NR"/>
                <w:sz w:val="28"/>
                <w:szCs w:val="28"/>
              </w:rPr>
              <w:lastRenderedPageBreak/>
              <w:t>информационно-телекоммуникационной сети Интернет по веб-адресу: http://pravo.tatarstan.ru.</w:t>
            </w:r>
          </w:p>
          <w:p w:rsidR="00745D4D" w:rsidRPr="00745D4D" w:rsidRDefault="00745D4D" w:rsidP="0039346E">
            <w:pPr>
              <w:ind w:firstLine="567"/>
              <w:jc w:val="both"/>
              <w:rPr>
                <w:rFonts w:ascii="TLB Times NR" w:hAnsi="TLB Times NR"/>
                <w:spacing w:val="-16"/>
                <w:sz w:val="28"/>
                <w:szCs w:val="28"/>
              </w:rPr>
            </w:pPr>
            <w:r w:rsidRPr="00745D4D">
              <w:rPr>
                <w:rFonts w:ascii="TLB Times NR" w:hAnsi="TLB Times NR"/>
                <w:sz w:val="28"/>
                <w:szCs w:val="28"/>
              </w:rPr>
              <w:t xml:space="preserve">3. </w:t>
            </w:r>
            <w:proofErr w:type="gramStart"/>
            <w:r w:rsidRPr="00745D4D">
              <w:rPr>
                <w:rFonts w:ascii="TLB Times NR" w:hAnsi="TLB Times NR"/>
                <w:sz w:val="28"/>
                <w:szCs w:val="28"/>
              </w:rPr>
              <w:t>Контроль за</w:t>
            </w:r>
            <w:proofErr w:type="gramEnd"/>
            <w:r w:rsidRPr="00745D4D">
              <w:rPr>
                <w:rFonts w:ascii="TLB Times NR" w:hAnsi="TLB Times NR"/>
                <w:sz w:val="28"/>
                <w:szCs w:val="28"/>
              </w:rPr>
              <w:t xml:space="preserve">  исполнением настоящего решения оставляю за собой.</w:t>
            </w:r>
          </w:p>
          <w:p w:rsidR="00745D4D" w:rsidRPr="00745D4D" w:rsidRDefault="00745D4D" w:rsidP="0039346E">
            <w:pPr>
              <w:ind w:firstLine="709"/>
              <w:jc w:val="both"/>
              <w:rPr>
                <w:rFonts w:ascii="TLB Times NR" w:hAnsi="TLB Times NR"/>
                <w:sz w:val="28"/>
                <w:szCs w:val="28"/>
              </w:rPr>
            </w:pPr>
          </w:p>
          <w:p w:rsidR="00745D4D" w:rsidRPr="00745D4D" w:rsidRDefault="00F50DB7" w:rsidP="0039346E">
            <w:pPr>
              <w:jc w:val="both"/>
              <w:rPr>
                <w:rFonts w:ascii="TLB Times NR" w:hAnsi="TLB Times NR"/>
                <w:sz w:val="28"/>
                <w:szCs w:val="28"/>
              </w:rPr>
            </w:pPr>
            <w:r>
              <w:rPr>
                <w:rFonts w:ascii="TLB Times NR" w:hAnsi="TLB Times NR"/>
                <w:sz w:val="28"/>
                <w:szCs w:val="28"/>
              </w:rPr>
              <w:t xml:space="preserve">         </w:t>
            </w:r>
            <w:r w:rsidR="00745D4D" w:rsidRPr="00745D4D">
              <w:rPr>
                <w:rFonts w:ascii="TLB Times NR" w:hAnsi="TLB Times NR"/>
                <w:sz w:val="28"/>
                <w:szCs w:val="28"/>
              </w:rPr>
              <w:t xml:space="preserve"> Глава </w:t>
            </w:r>
            <w:r w:rsidR="00745D4D">
              <w:rPr>
                <w:rFonts w:ascii="TLB Times NR" w:hAnsi="TLB Times NR"/>
                <w:sz w:val="28"/>
                <w:szCs w:val="28"/>
              </w:rPr>
              <w:t>Нуринер</w:t>
            </w:r>
            <w:r w:rsidR="00745D4D" w:rsidRPr="00745D4D">
              <w:rPr>
                <w:rFonts w:ascii="TLB Times NR" w:hAnsi="TLB Times NR"/>
                <w:sz w:val="28"/>
                <w:szCs w:val="28"/>
              </w:rPr>
              <w:t xml:space="preserve">ского </w:t>
            </w:r>
          </w:p>
          <w:p w:rsidR="00745D4D" w:rsidRPr="00745D4D" w:rsidRDefault="00F50DB7" w:rsidP="0039346E">
            <w:pPr>
              <w:jc w:val="both"/>
              <w:rPr>
                <w:rFonts w:ascii="TLB Times NR" w:hAnsi="TLB Times NR"/>
                <w:sz w:val="28"/>
                <w:szCs w:val="28"/>
              </w:rPr>
            </w:pPr>
            <w:r>
              <w:rPr>
                <w:rFonts w:ascii="TLB Times NR" w:hAnsi="TLB Times NR"/>
                <w:sz w:val="28"/>
                <w:szCs w:val="28"/>
              </w:rPr>
              <w:t xml:space="preserve">         </w:t>
            </w:r>
            <w:r w:rsidR="00745D4D" w:rsidRPr="00745D4D">
              <w:rPr>
                <w:rFonts w:ascii="TLB Times NR" w:hAnsi="TLB Times NR"/>
                <w:sz w:val="28"/>
                <w:szCs w:val="28"/>
              </w:rPr>
              <w:t xml:space="preserve"> сельского поселения:                                            </w:t>
            </w:r>
            <w:r>
              <w:rPr>
                <w:rFonts w:ascii="TLB Times NR" w:hAnsi="TLB Times NR"/>
                <w:sz w:val="28"/>
                <w:szCs w:val="28"/>
              </w:rPr>
              <w:t xml:space="preserve">                   </w:t>
            </w:r>
            <w:r w:rsidR="00745D4D">
              <w:rPr>
                <w:rFonts w:ascii="TLB Times NR" w:hAnsi="TLB Times NR"/>
                <w:sz w:val="28"/>
                <w:szCs w:val="28"/>
              </w:rPr>
              <w:t>А.З.Ахметханов</w:t>
            </w:r>
          </w:p>
          <w:p w:rsidR="00745D4D" w:rsidRPr="00745D4D" w:rsidRDefault="00745D4D" w:rsidP="0039346E">
            <w:pPr>
              <w:ind w:firstLine="709"/>
              <w:jc w:val="both"/>
              <w:rPr>
                <w:rFonts w:ascii="TLB Times NR" w:hAnsi="TLB Times NR"/>
                <w:sz w:val="28"/>
                <w:szCs w:val="28"/>
              </w:rPr>
            </w:pPr>
          </w:p>
          <w:p w:rsidR="00745D4D" w:rsidRPr="00745D4D" w:rsidRDefault="00745D4D" w:rsidP="0039346E">
            <w:pPr>
              <w:autoSpaceDE w:val="0"/>
              <w:autoSpaceDN w:val="0"/>
              <w:jc w:val="right"/>
              <w:rPr>
                <w:rFonts w:ascii="TLB Times NR" w:hAnsi="TLB Times NR"/>
                <w:sz w:val="28"/>
                <w:szCs w:val="28"/>
              </w:rPr>
            </w:pPr>
          </w:p>
          <w:p w:rsidR="00745D4D" w:rsidRPr="00745D4D" w:rsidRDefault="00745D4D" w:rsidP="0039346E">
            <w:pPr>
              <w:autoSpaceDE w:val="0"/>
              <w:autoSpaceDN w:val="0"/>
              <w:jc w:val="right"/>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745D4D" w:rsidRDefault="00745D4D" w:rsidP="0039346E">
            <w:pPr>
              <w:autoSpaceDE w:val="0"/>
              <w:autoSpaceDN w:val="0"/>
              <w:rPr>
                <w:rFonts w:ascii="TLB Times NR" w:hAnsi="TLB Times NR"/>
                <w:sz w:val="28"/>
                <w:szCs w:val="28"/>
              </w:rPr>
            </w:pPr>
          </w:p>
          <w:p w:rsidR="00F50DB7" w:rsidRDefault="00F50DB7" w:rsidP="0039346E">
            <w:pPr>
              <w:autoSpaceDE w:val="0"/>
              <w:autoSpaceDN w:val="0"/>
              <w:rPr>
                <w:rFonts w:ascii="TLB Times NR" w:hAnsi="TLB Times NR"/>
                <w:sz w:val="28"/>
                <w:szCs w:val="28"/>
              </w:rPr>
            </w:pPr>
            <w:bookmarkStart w:id="0" w:name="_GoBack"/>
            <w:bookmarkEnd w:id="0"/>
          </w:p>
          <w:p w:rsidR="00745D4D" w:rsidRDefault="00745D4D" w:rsidP="0039346E">
            <w:pPr>
              <w:autoSpaceDE w:val="0"/>
              <w:autoSpaceDN w:val="0"/>
              <w:rPr>
                <w:rFonts w:ascii="TLB Times NR" w:hAnsi="TLB Times NR"/>
                <w:sz w:val="28"/>
                <w:szCs w:val="28"/>
              </w:rPr>
            </w:pPr>
          </w:p>
          <w:p w:rsidR="00745D4D" w:rsidRPr="00745D4D" w:rsidRDefault="00745D4D" w:rsidP="0039346E">
            <w:pPr>
              <w:autoSpaceDE w:val="0"/>
              <w:autoSpaceDN w:val="0"/>
              <w:rPr>
                <w:rFonts w:ascii="TLB Times NR" w:hAnsi="TLB Times NR"/>
                <w:sz w:val="28"/>
                <w:szCs w:val="28"/>
              </w:rPr>
            </w:pPr>
          </w:p>
          <w:p w:rsidR="00745D4D" w:rsidRPr="00745D4D" w:rsidRDefault="00745D4D" w:rsidP="0039346E">
            <w:pPr>
              <w:autoSpaceDE w:val="0"/>
              <w:autoSpaceDN w:val="0"/>
              <w:ind w:left="5671"/>
              <w:rPr>
                <w:rFonts w:ascii="TLB Times NR" w:hAnsi="TLB Times NR"/>
                <w:bCs/>
                <w:sz w:val="24"/>
                <w:szCs w:val="24"/>
              </w:rPr>
            </w:pPr>
            <w:r w:rsidRPr="00745D4D">
              <w:rPr>
                <w:rFonts w:ascii="TLB Times NR" w:hAnsi="TLB Times NR"/>
                <w:bCs/>
                <w:sz w:val="24"/>
                <w:szCs w:val="24"/>
              </w:rPr>
              <w:lastRenderedPageBreak/>
              <w:t xml:space="preserve">Приложение №1 </w:t>
            </w:r>
          </w:p>
          <w:p w:rsidR="00745D4D" w:rsidRPr="00745D4D" w:rsidRDefault="00745D4D" w:rsidP="0039346E">
            <w:pPr>
              <w:autoSpaceDE w:val="0"/>
              <w:autoSpaceDN w:val="0"/>
              <w:ind w:left="5671"/>
              <w:rPr>
                <w:rFonts w:ascii="TLB Times NR" w:hAnsi="TLB Times NR"/>
                <w:bCs/>
                <w:sz w:val="24"/>
                <w:szCs w:val="24"/>
              </w:rPr>
            </w:pPr>
            <w:r w:rsidRPr="00745D4D">
              <w:rPr>
                <w:rFonts w:ascii="TLB Times NR" w:hAnsi="TLB Times NR"/>
                <w:bCs/>
                <w:sz w:val="24"/>
                <w:szCs w:val="24"/>
              </w:rPr>
              <w:t>к решению Совета Нуринерского сельского поселения Балтасинского муниципального района РТ</w:t>
            </w:r>
          </w:p>
          <w:p w:rsidR="00745D4D" w:rsidRPr="00745D4D" w:rsidRDefault="00745D4D" w:rsidP="0039346E">
            <w:pPr>
              <w:autoSpaceDE w:val="0"/>
              <w:autoSpaceDN w:val="0"/>
              <w:ind w:left="5671"/>
              <w:rPr>
                <w:rFonts w:ascii="TLB Times NR" w:hAnsi="TLB Times NR"/>
                <w:bCs/>
                <w:sz w:val="24"/>
                <w:szCs w:val="24"/>
              </w:rPr>
            </w:pPr>
            <w:r>
              <w:rPr>
                <w:rFonts w:ascii="TLB Times NR" w:hAnsi="TLB Times NR"/>
                <w:bCs/>
                <w:sz w:val="24"/>
                <w:szCs w:val="24"/>
              </w:rPr>
              <w:t>«15»  апреля 2016  №30</w:t>
            </w:r>
          </w:p>
          <w:p w:rsidR="00745D4D" w:rsidRPr="00745D4D" w:rsidRDefault="00745D4D" w:rsidP="0039346E">
            <w:pPr>
              <w:autoSpaceDE w:val="0"/>
              <w:autoSpaceDN w:val="0"/>
              <w:ind w:left="5671"/>
              <w:rPr>
                <w:rFonts w:ascii="TLB Times NR" w:hAnsi="TLB Times NR"/>
                <w:bCs/>
                <w:sz w:val="28"/>
                <w:szCs w:val="28"/>
              </w:rPr>
            </w:pPr>
          </w:p>
          <w:p w:rsidR="00745D4D" w:rsidRPr="00745D4D" w:rsidRDefault="00745D4D" w:rsidP="0039346E">
            <w:pPr>
              <w:autoSpaceDE w:val="0"/>
              <w:autoSpaceDN w:val="0"/>
              <w:jc w:val="center"/>
              <w:rPr>
                <w:rFonts w:ascii="TLB Times NR" w:hAnsi="TLB Times NR" w:cs="Arial"/>
                <w:b/>
                <w:bCs/>
                <w:sz w:val="20"/>
                <w:szCs w:val="20"/>
              </w:rPr>
            </w:pPr>
          </w:p>
          <w:p w:rsidR="00745D4D" w:rsidRPr="00745D4D" w:rsidRDefault="00745D4D" w:rsidP="0039346E">
            <w:pPr>
              <w:jc w:val="center"/>
              <w:rPr>
                <w:rFonts w:ascii="TLB Times NR" w:hAnsi="TLB Times NR"/>
                <w:b/>
                <w:bCs/>
                <w:sz w:val="28"/>
                <w:szCs w:val="28"/>
              </w:rPr>
            </w:pPr>
            <w:r w:rsidRPr="00745D4D">
              <w:rPr>
                <w:rFonts w:ascii="TLB Times NR" w:hAnsi="TLB Times NR"/>
                <w:b/>
                <w:bCs/>
                <w:sz w:val="28"/>
                <w:szCs w:val="28"/>
              </w:rPr>
              <w:t xml:space="preserve">Положение </w:t>
            </w:r>
          </w:p>
          <w:p w:rsidR="00745D4D" w:rsidRPr="00745D4D" w:rsidRDefault="00745D4D" w:rsidP="0039346E">
            <w:pPr>
              <w:jc w:val="center"/>
              <w:rPr>
                <w:rFonts w:ascii="TLB Times NR" w:hAnsi="TLB Times NR"/>
                <w:b/>
                <w:bCs/>
                <w:sz w:val="28"/>
                <w:szCs w:val="28"/>
              </w:rPr>
            </w:pPr>
            <w:r w:rsidRPr="00745D4D">
              <w:rPr>
                <w:rFonts w:ascii="TLB Times NR" w:hAnsi="TLB Times NR"/>
                <w:b/>
                <w:bCs/>
                <w:sz w:val="28"/>
                <w:szCs w:val="28"/>
              </w:rPr>
              <w:t xml:space="preserve">о запрете отдельным категориям лиц открывать и иметь счета (вклады), хранить наличные денежные средства и ценности </w:t>
            </w:r>
          </w:p>
          <w:p w:rsidR="00745D4D" w:rsidRPr="00745D4D" w:rsidRDefault="00745D4D" w:rsidP="0039346E">
            <w:pPr>
              <w:jc w:val="center"/>
              <w:rPr>
                <w:rFonts w:ascii="TLB Times NR" w:hAnsi="TLB Times NR" w:cs="Calibri"/>
              </w:rPr>
            </w:pPr>
            <w:r w:rsidRPr="00745D4D">
              <w:rPr>
                <w:rFonts w:ascii="TLB Times NR" w:hAnsi="TLB Times NR"/>
                <w:b/>
                <w:bCs/>
                <w:sz w:val="28"/>
                <w:szCs w:val="28"/>
              </w:rPr>
              <w:t>в иностранных банках</w:t>
            </w:r>
          </w:p>
          <w:p w:rsidR="00745D4D" w:rsidRPr="00745D4D" w:rsidRDefault="00745D4D" w:rsidP="0039346E">
            <w:pPr>
              <w:ind w:firstLine="709"/>
              <w:rPr>
                <w:rFonts w:ascii="TLB Times NR" w:hAnsi="TLB Times NR"/>
                <w:sz w:val="28"/>
                <w:szCs w:val="28"/>
              </w:rPr>
            </w:pPr>
            <w:r w:rsidRPr="00745D4D">
              <w:rPr>
                <w:rFonts w:ascii="TLB Times NR" w:hAnsi="TLB Times NR"/>
                <w:sz w:val="28"/>
                <w:szCs w:val="28"/>
              </w:rPr>
              <w:t> </w:t>
            </w:r>
          </w:p>
          <w:p w:rsidR="00745D4D" w:rsidRPr="00745D4D" w:rsidRDefault="00745D4D" w:rsidP="0039346E">
            <w:pPr>
              <w:autoSpaceDE w:val="0"/>
              <w:autoSpaceDN w:val="0"/>
              <w:adjustRightInd w:val="0"/>
              <w:ind w:firstLine="540"/>
              <w:jc w:val="center"/>
              <w:rPr>
                <w:rFonts w:ascii="TLB Times NR" w:hAnsi="TLB Times NR"/>
                <w:b/>
                <w:sz w:val="28"/>
                <w:szCs w:val="28"/>
              </w:rPr>
            </w:pPr>
            <w:r w:rsidRPr="00745D4D">
              <w:rPr>
                <w:rFonts w:ascii="TLB Times NR" w:hAnsi="TLB Times NR"/>
                <w:b/>
                <w:sz w:val="28"/>
                <w:szCs w:val="28"/>
              </w:rPr>
              <w:t xml:space="preserve">1. Общие  положения </w:t>
            </w:r>
          </w:p>
          <w:p w:rsidR="00745D4D" w:rsidRPr="00745D4D" w:rsidRDefault="00745D4D" w:rsidP="0039346E">
            <w:pPr>
              <w:autoSpaceDE w:val="0"/>
              <w:autoSpaceDN w:val="0"/>
              <w:adjustRightInd w:val="0"/>
              <w:ind w:firstLine="709"/>
              <w:jc w:val="both"/>
              <w:rPr>
                <w:rFonts w:ascii="TLB Times NR" w:hAnsi="TLB Times NR"/>
                <w:sz w:val="28"/>
                <w:szCs w:val="28"/>
              </w:rPr>
            </w:pPr>
            <w:r w:rsidRPr="00745D4D">
              <w:rPr>
                <w:rFonts w:ascii="TLB Times NR" w:hAnsi="TLB Times NR"/>
                <w:sz w:val="28"/>
                <w:szCs w:val="28"/>
              </w:rPr>
              <w:t xml:space="preserve">1.1. </w:t>
            </w:r>
            <w:proofErr w:type="gramStart"/>
            <w:r w:rsidRPr="00745D4D">
              <w:rPr>
                <w:rFonts w:ascii="TLB Times NR" w:hAnsi="TLB Times NR"/>
                <w:sz w:val="28"/>
                <w:szCs w:val="28"/>
              </w:rPr>
              <w:t xml:space="preserve">Настоящим Положением </w:t>
            </w:r>
            <w:r w:rsidRPr="00745D4D">
              <w:rPr>
                <w:rFonts w:ascii="TLB Times NR" w:eastAsia="Calibri" w:hAnsi="TLB Times NR"/>
                <w:sz w:val="28"/>
                <w:szCs w:val="28"/>
              </w:rPr>
              <w:t>о</w:t>
            </w:r>
            <w:r w:rsidRPr="00745D4D">
              <w:rPr>
                <w:rFonts w:ascii="TLB Times NR" w:hAnsi="TLB Times N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(далее – Положение),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w:t>
            </w:r>
            <w:proofErr w:type="gramEnd"/>
            <w:r w:rsidRPr="00745D4D">
              <w:rPr>
                <w:rFonts w:ascii="TLB Times NR" w:hAnsi="TLB Times NR"/>
                <w:sz w:val="28"/>
                <w:szCs w:val="28"/>
              </w:rPr>
              <w:t xml:space="preserve"> за пределами территории Российской Федерации, владеть 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745D4D" w:rsidRPr="00745D4D" w:rsidRDefault="00745D4D" w:rsidP="0039346E">
            <w:pPr>
              <w:autoSpaceDE w:val="0"/>
              <w:autoSpaceDN w:val="0"/>
              <w:adjustRightInd w:val="0"/>
              <w:ind w:firstLine="709"/>
              <w:jc w:val="both"/>
              <w:rPr>
                <w:rFonts w:ascii="TLB Times NR" w:hAnsi="TLB Times NR"/>
                <w:sz w:val="28"/>
                <w:szCs w:val="28"/>
              </w:rPr>
            </w:pPr>
            <w:r w:rsidRPr="00745D4D">
              <w:rPr>
                <w:rFonts w:ascii="TLB Times NR" w:hAnsi="TLB Times NR"/>
                <w:sz w:val="28"/>
                <w:szCs w:val="28"/>
              </w:rPr>
              <w:t>1.2.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rsidR="00745D4D" w:rsidRPr="00745D4D" w:rsidRDefault="00745D4D" w:rsidP="0039346E">
            <w:pPr>
              <w:autoSpaceDE w:val="0"/>
              <w:autoSpaceDN w:val="0"/>
              <w:adjustRightInd w:val="0"/>
              <w:jc w:val="both"/>
              <w:rPr>
                <w:rFonts w:ascii="TLB Times NR" w:hAnsi="TLB Times NR"/>
                <w:sz w:val="28"/>
                <w:szCs w:val="28"/>
              </w:rPr>
            </w:pPr>
            <w:r w:rsidRPr="00745D4D">
              <w:rPr>
                <w:rFonts w:ascii="TLB Times NR" w:hAnsi="TLB Times NR"/>
                <w:sz w:val="28"/>
                <w:szCs w:val="28"/>
              </w:rPr>
              <w:t xml:space="preserve">         1)Главе </w:t>
            </w:r>
            <w:r>
              <w:rPr>
                <w:rFonts w:ascii="TLB Times NR" w:hAnsi="TLB Times NR"/>
                <w:sz w:val="28"/>
                <w:szCs w:val="28"/>
              </w:rPr>
              <w:t>Нуринер</w:t>
            </w:r>
            <w:r w:rsidRPr="00745D4D">
              <w:rPr>
                <w:rFonts w:ascii="TLB Times NR" w:hAnsi="TLB Times NR"/>
                <w:sz w:val="28"/>
                <w:szCs w:val="28"/>
              </w:rPr>
              <w:t>ского сельского поселения Балтасинского муниципального района Республики Татарстан.</w:t>
            </w:r>
          </w:p>
          <w:p w:rsidR="00745D4D" w:rsidRPr="00745D4D" w:rsidRDefault="00745D4D" w:rsidP="0039346E">
            <w:pPr>
              <w:autoSpaceDE w:val="0"/>
              <w:autoSpaceDN w:val="0"/>
              <w:adjustRightInd w:val="0"/>
              <w:jc w:val="both"/>
              <w:rPr>
                <w:rFonts w:ascii="TLB Times NR" w:hAnsi="TLB Times NR"/>
                <w:sz w:val="28"/>
                <w:szCs w:val="28"/>
              </w:rPr>
            </w:pPr>
            <w:r w:rsidRPr="00745D4D">
              <w:rPr>
                <w:rFonts w:ascii="TLB Times NR" w:hAnsi="TLB Times NR"/>
                <w:sz w:val="28"/>
                <w:szCs w:val="28"/>
              </w:rPr>
              <w:t xml:space="preserve">         2) Депутатам Совета </w:t>
            </w:r>
            <w:r>
              <w:rPr>
                <w:rFonts w:ascii="TLB Times NR" w:hAnsi="TLB Times NR"/>
                <w:sz w:val="28"/>
                <w:szCs w:val="28"/>
              </w:rPr>
              <w:t>Нуринер</w:t>
            </w:r>
            <w:r w:rsidRPr="00745D4D">
              <w:rPr>
                <w:rFonts w:ascii="TLB Times NR" w:hAnsi="TLB Times NR"/>
                <w:sz w:val="28"/>
                <w:szCs w:val="28"/>
              </w:rPr>
              <w:t>ского сельского поселения.</w:t>
            </w:r>
          </w:p>
          <w:p w:rsidR="00745D4D" w:rsidRPr="00745D4D" w:rsidRDefault="00745D4D" w:rsidP="0039346E">
            <w:pPr>
              <w:autoSpaceDE w:val="0"/>
              <w:autoSpaceDN w:val="0"/>
              <w:adjustRightInd w:val="0"/>
              <w:jc w:val="both"/>
              <w:rPr>
                <w:rFonts w:ascii="TLB Times NR" w:hAnsi="TLB Times NR"/>
                <w:sz w:val="28"/>
                <w:szCs w:val="28"/>
              </w:rPr>
            </w:pPr>
            <w:r w:rsidRPr="00745D4D">
              <w:rPr>
                <w:rFonts w:ascii="TLB Times NR" w:hAnsi="TLB Times NR"/>
                <w:sz w:val="28"/>
                <w:szCs w:val="28"/>
              </w:rPr>
              <w:lastRenderedPageBreak/>
              <w:t xml:space="preserve">         3) Супругам и несовершеннолетним детям лиц, указанных в подпунктах 1-2 настоящего пункта. </w:t>
            </w:r>
          </w:p>
          <w:p w:rsidR="00745D4D" w:rsidRPr="00745D4D" w:rsidRDefault="00745D4D" w:rsidP="0039346E">
            <w:pPr>
              <w:autoSpaceDE w:val="0"/>
              <w:autoSpaceDN w:val="0"/>
              <w:adjustRightInd w:val="0"/>
              <w:ind w:firstLine="709"/>
              <w:jc w:val="both"/>
              <w:rPr>
                <w:rFonts w:ascii="TLB Times NR" w:hAnsi="TLB Times NR"/>
                <w:sz w:val="28"/>
                <w:szCs w:val="28"/>
              </w:rPr>
            </w:pPr>
            <w:r w:rsidRPr="00745D4D">
              <w:rPr>
                <w:rFonts w:ascii="TLB Times NR" w:hAnsi="TLB Times NR"/>
                <w:sz w:val="28"/>
                <w:szCs w:val="28"/>
              </w:rPr>
              <w:t>1.3. Лица, указанные в пункте 1.2 настоящего Положения, обязаны немедленно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 В случае неисполнения такой обязанности лица, указанные в подпунктах 1-3 пункта 1.2 настоящего Положения, обязаны досрочно прекратить полномочия, освободить замещаемую должность или уволиться.</w:t>
            </w:r>
          </w:p>
          <w:p w:rsidR="00745D4D" w:rsidRPr="00745D4D" w:rsidRDefault="00745D4D" w:rsidP="0039346E">
            <w:pPr>
              <w:autoSpaceDE w:val="0"/>
              <w:autoSpaceDN w:val="0"/>
              <w:adjustRightInd w:val="0"/>
              <w:ind w:firstLine="709"/>
              <w:jc w:val="both"/>
              <w:rPr>
                <w:rFonts w:ascii="TLB Times NR" w:hAnsi="TLB Times NR"/>
                <w:sz w:val="28"/>
                <w:szCs w:val="28"/>
              </w:rPr>
            </w:pPr>
            <w:r w:rsidRPr="00745D4D">
              <w:rPr>
                <w:rFonts w:ascii="TLB Times NR" w:hAnsi="TLB Times NR"/>
                <w:sz w:val="28"/>
                <w:szCs w:val="28"/>
              </w:rPr>
              <w:t>1.4.  В случае</w:t>
            </w:r>
            <w:proofErr w:type="gramStart"/>
            <w:r w:rsidRPr="00745D4D">
              <w:rPr>
                <w:rFonts w:ascii="TLB Times NR" w:hAnsi="TLB Times NR"/>
                <w:sz w:val="28"/>
                <w:szCs w:val="28"/>
              </w:rPr>
              <w:t>,</w:t>
            </w:r>
            <w:proofErr w:type="gramEnd"/>
            <w:r w:rsidRPr="00745D4D">
              <w:rPr>
                <w:rFonts w:ascii="TLB Times NR" w:hAnsi="TLB Times NR"/>
                <w:sz w:val="28"/>
                <w:szCs w:val="28"/>
              </w:rPr>
              <w:t xml:space="preserve">  если лица, указанные в пункте 1.2 настоящего Положения, не могут выполнить требования, предусмотренные пунктом 1.3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имеются иностранные финансовые инструменты, или в связи с иными обстоятельствами, не зависящими от воли лиц, указанных в пункте 1.2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 xml:space="preserve">1.5. </w:t>
            </w:r>
            <w:proofErr w:type="gramStart"/>
            <w:r w:rsidRPr="00745D4D">
              <w:rPr>
                <w:rFonts w:ascii="TLB Times NR" w:hAnsi="TLB Times NR"/>
                <w:sz w:val="28"/>
                <w:szCs w:val="28"/>
              </w:rPr>
              <w:t>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подлежит немедленному прекращению.</w:t>
            </w:r>
            <w:proofErr w:type="gramEnd"/>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 xml:space="preserve">1.6. </w:t>
            </w:r>
            <w:proofErr w:type="gramStart"/>
            <w:r w:rsidRPr="00745D4D">
              <w:rPr>
                <w:rFonts w:ascii="TLB Times NR" w:hAnsi="TLB Times NR"/>
                <w:sz w:val="28"/>
                <w:szCs w:val="28"/>
              </w:rPr>
              <w:t xml:space="preserve">Лица, указанные в подпунктах 1-3 пункта 1.2 настоящего Положения, при представлении в соответствии с федеральными конституционными законами, Федеральным законом от 25.12.2008 № 273-ФЗ "О противодействии коррупции" (далее –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w:t>
            </w:r>
            <w:r w:rsidRPr="00745D4D">
              <w:rPr>
                <w:rFonts w:ascii="TLB Times NR" w:hAnsi="TLB Times NR"/>
                <w:sz w:val="28"/>
                <w:szCs w:val="28"/>
              </w:rPr>
              <w:lastRenderedPageBreak/>
              <w:t>супругам и несовершеннолетним</w:t>
            </w:r>
            <w:proofErr w:type="gramEnd"/>
            <w:r w:rsidRPr="00745D4D">
              <w:rPr>
                <w:rFonts w:ascii="TLB Times NR" w:hAnsi="TLB Times NR"/>
                <w:sz w:val="28"/>
                <w:szCs w:val="28"/>
              </w:rPr>
              <w:t xml:space="preserve"> </w:t>
            </w:r>
            <w:proofErr w:type="gramStart"/>
            <w:r w:rsidRPr="00745D4D">
              <w:rPr>
                <w:rFonts w:ascii="TLB Times NR" w:hAnsi="TLB Times NR"/>
                <w:sz w:val="28"/>
                <w:szCs w:val="28"/>
              </w:rPr>
              <w:t>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 xml:space="preserve">1.7. </w:t>
            </w:r>
            <w:proofErr w:type="gramStart"/>
            <w:r w:rsidRPr="00745D4D">
              <w:rPr>
                <w:rFonts w:ascii="TLB Times NR" w:hAnsi="TLB Times NR"/>
                <w:sz w:val="28"/>
                <w:szCs w:val="28"/>
              </w:rPr>
              <w:t>Граждане, претендующие на замещение должностей, указанных в подпунктах 1-3 пункта 1.2 настоящего Положения, при представлении в соответствии с федеральными конституционными законами,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1.6 настоящего Положения, указывают сведения о своих счетах (вкладах), наличных</w:t>
            </w:r>
            <w:proofErr w:type="gramEnd"/>
            <w:r w:rsidRPr="00745D4D">
              <w:rPr>
                <w:rFonts w:ascii="TLB Times NR" w:hAnsi="TLB Times NR"/>
                <w:sz w:val="28"/>
                <w:szCs w:val="28"/>
              </w:rPr>
              <w:t xml:space="preserve"> </w:t>
            </w:r>
            <w:proofErr w:type="gramStart"/>
            <w:r w:rsidRPr="00745D4D">
              <w:rPr>
                <w:rFonts w:ascii="TLB Times NR" w:hAnsi="TLB Times NR"/>
                <w:sz w:val="28"/>
                <w:szCs w:val="28"/>
              </w:rPr>
              <w:t>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своих супруг (супругов) и несовершеннолетних детей.</w:t>
            </w:r>
            <w:proofErr w:type="gramEnd"/>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1.8. Граждане в течение трех месяцев со дня замещения должностей, указанных в подпунктах 1-3 пункта 1.2 настоящего Положения,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
          <w:p w:rsidR="00745D4D" w:rsidRPr="00745D4D" w:rsidRDefault="00745D4D" w:rsidP="0039346E">
            <w:pPr>
              <w:ind w:firstLine="709"/>
              <w:jc w:val="center"/>
              <w:rPr>
                <w:rFonts w:ascii="TLB Times NR" w:eastAsia="Calibri" w:hAnsi="TLB Times NR"/>
                <w:b/>
                <w:sz w:val="28"/>
                <w:szCs w:val="28"/>
              </w:rPr>
            </w:pPr>
            <w:r w:rsidRPr="00745D4D">
              <w:rPr>
                <w:rFonts w:ascii="TLB Times NR" w:eastAsia="Calibri" w:hAnsi="TLB Times NR"/>
                <w:b/>
                <w:sz w:val="28"/>
                <w:szCs w:val="28"/>
              </w:rPr>
              <w:t>2. Проведение проверки соблюдения требований</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 xml:space="preserve">2.1. </w:t>
            </w:r>
            <w:proofErr w:type="gramStart"/>
            <w:r w:rsidRPr="00745D4D">
              <w:rPr>
                <w:rFonts w:ascii="TLB Times NR" w:hAnsi="TLB Times NR"/>
                <w:sz w:val="28"/>
                <w:szCs w:val="28"/>
              </w:rPr>
              <w:t>Основанием для принятия решения об осуществлении проверки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является достаточная информация о том, что указанным лицом не соблюдается данный запрет.</w:t>
            </w:r>
            <w:proofErr w:type="gramEnd"/>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2.2. Информация, указанная в пункте 2.1 настоящего Положения, может быть представлена в письменной форме в установленном порядке:</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lastRenderedPageBreak/>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также иностранными банками и международными организациями;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3) Общественной палатой Российской Федерации;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4) общероссийскими средствами массовой информации.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2.3. Информация анонимного характера не может служить основанием для принятия решения об осуществлении проверки.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2.4.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2.5.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2.6.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2.7.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2.8.  При осуществлении проверки органы, подразделения и должностные лица, указанные в пункте 2.7 настоящего Положения, вправе:</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1) проводить по своей инициативе беседу с лицом, указанным в пункте 1.2 настоящего Положения;</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lastRenderedPageBreak/>
              <w:t>2) изучать дополнительные материалы, поступившие от лица, указанного в пункте 1.2 настоящего Положения, или от других лиц;</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3) получать от лица, указанного в пункте 1.2 настоящего Положения, пояснения по представленным им сведениям и материалам;</w:t>
            </w:r>
          </w:p>
          <w:p w:rsidR="00745D4D" w:rsidRPr="00745D4D" w:rsidRDefault="00745D4D" w:rsidP="0039346E">
            <w:pPr>
              <w:autoSpaceDE w:val="0"/>
              <w:autoSpaceDN w:val="0"/>
              <w:adjustRightInd w:val="0"/>
              <w:ind w:firstLine="708"/>
              <w:jc w:val="both"/>
              <w:rPr>
                <w:rFonts w:ascii="TLB Times NR" w:hAnsi="TLB Times NR"/>
                <w:sz w:val="28"/>
                <w:szCs w:val="28"/>
              </w:rPr>
            </w:pPr>
            <w:proofErr w:type="gramStart"/>
            <w:r w:rsidRPr="00745D4D">
              <w:rPr>
                <w:rFonts w:ascii="TLB Times NR" w:hAnsi="TLB Times NR"/>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Положением запрещается открывать и</w:t>
            </w:r>
            <w:proofErr w:type="gramEnd"/>
            <w:r w:rsidRPr="00745D4D">
              <w:rPr>
                <w:rFonts w:ascii="TLB Times NR" w:hAnsi="TLB Times N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иностранных финансовых инструментов. Полномочия органов, подразделений и должностных лиц, указанных в пункте 2.7 настоящего Положения, в части направления запросов, предусмотренных настоящим пунктом, определяются Президентом Российской Федерации;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5) наводить справки у физических лиц и получать от них с их согласия информацию по вопросам проверки.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 xml:space="preserve">2.9. </w:t>
            </w:r>
            <w:proofErr w:type="gramStart"/>
            <w:r w:rsidRPr="00745D4D">
              <w:rPr>
                <w:rFonts w:ascii="TLB Times NR" w:hAnsi="TLB Times NR"/>
                <w:sz w:val="28"/>
                <w:szCs w:val="28"/>
              </w:rPr>
              <w:t>Руководители органов и организаций, расположенных на территории Российской Федерации, получившие запрос, предусмотренный подпунктом 4 пункта 2.8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2.10. Лица, указанные в пункте 1.2 настоящего Положения, в связи с осуществлением проверки соблюдения ими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вправе:</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 xml:space="preserve">1) давать пояснения, в том числе в письменной форме, по вопросам, </w:t>
            </w:r>
            <w:r w:rsidRPr="00745D4D">
              <w:rPr>
                <w:rFonts w:ascii="TLB Times NR" w:hAnsi="TLB Times NR"/>
                <w:sz w:val="28"/>
                <w:szCs w:val="28"/>
              </w:rPr>
              <w:lastRenderedPageBreak/>
              <w:t>связанным с осуществлением проверки;</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2) представлять дополнительные материалы и давать по ним пояснения в письменной форме;</w:t>
            </w:r>
          </w:p>
          <w:p w:rsidR="00745D4D" w:rsidRPr="00745D4D" w:rsidRDefault="00745D4D" w:rsidP="0039346E">
            <w:pPr>
              <w:autoSpaceDE w:val="0"/>
              <w:autoSpaceDN w:val="0"/>
              <w:adjustRightInd w:val="0"/>
              <w:ind w:firstLine="708"/>
              <w:jc w:val="both"/>
              <w:rPr>
                <w:rFonts w:ascii="TLB Times NR" w:hAnsi="TLB Times NR"/>
              </w:rPr>
            </w:pPr>
            <w:r w:rsidRPr="00745D4D">
              <w:rPr>
                <w:rFonts w:ascii="TLB Times NR" w:hAnsi="TLB Times NR"/>
                <w:sz w:val="28"/>
                <w:szCs w:val="28"/>
              </w:rPr>
              <w:t>3) обращаться с ходатайством в орган, подразделение или к должностному лицу, указанным в пункте 2.7 настоящего Положения, о проведении с ним беседы по вопросам, связанным с осуществлением проверки. Ходатайство подлежит обязательному удовлетворению.</w:t>
            </w:r>
          </w:p>
          <w:p w:rsidR="00745D4D" w:rsidRPr="00745D4D" w:rsidRDefault="00745D4D" w:rsidP="0039346E">
            <w:pPr>
              <w:autoSpaceDE w:val="0"/>
              <w:autoSpaceDN w:val="0"/>
              <w:adjustRightInd w:val="0"/>
              <w:ind w:firstLine="708"/>
              <w:jc w:val="both"/>
              <w:rPr>
                <w:rFonts w:ascii="TLB Times NR" w:hAnsi="TLB Times NR"/>
                <w:sz w:val="28"/>
                <w:szCs w:val="28"/>
              </w:rPr>
            </w:pPr>
            <w:r w:rsidRPr="00745D4D">
              <w:rPr>
                <w:rFonts w:ascii="TLB Times NR" w:hAnsi="TLB Times NR"/>
                <w:sz w:val="28"/>
                <w:szCs w:val="28"/>
              </w:rPr>
              <w:t xml:space="preserve">2.11. </w:t>
            </w:r>
            <w:proofErr w:type="gramStart"/>
            <w:r w:rsidRPr="00745D4D">
              <w:rPr>
                <w:rFonts w:ascii="TLB Times NR" w:hAnsi="TLB Times NR"/>
                <w:sz w:val="28"/>
                <w:szCs w:val="28"/>
              </w:rPr>
              <w:t>Лица, указанные в подпунктах 1-3 пункта 1.2 настоящего Положения, в связи с осуществлением проверки соблюдения ими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могут быть в установленном порядке отстранены от замещаемой (занимаемой) должности на срок, не превышающий шестидесяти дней</w:t>
            </w:r>
            <w:proofErr w:type="gramEnd"/>
            <w:r w:rsidRPr="00745D4D">
              <w:rPr>
                <w:rFonts w:ascii="TLB Times NR" w:hAnsi="TLB Times NR"/>
                <w:sz w:val="28"/>
                <w:szCs w:val="28"/>
              </w:rPr>
              <w:t xml:space="preserve">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745D4D" w:rsidRPr="00745D4D" w:rsidRDefault="00745D4D" w:rsidP="00745D4D">
            <w:pPr>
              <w:autoSpaceDE w:val="0"/>
              <w:autoSpaceDN w:val="0"/>
              <w:adjustRightInd w:val="0"/>
              <w:ind w:firstLine="708"/>
              <w:jc w:val="both"/>
              <w:rPr>
                <w:rFonts w:ascii="TLB Times NR" w:hAnsi="TLB Times NR"/>
                <w:b/>
                <w:color w:val="000000"/>
                <w:sz w:val="28"/>
                <w:szCs w:val="20"/>
              </w:rPr>
            </w:pPr>
            <w:r w:rsidRPr="00745D4D">
              <w:rPr>
                <w:rFonts w:ascii="TLB Times NR" w:hAnsi="TLB Times NR"/>
                <w:sz w:val="28"/>
                <w:szCs w:val="28"/>
              </w:rPr>
              <w:t>2.12. Несоблюдение лицами, указанные в подпунктах 1-3 пункта 1.2 настоящего Положения, в связи с осуществлением проверки соблюдения ими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tc>
      </w:tr>
    </w:tbl>
    <w:p w:rsidR="00745D4D" w:rsidRPr="00745D4D" w:rsidRDefault="00745D4D" w:rsidP="00745D4D">
      <w:pPr>
        <w:jc w:val="center"/>
        <w:rPr>
          <w:rFonts w:ascii="TLB Times NR" w:hAnsi="TLB Times NR"/>
          <w:color w:val="000000"/>
          <w:sz w:val="8"/>
          <w:szCs w:val="20"/>
        </w:rPr>
      </w:pPr>
    </w:p>
    <w:p w:rsidR="00745D4D" w:rsidRPr="00745D4D" w:rsidRDefault="00745D4D" w:rsidP="00745D4D">
      <w:pPr>
        <w:jc w:val="center"/>
        <w:rPr>
          <w:rFonts w:ascii="TLB Times NR" w:hAnsi="TLB Times NR"/>
          <w:color w:val="000000"/>
        </w:rPr>
      </w:pPr>
    </w:p>
    <w:p w:rsidR="00745D4D" w:rsidRPr="00745D4D" w:rsidRDefault="00745D4D" w:rsidP="00745D4D">
      <w:pPr>
        <w:rPr>
          <w:rFonts w:ascii="TLB Times NR" w:hAnsi="TLB Times NR"/>
        </w:rPr>
      </w:pPr>
    </w:p>
    <w:p w:rsidR="00745D4D" w:rsidRPr="00745D4D" w:rsidRDefault="00745D4D" w:rsidP="00745D4D">
      <w:pPr>
        <w:rPr>
          <w:rFonts w:ascii="TLB Times NR" w:hAnsi="TLB Times NR"/>
        </w:rPr>
      </w:pPr>
    </w:p>
    <w:p w:rsidR="008E5983" w:rsidRPr="00745D4D" w:rsidRDefault="008E5983" w:rsidP="00745D4D">
      <w:pPr>
        <w:tabs>
          <w:tab w:val="left" w:pos="9569"/>
        </w:tabs>
        <w:spacing w:after="0" w:line="240" w:lineRule="auto"/>
        <w:ind w:right="-1"/>
        <w:jc w:val="center"/>
        <w:rPr>
          <w:rFonts w:ascii="TLB Times NR" w:hAnsi="TLB Times NR"/>
        </w:rPr>
      </w:pPr>
    </w:p>
    <w:sectPr w:rsidR="008E5983" w:rsidRPr="00745D4D" w:rsidSect="00666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LB Times NR">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B5"/>
    <w:rsid w:val="00021D60"/>
    <w:rsid w:val="000D6284"/>
    <w:rsid w:val="001523B5"/>
    <w:rsid w:val="001603D3"/>
    <w:rsid w:val="0022304B"/>
    <w:rsid w:val="00257C0D"/>
    <w:rsid w:val="00376AF4"/>
    <w:rsid w:val="004B5913"/>
    <w:rsid w:val="004F2C65"/>
    <w:rsid w:val="005B2B61"/>
    <w:rsid w:val="005B70EC"/>
    <w:rsid w:val="00666C1E"/>
    <w:rsid w:val="006C11C8"/>
    <w:rsid w:val="00745D4D"/>
    <w:rsid w:val="00811B62"/>
    <w:rsid w:val="008E5983"/>
    <w:rsid w:val="008F3A0B"/>
    <w:rsid w:val="00910270"/>
    <w:rsid w:val="00A01BEA"/>
    <w:rsid w:val="00A252AA"/>
    <w:rsid w:val="00A339B5"/>
    <w:rsid w:val="00A8292C"/>
    <w:rsid w:val="00AE2718"/>
    <w:rsid w:val="00AE67B2"/>
    <w:rsid w:val="00BF26CB"/>
    <w:rsid w:val="00C03CE6"/>
    <w:rsid w:val="00D5627F"/>
    <w:rsid w:val="00E33FFC"/>
    <w:rsid w:val="00F50DB7"/>
    <w:rsid w:val="00FA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BF26CB"/>
    <w:pPr>
      <w:keepNext/>
      <w:spacing w:after="0" w:line="240" w:lineRule="auto"/>
      <w:ind w:right="57"/>
      <w:jc w:val="center"/>
      <w:outlineLvl w:val="2"/>
    </w:pPr>
    <w:rPr>
      <w:rFonts w:ascii="Times New Roman" w:eastAsia="Times New Roman" w:hAnsi="Times New Roman" w:cs="Times New Roman"/>
      <w:b/>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 w:type="character" w:customStyle="1" w:styleId="30">
    <w:name w:val="Заголовок 3 Знак"/>
    <w:basedOn w:val="a0"/>
    <w:link w:val="3"/>
    <w:rsid w:val="00BF26CB"/>
    <w:rPr>
      <w:rFonts w:ascii="Times New Roman" w:eastAsia="Times New Roman" w:hAnsi="Times New Roman" w:cs="Times New Roman"/>
      <w:b/>
      <w:sz w:val="24"/>
      <w:szCs w:val="24"/>
      <w:lang w:val="be-BY" w:eastAsia="ru-RU"/>
    </w:rPr>
  </w:style>
  <w:style w:type="character" w:styleId="a5">
    <w:name w:val="Hyperlink"/>
    <w:unhideWhenUsed/>
    <w:rsid w:val="00BF2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BF26CB"/>
    <w:pPr>
      <w:keepNext/>
      <w:spacing w:after="0" w:line="240" w:lineRule="auto"/>
      <w:ind w:right="57"/>
      <w:jc w:val="center"/>
      <w:outlineLvl w:val="2"/>
    </w:pPr>
    <w:rPr>
      <w:rFonts w:ascii="Times New Roman" w:eastAsia="Times New Roman" w:hAnsi="Times New Roman" w:cs="Times New Roman"/>
      <w:b/>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 w:type="character" w:customStyle="1" w:styleId="30">
    <w:name w:val="Заголовок 3 Знак"/>
    <w:basedOn w:val="a0"/>
    <w:link w:val="3"/>
    <w:rsid w:val="00BF26CB"/>
    <w:rPr>
      <w:rFonts w:ascii="Times New Roman" w:eastAsia="Times New Roman" w:hAnsi="Times New Roman" w:cs="Times New Roman"/>
      <w:b/>
      <w:sz w:val="24"/>
      <w:szCs w:val="24"/>
      <w:lang w:val="be-BY" w:eastAsia="ru-RU"/>
    </w:rPr>
  </w:style>
  <w:style w:type="character" w:styleId="a5">
    <w:name w:val="Hyperlink"/>
    <w:unhideWhenUsed/>
    <w:rsid w:val="00BF2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7867">
      <w:bodyDiv w:val="1"/>
      <w:marLeft w:val="0"/>
      <w:marRight w:val="0"/>
      <w:marTop w:val="0"/>
      <w:marBottom w:val="0"/>
      <w:divBdr>
        <w:top w:val="none" w:sz="0" w:space="0" w:color="auto"/>
        <w:left w:val="none" w:sz="0" w:space="0" w:color="auto"/>
        <w:bottom w:val="none" w:sz="0" w:space="0" w:color="auto"/>
        <w:right w:val="none" w:sz="0" w:space="0" w:color="auto"/>
      </w:divBdr>
    </w:div>
    <w:div w:id="895436154">
      <w:bodyDiv w:val="1"/>
      <w:marLeft w:val="0"/>
      <w:marRight w:val="0"/>
      <w:marTop w:val="0"/>
      <w:marBottom w:val="0"/>
      <w:divBdr>
        <w:top w:val="none" w:sz="0" w:space="0" w:color="auto"/>
        <w:left w:val="none" w:sz="0" w:space="0" w:color="auto"/>
        <w:bottom w:val="none" w:sz="0" w:space="0" w:color="auto"/>
        <w:right w:val="none" w:sz="0" w:space="0" w:color="auto"/>
      </w:divBdr>
    </w:div>
    <w:div w:id="11031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urin.Blt@tata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Customer</cp:lastModifiedBy>
  <cp:revision>6</cp:revision>
  <dcterms:created xsi:type="dcterms:W3CDTF">2016-04-21T05:28:00Z</dcterms:created>
  <dcterms:modified xsi:type="dcterms:W3CDTF">2016-04-21T10:35:00Z</dcterms:modified>
</cp:coreProperties>
</file>