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04"/>
        <w:tblW w:w="9636" w:type="dxa"/>
        <w:tblLayout w:type="fixed"/>
        <w:tblCellMar>
          <w:left w:w="0" w:type="dxa"/>
          <w:right w:w="0" w:type="dxa"/>
        </w:tblCellMar>
        <w:tblLook w:val="04A0" w:firstRow="1" w:lastRow="0" w:firstColumn="1" w:lastColumn="0" w:noHBand="0" w:noVBand="1"/>
      </w:tblPr>
      <w:tblGrid>
        <w:gridCol w:w="4259"/>
        <w:gridCol w:w="1136"/>
        <w:gridCol w:w="4241"/>
      </w:tblGrid>
      <w:tr w:rsidR="006312FB" w:rsidTr="006312FB">
        <w:trPr>
          <w:trHeight w:val="1559"/>
        </w:trPr>
        <w:tc>
          <w:tcPr>
            <w:tcW w:w="4259" w:type="dxa"/>
            <w:hideMark/>
          </w:tcPr>
          <w:p w:rsidR="006312FB" w:rsidRDefault="006312FB">
            <w:pPr>
              <w:spacing w:after="0"/>
              <w:jc w:val="center"/>
              <w:rPr>
                <w:sz w:val="28"/>
                <w:szCs w:val="28"/>
                <w:lang w:eastAsia="en-US"/>
              </w:rPr>
            </w:pPr>
            <w:r>
              <w:rPr>
                <w:sz w:val="28"/>
                <w:szCs w:val="28"/>
                <w:lang w:val="be-BY" w:eastAsia="en-US"/>
              </w:rPr>
              <w:t>ИСПОЛНИТЕЛЬНЫЙ КОМИТЕТ ПИЖМАРСКОГО СЕЛЬСКОГО ПОСЕЛЕНИЯ БАЛТАСИНСКОГО МУНИЦИПАЛЬНОГО РАЙОНА РЕСПУБЛИКИ ТАТАРСТАН</w:t>
            </w:r>
          </w:p>
        </w:tc>
        <w:tc>
          <w:tcPr>
            <w:tcW w:w="1136" w:type="dxa"/>
            <w:vMerge w:val="restart"/>
            <w:hideMark/>
          </w:tcPr>
          <w:p w:rsidR="006312FB" w:rsidRDefault="006312FB">
            <w:pPr>
              <w:spacing w:after="0"/>
              <w:ind w:left="-18"/>
              <w:jc w:val="center"/>
              <w:rPr>
                <w:rFonts w:ascii="SL_Nimbus" w:hAnsi="SL_Nimbus"/>
                <w:b/>
                <w:bCs/>
                <w:caps/>
                <w:sz w:val="16"/>
                <w:szCs w:val="16"/>
                <w:lang w:val="en-US" w:eastAsia="en-US"/>
              </w:rPr>
            </w:pPr>
            <w:r>
              <w:rPr>
                <w:rFonts w:ascii="SL_Nimbus" w:hAnsi="SL_Nimbus"/>
                <w:b/>
                <w:caps/>
                <w:noProof/>
                <w:sz w:val="16"/>
                <w:szCs w:val="16"/>
                <w:lang w:eastAsia="en-US"/>
              </w:rPr>
              <w:t xml:space="preserve"> </w:t>
            </w:r>
            <w:r>
              <w:rPr>
                <w:rFonts w:ascii="SL_Nimbus" w:hAnsi="SL_Nimbus"/>
                <w:b/>
                <w:caps/>
                <w:noProof/>
                <w:sz w:val="16"/>
                <w:szCs w:val="16"/>
              </w:rPr>
              <w:drawing>
                <wp:inline distT="0" distB="0" distL="0" distR="0" wp14:anchorId="422FCB14" wp14:editId="78BF4574">
                  <wp:extent cx="655320" cy="830580"/>
                  <wp:effectExtent l="0" t="0" r="0" b="7620"/>
                  <wp:docPr id="1" name="Рисунок 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p>
        </w:tc>
        <w:tc>
          <w:tcPr>
            <w:tcW w:w="4241" w:type="dxa"/>
            <w:hideMark/>
          </w:tcPr>
          <w:p w:rsidR="006312FB" w:rsidRDefault="006312FB">
            <w:pPr>
              <w:spacing w:after="0"/>
              <w:ind w:right="57"/>
              <w:jc w:val="center"/>
              <w:rPr>
                <w:sz w:val="28"/>
                <w:szCs w:val="28"/>
                <w:lang w:eastAsia="en-US"/>
              </w:rPr>
            </w:pPr>
            <w:r>
              <w:rPr>
                <w:sz w:val="28"/>
                <w:szCs w:val="28"/>
                <w:lang w:eastAsia="en-US"/>
              </w:rPr>
              <w:t>ТАТАРСТАН РЕСПУБЛИКАСЫ</w:t>
            </w:r>
          </w:p>
          <w:p w:rsidR="006312FB" w:rsidRDefault="006312FB">
            <w:pPr>
              <w:spacing w:after="0"/>
              <w:ind w:right="57"/>
              <w:jc w:val="center"/>
              <w:rPr>
                <w:sz w:val="28"/>
                <w:szCs w:val="28"/>
                <w:lang w:val="tt-RU" w:eastAsia="en-US"/>
              </w:rPr>
            </w:pPr>
            <w:r>
              <w:rPr>
                <w:sz w:val="28"/>
                <w:szCs w:val="28"/>
                <w:lang w:eastAsia="en-US"/>
              </w:rPr>
              <w:t>БАЛТАЧ РАЙОНЫ</w:t>
            </w:r>
          </w:p>
          <w:p w:rsidR="006312FB" w:rsidRDefault="006312FB">
            <w:pPr>
              <w:spacing w:after="0"/>
              <w:ind w:right="57"/>
              <w:jc w:val="center"/>
              <w:rPr>
                <w:sz w:val="28"/>
                <w:szCs w:val="28"/>
                <w:lang w:val="tt-RU" w:eastAsia="en-US"/>
              </w:rPr>
            </w:pPr>
            <w:r>
              <w:rPr>
                <w:sz w:val="28"/>
                <w:szCs w:val="28"/>
                <w:lang w:eastAsia="en-US"/>
              </w:rPr>
              <w:t>ПЫЖМАРА</w:t>
            </w:r>
            <w:r>
              <w:rPr>
                <w:sz w:val="28"/>
                <w:szCs w:val="28"/>
                <w:lang w:val="tt-RU" w:eastAsia="en-US"/>
              </w:rPr>
              <w:t xml:space="preserve"> АВЫЛ ҖИРЛЕГЕ</w:t>
            </w:r>
          </w:p>
          <w:p w:rsidR="006312FB" w:rsidRDefault="006312FB">
            <w:pPr>
              <w:spacing w:after="0"/>
              <w:jc w:val="center"/>
              <w:rPr>
                <w:i/>
                <w:iCs/>
                <w:sz w:val="24"/>
                <w:szCs w:val="24"/>
                <w:lang w:eastAsia="en-US"/>
              </w:rPr>
            </w:pPr>
            <w:r>
              <w:rPr>
                <w:sz w:val="28"/>
                <w:szCs w:val="28"/>
                <w:lang w:eastAsia="en-US"/>
              </w:rPr>
              <w:t>БАШКАРМА КОМИТЕТЫ</w:t>
            </w:r>
          </w:p>
        </w:tc>
      </w:tr>
      <w:tr w:rsidR="006312FB" w:rsidTr="006312FB">
        <w:trPr>
          <w:trHeight w:val="106"/>
        </w:trPr>
        <w:tc>
          <w:tcPr>
            <w:tcW w:w="4259" w:type="dxa"/>
          </w:tcPr>
          <w:p w:rsidR="006312FB" w:rsidRDefault="006312FB">
            <w:pPr>
              <w:spacing w:after="0"/>
              <w:ind w:right="57"/>
              <w:jc w:val="center"/>
              <w:rPr>
                <w:rFonts w:ascii="SL_Nimbus" w:hAnsi="SL_Nimbus"/>
                <w:szCs w:val="24"/>
                <w:lang w:eastAsia="en-US"/>
              </w:rPr>
            </w:pPr>
          </w:p>
        </w:tc>
        <w:tc>
          <w:tcPr>
            <w:tcW w:w="1136" w:type="dxa"/>
            <w:vMerge/>
            <w:vAlign w:val="center"/>
            <w:hideMark/>
          </w:tcPr>
          <w:p w:rsidR="006312FB" w:rsidRDefault="006312FB">
            <w:pPr>
              <w:spacing w:after="0" w:line="240" w:lineRule="auto"/>
              <w:rPr>
                <w:rFonts w:ascii="SL_Nimbus" w:hAnsi="SL_Nimbus"/>
                <w:b/>
                <w:bCs/>
                <w:caps/>
                <w:sz w:val="16"/>
                <w:szCs w:val="16"/>
                <w:lang w:val="en-US" w:eastAsia="en-US"/>
              </w:rPr>
            </w:pPr>
          </w:p>
        </w:tc>
        <w:tc>
          <w:tcPr>
            <w:tcW w:w="4241" w:type="dxa"/>
          </w:tcPr>
          <w:p w:rsidR="006312FB" w:rsidRDefault="006312FB">
            <w:pPr>
              <w:spacing w:after="0"/>
              <w:ind w:right="57"/>
              <w:jc w:val="center"/>
              <w:rPr>
                <w:rFonts w:ascii="SL_Nimbus" w:hAnsi="SL_Nimbus"/>
                <w:szCs w:val="24"/>
                <w:lang w:eastAsia="en-US"/>
              </w:rPr>
            </w:pPr>
          </w:p>
        </w:tc>
      </w:tr>
      <w:tr w:rsidR="006312FB" w:rsidTr="006312FB">
        <w:trPr>
          <w:trHeight w:val="106"/>
        </w:trPr>
        <w:tc>
          <w:tcPr>
            <w:tcW w:w="9636" w:type="dxa"/>
            <w:gridSpan w:val="3"/>
            <w:hideMark/>
          </w:tcPr>
          <w:p w:rsidR="006312FB" w:rsidRDefault="006312FB">
            <w:pPr>
              <w:spacing w:after="0"/>
              <w:ind w:right="57"/>
              <w:rPr>
                <w:sz w:val="20"/>
                <w:szCs w:val="24"/>
                <w:lang w:eastAsia="en-US"/>
              </w:rPr>
            </w:pPr>
            <w:r>
              <w:rPr>
                <w:sz w:val="24"/>
                <w:szCs w:val="24"/>
                <w:lang w:eastAsia="en-US"/>
              </w:rPr>
              <w:t xml:space="preserve">Тел.: (84368) 3-67-33, факс: (84368) 3-67-33. </w:t>
            </w:r>
            <w:r>
              <w:rPr>
                <w:sz w:val="24"/>
                <w:szCs w:val="24"/>
                <w:lang w:val="en-US" w:eastAsia="en-US"/>
              </w:rPr>
              <w:t>E-mail: Pigm.Blt@tatar.ru, www.baltasi.tatarstan.ru</w:t>
            </w:r>
            <w:r>
              <w:rPr>
                <w:noProof/>
              </w:rPr>
              <mc:AlternateContent>
                <mc:Choice Requires="wps">
                  <w:drawing>
                    <wp:anchor distT="0" distB="0" distL="114300" distR="114300" simplePos="0" relativeHeight="251659264" behindDoc="0" locked="0" layoutInCell="1" allowOverlap="1" wp14:anchorId="7089F185" wp14:editId="77036869">
                      <wp:simplePos x="0" y="0"/>
                      <wp:positionH relativeFrom="column">
                        <wp:posOffset>29845</wp:posOffset>
                      </wp:positionH>
                      <wp:positionV relativeFrom="paragraph">
                        <wp:posOffset>246380</wp:posOffset>
                      </wp:positionV>
                      <wp:extent cx="6131560" cy="635"/>
                      <wp:effectExtent l="0" t="0" r="21590" b="37465"/>
                      <wp:wrapNone/>
                      <wp:docPr id="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5pt;margin-top:19.4pt;width:48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" strokeweight="1.5pt"/>
                  </w:pict>
                </mc:Fallback>
              </mc:AlternateContent>
            </w:r>
          </w:p>
        </w:tc>
      </w:tr>
    </w:tbl>
    <w:p w:rsidR="006312FB" w:rsidRDefault="006312FB" w:rsidP="006312FB">
      <w:pPr>
        <w:jc w:val="center"/>
        <w:rPr>
          <w:rFonts w:eastAsia="DejaVu Sans"/>
          <w:b/>
          <w:color w:val="000000"/>
          <w:kern w:val="2"/>
          <w:sz w:val="28"/>
          <w:szCs w:val="28"/>
          <w:lang w:eastAsia="en-US"/>
        </w:rPr>
      </w:pPr>
    </w:p>
    <w:p w:rsidR="006312FB" w:rsidRDefault="006312FB" w:rsidP="006312FB">
      <w:pPr>
        <w:spacing w:after="0" w:line="240" w:lineRule="auto"/>
        <w:rPr>
          <w:vanish/>
          <w:sz w:val="24"/>
          <w:szCs w:val="24"/>
        </w:rPr>
      </w:pPr>
    </w:p>
    <w:tbl>
      <w:tblPr>
        <w:tblpPr w:leftFromText="180" w:rightFromText="180" w:bottomFromText="200" w:vertAnchor="text" w:horzAnchor="margin" w:tblpX="108" w:tblpY="193"/>
        <w:tblW w:w="0" w:type="auto"/>
        <w:tblLook w:val="04A0" w:firstRow="1" w:lastRow="0" w:firstColumn="1" w:lastColumn="0" w:noHBand="0" w:noVBand="1"/>
      </w:tblPr>
      <w:tblGrid>
        <w:gridCol w:w="4368"/>
        <w:gridCol w:w="1136"/>
        <w:gridCol w:w="4152"/>
      </w:tblGrid>
      <w:tr w:rsidR="006312FB" w:rsidTr="006312FB">
        <w:tc>
          <w:tcPr>
            <w:tcW w:w="4368" w:type="dxa"/>
          </w:tcPr>
          <w:p w:rsidR="006312FB" w:rsidRDefault="006312FB">
            <w:pPr>
              <w:spacing w:after="0"/>
              <w:jc w:val="center"/>
              <w:rPr>
                <w:sz w:val="12"/>
                <w:szCs w:val="12"/>
                <w:lang w:eastAsia="en-US"/>
              </w:rPr>
            </w:pPr>
          </w:p>
          <w:p w:rsidR="006312FB" w:rsidRDefault="006312FB">
            <w:pPr>
              <w:spacing w:after="0"/>
              <w:jc w:val="center"/>
              <w:rPr>
                <w:b/>
                <w:sz w:val="28"/>
                <w:szCs w:val="28"/>
                <w:lang w:eastAsia="en-US"/>
              </w:rPr>
            </w:pPr>
            <w:r>
              <w:rPr>
                <w:b/>
                <w:sz w:val="28"/>
                <w:szCs w:val="28"/>
                <w:lang w:eastAsia="en-US"/>
              </w:rPr>
              <w:t>ПОСТАНОВЛЕНИЕ</w:t>
            </w:r>
          </w:p>
        </w:tc>
        <w:tc>
          <w:tcPr>
            <w:tcW w:w="1136" w:type="dxa"/>
          </w:tcPr>
          <w:p w:rsidR="006312FB" w:rsidRDefault="006312FB">
            <w:pPr>
              <w:spacing w:after="0"/>
              <w:rPr>
                <w:sz w:val="28"/>
                <w:szCs w:val="28"/>
                <w:lang w:eastAsia="en-US"/>
              </w:rPr>
            </w:pPr>
          </w:p>
          <w:p w:rsidR="006312FB" w:rsidRDefault="006312FB">
            <w:pPr>
              <w:spacing w:after="0"/>
              <w:jc w:val="center"/>
              <w:rPr>
                <w:sz w:val="20"/>
                <w:lang w:eastAsia="en-US"/>
              </w:rPr>
            </w:pPr>
          </w:p>
        </w:tc>
        <w:tc>
          <w:tcPr>
            <w:tcW w:w="4152" w:type="dxa"/>
          </w:tcPr>
          <w:p w:rsidR="006312FB" w:rsidRDefault="006312FB">
            <w:pPr>
              <w:spacing w:after="0"/>
              <w:jc w:val="center"/>
              <w:rPr>
                <w:sz w:val="12"/>
                <w:szCs w:val="12"/>
                <w:lang w:eastAsia="en-US"/>
              </w:rPr>
            </w:pPr>
          </w:p>
          <w:p w:rsidR="006312FB" w:rsidRDefault="006312FB">
            <w:pPr>
              <w:spacing w:after="0"/>
              <w:jc w:val="center"/>
              <w:rPr>
                <w:b/>
                <w:sz w:val="28"/>
                <w:szCs w:val="28"/>
                <w:lang w:eastAsia="en-US"/>
              </w:rPr>
            </w:pPr>
            <w:r>
              <w:rPr>
                <w:b/>
                <w:sz w:val="28"/>
                <w:szCs w:val="28"/>
                <w:lang w:eastAsia="en-US"/>
              </w:rPr>
              <w:t>КАРАР</w:t>
            </w:r>
          </w:p>
        </w:tc>
      </w:tr>
      <w:tr w:rsidR="006312FB" w:rsidTr="006312FB">
        <w:trPr>
          <w:trHeight w:val="569"/>
        </w:trPr>
        <w:tc>
          <w:tcPr>
            <w:tcW w:w="4368" w:type="dxa"/>
            <w:hideMark/>
          </w:tcPr>
          <w:p w:rsidR="006312FB" w:rsidRDefault="006312FB">
            <w:pPr>
              <w:spacing w:after="0"/>
              <w:jc w:val="center"/>
              <w:rPr>
                <w:noProof/>
                <w:sz w:val="24"/>
                <w:szCs w:val="24"/>
                <w:lang w:eastAsia="en-US"/>
              </w:rPr>
            </w:pPr>
            <w:r>
              <w:rPr>
                <w:sz w:val="28"/>
                <w:szCs w:val="28"/>
                <w:lang w:eastAsia="en-US"/>
              </w:rPr>
              <w:t>29.02. 2016г</w:t>
            </w:r>
          </w:p>
        </w:tc>
        <w:tc>
          <w:tcPr>
            <w:tcW w:w="1136" w:type="dxa"/>
          </w:tcPr>
          <w:p w:rsidR="006312FB" w:rsidRDefault="006312FB">
            <w:pPr>
              <w:spacing w:after="0"/>
              <w:jc w:val="center"/>
              <w:rPr>
                <w:noProof/>
                <w:sz w:val="24"/>
                <w:szCs w:val="24"/>
                <w:lang w:eastAsia="en-US"/>
              </w:rPr>
            </w:pPr>
          </w:p>
        </w:tc>
        <w:tc>
          <w:tcPr>
            <w:tcW w:w="4152" w:type="dxa"/>
            <w:hideMark/>
          </w:tcPr>
          <w:p w:rsidR="006312FB" w:rsidRDefault="006312FB">
            <w:pPr>
              <w:spacing w:after="0"/>
              <w:jc w:val="center"/>
              <w:rPr>
                <w:sz w:val="28"/>
                <w:szCs w:val="28"/>
                <w:lang w:eastAsia="en-US"/>
              </w:rPr>
            </w:pPr>
            <w:r>
              <w:rPr>
                <w:sz w:val="28"/>
                <w:szCs w:val="28"/>
                <w:lang w:eastAsia="en-US"/>
              </w:rPr>
              <w:t>№  4</w:t>
            </w:r>
          </w:p>
        </w:tc>
      </w:tr>
    </w:tbl>
    <w:p w:rsidR="006312FB" w:rsidRDefault="006312FB" w:rsidP="006312FB">
      <w:pPr>
        <w:jc w:val="center"/>
        <w:rPr>
          <w:rFonts w:eastAsia="Calibri"/>
          <w:sz w:val="28"/>
          <w:szCs w:val="28"/>
          <w:lang w:eastAsia="en-US"/>
        </w:rPr>
      </w:pPr>
      <w:r>
        <w:rPr>
          <w:rFonts w:eastAsia="DejaVu Sans"/>
          <w:b/>
          <w:color w:val="000000"/>
          <w:kern w:val="2"/>
          <w:sz w:val="28"/>
          <w:szCs w:val="28"/>
          <w:lang w:eastAsia="en-US"/>
        </w:rPr>
        <w:t xml:space="preserve">О порядке обеспечения первичных мер пожарной безопасности на территории </w:t>
      </w:r>
      <w:proofErr w:type="spellStart"/>
      <w:r>
        <w:rPr>
          <w:rFonts w:eastAsia="DejaVu Sans"/>
          <w:b/>
          <w:color w:val="000000"/>
          <w:kern w:val="2"/>
          <w:sz w:val="28"/>
          <w:szCs w:val="28"/>
          <w:lang w:eastAsia="en-US"/>
        </w:rPr>
        <w:t>Пижмарского</w:t>
      </w:r>
      <w:proofErr w:type="spellEnd"/>
      <w:r>
        <w:rPr>
          <w:rFonts w:eastAsia="DejaVu Sans"/>
          <w:b/>
          <w:color w:val="000000"/>
          <w:kern w:val="2"/>
          <w:sz w:val="28"/>
          <w:szCs w:val="28"/>
          <w:lang w:eastAsia="en-US"/>
        </w:rPr>
        <w:t xml:space="preserve"> сельского поселения</w:t>
      </w:r>
    </w:p>
    <w:p w:rsidR="006312FB" w:rsidRDefault="006312FB" w:rsidP="006312FB">
      <w:pPr>
        <w:keepNext/>
        <w:keepLines/>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В соответствии с Федеральным законом от 06.10.2003 года № 131-ФЗ «Об общих принципах организации местного самоуправления в Российской», Федеральным законом от 21 декабря 1994 г. № 69-ФЗ «О пожарной безопасности», Законом Республики Татарстан от 28.07.2004 года № 45-ЗРТ «О местном самоуправлении в Российской Федерации», Уставом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 Балтасинского муниципального района, </w:t>
      </w:r>
    </w:p>
    <w:p w:rsidR="006312FB" w:rsidRDefault="006312FB" w:rsidP="006312FB">
      <w:pPr>
        <w:keepNext/>
        <w:keepLines/>
        <w:suppressAutoHyphens/>
        <w:spacing w:after="0" w:line="240" w:lineRule="auto"/>
        <w:ind w:firstLine="709"/>
        <w:jc w:val="both"/>
        <w:rPr>
          <w:rFonts w:eastAsia="DejaVu Sans"/>
          <w:color w:val="000000"/>
          <w:kern w:val="2"/>
          <w:sz w:val="28"/>
          <w:szCs w:val="28"/>
          <w:lang w:eastAsia="en-US"/>
        </w:rPr>
      </w:pPr>
    </w:p>
    <w:p w:rsidR="006312FB" w:rsidRDefault="006312FB" w:rsidP="006312FB">
      <w:pPr>
        <w:keepNext/>
        <w:keepLines/>
        <w:suppressAutoHyphens/>
        <w:spacing w:after="0" w:line="240" w:lineRule="auto"/>
        <w:ind w:firstLine="709"/>
        <w:jc w:val="center"/>
        <w:rPr>
          <w:color w:val="000000"/>
          <w:sz w:val="28"/>
          <w:szCs w:val="28"/>
        </w:rPr>
      </w:pPr>
      <w:r>
        <w:rPr>
          <w:color w:val="000000"/>
          <w:sz w:val="28"/>
          <w:szCs w:val="28"/>
        </w:rPr>
        <w:t>ПОСТАНОВЛЯЮ:</w:t>
      </w:r>
    </w:p>
    <w:p w:rsidR="006312FB" w:rsidRDefault="006312FB" w:rsidP="006312FB">
      <w:pPr>
        <w:keepNext/>
        <w:keepLines/>
        <w:suppressAutoHyphens/>
        <w:spacing w:after="0" w:line="240" w:lineRule="auto"/>
        <w:ind w:firstLine="709"/>
        <w:jc w:val="both"/>
        <w:rPr>
          <w:color w:val="000000"/>
          <w:sz w:val="28"/>
          <w:szCs w:val="28"/>
        </w:rPr>
      </w:pPr>
    </w:p>
    <w:p w:rsidR="006312FB" w:rsidRDefault="006312FB" w:rsidP="006312FB">
      <w:pPr>
        <w:keepNext/>
        <w:keepLines/>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1. Утвердить Положение о порядке обеспечения первичных мер пожарной безопасности в границах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 Балтасинского муниципального района. (Приложение №1).</w:t>
      </w:r>
    </w:p>
    <w:p w:rsidR="006312FB" w:rsidRDefault="006312FB" w:rsidP="006312FB">
      <w:pPr>
        <w:keepNext/>
        <w:keepLines/>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ответственному должностному лицу за обеспечение первичных мер пожарной безопасности в границах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2.1. Представлять по запросам Балтасинского пожарно-спасательного гарнизона Республики Татарстан сведения и документы о состоянии пожарной безопасности в муниципальных учреждениях и предприятиях в границах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2.2. </w:t>
      </w:r>
      <w:proofErr w:type="gramStart"/>
      <w:r>
        <w:rPr>
          <w:rFonts w:eastAsia="DejaVu Sans"/>
          <w:color w:val="000000"/>
          <w:kern w:val="2"/>
          <w:sz w:val="28"/>
          <w:szCs w:val="28"/>
          <w:lang w:eastAsia="en-US"/>
        </w:rPr>
        <w:t xml:space="preserve">Согласовывать, разрабатываемые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lang w:eastAsia="en-US"/>
        </w:rPr>
        <w:t>Балтасинскому</w:t>
      </w:r>
      <w:proofErr w:type="spellEnd"/>
      <w:r>
        <w:rPr>
          <w:rFonts w:eastAsia="DejaVu Sans"/>
          <w:color w:val="000000"/>
          <w:kern w:val="2"/>
          <w:sz w:val="28"/>
          <w:szCs w:val="28"/>
          <w:lang w:eastAsia="en-US"/>
        </w:rPr>
        <w:t xml:space="preserve"> и </w:t>
      </w:r>
      <w:proofErr w:type="spellStart"/>
      <w:r>
        <w:rPr>
          <w:rFonts w:eastAsia="DejaVu Sans"/>
          <w:color w:val="000000"/>
          <w:kern w:val="2"/>
          <w:sz w:val="28"/>
          <w:szCs w:val="28"/>
          <w:lang w:eastAsia="en-US"/>
        </w:rPr>
        <w:t>Кукморскому</w:t>
      </w:r>
      <w:proofErr w:type="spellEnd"/>
      <w:r>
        <w:rPr>
          <w:rFonts w:eastAsia="DejaVu Sans"/>
          <w:color w:val="000000"/>
          <w:kern w:val="2"/>
          <w:sz w:val="28"/>
          <w:szCs w:val="28"/>
          <w:lang w:eastAsia="en-US"/>
        </w:rPr>
        <w:t xml:space="preserve"> районам УНД ГУ МЧС России по РТ порядок и сроки проведения пожарно-тактических учений, занятий с отработкой планов эвакуации, включая вопросы </w:t>
      </w:r>
      <w:r>
        <w:rPr>
          <w:rFonts w:eastAsia="DejaVu Sans"/>
          <w:color w:val="000000"/>
          <w:kern w:val="2"/>
          <w:sz w:val="28"/>
          <w:szCs w:val="28"/>
          <w:lang w:eastAsia="en-US"/>
        </w:rPr>
        <w:lastRenderedPageBreak/>
        <w:t xml:space="preserve">проведения противопожарной пропаганды. </w:t>
      </w:r>
      <w:proofErr w:type="gramEnd"/>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3.Рекомендовать</w:t>
      </w:r>
      <w:r>
        <w:rPr>
          <w:rFonts w:eastAsia="DejaVu Sans"/>
          <w:color w:val="FFFF00"/>
          <w:kern w:val="2"/>
          <w:sz w:val="28"/>
          <w:szCs w:val="28"/>
          <w:lang w:eastAsia="en-US"/>
        </w:rPr>
        <w:t>_</w:t>
      </w:r>
      <w:r>
        <w:rPr>
          <w:rFonts w:eastAsia="DejaVu Sans"/>
          <w:color w:val="000000" w:themeColor="text1"/>
          <w:kern w:val="2"/>
          <w:sz w:val="28"/>
          <w:szCs w:val="28"/>
          <w:lang w:eastAsia="en-US"/>
        </w:rPr>
        <w:t xml:space="preserve">СХПК «Кама» и исполнительному комитету </w:t>
      </w:r>
      <w:proofErr w:type="spellStart"/>
      <w:r>
        <w:rPr>
          <w:rFonts w:eastAsia="DejaVu Sans"/>
          <w:color w:val="000000" w:themeColor="text1"/>
          <w:kern w:val="2"/>
          <w:sz w:val="28"/>
          <w:szCs w:val="28"/>
          <w:lang w:eastAsia="en-US"/>
        </w:rPr>
        <w:t>Пижмарского</w:t>
      </w:r>
      <w:proofErr w:type="spellEnd"/>
      <w:r>
        <w:rPr>
          <w:rFonts w:eastAsia="DejaVu Sans"/>
          <w:color w:val="000000" w:themeColor="text1"/>
          <w:kern w:val="2"/>
          <w:sz w:val="28"/>
          <w:szCs w:val="28"/>
          <w:lang w:eastAsia="en-US"/>
        </w:rPr>
        <w:t xml:space="preserve"> сельского поселения, </w:t>
      </w:r>
      <w:r>
        <w:rPr>
          <w:rFonts w:eastAsia="DejaVu Sans"/>
          <w:color w:val="000000"/>
          <w:kern w:val="2"/>
          <w:sz w:val="28"/>
          <w:szCs w:val="28"/>
          <w:lang w:eastAsia="en-US"/>
        </w:rPr>
        <w:t>осуществляющих содержание и эксплуатацию систем и сетей наружного водоснабжения:</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w:t>
      </w:r>
      <w:proofErr w:type="gramStart"/>
      <w:r>
        <w:rPr>
          <w:rFonts w:eastAsia="DejaVu Sans"/>
          <w:color w:val="000000"/>
          <w:kern w:val="2"/>
          <w:sz w:val="28"/>
          <w:szCs w:val="28"/>
          <w:lang w:eastAsia="en-US"/>
        </w:rPr>
        <w:t>соответствии</w:t>
      </w:r>
      <w:proofErr w:type="gramEnd"/>
      <w:r>
        <w:rPr>
          <w:rFonts w:eastAsia="DejaVu Sans"/>
          <w:color w:val="000000"/>
          <w:kern w:val="2"/>
          <w:sz w:val="28"/>
          <w:szCs w:val="28"/>
          <w:lang w:eastAsia="en-US"/>
        </w:rPr>
        <w:t xml:space="preserve"> с их районами выезда.</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3.2. Привлекать полномочных представителей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lang w:eastAsia="en-US"/>
        </w:rPr>
        <w:t>Балтасинскому</w:t>
      </w:r>
      <w:proofErr w:type="spellEnd"/>
      <w:r>
        <w:rPr>
          <w:rFonts w:eastAsia="DejaVu Sans"/>
          <w:color w:val="000000"/>
          <w:kern w:val="2"/>
          <w:sz w:val="28"/>
          <w:szCs w:val="28"/>
          <w:lang w:eastAsia="en-US"/>
        </w:rPr>
        <w:t xml:space="preserve"> и </w:t>
      </w:r>
      <w:proofErr w:type="spellStart"/>
      <w:r>
        <w:rPr>
          <w:rFonts w:eastAsia="DejaVu Sans"/>
          <w:color w:val="000000"/>
          <w:kern w:val="2"/>
          <w:sz w:val="28"/>
          <w:szCs w:val="28"/>
          <w:lang w:eastAsia="en-US"/>
        </w:rPr>
        <w:t>Кукморскому</w:t>
      </w:r>
      <w:proofErr w:type="spellEnd"/>
      <w:r>
        <w:rPr>
          <w:rFonts w:eastAsia="DejaVu Sans"/>
          <w:color w:val="000000"/>
          <w:kern w:val="2"/>
          <w:sz w:val="28"/>
          <w:szCs w:val="28"/>
          <w:lang w:eastAsia="en-US"/>
        </w:rPr>
        <w:t xml:space="preserve"> районам УНД ГУ МЧС России по РТ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4. С целью обеспечения необходимых условий для успешной деятельности добровольной пожарной охраны и добровольных пожарных:</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4.1. Определить руководителя Исполнительного комитета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 5. Основными направлениями работы по противопожарной пропаганде и агитации считать:</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5.1. Работу с населением по месту жительства путем проведения собраний, индивидуальных бесед.</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5.2. Привлечение к работе общественных объединений, работников добровольной пожарной охраны.</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5.3. Использование средств наружной рекламы.</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5.4. Размещение материалов по противопожарной пропаганде в средствах массовой информации, официальном сайте Балтасинского муниципального района, на информационных стендах сельского поселения.</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highlight w:val="yellow"/>
          <w:lang w:eastAsia="en-US"/>
        </w:rPr>
      </w:pPr>
      <w:r>
        <w:rPr>
          <w:rFonts w:eastAsia="DejaVu Sans"/>
          <w:color w:val="000000"/>
          <w:kern w:val="2"/>
          <w:sz w:val="28"/>
          <w:szCs w:val="28"/>
          <w:lang w:eastAsia="en-US"/>
        </w:rPr>
        <w:t xml:space="preserve">6. </w:t>
      </w:r>
      <w:proofErr w:type="gramStart"/>
      <w:r>
        <w:rPr>
          <w:rFonts w:eastAsia="DejaVu Sans"/>
          <w:color w:val="000000"/>
          <w:kern w:val="2"/>
          <w:sz w:val="28"/>
          <w:szCs w:val="28"/>
          <w:lang w:eastAsia="en-US"/>
        </w:rPr>
        <w:t>Обучение работников муниципальных учреждений, населения (и лиц, обучающихся в муниципальных образовательных учреждениях) мерам пожарной безопасности, осуществлять в соответствии с порядком, установленным федеральными и республиканскими нормативными правовыми актами.</w:t>
      </w:r>
      <w:proofErr w:type="gramEnd"/>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7. Рекомендовать руководителям организаций, учреждений и предприятий, расположенных на территории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 </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7.1. </w:t>
      </w:r>
      <w:proofErr w:type="gramStart"/>
      <w:r>
        <w:rPr>
          <w:rFonts w:eastAsia="DejaVu Sans"/>
          <w:color w:val="000000"/>
          <w:kern w:val="2"/>
          <w:sz w:val="28"/>
          <w:szCs w:val="28"/>
          <w:lang w:eastAsia="en-US"/>
        </w:rPr>
        <w:t>Разрабатывать и осуществлять</w:t>
      </w:r>
      <w:proofErr w:type="gramEnd"/>
      <w:r>
        <w:rPr>
          <w:rFonts w:eastAsia="DejaVu Sans"/>
          <w:color w:val="000000"/>
          <w:kern w:val="2"/>
          <w:sz w:val="28"/>
          <w:szCs w:val="28"/>
          <w:lang w:eastAsia="en-US"/>
        </w:rPr>
        <w:t xml:space="preserve"> меры по обеспечению пожарной безопасности.</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7.2. Назначить ответственных должностных лиц за пожарную безопасность на предприятии, учреждении, организации.</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7.3. Проводить противопожарную пропаганду, а также обучение работников мерам пожарной безопасности.</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lastRenderedPageBreak/>
        <w:t xml:space="preserve">7.4. Содержать в исправном </w:t>
      </w:r>
      <w:proofErr w:type="gramStart"/>
      <w:r>
        <w:rPr>
          <w:rFonts w:eastAsia="DejaVu Sans"/>
          <w:color w:val="000000"/>
          <w:kern w:val="2"/>
          <w:sz w:val="28"/>
          <w:szCs w:val="28"/>
          <w:lang w:eastAsia="en-US"/>
        </w:rPr>
        <w:t>состоянии</w:t>
      </w:r>
      <w:proofErr w:type="gramEnd"/>
      <w:r>
        <w:rPr>
          <w:rFonts w:eastAsia="DejaVu Sans"/>
          <w:color w:val="000000"/>
          <w:kern w:val="2"/>
          <w:sz w:val="28"/>
          <w:szCs w:val="28"/>
          <w:lang w:eastAsia="en-US"/>
        </w:rPr>
        <w:t xml:space="preserve"> системы и средства противопожарной защиты, включая первичные средства тушения пожаров, не допускать их использования не по назначению.</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7.5. Согласовывать порядок и сроки проведения пожарно-тактических учений, занятий, проводимых учреждениями противопожарной службы, подразделениями добровольной пожарной охраны на объектах организации.</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9. Утвердить Основные требования к видам, содержанию и изложению инструкций (положений) о мерах пожарной безопасности в организациях, учреждениях, предприятиях, расположенных в границах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 (Приложение № 2).</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 xml:space="preserve">10. </w:t>
      </w:r>
      <w:proofErr w:type="gramStart"/>
      <w:r>
        <w:rPr>
          <w:rFonts w:eastAsia="DejaVu Sans"/>
          <w:color w:val="000000"/>
          <w:kern w:val="2"/>
          <w:sz w:val="28"/>
          <w:szCs w:val="28"/>
          <w:lang w:eastAsia="en-US"/>
        </w:rPr>
        <w:t>Контроль за</w:t>
      </w:r>
      <w:proofErr w:type="gramEnd"/>
      <w:r>
        <w:rPr>
          <w:rFonts w:eastAsia="DejaVu Sans"/>
          <w:color w:val="000000"/>
          <w:kern w:val="2"/>
          <w:sz w:val="28"/>
          <w:szCs w:val="28"/>
          <w:lang w:eastAsia="en-US"/>
        </w:rPr>
        <w:t xml:space="preserve"> выполнением настоящего постановления оставляю за собой.</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r>
        <w:rPr>
          <w:rFonts w:eastAsia="DejaVu Sans"/>
          <w:color w:val="000000"/>
          <w:kern w:val="2"/>
          <w:sz w:val="28"/>
          <w:szCs w:val="28"/>
          <w:lang w:eastAsia="en-US"/>
        </w:rPr>
        <w:t>11. Настоящее постановление вступает в силу со дня его официального обнародования.</w:t>
      </w:r>
    </w:p>
    <w:p w:rsidR="006312FB" w:rsidRDefault="006312FB" w:rsidP="006312FB">
      <w:pPr>
        <w:keepNext/>
        <w:widowControl w:val="0"/>
        <w:suppressAutoHyphens/>
        <w:spacing w:after="0" w:line="240" w:lineRule="auto"/>
        <w:ind w:firstLine="709"/>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r>
        <w:rPr>
          <w:rFonts w:eastAsia="DejaVu Sans"/>
          <w:color w:val="000000"/>
          <w:kern w:val="2"/>
          <w:sz w:val="28"/>
          <w:szCs w:val="28"/>
          <w:lang w:eastAsia="en-US"/>
        </w:rPr>
        <w:t>Руководитель исполнительного комитета</w:t>
      </w: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r>
        <w:rPr>
          <w:rFonts w:eastAsia="DejaVu Sans"/>
          <w:color w:val="000000"/>
          <w:kern w:val="2"/>
          <w:sz w:val="28"/>
          <w:szCs w:val="28"/>
          <w:lang w:eastAsia="en-US"/>
        </w:rPr>
        <w:t xml:space="preserve">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w:t>
      </w: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r>
        <w:rPr>
          <w:rFonts w:eastAsia="DejaVu Sans"/>
          <w:color w:val="000000"/>
          <w:kern w:val="2"/>
          <w:sz w:val="28"/>
          <w:szCs w:val="28"/>
          <w:lang w:eastAsia="en-US"/>
        </w:rPr>
        <w:t>Балтасинского муниципального района</w:t>
      </w:r>
    </w:p>
    <w:p w:rsidR="006312FB" w:rsidRDefault="006312FB" w:rsidP="006312FB">
      <w:pPr>
        <w:keepNext/>
        <w:widowControl w:val="0"/>
        <w:suppressAutoHyphens/>
        <w:spacing w:after="0" w:line="240" w:lineRule="auto"/>
        <w:jc w:val="both"/>
        <w:rPr>
          <w:rFonts w:eastAsia="DejaVu Sans"/>
          <w:color w:val="000000"/>
          <w:kern w:val="2"/>
          <w:szCs w:val="22"/>
          <w:lang w:eastAsia="en-US"/>
        </w:rPr>
      </w:pPr>
      <w:r>
        <w:rPr>
          <w:rFonts w:eastAsia="DejaVu Sans"/>
          <w:color w:val="000000"/>
          <w:kern w:val="2"/>
          <w:sz w:val="28"/>
          <w:szCs w:val="28"/>
          <w:lang w:eastAsia="en-US"/>
        </w:rPr>
        <w:t xml:space="preserve">РТ                                                                           __________           </w:t>
      </w:r>
      <w:proofErr w:type="spellStart"/>
      <w:r>
        <w:rPr>
          <w:rFonts w:eastAsia="DejaVu Sans"/>
          <w:color w:val="000000"/>
          <w:kern w:val="2"/>
          <w:sz w:val="28"/>
          <w:szCs w:val="28"/>
          <w:lang w:eastAsia="en-US"/>
        </w:rPr>
        <w:t>Р.Х.Заляев</w:t>
      </w:r>
      <w:proofErr w:type="spellEnd"/>
      <w:r>
        <w:rPr>
          <w:rFonts w:eastAsia="DejaVu Sans"/>
          <w:color w:val="000000"/>
          <w:kern w:val="2"/>
          <w:sz w:val="28"/>
          <w:szCs w:val="28"/>
          <w:lang w:eastAsia="en-US"/>
        </w:rPr>
        <w:t xml:space="preserve">     </w:t>
      </w: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r>
        <w:rPr>
          <w:rFonts w:eastAsia="DejaVu Sans"/>
          <w:color w:val="000000"/>
          <w:kern w:val="2"/>
          <w:sz w:val="28"/>
          <w:szCs w:val="28"/>
          <w:lang w:eastAsia="en-US"/>
        </w:rPr>
        <w:t xml:space="preserve">  </w:t>
      </w: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center"/>
        <w:rPr>
          <w:rFonts w:eastAsia="DejaVu Sans"/>
          <w:b/>
          <w:color w:val="000000"/>
          <w:kern w:val="2"/>
          <w:sz w:val="24"/>
          <w:szCs w:val="24"/>
          <w:lang w:eastAsia="x-none"/>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tbl>
      <w:tblPr>
        <w:tblpPr w:leftFromText="180" w:rightFromText="180" w:bottomFromText="200" w:vertAnchor="text" w:tblpX="5539"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tblGrid>
      <w:tr w:rsidR="006312FB" w:rsidTr="006312FB">
        <w:trPr>
          <w:trHeight w:val="2085"/>
        </w:trPr>
        <w:tc>
          <w:tcPr>
            <w:tcW w:w="4065" w:type="dxa"/>
            <w:tcBorders>
              <w:top w:val="nil"/>
              <w:left w:val="nil"/>
              <w:bottom w:val="nil"/>
              <w:right w:val="nil"/>
            </w:tcBorders>
            <w:hideMark/>
          </w:tcPr>
          <w:p w:rsidR="006312FB" w:rsidRDefault="006312FB">
            <w:pPr>
              <w:spacing w:after="0" w:line="240" w:lineRule="auto"/>
              <w:rPr>
                <w:rFonts w:eastAsia="DejaVu Sans"/>
                <w:color w:val="000000"/>
                <w:kern w:val="2"/>
                <w:szCs w:val="22"/>
                <w:lang w:eastAsia="en-US"/>
              </w:rPr>
            </w:pPr>
            <w:r>
              <w:rPr>
                <w:rFonts w:eastAsia="DejaVu Sans"/>
                <w:color w:val="000000"/>
                <w:kern w:val="2"/>
                <w:szCs w:val="22"/>
                <w:lang w:eastAsia="en-US"/>
              </w:rPr>
              <w:t>Приложение №1</w:t>
            </w:r>
          </w:p>
          <w:p w:rsidR="006312FB" w:rsidRDefault="006312FB">
            <w:pPr>
              <w:spacing w:after="0" w:line="240" w:lineRule="auto"/>
              <w:rPr>
                <w:rFonts w:eastAsia="DejaVu Sans"/>
                <w:color w:val="000000"/>
                <w:kern w:val="2"/>
                <w:szCs w:val="22"/>
                <w:lang w:eastAsia="en-US"/>
              </w:rPr>
            </w:pPr>
            <w:r>
              <w:rPr>
                <w:rFonts w:eastAsia="DejaVu Sans"/>
                <w:color w:val="000000"/>
                <w:kern w:val="2"/>
                <w:szCs w:val="22"/>
                <w:lang w:eastAsia="en-US"/>
              </w:rPr>
              <w:t xml:space="preserve">к постановлению исполнительного комитета </w:t>
            </w:r>
            <w:proofErr w:type="spellStart"/>
            <w:r>
              <w:rPr>
                <w:rFonts w:eastAsia="DejaVu Sans"/>
                <w:color w:val="000000"/>
                <w:kern w:val="2"/>
                <w:szCs w:val="22"/>
                <w:lang w:eastAsia="en-US"/>
              </w:rPr>
              <w:t>Пижмарского</w:t>
            </w:r>
            <w:proofErr w:type="spellEnd"/>
            <w:r>
              <w:rPr>
                <w:rFonts w:eastAsia="DejaVu Sans"/>
                <w:color w:val="000000"/>
                <w:kern w:val="2"/>
                <w:szCs w:val="22"/>
                <w:lang w:eastAsia="en-US"/>
              </w:rPr>
              <w:t xml:space="preserve"> сельского поселения</w:t>
            </w:r>
          </w:p>
          <w:p w:rsidR="006312FB" w:rsidRDefault="006312FB">
            <w:pPr>
              <w:spacing w:after="0" w:line="240" w:lineRule="auto"/>
              <w:rPr>
                <w:rFonts w:eastAsia="DejaVu Sans"/>
                <w:color w:val="000000"/>
                <w:kern w:val="2"/>
                <w:szCs w:val="22"/>
                <w:lang w:eastAsia="en-US"/>
              </w:rPr>
            </w:pPr>
            <w:r>
              <w:rPr>
                <w:rFonts w:eastAsia="DejaVu Sans"/>
                <w:color w:val="000000"/>
                <w:kern w:val="2"/>
                <w:szCs w:val="22"/>
                <w:lang w:eastAsia="en-US"/>
              </w:rPr>
              <w:t>от  29  февраля 2016г. №4</w:t>
            </w:r>
          </w:p>
        </w:tc>
      </w:tr>
    </w:tbl>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widowControl w:val="0"/>
        <w:suppressAutoHyphens/>
        <w:spacing w:after="0" w:line="240" w:lineRule="auto"/>
        <w:jc w:val="both"/>
        <w:rPr>
          <w:rFonts w:eastAsia="DejaVu Sans"/>
          <w:color w:val="000000"/>
          <w:kern w:val="2"/>
          <w:sz w:val="28"/>
          <w:szCs w:val="28"/>
          <w:lang w:eastAsia="en-US"/>
        </w:rPr>
      </w:pPr>
    </w:p>
    <w:p w:rsidR="006312FB" w:rsidRDefault="006312FB" w:rsidP="006312FB">
      <w:pPr>
        <w:keepNext/>
        <w:keepLines/>
        <w:autoSpaceDE w:val="0"/>
        <w:autoSpaceDN w:val="0"/>
        <w:adjustRightInd w:val="0"/>
        <w:spacing w:after="0" w:line="240" w:lineRule="auto"/>
        <w:rPr>
          <w:rFonts w:eastAsia="DejaVu Sans"/>
          <w:color w:val="000000"/>
          <w:kern w:val="2"/>
          <w:szCs w:val="22"/>
          <w:lang w:eastAsia="en-US"/>
        </w:rPr>
      </w:pPr>
    </w:p>
    <w:p w:rsidR="006312FB" w:rsidRDefault="006312FB" w:rsidP="006312FB">
      <w:pPr>
        <w:keepNext/>
        <w:keepLines/>
        <w:autoSpaceDE w:val="0"/>
        <w:autoSpaceDN w:val="0"/>
        <w:adjustRightInd w:val="0"/>
        <w:spacing w:after="0" w:line="240" w:lineRule="auto"/>
        <w:jc w:val="center"/>
        <w:rPr>
          <w:b/>
          <w:color w:val="000000"/>
          <w:sz w:val="28"/>
          <w:szCs w:val="28"/>
        </w:rPr>
      </w:pPr>
    </w:p>
    <w:p w:rsidR="006312FB" w:rsidRDefault="006312FB" w:rsidP="006312FB">
      <w:pPr>
        <w:keepNext/>
        <w:keepLines/>
        <w:autoSpaceDE w:val="0"/>
        <w:autoSpaceDN w:val="0"/>
        <w:adjustRightInd w:val="0"/>
        <w:spacing w:after="0" w:line="240" w:lineRule="auto"/>
        <w:rPr>
          <w:b/>
          <w:color w:val="000000"/>
          <w:sz w:val="28"/>
          <w:szCs w:val="28"/>
        </w:rPr>
      </w:pPr>
      <w:r>
        <w:rPr>
          <w:b/>
          <w:color w:val="000000"/>
          <w:sz w:val="28"/>
          <w:szCs w:val="28"/>
        </w:rPr>
        <w:t xml:space="preserve">                                                  ПОЛОЖЕНИЕ</w:t>
      </w:r>
    </w:p>
    <w:p w:rsidR="006312FB" w:rsidRDefault="006312FB" w:rsidP="006312FB">
      <w:pPr>
        <w:keepNext/>
        <w:keepLines/>
        <w:autoSpaceDE w:val="0"/>
        <w:autoSpaceDN w:val="0"/>
        <w:adjustRightInd w:val="0"/>
        <w:spacing w:after="0" w:line="240" w:lineRule="auto"/>
        <w:jc w:val="center"/>
        <w:rPr>
          <w:color w:val="000000"/>
          <w:sz w:val="28"/>
          <w:szCs w:val="28"/>
        </w:rPr>
      </w:pPr>
      <w:r>
        <w:rPr>
          <w:b/>
          <w:color w:val="000000"/>
          <w:sz w:val="28"/>
          <w:szCs w:val="28"/>
        </w:rPr>
        <w:t xml:space="preserve">о порядке обеспечения первичных мер пожарной безопасности в границах </w:t>
      </w:r>
      <w:proofErr w:type="spellStart"/>
      <w:r>
        <w:rPr>
          <w:b/>
          <w:color w:val="000000"/>
          <w:sz w:val="28"/>
          <w:szCs w:val="28"/>
        </w:rPr>
        <w:t>Пижмарского</w:t>
      </w:r>
      <w:proofErr w:type="spellEnd"/>
      <w:r>
        <w:rPr>
          <w:b/>
          <w:color w:val="000000"/>
          <w:sz w:val="28"/>
          <w:szCs w:val="28"/>
        </w:rPr>
        <w:t xml:space="preserve"> </w:t>
      </w:r>
      <w:r>
        <w:rPr>
          <w:rFonts w:eastAsia="DejaVu Sans"/>
          <w:b/>
          <w:color w:val="000000"/>
          <w:kern w:val="2"/>
          <w:sz w:val="28"/>
          <w:szCs w:val="28"/>
          <w:lang w:eastAsia="en-US"/>
        </w:rPr>
        <w:t>сельского поселения Балтасинского муниципального района</w:t>
      </w:r>
      <w:r>
        <w:rPr>
          <w:rFonts w:eastAsia="DejaVu Sans"/>
          <w:color w:val="000000"/>
          <w:kern w:val="2"/>
          <w:sz w:val="28"/>
          <w:szCs w:val="28"/>
          <w:lang w:eastAsia="en-US"/>
        </w:rPr>
        <w:t xml:space="preserve"> </w:t>
      </w:r>
    </w:p>
    <w:p w:rsidR="006312FB" w:rsidRDefault="006312FB" w:rsidP="006312FB">
      <w:pPr>
        <w:keepNext/>
        <w:keepLines/>
        <w:autoSpaceDE w:val="0"/>
        <w:autoSpaceDN w:val="0"/>
        <w:adjustRightInd w:val="0"/>
        <w:spacing w:after="0" w:line="240" w:lineRule="auto"/>
        <w:jc w:val="center"/>
        <w:rPr>
          <w:color w:val="000000"/>
          <w:sz w:val="28"/>
          <w:szCs w:val="28"/>
        </w:rPr>
      </w:pPr>
    </w:p>
    <w:p w:rsidR="006312FB" w:rsidRDefault="006312FB" w:rsidP="006312FB">
      <w:pPr>
        <w:keepNext/>
        <w:keepLines/>
        <w:autoSpaceDE w:val="0"/>
        <w:autoSpaceDN w:val="0"/>
        <w:adjustRightInd w:val="0"/>
        <w:spacing w:after="0" w:line="240" w:lineRule="auto"/>
        <w:jc w:val="center"/>
        <w:rPr>
          <w:b/>
          <w:color w:val="000000"/>
          <w:sz w:val="28"/>
          <w:szCs w:val="28"/>
        </w:rPr>
      </w:pPr>
      <w:r>
        <w:rPr>
          <w:b/>
          <w:color w:val="000000"/>
          <w:sz w:val="28"/>
          <w:szCs w:val="28"/>
          <w:lang w:val="en-US"/>
        </w:rPr>
        <w:t>I</w:t>
      </w:r>
      <w:r>
        <w:rPr>
          <w:b/>
          <w:color w:val="000000"/>
          <w:sz w:val="28"/>
          <w:szCs w:val="28"/>
        </w:rPr>
        <w:t>. Общие положения</w:t>
      </w:r>
    </w:p>
    <w:p w:rsidR="006312FB" w:rsidRDefault="006312FB" w:rsidP="006312FB">
      <w:pPr>
        <w:keepNext/>
        <w:keepLines/>
        <w:autoSpaceDE w:val="0"/>
        <w:autoSpaceDN w:val="0"/>
        <w:adjustRightInd w:val="0"/>
        <w:spacing w:after="0" w:line="240" w:lineRule="auto"/>
        <w:ind w:firstLine="709"/>
        <w:jc w:val="center"/>
        <w:rPr>
          <w:b/>
          <w:color w:val="000000"/>
          <w:sz w:val="28"/>
          <w:szCs w:val="28"/>
          <w:highlight w:val="yellow"/>
        </w:rPr>
      </w:pP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1.1. Настоящее Положение</w:t>
      </w:r>
      <w:r>
        <w:rPr>
          <w:b/>
          <w:color w:val="000000"/>
          <w:sz w:val="28"/>
          <w:szCs w:val="28"/>
        </w:rPr>
        <w:t xml:space="preserve"> </w:t>
      </w:r>
      <w:r>
        <w:rPr>
          <w:color w:val="000000"/>
          <w:sz w:val="28"/>
          <w:szCs w:val="28"/>
        </w:rPr>
        <w:t xml:space="preserve">устанавливает порядок деятельности по обеспечению первичных мер пожарной безопасности в границах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сельского поселения.</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законодательством Республики Татарстан, муниципальными правовыми актами органов местного самоуправления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сельского поселения</w:t>
      </w:r>
      <w:r>
        <w:rPr>
          <w:color w:val="000000"/>
          <w:sz w:val="28"/>
          <w:szCs w:val="28"/>
        </w:rPr>
        <w:t>, нормативными документами по пожарной безопасности.</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 xml:space="preserve">Перечень требований пожарной безопасности, реализация которых является первичными мерами пожарной безопасности, </w:t>
      </w:r>
      <w:proofErr w:type="gramStart"/>
      <w:r>
        <w:rPr>
          <w:color w:val="000000"/>
          <w:sz w:val="28"/>
          <w:szCs w:val="28"/>
        </w:rPr>
        <w:t>разрабатывается и утверждается</w:t>
      </w:r>
      <w:proofErr w:type="gramEnd"/>
      <w:r>
        <w:rPr>
          <w:color w:val="000000"/>
          <w:sz w:val="28"/>
          <w:szCs w:val="28"/>
        </w:rPr>
        <w:t xml:space="preserve"> в соответствии с пунктом 1.2. настоящего Положения.</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1.4. Первичные меры пожарной безопасности разрабатываются в соответствии с законодательством Российской Федерации, Республики Татарстан, федеральными, республиканскими и муниципальными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6312FB" w:rsidRDefault="006312FB" w:rsidP="006312FB">
      <w:pPr>
        <w:keepNext/>
        <w:autoSpaceDE w:val="0"/>
        <w:autoSpaceDN w:val="0"/>
        <w:adjustRightInd w:val="0"/>
        <w:spacing w:after="0" w:line="240" w:lineRule="auto"/>
        <w:ind w:firstLine="709"/>
        <w:jc w:val="both"/>
        <w:rPr>
          <w:color w:val="000000"/>
          <w:sz w:val="28"/>
          <w:szCs w:val="28"/>
        </w:rPr>
      </w:pPr>
      <w:r>
        <w:rPr>
          <w:color w:val="000000"/>
          <w:sz w:val="28"/>
          <w:szCs w:val="28"/>
        </w:rPr>
        <w:t xml:space="preserve">1.5. Разработка и реализация первичных мер пожарной безопасности для организаций, а также зданий, сооружений, в том числе при их проектировании, </w:t>
      </w:r>
      <w:r>
        <w:rPr>
          <w:color w:val="000000"/>
          <w:sz w:val="28"/>
          <w:szCs w:val="28"/>
        </w:rPr>
        <w:lastRenderedPageBreak/>
        <w:t>должны в обязательном порядке предусматривать решения, обеспечивающие эвакуацию людей при пожарах.</w:t>
      </w:r>
    </w:p>
    <w:p w:rsidR="006312FB" w:rsidRDefault="006312FB" w:rsidP="006312FB">
      <w:pPr>
        <w:keepNext/>
        <w:autoSpaceDE w:val="0"/>
        <w:autoSpaceDN w:val="0"/>
        <w:adjustRightInd w:val="0"/>
        <w:spacing w:after="0" w:line="240" w:lineRule="auto"/>
        <w:ind w:firstLine="709"/>
        <w:jc w:val="both"/>
        <w:rPr>
          <w:b/>
          <w:color w:val="000000"/>
          <w:sz w:val="28"/>
          <w:szCs w:val="28"/>
          <w:highlight w:val="yellow"/>
          <w:u w:val="single"/>
        </w:rPr>
      </w:pPr>
      <w:r>
        <w:rPr>
          <w:bCs/>
          <w:color w:val="000000"/>
          <w:sz w:val="28"/>
          <w:szCs w:val="28"/>
        </w:rPr>
        <w:t xml:space="preserve">1.6. </w:t>
      </w:r>
      <w:proofErr w:type="gramStart"/>
      <w:r>
        <w:rPr>
          <w:bCs/>
          <w:color w:val="000000"/>
          <w:sz w:val="28"/>
          <w:szCs w:val="28"/>
        </w:rPr>
        <w:t>Деятельность по</w:t>
      </w:r>
      <w:r>
        <w:rPr>
          <w:color w:val="000000"/>
          <w:sz w:val="28"/>
          <w:szCs w:val="28"/>
        </w:rPr>
        <w:t xml:space="preserve"> обеспечению первичных мер пожарной безопасности </w:t>
      </w:r>
      <w:r>
        <w:rPr>
          <w:bCs/>
          <w:color w:val="000000"/>
          <w:sz w:val="28"/>
          <w:szCs w:val="28"/>
        </w:rPr>
        <w:t xml:space="preserve">осуществляется Исполнительным комитетом </w:t>
      </w:r>
      <w:proofErr w:type="spellStart"/>
      <w:r>
        <w:rPr>
          <w:bCs/>
          <w:color w:val="000000"/>
          <w:sz w:val="28"/>
          <w:szCs w:val="28"/>
        </w:rPr>
        <w:t>Пижмарского</w:t>
      </w:r>
      <w:proofErr w:type="spellEnd"/>
      <w:r>
        <w:rPr>
          <w:bCs/>
          <w:color w:val="000000"/>
          <w:sz w:val="28"/>
          <w:szCs w:val="28"/>
        </w:rPr>
        <w:t xml:space="preserve"> сельского поселения,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 и республиканским законодательством, муниципальными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w:t>
      </w:r>
      <w:proofErr w:type="gramEnd"/>
      <w:r>
        <w:rPr>
          <w:bCs/>
          <w:color w:val="000000"/>
          <w:sz w:val="28"/>
          <w:szCs w:val="28"/>
        </w:rPr>
        <w:t xml:space="preserve"> нарушений требований пожарной безопасности.</w:t>
      </w:r>
    </w:p>
    <w:p w:rsidR="006312FB" w:rsidRDefault="006312FB" w:rsidP="006312FB">
      <w:pPr>
        <w:keepNext/>
        <w:keepLines/>
        <w:autoSpaceDE w:val="0"/>
        <w:autoSpaceDN w:val="0"/>
        <w:adjustRightInd w:val="0"/>
        <w:spacing w:after="0" w:line="240" w:lineRule="auto"/>
        <w:ind w:firstLine="709"/>
        <w:jc w:val="center"/>
        <w:rPr>
          <w:color w:val="000000"/>
          <w:sz w:val="28"/>
          <w:szCs w:val="28"/>
          <w:highlight w:val="yellow"/>
        </w:rPr>
      </w:pPr>
    </w:p>
    <w:p w:rsidR="006312FB" w:rsidRDefault="006312FB" w:rsidP="006312FB">
      <w:pPr>
        <w:keepNext/>
        <w:keepLines/>
        <w:autoSpaceDE w:val="0"/>
        <w:autoSpaceDN w:val="0"/>
        <w:adjustRightInd w:val="0"/>
        <w:spacing w:after="0" w:line="240" w:lineRule="auto"/>
        <w:jc w:val="center"/>
        <w:rPr>
          <w:b/>
          <w:color w:val="000000"/>
          <w:sz w:val="28"/>
          <w:szCs w:val="28"/>
        </w:rPr>
      </w:pPr>
      <w:r>
        <w:rPr>
          <w:b/>
          <w:color w:val="000000"/>
          <w:sz w:val="28"/>
          <w:szCs w:val="28"/>
        </w:rPr>
        <w:t xml:space="preserve">2. Деятельность должностных лиц органов местного самоуправления </w:t>
      </w:r>
      <w:proofErr w:type="spellStart"/>
      <w:r>
        <w:rPr>
          <w:b/>
          <w:color w:val="000000"/>
          <w:sz w:val="28"/>
          <w:szCs w:val="28"/>
        </w:rPr>
        <w:t>Пижмарского</w:t>
      </w:r>
      <w:proofErr w:type="spellEnd"/>
      <w:r>
        <w:rPr>
          <w:b/>
          <w:color w:val="000000"/>
          <w:sz w:val="28"/>
          <w:szCs w:val="28"/>
        </w:rPr>
        <w:t xml:space="preserve"> сельского поселения и руководителей муниципальных учреждений, предприятий, организаций по обеспечению первичных мер пожарной безопасности</w:t>
      </w:r>
    </w:p>
    <w:p w:rsidR="006312FB" w:rsidRDefault="006312FB" w:rsidP="006312FB">
      <w:pPr>
        <w:keepNext/>
        <w:keepLines/>
        <w:autoSpaceDE w:val="0"/>
        <w:autoSpaceDN w:val="0"/>
        <w:adjustRightInd w:val="0"/>
        <w:spacing w:after="0" w:line="240" w:lineRule="auto"/>
        <w:ind w:firstLine="709"/>
        <w:jc w:val="center"/>
        <w:rPr>
          <w:color w:val="000000"/>
          <w:sz w:val="28"/>
          <w:szCs w:val="28"/>
        </w:rPr>
      </w:pP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 xml:space="preserve">Глава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сельского поселения Балтасинского муниципального района</w:t>
      </w:r>
      <w:r>
        <w:rPr>
          <w:color w:val="000000"/>
          <w:sz w:val="28"/>
          <w:szCs w:val="28"/>
        </w:rPr>
        <w:t>, уполномоченные им должностные лица органов местного самоуправления, а также руководители муниципальных организаций:</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2.1. </w:t>
      </w:r>
      <w:proofErr w:type="gramStart"/>
      <w:r>
        <w:rPr>
          <w:color w:val="000000"/>
          <w:sz w:val="28"/>
          <w:szCs w:val="28"/>
        </w:rPr>
        <w:t>Организуют и контролируют</w:t>
      </w:r>
      <w:proofErr w:type="gramEnd"/>
      <w:r>
        <w:rPr>
          <w:color w:val="000000"/>
          <w:sz w:val="28"/>
          <w:szCs w:val="28"/>
        </w:rPr>
        <w:t xml:space="preserve">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w:t>
      </w:r>
      <w:proofErr w:type="spellStart"/>
      <w:r>
        <w:rPr>
          <w:color w:val="000000"/>
          <w:sz w:val="28"/>
          <w:szCs w:val="28"/>
        </w:rPr>
        <w:t>Пижмарского</w:t>
      </w:r>
      <w:proofErr w:type="spellEnd"/>
      <w:r>
        <w:rPr>
          <w:color w:val="000000"/>
          <w:sz w:val="28"/>
          <w:szCs w:val="28"/>
        </w:rPr>
        <w:t xml:space="preserve"> сельского поселения, в зданиях и сооружениях муниципальных организаций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 xml:space="preserve">сельского поселения. </w:t>
      </w:r>
    </w:p>
    <w:p w:rsidR="006312FB" w:rsidRDefault="006312FB" w:rsidP="006312FB">
      <w:pPr>
        <w:keepNext/>
        <w:keepLines/>
        <w:spacing w:after="0" w:line="240" w:lineRule="auto"/>
        <w:ind w:firstLine="709"/>
        <w:jc w:val="both"/>
        <w:rPr>
          <w:color w:val="000000"/>
          <w:sz w:val="28"/>
          <w:szCs w:val="28"/>
        </w:rPr>
      </w:pPr>
      <w:r>
        <w:rPr>
          <w:color w:val="000000"/>
          <w:sz w:val="28"/>
          <w:szCs w:val="28"/>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Балтасинского муниципального района, выполняют ее решения, вносят предложения на ее заседания.</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 xml:space="preserve">сельского поселения </w:t>
      </w:r>
      <w:r>
        <w:rPr>
          <w:color w:val="000000"/>
          <w:sz w:val="28"/>
          <w:szCs w:val="28"/>
        </w:rPr>
        <w:t xml:space="preserve">в соответствии с Порядком финансирования из бюджета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 xml:space="preserve">сельского поселения </w:t>
      </w:r>
      <w:r>
        <w:rPr>
          <w:color w:val="000000"/>
          <w:sz w:val="28"/>
          <w:szCs w:val="28"/>
        </w:rPr>
        <w:t xml:space="preserve">расходов на обеспечение первичных мер пожарной безопасности (приложение к настоящему Положению). </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2.4. </w:t>
      </w:r>
      <w:proofErr w:type="gramStart"/>
      <w:r>
        <w:rPr>
          <w:color w:val="000000"/>
          <w:sz w:val="28"/>
          <w:szCs w:val="28"/>
        </w:rPr>
        <w:t xml:space="preserve">По согласованию </w:t>
      </w:r>
      <w:r>
        <w:rPr>
          <w:rFonts w:eastAsia="DejaVu Sans"/>
          <w:color w:val="000000"/>
          <w:kern w:val="2"/>
          <w:sz w:val="28"/>
          <w:szCs w:val="28"/>
          <w:lang w:eastAsia="en-US"/>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lang w:eastAsia="en-US"/>
        </w:rPr>
        <w:t>Балтасинскому</w:t>
      </w:r>
      <w:proofErr w:type="spellEnd"/>
      <w:r>
        <w:rPr>
          <w:rFonts w:eastAsia="DejaVu Sans"/>
          <w:color w:val="000000"/>
          <w:kern w:val="2"/>
          <w:sz w:val="28"/>
          <w:szCs w:val="28"/>
          <w:lang w:eastAsia="en-US"/>
        </w:rPr>
        <w:t xml:space="preserve"> и </w:t>
      </w:r>
      <w:proofErr w:type="spellStart"/>
      <w:r>
        <w:rPr>
          <w:rFonts w:eastAsia="DejaVu Sans"/>
          <w:color w:val="000000"/>
          <w:kern w:val="2"/>
          <w:sz w:val="28"/>
          <w:szCs w:val="28"/>
          <w:lang w:eastAsia="en-US"/>
        </w:rPr>
        <w:t>Кукморскому</w:t>
      </w:r>
      <w:proofErr w:type="spellEnd"/>
      <w:r>
        <w:rPr>
          <w:rFonts w:eastAsia="DejaVu Sans"/>
          <w:color w:val="000000"/>
          <w:kern w:val="2"/>
          <w:sz w:val="28"/>
          <w:szCs w:val="28"/>
          <w:lang w:eastAsia="en-US"/>
        </w:rPr>
        <w:t xml:space="preserve"> районам УНД ГУ МЧС России по РТ</w:t>
      </w:r>
      <w:r>
        <w:rPr>
          <w:color w:val="000000"/>
          <w:sz w:val="28"/>
          <w:szCs w:val="28"/>
        </w:rPr>
        <w:t xml:space="preserve"> определяют перечни первичных мер пожарной безопасности для муниципальных организаций, рассчитывают объемы бюджетных средств от приносящей дохода деятельности организаций, необходимых для реализации первичных мер пожарной безопасности. </w:t>
      </w:r>
      <w:proofErr w:type="gramEnd"/>
    </w:p>
    <w:p w:rsidR="006312FB" w:rsidRDefault="006312FB" w:rsidP="006312FB">
      <w:pPr>
        <w:keepNext/>
        <w:keepLines/>
        <w:spacing w:after="0" w:line="240" w:lineRule="auto"/>
        <w:ind w:firstLine="709"/>
        <w:jc w:val="both"/>
        <w:rPr>
          <w:color w:val="000000"/>
          <w:sz w:val="28"/>
          <w:szCs w:val="28"/>
        </w:rPr>
      </w:pPr>
      <w:r>
        <w:rPr>
          <w:color w:val="000000"/>
          <w:sz w:val="28"/>
          <w:szCs w:val="28"/>
        </w:rPr>
        <w:lastRenderedPageBreak/>
        <w:t xml:space="preserve">2.5. Организуют в </w:t>
      </w:r>
      <w:proofErr w:type="gramStart"/>
      <w:r>
        <w:rPr>
          <w:color w:val="000000"/>
          <w:sz w:val="28"/>
          <w:szCs w:val="28"/>
        </w:rPr>
        <w:t>порядке</w:t>
      </w:r>
      <w:proofErr w:type="gramEnd"/>
      <w:r>
        <w:rPr>
          <w:color w:val="000000"/>
          <w:sz w:val="28"/>
          <w:szCs w:val="28"/>
        </w:rPr>
        <w:t xml:space="preserve">, установленном федеральными и республиканскими правовыми актами, обучение работников органов местного самоуправления </w:t>
      </w:r>
      <w:proofErr w:type="spellStart"/>
      <w:r>
        <w:rPr>
          <w:color w:val="000000"/>
          <w:sz w:val="28"/>
          <w:szCs w:val="28"/>
        </w:rPr>
        <w:t>Пижмарского</w:t>
      </w:r>
      <w:proofErr w:type="spellEnd"/>
      <w:r>
        <w:rPr>
          <w:color w:val="000000"/>
          <w:sz w:val="28"/>
          <w:szCs w:val="28"/>
        </w:rPr>
        <w:t xml:space="preserve"> сельского поселения</w:t>
      </w:r>
      <w:r>
        <w:rPr>
          <w:rFonts w:eastAsia="DejaVu Sans"/>
          <w:color w:val="000000"/>
          <w:kern w:val="2"/>
          <w:sz w:val="28"/>
          <w:szCs w:val="28"/>
          <w:lang w:eastAsia="en-US"/>
        </w:rPr>
        <w:t xml:space="preserve">, </w:t>
      </w:r>
      <w:r>
        <w:rPr>
          <w:color w:val="000000"/>
          <w:sz w:val="28"/>
          <w:szCs w:val="28"/>
        </w:rPr>
        <w:t>муниципальных организаций, населения сельского поселения мерам пожарной безопасности.</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2.6. </w:t>
      </w:r>
      <w:proofErr w:type="gramStart"/>
      <w:r>
        <w:rPr>
          <w:color w:val="000000"/>
          <w:sz w:val="28"/>
          <w:szCs w:val="28"/>
        </w:rPr>
        <w:t xml:space="preserve">Согласовывают разрабатываемые </w:t>
      </w:r>
      <w:r>
        <w:rPr>
          <w:rFonts w:eastAsia="DejaVu Sans"/>
          <w:color w:val="000000"/>
          <w:kern w:val="2"/>
          <w:sz w:val="28"/>
          <w:szCs w:val="28"/>
          <w:lang w:eastAsia="en-US"/>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lang w:eastAsia="en-US"/>
        </w:rPr>
        <w:t>Балтасинскому</w:t>
      </w:r>
      <w:proofErr w:type="spellEnd"/>
      <w:r>
        <w:rPr>
          <w:rFonts w:eastAsia="DejaVu Sans"/>
          <w:color w:val="000000"/>
          <w:kern w:val="2"/>
          <w:sz w:val="28"/>
          <w:szCs w:val="28"/>
          <w:lang w:eastAsia="en-US"/>
        </w:rPr>
        <w:t xml:space="preserve"> и </w:t>
      </w:r>
      <w:proofErr w:type="spellStart"/>
      <w:r>
        <w:rPr>
          <w:rFonts w:eastAsia="DejaVu Sans"/>
          <w:color w:val="000000"/>
          <w:kern w:val="2"/>
          <w:sz w:val="28"/>
          <w:szCs w:val="28"/>
          <w:lang w:eastAsia="en-US"/>
        </w:rPr>
        <w:t>Кукморскому</w:t>
      </w:r>
      <w:proofErr w:type="spellEnd"/>
      <w:r>
        <w:rPr>
          <w:rFonts w:eastAsia="DejaVu Sans"/>
          <w:color w:val="000000"/>
          <w:kern w:val="2"/>
          <w:sz w:val="28"/>
          <w:szCs w:val="28"/>
          <w:lang w:eastAsia="en-US"/>
        </w:rPr>
        <w:t xml:space="preserve"> районам УНД ГУ МЧС России по РТ</w:t>
      </w:r>
      <w:r>
        <w:rPr>
          <w:color w:val="000000"/>
          <w:sz w:val="28"/>
          <w:szCs w:val="28"/>
        </w:rPr>
        <w:t xml:space="preserve">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roofErr w:type="gramEnd"/>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2.7. Предоставляют по запросам </w:t>
      </w:r>
      <w:r>
        <w:rPr>
          <w:rFonts w:eastAsia="DejaVu Sans"/>
          <w:color w:val="000000"/>
          <w:kern w:val="2"/>
          <w:sz w:val="28"/>
          <w:szCs w:val="28"/>
          <w:lang w:eastAsia="en-US"/>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eastAsia="DejaVu Sans"/>
          <w:color w:val="000000"/>
          <w:kern w:val="2"/>
          <w:sz w:val="28"/>
          <w:szCs w:val="28"/>
          <w:lang w:eastAsia="en-US"/>
        </w:rPr>
        <w:t>Балтасинскому</w:t>
      </w:r>
      <w:proofErr w:type="spellEnd"/>
      <w:r>
        <w:rPr>
          <w:rFonts w:eastAsia="DejaVu Sans"/>
          <w:color w:val="000000"/>
          <w:kern w:val="2"/>
          <w:sz w:val="28"/>
          <w:szCs w:val="28"/>
          <w:lang w:eastAsia="en-US"/>
        </w:rPr>
        <w:t xml:space="preserve"> и </w:t>
      </w:r>
      <w:proofErr w:type="spellStart"/>
      <w:r>
        <w:rPr>
          <w:rFonts w:eastAsia="DejaVu Sans"/>
          <w:color w:val="000000"/>
          <w:kern w:val="2"/>
          <w:sz w:val="28"/>
          <w:szCs w:val="28"/>
          <w:lang w:eastAsia="en-US"/>
        </w:rPr>
        <w:t>Кукморскому</w:t>
      </w:r>
      <w:proofErr w:type="spellEnd"/>
      <w:r>
        <w:rPr>
          <w:rFonts w:eastAsia="DejaVu Sans"/>
          <w:color w:val="000000"/>
          <w:kern w:val="2"/>
          <w:sz w:val="28"/>
          <w:szCs w:val="28"/>
          <w:lang w:eastAsia="en-US"/>
        </w:rPr>
        <w:t xml:space="preserve"> районам УНД ГУ МЧС России по РТ</w:t>
      </w:r>
      <w:r>
        <w:rPr>
          <w:color w:val="000000"/>
          <w:sz w:val="28"/>
          <w:szCs w:val="28"/>
        </w:rPr>
        <w:t xml:space="preserve"> сведения и документы о состоянии пожарной безопасности в муниципальных организациях.</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 xml:space="preserve">2.9. Организуют и проводят противопожарную пропаганду в муниципальных </w:t>
      </w:r>
      <w:proofErr w:type="gramStart"/>
      <w:r>
        <w:rPr>
          <w:color w:val="000000"/>
          <w:sz w:val="28"/>
          <w:szCs w:val="28"/>
        </w:rPr>
        <w:t>организациях</w:t>
      </w:r>
      <w:proofErr w:type="gramEnd"/>
      <w:r>
        <w:rPr>
          <w:color w:val="000000"/>
          <w:sz w:val="28"/>
          <w:szCs w:val="28"/>
        </w:rPr>
        <w:t>. При этом:</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организуют информирование работников муниципальной организации о проблемах и путях обеспечения пожарной безопасности;</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содействуют изданию и распространению специальной литературы с тематикой, направленной на обеспечение пожарной безопасности</w:t>
      </w:r>
      <w:r>
        <w:rPr>
          <w:rFonts w:eastAsia="DejaVu Sans"/>
          <w:color w:val="000000"/>
          <w:kern w:val="2"/>
          <w:sz w:val="28"/>
          <w:szCs w:val="28"/>
          <w:lang w:eastAsia="en-US"/>
        </w:rPr>
        <w:t>;</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участвуют в организации тематических выставок, смотров, конкурсов и конференций;</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привлекают к деятельности по осуществлению противопожарной пропаганды организации и граждан.</w:t>
      </w:r>
    </w:p>
    <w:p w:rsidR="006312FB" w:rsidRDefault="006312FB" w:rsidP="006312FB">
      <w:pPr>
        <w:keepNext/>
        <w:keepLines/>
        <w:suppressAutoHyphens/>
        <w:spacing w:after="0" w:line="240" w:lineRule="auto"/>
        <w:ind w:firstLine="709"/>
        <w:jc w:val="right"/>
        <w:rPr>
          <w:rFonts w:eastAsia="DejaVu Sans"/>
          <w:color w:val="000000"/>
          <w:kern w:val="2"/>
          <w:sz w:val="28"/>
          <w:szCs w:val="28"/>
          <w:lang w:eastAsia="en-US"/>
        </w:rPr>
      </w:pPr>
    </w:p>
    <w:p w:rsidR="006312FB" w:rsidRDefault="006312FB" w:rsidP="006312FB">
      <w:pPr>
        <w:keepNext/>
        <w:keepLines/>
        <w:suppressAutoHyphens/>
        <w:spacing w:after="0" w:line="240" w:lineRule="auto"/>
        <w:ind w:firstLine="709"/>
        <w:jc w:val="right"/>
        <w:rPr>
          <w:rFonts w:eastAsia="DejaVu Sans"/>
          <w:color w:val="000000"/>
          <w:kern w:val="2"/>
          <w:sz w:val="28"/>
          <w:szCs w:val="28"/>
          <w:lang w:eastAsia="en-US"/>
        </w:rPr>
      </w:pPr>
    </w:p>
    <w:p w:rsidR="006312FB" w:rsidRDefault="006312FB" w:rsidP="006312FB">
      <w:pPr>
        <w:rPr>
          <w:rFonts w:eastAsia="DejaVu Sans"/>
          <w:color w:val="000000"/>
          <w:kern w:val="2"/>
          <w:sz w:val="28"/>
          <w:szCs w:val="28"/>
          <w:lang w:eastAsia="en-US"/>
        </w:rPr>
      </w:pPr>
      <w:r>
        <w:rPr>
          <w:rFonts w:eastAsia="DejaVu Sans"/>
          <w:color w:val="000000"/>
          <w:kern w:val="2"/>
          <w:sz w:val="28"/>
          <w:szCs w:val="28"/>
          <w:lang w:eastAsia="en-US"/>
        </w:rPr>
        <w:br w:type="page"/>
      </w:r>
    </w:p>
    <w:tbl>
      <w:tblPr>
        <w:tblW w:w="4048" w:type="dxa"/>
        <w:tblInd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tblGrid>
      <w:tr w:rsidR="006312FB" w:rsidTr="006312FB">
        <w:trPr>
          <w:trHeight w:val="2606"/>
        </w:trPr>
        <w:tc>
          <w:tcPr>
            <w:tcW w:w="4048" w:type="dxa"/>
            <w:tcBorders>
              <w:top w:val="nil"/>
              <w:left w:val="nil"/>
              <w:bottom w:val="nil"/>
              <w:right w:val="nil"/>
            </w:tcBorders>
            <w:hideMark/>
          </w:tcPr>
          <w:p w:rsidR="006312FB" w:rsidRDefault="006312FB">
            <w:pPr>
              <w:keepNext/>
              <w:keepLines/>
              <w:suppressAutoHyphens/>
              <w:spacing w:after="0" w:line="240" w:lineRule="auto"/>
              <w:rPr>
                <w:rFonts w:eastAsia="DejaVu Sans"/>
                <w:color w:val="000000"/>
                <w:kern w:val="2"/>
                <w:sz w:val="28"/>
                <w:szCs w:val="28"/>
                <w:lang w:eastAsia="en-US"/>
              </w:rPr>
            </w:pPr>
            <w:r>
              <w:rPr>
                <w:rFonts w:eastAsia="DejaVu Sans"/>
                <w:color w:val="000000"/>
                <w:kern w:val="2"/>
                <w:sz w:val="28"/>
                <w:szCs w:val="28"/>
                <w:lang w:eastAsia="en-US"/>
              </w:rPr>
              <w:lastRenderedPageBreak/>
              <w:t xml:space="preserve">                                   </w:t>
            </w:r>
          </w:p>
          <w:p w:rsidR="006312FB" w:rsidRDefault="006312FB">
            <w:pPr>
              <w:keepNext/>
              <w:keepLines/>
              <w:suppressAutoHyphens/>
              <w:spacing w:after="0" w:line="240" w:lineRule="auto"/>
              <w:rPr>
                <w:rFonts w:eastAsia="DejaVu Sans"/>
                <w:color w:val="000000"/>
                <w:kern w:val="2"/>
                <w:sz w:val="24"/>
                <w:szCs w:val="24"/>
                <w:lang w:eastAsia="en-US"/>
              </w:rPr>
            </w:pPr>
            <w:r>
              <w:rPr>
                <w:rFonts w:eastAsia="DejaVu Sans"/>
                <w:color w:val="000000"/>
                <w:kern w:val="2"/>
                <w:sz w:val="24"/>
                <w:szCs w:val="24"/>
                <w:lang w:eastAsia="en-US"/>
              </w:rPr>
              <w:t xml:space="preserve">Приложение </w:t>
            </w:r>
          </w:p>
          <w:p w:rsidR="006312FB" w:rsidRDefault="006312FB">
            <w:pPr>
              <w:keepNext/>
              <w:keepLines/>
              <w:suppressAutoHyphens/>
              <w:spacing w:after="0" w:line="240" w:lineRule="auto"/>
              <w:rPr>
                <w:color w:val="000000"/>
                <w:sz w:val="20"/>
                <w:lang w:eastAsia="en-US"/>
              </w:rPr>
            </w:pPr>
            <w:r>
              <w:rPr>
                <w:rFonts w:eastAsia="DejaVu Sans"/>
                <w:color w:val="000000"/>
                <w:kern w:val="2"/>
                <w:sz w:val="20"/>
                <w:lang w:eastAsia="en-US"/>
              </w:rPr>
              <w:t xml:space="preserve"> к </w:t>
            </w:r>
            <w:r>
              <w:rPr>
                <w:color w:val="000000"/>
                <w:sz w:val="20"/>
                <w:lang w:eastAsia="en-US"/>
              </w:rPr>
              <w:t xml:space="preserve">Порядку обеспечения первичных мер </w:t>
            </w:r>
          </w:p>
          <w:p w:rsidR="006312FB" w:rsidRDefault="006312FB">
            <w:pPr>
              <w:keepNext/>
              <w:keepLines/>
              <w:suppressAutoHyphens/>
              <w:spacing w:after="0" w:line="240" w:lineRule="auto"/>
              <w:rPr>
                <w:color w:val="000000"/>
                <w:sz w:val="20"/>
                <w:lang w:eastAsia="en-US"/>
              </w:rPr>
            </w:pPr>
            <w:proofErr w:type="spellStart"/>
            <w:r>
              <w:rPr>
                <w:color w:val="000000"/>
                <w:sz w:val="20"/>
                <w:lang w:eastAsia="en-US"/>
              </w:rPr>
              <w:t>ппожарной</w:t>
            </w:r>
            <w:proofErr w:type="spellEnd"/>
            <w:r>
              <w:rPr>
                <w:color w:val="000000"/>
                <w:sz w:val="20"/>
                <w:lang w:eastAsia="en-US"/>
              </w:rPr>
              <w:t xml:space="preserve"> безопасности в границах </w:t>
            </w:r>
          </w:p>
          <w:p w:rsidR="006312FB" w:rsidRDefault="006312FB">
            <w:pPr>
              <w:keepNext/>
              <w:keepLines/>
              <w:suppressAutoHyphens/>
              <w:spacing w:after="0" w:line="240" w:lineRule="auto"/>
              <w:rPr>
                <w:color w:val="000000"/>
                <w:sz w:val="20"/>
                <w:lang w:eastAsia="en-US"/>
              </w:rPr>
            </w:pPr>
            <w:proofErr w:type="spellStart"/>
            <w:r>
              <w:rPr>
                <w:rFonts w:eastAsia="DejaVu Sans"/>
                <w:color w:val="000000"/>
                <w:kern w:val="2"/>
                <w:sz w:val="20"/>
                <w:lang w:eastAsia="en-US"/>
              </w:rPr>
              <w:t>КПижмарского</w:t>
            </w:r>
            <w:proofErr w:type="spellEnd"/>
            <w:r>
              <w:rPr>
                <w:rFonts w:eastAsia="DejaVu Sans"/>
                <w:color w:val="000000"/>
                <w:kern w:val="2"/>
                <w:sz w:val="20"/>
                <w:lang w:eastAsia="en-US"/>
              </w:rPr>
              <w:t xml:space="preserve"> сельского поселения</w:t>
            </w:r>
            <w:r>
              <w:rPr>
                <w:color w:val="000000"/>
                <w:sz w:val="20"/>
                <w:lang w:eastAsia="en-US"/>
              </w:rPr>
              <w:t xml:space="preserve"> </w:t>
            </w:r>
          </w:p>
          <w:p w:rsidR="006312FB" w:rsidRDefault="006312FB">
            <w:pPr>
              <w:keepNext/>
              <w:keepLines/>
              <w:autoSpaceDE w:val="0"/>
              <w:autoSpaceDN w:val="0"/>
              <w:adjustRightInd w:val="0"/>
              <w:spacing w:after="0" w:line="240" w:lineRule="auto"/>
              <w:rPr>
                <w:color w:val="000000"/>
                <w:sz w:val="20"/>
                <w:lang w:eastAsia="en-US"/>
              </w:rPr>
            </w:pPr>
            <w:r>
              <w:rPr>
                <w:rFonts w:eastAsia="DejaVu Sans"/>
                <w:color w:val="000000"/>
                <w:kern w:val="2"/>
                <w:sz w:val="20"/>
                <w:lang w:eastAsia="en-US"/>
              </w:rPr>
              <w:t>от  29 февраля 2016 г. № 4</w:t>
            </w:r>
          </w:p>
        </w:tc>
      </w:tr>
    </w:tbl>
    <w:p w:rsidR="006312FB" w:rsidRDefault="006312FB" w:rsidP="006312FB">
      <w:pPr>
        <w:keepNext/>
        <w:keepLines/>
        <w:autoSpaceDE w:val="0"/>
        <w:autoSpaceDN w:val="0"/>
        <w:adjustRightInd w:val="0"/>
        <w:spacing w:after="0" w:line="240" w:lineRule="auto"/>
        <w:jc w:val="center"/>
        <w:rPr>
          <w:b/>
          <w:color w:val="000000"/>
          <w:sz w:val="28"/>
          <w:szCs w:val="28"/>
        </w:rPr>
      </w:pPr>
      <w:r>
        <w:rPr>
          <w:b/>
          <w:color w:val="000000"/>
          <w:sz w:val="28"/>
          <w:szCs w:val="28"/>
        </w:rPr>
        <w:t xml:space="preserve">ПОРЯДОК </w:t>
      </w:r>
    </w:p>
    <w:p w:rsidR="006312FB" w:rsidRDefault="006312FB" w:rsidP="006312FB">
      <w:pPr>
        <w:keepNext/>
        <w:keepLines/>
        <w:autoSpaceDE w:val="0"/>
        <w:autoSpaceDN w:val="0"/>
        <w:adjustRightInd w:val="0"/>
        <w:spacing w:after="0" w:line="240" w:lineRule="auto"/>
        <w:jc w:val="center"/>
        <w:rPr>
          <w:b/>
          <w:color w:val="000000"/>
          <w:sz w:val="28"/>
          <w:szCs w:val="28"/>
        </w:rPr>
      </w:pPr>
      <w:r>
        <w:rPr>
          <w:b/>
          <w:color w:val="000000"/>
          <w:sz w:val="28"/>
          <w:szCs w:val="28"/>
        </w:rPr>
        <w:t xml:space="preserve">финансирования из бюджета </w:t>
      </w:r>
      <w:proofErr w:type="spellStart"/>
      <w:r>
        <w:rPr>
          <w:b/>
          <w:color w:val="000000"/>
          <w:sz w:val="28"/>
          <w:szCs w:val="28"/>
        </w:rPr>
        <w:t>Пижмарского</w:t>
      </w:r>
      <w:proofErr w:type="spellEnd"/>
      <w:r>
        <w:rPr>
          <w:b/>
          <w:color w:val="000000"/>
          <w:sz w:val="28"/>
          <w:szCs w:val="28"/>
        </w:rPr>
        <w:t xml:space="preserve"> </w:t>
      </w:r>
      <w:r>
        <w:rPr>
          <w:rFonts w:eastAsia="DejaVu Sans"/>
          <w:b/>
          <w:color w:val="000000"/>
          <w:kern w:val="2"/>
          <w:sz w:val="28"/>
          <w:szCs w:val="28"/>
          <w:lang w:eastAsia="en-US"/>
        </w:rPr>
        <w:t xml:space="preserve">сельского поселения </w:t>
      </w:r>
      <w:r>
        <w:rPr>
          <w:b/>
          <w:color w:val="000000"/>
          <w:sz w:val="28"/>
          <w:szCs w:val="28"/>
        </w:rPr>
        <w:t>расходов на обеспечение первичных  мер пожарной безопасности</w:t>
      </w:r>
    </w:p>
    <w:p w:rsidR="006312FB" w:rsidRDefault="006312FB" w:rsidP="006312FB">
      <w:pPr>
        <w:keepNext/>
        <w:keepLines/>
        <w:autoSpaceDE w:val="0"/>
        <w:autoSpaceDN w:val="0"/>
        <w:adjustRightInd w:val="0"/>
        <w:spacing w:after="0" w:line="240" w:lineRule="auto"/>
        <w:rPr>
          <w:b/>
          <w:color w:val="000000"/>
          <w:sz w:val="28"/>
          <w:szCs w:val="28"/>
        </w:rPr>
      </w:pP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 xml:space="preserve">сельского поселения </w:t>
      </w:r>
      <w:r>
        <w:rPr>
          <w:color w:val="000000"/>
          <w:sz w:val="28"/>
          <w:szCs w:val="28"/>
        </w:rPr>
        <w:t xml:space="preserve">выступает Исполнительный комитет </w:t>
      </w:r>
      <w:proofErr w:type="spellStart"/>
      <w:r>
        <w:rPr>
          <w:color w:val="000000"/>
          <w:sz w:val="28"/>
          <w:szCs w:val="28"/>
        </w:rPr>
        <w:t>Пижмарского</w:t>
      </w:r>
      <w:proofErr w:type="spellEnd"/>
      <w:r>
        <w:rPr>
          <w:color w:val="000000"/>
          <w:sz w:val="28"/>
          <w:szCs w:val="28"/>
        </w:rPr>
        <w:t xml:space="preserve"> сельского поселения</w:t>
      </w:r>
    </w:p>
    <w:p w:rsidR="006312FB" w:rsidRDefault="006312FB" w:rsidP="006312FB">
      <w:pPr>
        <w:keepNext/>
        <w:keepLines/>
        <w:autoSpaceDE w:val="0"/>
        <w:autoSpaceDN w:val="0"/>
        <w:adjustRightInd w:val="0"/>
        <w:spacing w:after="0" w:line="240" w:lineRule="auto"/>
        <w:ind w:firstLine="709"/>
        <w:jc w:val="both"/>
        <w:rPr>
          <w:color w:val="000000"/>
          <w:sz w:val="28"/>
          <w:szCs w:val="28"/>
        </w:rPr>
      </w:pPr>
      <w:r>
        <w:rPr>
          <w:color w:val="000000"/>
          <w:sz w:val="28"/>
          <w:szCs w:val="28"/>
        </w:rPr>
        <w:t xml:space="preserve">2. </w:t>
      </w:r>
      <w:proofErr w:type="gramStart"/>
      <w:r>
        <w:rPr>
          <w:color w:val="000000"/>
          <w:sz w:val="28"/>
          <w:szCs w:val="28"/>
        </w:rPr>
        <w:t xml:space="preserve">С целью обеспечения первичных мер пожарной безопасности Исполнительный комитет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 xml:space="preserve">сельского поселения </w:t>
      </w:r>
      <w:r>
        <w:rPr>
          <w:color w:val="000000"/>
          <w:sz w:val="28"/>
          <w:szCs w:val="28"/>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roofErr w:type="gramEnd"/>
    </w:p>
    <w:p w:rsidR="006312FB" w:rsidRDefault="006312FB" w:rsidP="006312FB">
      <w:pPr>
        <w:keepNext/>
        <w:keepLines/>
        <w:spacing w:after="0" w:line="240" w:lineRule="auto"/>
        <w:ind w:firstLine="709"/>
        <w:jc w:val="both"/>
        <w:rPr>
          <w:color w:val="000000"/>
          <w:sz w:val="28"/>
          <w:szCs w:val="28"/>
        </w:rPr>
      </w:pPr>
      <w:r>
        <w:rPr>
          <w:color w:val="000000"/>
          <w:sz w:val="28"/>
          <w:szCs w:val="28"/>
        </w:rPr>
        <w:t>3. Перечни первичных мер пожарной безопасности согласовываются с</w:t>
      </w:r>
      <w:r>
        <w:rPr>
          <w:rFonts w:eastAsia="DejaVu Sans"/>
          <w:color w:val="000000"/>
          <w:kern w:val="2"/>
          <w:sz w:val="28"/>
          <w:szCs w:val="28"/>
          <w:lang w:eastAsia="en-US"/>
        </w:rPr>
        <w:t xml:space="preserve"> Федеральным государственным казенным учреждением «110 пожарная часть Федеральной противопожарной службы по Республике Татарстан», Главой </w:t>
      </w:r>
      <w:proofErr w:type="spellStart"/>
      <w:r>
        <w:rPr>
          <w:rFonts w:eastAsia="DejaVu Sans"/>
          <w:color w:val="000000"/>
          <w:kern w:val="2"/>
          <w:sz w:val="28"/>
          <w:szCs w:val="28"/>
          <w:lang w:eastAsia="en-US"/>
        </w:rPr>
        <w:t>Пижмарского</w:t>
      </w:r>
      <w:proofErr w:type="spellEnd"/>
      <w:r>
        <w:rPr>
          <w:rFonts w:eastAsia="DejaVu Sans"/>
          <w:color w:val="000000"/>
          <w:kern w:val="2"/>
          <w:sz w:val="28"/>
          <w:szCs w:val="28"/>
          <w:lang w:eastAsia="en-US"/>
        </w:rPr>
        <w:t xml:space="preserve"> сельского поселения </w:t>
      </w:r>
      <w:r>
        <w:rPr>
          <w:color w:val="000000"/>
          <w:sz w:val="28"/>
          <w:szCs w:val="28"/>
        </w:rPr>
        <w:t xml:space="preserve">по каждому получателю средств бюджета </w:t>
      </w:r>
      <w:r>
        <w:rPr>
          <w:rFonts w:eastAsia="DejaVu Sans"/>
          <w:color w:val="000000"/>
          <w:kern w:val="2"/>
          <w:sz w:val="28"/>
          <w:szCs w:val="28"/>
          <w:lang w:eastAsia="en-US"/>
        </w:rPr>
        <w:t>сельского</w:t>
      </w:r>
      <w:r>
        <w:rPr>
          <w:rFonts w:eastAsia="DejaVu Sans"/>
          <w:b/>
          <w:color w:val="000000"/>
          <w:kern w:val="2"/>
          <w:sz w:val="28"/>
          <w:szCs w:val="28"/>
          <w:lang w:eastAsia="en-US"/>
        </w:rPr>
        <w:t xml:space="preserve"> </w:t>
      </w:r>
      <w:r>
        <w:rPr>
          <w:rFonts w:eastAsia="DejaVu Sans"/>
          <w:color w:val="000000"/>
          <w:kern w:val="2"/>
          <w:sz w:val="28"/>
          <w:szCs w:val="28"/>
          <w:lang w:eastAsia="en-US"/>
        </w:rPr>
        <w:t>поселения.</w:t>
      </w:r>
    </w:p>
    <w:p w:rsidR="006312FB" w:rsidRDefault="006312FB" w:rsidP="006312FB">
      <w:pPr>
        <w:keepNext/>
        <w:keepLines/>
        <w:spacing w:after="0" w:line="240" w:lineRule="auto"/>
        <w:ind w:firstLine="709"/>
        <w:jc w:val="both"/>
        <w:rPr>
          <w:color w:val="000000"/>
          <w:sz w:val="28"/>
          <w:szCs w:val="28"/>
        </w:rPr>
      </w:pPr>
      <w:proofErr w:type="gramStart"/>
      <w:r>
        <w:rPr>
          <w:color w:val="000000"/>
          <w:sz w:val="28"/>
          <w:szCs w:val="28"/>
        </w:rPr>
        <w:lastRenderedPageBreak/>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 xml:space="preserve">сельского поселения </w:t>
      </w:r>
      <w:r>
        <w:rPr>
          <w:color w:val="000000"/>
          <w:sz w:val="28"/>
          <w:szCs w:val="28"/>
        </w:rPr>
        <w:t>на текущий финансовый год. 4.</w:t>
      </w:r>
      <w:proofErr w:type="gramEnd"/>
      <w:r>
        <w:rPr>
          <w:color w:val="000000"/>
          <w:sz w:val="28"/>
          <w:szCs w:val="28"/>
        </w:rPr>
        <w:t xml:space="preserve">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w:t>
      </w:r>
      <w:proofErr w:type="gramStart"/>
      <w:r>
        <w:rPr>
          <w:color w:val="000000"/>
          <w:sz w:val="28"/>
          <w:szCs w:val="28"/>
        </w:rPr>
        <w:t>соответствии</w:t>
      </w:r>
      <w:proofErr w:type="gramEnd"/>
      <w:r>
        <w:rPr>
          <w:color w:val="000000"/>
          <w:sz w:val="28"/>
          <w:szCs w:val="28"/>
        </w:rPr>
        <w:t xml:space="preserve">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5. Финансирование из бюджета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 xml:space="preserve">сельского поселения  </w:t>
      </w:r>
      <w:r>
        <w:rPr>
          <w:color w:val="000000"/>
          <w:sz w:val="28"/>
          <w:szCs w:val="28"/>
        </w:rPr>
        <w:t>первичных мер пожарной безопасности осуществляется на основании:</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решения о бюджете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 xml:space="preserve">сельского поселения </w:t>
      </w:r>
      <w:r>
        <w:rPr>
          <w:color w:val="000000"/>
          <w:sz w:val="28"/>
          <w:szCs w:val="28"/>
        </w:rPr>
        <w:t>на очередной финансовый год;</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перечней первичных мер пожарной безопасности по каждому получателю средств бюджета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сельского</w:t>
      </w:r>
      <w:r>
        <w:rPr>
          <w:rFonts w:eastAsia="DejaVu Sans"/>
          <w:b/>
          <w:color w:val="000000"/>
          <w:kern w:val="2"/>
          <w:sz w:val="28"/>
          <w:szCs w:val="28"/>
          <w:lang w:eastAsia="en-US"/>
        </w:rPr>
        <w:t xml:space="preserve"> </w:t>
      </w:r>
      <w:r>
        <w:rPr>
          <w:rFonts w:eastAsia="DejaVu Sans"/>
          <w:color w:val="000000"/>
          <w:kern w:val="2"/>
          <w:sz w:val="28"/>
          <w:szCs w:val="28"/>
          <w:lang w:eastAsia="en-US"/>
        </w:rPr>
        <w:t xml:space="preserve">поселения, </w:t>
      </w:r>
      <w:r>
        <w:rPr>
          <w:color w:val="000000"/>
          <w:sz w:val="28"/>
          <w:szCs w:val="28"/>
        </w:rPr>
        <w:t>утвержденных Главой муниципального образования;</w:t>
      </w:r>
    </w:p>
    <w:p w:rsidR="006312FB" w:rsidRDefault="006312FB" w:rsidP="006312FB">
      <w:pPr>
        <w:keepNext/>
        <w:keepLines/>
        <w:spacing w:after="0" w:line="240" w:lineRule="auto"/>
        <w:ind w:firstLine="709"/>
        <w:jc w:val="both"/>
        <w:rPr>
          <w:color w:val="000000"/>
          <w:sz w:val="28"/>
          <w:szCs w:val="28"/>
        </w:rPr>
      </w:pPr>
      <w:r>
        <w:rPr>
          <w:color w:val="000000"/>
          <w:sz w:val="28"/>
          <w:szCs w:val="28"/>
        </w:rPr>
        <w:t>лимитов бюджетных обязательств.</w:t>
      </w:r>
    </w:p>
    <w:p w:rsidR="006312FB" w:rsidRDefault="006312FB" w:rsidP="006312FB">
      <w:pPr>
        <w:keepNext/>
        <w:keepLines/>
        <w:spacing w:after="0" w:line="240" w:lineRule="auto"/>
        <w:ind w:firstLine="709"/>
        <w:jc w:val="both"/>
        <w:rPr>
          <w:color w:val="000000"/>
          <w:sz w:val="28"/>
          <w:szCs w:val="28"/>
        </w:rPr>
      </w:pPr>
      <w:r>
        <w:rPr>
          <w:color w:val="000000"/>
          <w:sz w:val="28"/>
          <w:szCs w:val="28"/>
        </w:rPr>
        <w:t>протоколов  торгов и иных документов, установленных действующим законодательством и дающих основание для заключения муниципальных контрактов;</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кассового плана исполнения бюджета </w:t>
      </w:r>
      <w:r>
        <w:rPr>
          <w:rFonts w:eastAsia="DejaVu Sans"/>
          <w:color w:val="000000"/>
          <w:kern w:val="2"/>
          <w:sz w:val="28"/>
          <w:szCs w:val="28"/>
          <w:lang w:eastAsia="en-US"/>
        </w:rPr>
        <w:t>сельского</w:t>
      </w:r>
      <w:r>
        <w:rPr>
          <w:rFonts w:eastAsia="DejaVu Sans"/>
          <w:b/>
          <w:color w:val="000000"/>
          <w:kern w:val="2"/>
          <w:sz w:val="28"/>
          <w:szCs w:val="28"/>
          <w:lang w:eastAsia="en-US"/>
        </w:rPr>
        <w:t xml:space="preserve"> </w:t>
      </w:r>
      <w:r>
        <w:rPr>
          <w:rFonts w:eastAsia="DejaVu Sans"/>
          <w:color w:val="000000"/>
          <w:kern w:val="2"/>
          <w:sz w:val="28"/>
          <w:szCs w:val="28"/>
          <w:lang w:eastAsia="en-US"/>
        </w:rPr>
        <w:t>поселения</w:t>
      </w:r>
      <w:r>
        <w:rPr>
          <w:color w:val="000000"/>
          <w:sz w:val="28"/>
          <w:szCs w:val="28"/>
        </w:rPr>
        <w:t xml:space="preserve"> на предстоящий календарный месяц.</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6. Муниципальный заказчик после получения ассигнований из бюджета </w:t>
      </w:r>
      <w:proofErr w:type="spellStart"/>
      <w:r>
        <w:rPr>
          <w:color w:val="000000"/>
          <w:sz w:val="28"/>
          <w:szCs w:val="28"/>
        </w:rPr>
        <w:t>Пижмарского</w:t>
      </w:r>
      <w:proofErr w:type="spellEnd"/>
      <w:r>
        <w:rPr>
          <w:color w:val="000000"/>
          <w:sz w:val="28"/>
          <w:szCs w:val="28"/>
        </w:rPr>
        <w:t xml:space="preserve"> </w:t>
      </w:r>
      <w:r>
        <w:rPr>
          <w:rFonts w:eastAsia="DejaVu Sans"/>
          <w:color w:val="000000"/>
          <w:kern w:val="2"/>
          <w:sz w:val="28"/>
          <w:szCs w:val="28"/>
          <w:lang w:eastAsia="en-US"/>
        </w:rPr>
        <w:t>сельского</w:t>
      </w:r>
      <w:r>
        <w:rPr>
          <w:rFonts w:eastAsia="DejaVu Sans"/>
          <w:b/>
          <w:color w:val="000000"/>
          <w:kern w:val="2"/>
          <w:sz w:val="28"/>
          <w:szCs w:val="28"/>
          <w:lang w:eastAsia="en-US"/>
        </w:rPr>
        <w:t xml:space="preserve"> </w:t>
      </w:r>
      <w:r>
        <w:rPr>
          <w:rFonts w:eastAsia="DejaVu Sans"/>
          <w:color w:val="000000"/>
          <w:kern w:val="2"/>
          <w:sz w:val="28"/>
          <w:szCs w:val="28"/>
          <w:lang w:eastAsia="en-US"/>
        </w:rPr>
        <w:t xml:space="preserve">поселения </w:t>
      </w:r>
      <w:r>
        <w:rPr>
          <w:color w:val="000000"/>
          <w:sz w:val="28"/>
          <w:szCs w:val="28"/>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6312FB" w:rsidRDefault="006312FB" w:rsidP="006312FB">
      <w:pPr>
        <w:keepNext/>
        <w:keepLines/>
        <w:spacing w:after="0" w:line="240" w:lineRule="auto"/>
        <w:ind w:firstLine="709"/>
        <w:jc w:val="both"/>
        <w:rPr>
          <w:color w:val="000000"/>
          <w:sz w:val="28"/>
          <w:szCs w:val="28"/>
        </w:rPr>
      </w:pPr>
      <w:r>
        <w:rPr>
          <w:color w:val="000000"/>
          <w:sz w:val="28"/>
          <w:szCs w:val="28"/>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Pr>
          <w:rFonts w:eastAsia="DejaVu Sans"/>
          <w:color w:val="000000"/>
          <w:kern w:val="2"/>
          <w:sz w:val="28"/>
          <w:szCs w:val="28"/>
          <w:lang w:eastAsia="en-US"/>
        </w:rPr>
        <w:t>сельского</w:t>
      </w:r>
      <w:r>
        <w:rPr>
          <w:rFonts w:eastAsia="DejaVu Sans"/>
          <w:b/>
          <w:color w:val="000000"/>
          <w:kern w:val="2"/>
          <w:sz w:val="28"/>
          <w:szCs w:val="28"/>
          <w:lang w:eastAsia="en-US"/>
        </w:rPr>
        <w:t xml:space="preserve"> </w:t>
      </w:r>
      <w:r>
        <w:rPr>
          <w:rFonts w:eastAsia="DejaVu Sans"/>
          <w:color w:val="000000"/>
          <w:kern w:val="2"/>
          <w:sz w:val="28"/>
          <w:szCs w:val="28"/>
          <w:lang w:eastAsia="en-US"/>
        </w:rPr>
        <w:t xml:space="preserve">поселения </w:t>
      </w:r>
      <w:r>
        <w:rPr>
          <w:color w:val="000000"/>
          <w:sz w:val="28"/>
          <w:szCs w:val="28"/>
        </w:rPr>
        <w:t>средств и своевременное предоставление отчетности.</w:t>
      </w:r>
    </w:p>
    <w:p w:rsidR="006312FB" w:rsidRDefault="006312FB" w:rsidP="006312FB">
      <w:pPr>
        <w:keepNext/>
        <w:keepLines/>
        <w:spacing w:after="0" w:line="240" w:lineRule="auto"/>
        <w:ind w:firstLine="709"/>
        <w:jc w:val="both"/>
        <w:rPr>
          <w:color w:val="000000"/>
          <w:sz w:val="28"/>
          <w:szCs w:val="28"/>
        </w:rPr>
      </w:pPr>
    </w:p>
    <w:p w:rsidR="006312FB" w:rsidRDefault="006312FB" w:rsidP="006312FB">
      <w:pPr>
        <w:keepNext/>
        <w:keepLines/>
        <w:spacing w:after="0" w:line="240" w:lineRule="auto"/>
        <w:ind w:firstLine="709"/>
        <w:jc w:val="both"/>
        <w:rPr>
          <w:color w:val="000000"/>
          <w:sz w:val="28"/>
          <w:szCs w:val="28"/>
        </w:rPr>
      </w:pPr>
    </w:p>
    <w:p w:rsidR="006312FB" w:rsidRDefault="006312FB" w:rsidP="006312FB">
      <w:pPr>
        <w:keepNext/>
        <w:keepLines/>
        <w:spacing w:after="0" w:line="240" w:lineRule="auto"/>
        <w:ind w:firstLine="709"/>
        <w:jc w:val="both"/>
        <w:rPr>
          <w:color w:val="000000"/>
          <w:sz w:val="28"/>
          <w:szCs w:val="28"/>
        </w:rPr>
      </w:pPr>
    </w:p>
    <w:p w:rsidR="006312FB" w:rsidRDefault="006312FB" w:rsidP="006312FB">
      <w:pPr>
        <w:keepNext/>
        <w:keepLines/>
        <w:spacing w:after="0" w:line="240" w:lineRule="auto"/>
        <w:ind w:firstLine="709"/>
        <w:jc w:val="both"/>
        <w:rPr>
          <w:color w:val="000000"/>
          <w:sz w:val="28"/>
          <w:szCs w:val="28"/>
        </w:rPr>
      </w:pPr>
    </w:p>
    <w:p w:rsidR="006312FB" w:rsidRDefault="006312FB" w:rsidP="006312FB">
      <w:pPr>
        <w:keepNext/>
        <w:keepLines/>
        <w:spacing w:after="0" w:line="240" w:lineRule="auto"/>
        <w:ind w:firstLine="709"/>
        <w:jc w:val="both"/>
        <w:rPr>
          <w:color w:val="000000"/>
          <w:sz w:val="28"/>
          <w:szCs w:val="28"/>
        </w:rPr>
      </w:pPr>
    </w:p>
    <w:p w:rsidR="006312FB" w:rsidRDefault="006312FB" w:rsidP="006312FB">
      <w:pPr>
        <w:keepNext/>
        <w:keepLines/>
        <w:spacing w:after="0" w:line="240" w:lineRule="auto"/>
        <w:ind w:firstLine="709"/>
        <w:jc w:val="both"/>
        <w:rPr>
          <w:color w:val="000000"/>
          <w:sz w:val="28"/>
          <w:szCs w:val="28"/>
        </w:rPr>
      </w:pPr>
    </w:p>
    <w:p w:rsidR="006312FB" w:rsidRDefault="006312FB" w:rsidP="006312FB">
      <w:pPr>
        <w:rPr>
          <w:rFonts w:eastAsia="DejaVu Sans"/>
          <w:color w:val="000000"/>
          <w:kern w:val="2"/>
          <w:sz w:val="28"/>
          <w:szCs w:val="28"/>
          <w:lang w:eastAsia="en-US"/>
        </w:rPr>
      </w:pPr>
      <w:r>
        <w:rPr>
          <w:rFonts w:eastAsia="DejaVu Sans"/>
          <w:color w:val="000000"/>
          <w:kern w:val="2"/>
          <w:sz w:val="28"/>
          <w:szCs w:val="28"/>
          <w:lang w:eastAsia="en-US"/>
        </w:rPr>
        <w:br w:type="page"/>
      </w:r>
    </w:p>
    <w:p w:rsidR="006312FB" w:rsidRDefault="006312FB" w:rsidP="006312FB">
      <w:pPr>
        <w:keepNext/>
        <w:keepLines/>
        <w:suppressAutoHyphens/>
        <w:spacing w:after="0" w:line="240" w:lineRule="auto"/>
        <w:ind w:firstLine="709"/>
        <w:jc w:val="center"/>
        <w:rPr>
          <w:rFonts w:eastAsia="DejaVu Sans"/>
          <w:color w:val="000000"/>
          <w:kern w:val="2"/>
          <w:szCs w:val="22"/>
          <w:lang w:eastAsia="en-US"/>
        </w:rPr>
      </w:pPr>
      <w:r>
        <w:rPr>
          <w:rFonts w:eastAsia="DejaVu Sans"/>
          <w:color w:val="000000"/>
          <w:kern w:val="2"/>
          <w:szCs w:val="22"/>
          <w:lang w:eastAsia="en-US"/>
        </w:rPr>
        <w:lastRenderedPageBreak/>
        <w:t xml:space="preserve">                                                                      Приложение № 2</w:t>
      </w:r>
    </w:p>
    <w:p w:rsidR="006312FB" w:rsidRDefault="006312FB" w:rsidP="006312FB">
      <w:pPr>
        <w:keepNext/>
        <w:keepLines/>
        <w:suppressAutoHyphens/>
        <w:spacing w:after="0" w:line="240" w:lineRule="auto"/>
        <w:rPr>
          <w:rFonts w:eastAsia="DejaVu Sans"/>
          <w:color w:val="000000"/>
          <w:kern w:val="2"/>
          <w:szCs w:val="22"/>
          <w:lang w:eastAsia="en-US"/>
        </w:rPr>
      </w:pPr>
      <w:r>
        <w:rPr>
          <w:rFonts w:eastAsia="DejaVu Sans"/>
          <w:color w:val="000000"/>
          <w:kern w:val="2"/>
          <w:szCs w:val="22"/>
          <w:lang w:eastAsia="en-US"/>
        </w:rPr>
        <w:t xml:space="preserve">                                                                                     к постановлению Исполнительного комитета </w:t>
      </w:r>
    </w:p>
    <w:p w:rsidR="006312FB" w:rsidRDefault="006312FB" w:rsidP="006312FB">
      <w:pPr>
        <w:keepNext/>
        <w:keepLines/>
        <w:suppressAutoHyphens/>
        <w:spacing w:after="0" w:line="240" w:lineRule="auto"/>
        <w:rPr>
          <w:rFonts w:eastAsia="DejaVu Sans"/>
          <w:color w:val="000000"/>
          <w:kern w:val="2"/>
          <w:szCs w:val="22"/>
          <w:lang w:eastAsia="en-US"/>
        </w:rPr>
      </w:pPr>
      <w:r>
        <w:rPr>
          <w:rFonts w:eastAsia="DejaVu Sans"/>
          <w:color w:val="000000"/>
          <w:kern w:val="2"/>
          <w:szCs w:val="22"/>
          <w:lang w:eastAsia="en-US"/>
        </w:rPr>
        <w:t xml:space="preserve">                                                                                    </w:t>
      </w:r>
      <w:proofErr w:type="spellStart"/>
      <w:r>
        <w:rPr>
          <w:rFonts w:eastAsia="DejaVu Sans"/>
          <w:color w:val="000000"/>
          <w:kern w:val="2"/>
          <w:szCs w:val="22"/>
          <w:lang w:eastAsia="en-US"/>
        </w:rPr>
        <w:t>Пижмарского</w:t>
      </w:r>
      <w:proofErr w:type="spellEnd"/>
      <w:r>
        <w:rPr>
          <w:rFonts w:eastAsia="DejaVu Sans"/>
          <w:color w:val="000000"/>
          <w:kern w:val="2"/>
          <w:szCs w:val="22"/>
          <w:lang w:eastAsia="en-US"/>
        </w:rPr>
        <w:t xml:space="preserve"> сельского поселения </w:t>
      </w:r>
    </w:p>
    <w:p w:rsidR="006312FB" w:rsidRDefault="006312FB" w:rsidP="006312FB">
      <w:pPr>
        <w:keepNext/>
        <w:keepLines/>
        <w:suppressAutoHyphens/>
        <w:spacing w:after="0" w:line="240" w:lineRule="auto"/>
        <w:rPr>
          <w:rFonts w:eastAsia="DejaVu Sans"/>
          <w:color w:val="000000"/>
          <w:kern w:val="2"/>
          <w:szCs w:val="22"/>
          <w:lang w:eastAsia="en-US"/>
        </w:rPr>
      </w:pPr>
      <w:r>
        <w:rPr>
          <w:rFonts w:eastAsia="DejaVu Sans"/>
          <w:color w:val="000000"/>
          <w:kern w:val="2"/>
          <w:szCs w:val="22"/>
          <w:lang w:eastAsia="en-US"/>
        </w:rPr>
        <w:t xml:space="preserve">                                                                                    от 29 февраля 2016 г. № 4</w:t>
      </w:r>
    </w:p>
    <w:p w:rsidR="006312FB" w:rsidRDefault="006312FB" w:rsidP="006312FB">
      <w:pPr>
        <w:keepNext/>
        <w:keepLines/>
        <w:suppressAutoHyphens/>
        <w:spacing w:after="0" w:line="240" w:lineRule="auto"/>
        <w:ind w:firstLine="709"/>
        <w:jc w:val="right"/>
        <w:rPr>
          <w:rFonts w:eastAsia="DejaVu Sans"/>
          <w:color w:val="000000"/>
          <w:kern w:val="2"/>
          <w:sz w:val="28"/>
          <w:szCs w:val="28"/>
          <w:lang w:eastAsia="en-US"/>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r>
        <w:rPr>
          <w:b/>
          <w:color w:val="000000"/>
          <w:sz w:val="28"/>
          <w:szCs w:val="28"/>
          <w:lang w:eastAsia="ar-SA"/>
        </w:rPr>
        <w:t xml:space="preserve">Образец локального акта </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r>
        <w:rPr>
          <w:b/>
          <w:color w:val="000000"/>
          <w:sz w:val="28"/>
          <w:szCs w:val="28"/>
          <w:lang w:eastAsia="ar-SA"/>
        </w:rPr>
        <w:t>муниципальной организации по обеспечению пожарной безопасности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color w:val="000000"/>
          <w:sz w:val="28"/>
          <w:szCs w:val="28"/>
          <w:lang w:eastAsia="ar-SA"/>
        </w:rPr>
      </w:pPr>
      <w:r>
        <w:rPr>
          <w:color w:val="000000"/>
          <w:sz w:val="28"/>
          <w:szCs w:val="28"/>
          <w:lang w:eastAsia="ar-SA"/>
        </w:rPr>
        <w:t>ПРИКАЗ</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color w:val="000000"/>
          <w:sz w:val="28"/>
          <w:szCs w:val="28"/>
          <w:lang w:eastAsia="ar-SA"/>
        </w:rPr>
      </w:pPr>
      <w:r>
        <w:rPr>
          <w:color w:val="000000"/>
          <w:sz w:val="28"/>
          <w:szCs w:val="28"/>
          <w:lang w:eastAsia="ar-SA"/>
        </w:rPr>
        <w:t>"__" ________ 20__ г.                           №___       (наименование организации)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r>
        <w:rPr>
          <w:b/>
          <w:color w:val="000000"/>
          <w:sz w:val="28"/>
          <w:szCs w:val="28"/>
          <w:lang w:eastAsia="ar-SA"/>
        </w:rPr>
        <w:t>О порядке обеспечения пожарной безопасности на территории, в зданиях,</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r>
        <w:rPr>
          <w:b/>
          <w:color w:val="000000"/>
          <w:sz w:val="28"/>
          <w:szCs w:val="28"/>
          <w:lang w:eastAsia="ar-SA"/>
        </w:rPr>
        <w:t>сооружениях и помещениях предприятия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color w:val="000000"/>
          <w:sz w:val="28"/>
          <w:szCs w:val="28"/>
          <w:lang w:eastAsia="ar-SA"/>
        </w:rPr>
      </w:pPr>
      <w:r>
        <w:rPr>
          <w:color w:val="000000"/>
          <w:sz w:val="28"/>
          <w:szCs w:val="28"/>
          <w:lang w:eastAsia="ar-SA"/>
        </w:rPr>
        <w:t xml:space="preserve">   В целях обеспечения пожарной безопасности </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b/>
          <w:color w:val="000000"/>
          <w:sz w:val="28"/>
          <w:szCs w:val="28"/>
          <w:lang w:eastAsia="ar-SA"/>
        </w:rPr>
      </w:pPr>
      <w:r>
        <w:rPr>
          <w:b/>
          <w:color w:val="000000"/>
          <w:sz w:val="28"/>
          <w:szCs w:val="28"/>
          <w:lang w:eastAsia="ar-SA"/>
        </w:rPr>
        <w:t>П Р И К А З Ы В А Ю :</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b/>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1. Ответственным за пожарную безопасность предприятия назначить главного инженера (иное квалифицированное лицо либо себя непосредственно) _____________________.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Столярная мастерская - 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Гараж  - __________________________________.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Склады № 1-4   - __________________________.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Склад материальный  -  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Склад готовой продукции  - 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proofErr w:type="spellStart"/>
      <w:r>
        <w:rPr>
          <w:color w:val="000000"/>
          <w:sz w:val="28"/>
          <w:szCs w:val="28"/>
          <w:lang w:eastAsia="ar-SA"/>
        </w:rPr>
        <w:t>Электрощитовая</w:t>
      </w:r>
      <w:proofErr w:type="spellEnd"/>
      <w:r>
        <w:rPr>
          <w:color w:val="000000"/>
          <w:sz w:val="28"/>
          <w:szCs w:val="28"/>
          <w:lang w:eastAsia="ar-SA"/>
        </w:rPr>
        <w:t xml:space="preserve">  -  ________________________.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Сварочная мастерская  -  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Приемная директора  -  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Бухгалтерия -  ____________________________.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Делопроизводство - ________________________.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Отдел кадров - ____________________________.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3. Ответственным за пожарную  безопасность электроустановок предприятия назначить энергетика предприятия 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4. Ответственным за пожарную безопасность систем вентиляции и отопления предприятия назначить ___________________________.</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lastRenderedPageBreak/>
        <w:t>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Организацию противопожарного инструктажа и прием зачетов от работников возложить на ответственного за пожарную безопасность предприятия.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7. Установить сроки, место и порядок проведения противопожарного инструктажа в соответствии с приложением № ___ к настоящему приказу.</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Лица, не прошедшие противопожарный инструктаж, а также показавшие неудовлетворительные знания, к работе не допускаются.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color w:val="000000"/>
          <w:sz w:val="28"/>
          <w:szCs w:val="28"/>
          <w:lang w:eastAsia="ar-SA"/>
        </w:rPr>
      </w:pPr>
      <w:r>
        <w:rPr>
          <w:color w:val="000000"/>
          <w:sz w:val="28"/>
          <w:szCs w:val="28"/>
          <w:lang w:eastAsia="ar-SA"/>
        </w:rPr>
        <w:t xml:space="preserve"> </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color w:val="000000"/>
          <w:sz w:val="28"/>
          <w:szCs w:val="28"/>
          <w:lang w:eastAsia="ar-SA"/>
        </w:rPr>
      </w:pPr>
      <w:r>
        <w:rPr>
          <w:color w:val="000000"/>
          <w:sz w:val="28"/>
          <w:szCs w:val="28"/>
          <w:lang w:eastAsia="ar-SA"/>
        </w:rPr>
        <w:t xml:space="preserve"> </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color w:val="000000"/>
          <w:sz w:val="28"/>
          <w:szCs w:val="28"/>
          <w:lang w:eastAsia="ar-SA"/>
        </w:rPr>
      </w:pPr>
      <w:r>
        <w:rPr>
          <w:color w:val="000000"/>
          <w:sz w:val="28"/>
          <w:szCs w:val="28"/>
          <w:lang w:eastAsia="ar-SA"/>
        </w:rPr>
        <w:t>Руководитель ________________</w:t>
      </w:r>
    </w:p>
    <w:p w:rsidR="006312FB" w:rsidRDefault="006312FB" w:rsidP="006312FB">
      <w:pPr>
        <w:keepNext/>
        <w:keepLines/>
        <w:tabs>
          <w:tab w:val="left" w:pos="708"/>
        </w:tabs>
        <w:suppressAutoHyphens/>
        <w:spacing w:after="0" w:line="240" w:lineRule="auto"/>
        <w:ind w:firstLine="709"/>
        <w:jc w:val="right"/>
        <w:rPr>
          <w:rFonts w:eastAsia="DejaVu Sans"/>
          <w:color w:val="000000"/>
          <w:kern w:val="2"/>
          <w:sz w:val="28"/>
          <w:szCs w:val="28"/>
          <w:lang w:eastAsia="en-US"/>
        </w:rPr>
      </w:pPr>
    </w:p>
    <w:p w:rsidR="006312FB" w:rsidRDefault="006312FB" w:rsidP="006312FB">
      <w:pPr>
        <w:rPr>
          <w:rFonts w:eastAsia="DejaVu Sans"/>
          <w:color w:val="000000"/>
          <w:kern w:val="2"/>
          <w:sz w:val="28"/>
          <w:szCs w:val="28"/>
          <w:lang w:eastAsia="en-US"/>
        </w:rPr>
      </w:pPr>
      <w:r>
        <w:rPr>
          <w:rFonts w:eastAsia="DejaVu Sans"/>
          <w:color w:val="000000"/>
          <w:kern w:val="2"/>
          <w:sz w:val="28"/>
          <w:szCs w:val="28"/>
          <w:lang w:eastAsia="en-US"/>
        </w:rPr>
        <w:br w:type="page"/>
      </w:r>
    </w:p>
    <w:p w:rsidR="006312FB" w:rsidRDefault="006312FB" w:rsidP="006312FB">
      <w:pPr>
        <w:keepNext/>
        <w:keepLines/>
        <w:tabs>
          <w:tab w:val="left" w:pos="708"/>
        </w:tabs>
        <w:suppressAutoHyphens/>
        <w:spacing w:after="0" w:line="240" w:lineRule="auto"/>
        <w:ind w:firstLine="709"/>
        <w:jc w:val="center"/>
        <w:rPr>
          <w:rFonts w:eastAsia="DejaVu Sans"/>
          <w:color w:val="000000"/>
          <w:kern w:val="2"/>
          <w:szCs w:val="22"/>
          <w:lang w:eastAsia="en-US"/>
        </w:rPr>
      </w:pPr>
      <w:r>
        <w:rPr>
          <w:rFonts w:eastAsia="DejaVu Sans"/>
          <w:color w:val="000000"/>
          <w:kern w:val="2"/>
          <w:szCs w:val="22"/>
          <w:lang w:eastAsia="en-US"/>
        </w:rPr>
        <w:lastRenderedPageBreak/>
        <w:t xml:space="preserve">                                                         Приложение № 3</w:t>
      </w:r>
    </w:p>
    <w:p w:rsidR="006312FB" w:rsidRDefault="006312FB" w:rsidP="006312FB">
      <w:pPr>
        <w:keepNext/>
        <w:keepLines/>
        <w:tabs>
          <w:tab w:val="left" w:pos="708"/>
        </w:tabs>
        <w:suppressAutoHyphens/>
        <w:spacing w:after="0" w:line="240" w:lineRule="auto"/>
        <w:rPr>
          <w:rFonts w:eastAsia="DejaVu Sans"/>
          <w:color w:val="000000"/>
          <w:kern w:val="2"/>
          <w:szCs w:val="22"/>
          <w:lang w:eastAsia="en-US"/>
        </w:rPr>
      </w:pPr>
      <w:r>
        <w:rPr>
          <w:rFonts w:eastAsia="DejaVu Sans"/>
          <w:color w:val="000000"/>
          <w:kern w:val="2"/>
          <w:szCs w:val="22"/>
          <w:lang w:eastAsia="en-US"/>
        </w:rPr>
        <w:t xml:space="preserve">                                                                                              к постановлению Исполнительного комитета </w:t>
      </w:r>
    </w:p>
    <w:p w:rsidR="006312FB" w:rsidRDefault="006312FB" w:rsidP="006312FB">
      <w:pPr>
        <w:keepNext/>
        <w:keepLines/>
        <w:tabs>
          <w:tab w:val="left" w:pos="708"/>
        </w:tabs>
        <w:suppressAutoHyphens/>
        <w:spacing w:after="0" w:line="240" w:lineRule="auto"/>
        <w:rPr>
          <w:rFonts w:eastAsia="DejaVu Sans"/>
          <w:color w:val="000000"/>
          <w:kern w:val="2"/>
          <w:szCs w:val="22"/>
          <w:lang w:eastAsia="en-US"/>
        </w:rPr>
      </w:pPr>
      <w:r>
        <w:rPr>
          <w:rFonts w:eastAsia="DejaVu Sans"/>
          <w:color w:val="000000"/>
          <w:kern w:val="2"/>
          <w:szCs w:val="22"/>
          <w:lang w:eastAsia="en-US"/>
        </w:rPr>
        <w:t xml:space="preserve">                                                                                              </w:t>
      </w:r>
      <w:proofErr w:type="spellStart"/>
      <w:r>
        <w:rPr>
          <w:rFonts w:eastAsia="DejaVu Sans"/>
          <w:color w:val="000000"/>
          <w:kern w:val="2"/>
          <w:szCs w:val="22"/>
          <w:lang w:eastAsia="en-US"/>
        </w:rPr>
        <w:t>Пижмарского</w:t>
      </w:r>
      <w:proofErr w:type="spellEnd"/>
      <w:r>
        <w:rPr>
          <w:rFonts w:eastAsia="DejaVu Sans"/>
          <w:color w:val="000000"/>
          <w:kern w:val="2"/>
          <w:szCs w:val="22"/>
          <w:lang w:eastAsia="en-US"/>
        </w:rPr>
        <w:t xml:space="preserve"> сельского поселения </w:t>
      </w:r>
    </w:p>
    <w:p w:rsidR="006312FB" w:rsidRDefault="006312FB" w:rsidP="006312FB">
      <w:pPr>
        <w:keepNext/>
        <w:keepLines/>
        <w:tabs>
          <w:tab w:val="left" w:pos="708"/>
        </w:tabs>
        <w:suppressAutoHyphens/>
        <w:spacing w:after="0" w:line="240" w:lineRule="auto"/>
        <w:rPr>
          <w:rFonts w:eastAsia="DejaVu Sans"/>
          <w:color w:val="000000"/>
          <w:kern w:val="2"/>
          <w:szCs w:val="22"/>
          <w:lang w:eastAsia="en-US"/>
        </w:rPr>
      </w:pPr>
      <w:r>
        <w:rPr>
          <w:rFonts w:eastAsia="DejaVu Sans"/>
          <w:color w:val="000000"/>
          <w:kern w:val="2"/>
          <w:szCs w:val="22"/>
          <w:lang w:eastAsia="en-US"/>
        </w:rPr>
        <w:t xml:space="preserve">                                                                                              от 29 февраля 2016г. № 4</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r>
        <w:rPr>
          <w:b/>
          <w:color w:val="000000"/>
          <w:sz w:val="28"/>
          <w:szCs w:val="28"/>
          <w:lang w:eastAsia="ar-SA"/>
        </w:rPr>
        <w:t>Основные требования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r>
        <w:rPr>
          <w:b/>
          <w:color w:val="000000"/>
          <w:sz w:val="28"/>
          <w:szCs w:val="28"/>
          <w:lang w:eastAsia="ar-SA"/>
        </w:rPr>
        <w:t>к видам, содержанию и изложению инструкций (положений) о мерах пожарной безопасности в муниципальных организациях</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r>
        <w:rPr>
          <w:b/>
          <w:color w:val="000000"/>
          <w:sz w:val="28"/>
          <w:szCs w:val="28"/>
          <w:lang w:eastAsia="ar-SA"/>
        </w:rPr>
        <w:t>1. Виды инструкций (положений) о мерах пожарной безопасности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b/>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1.2. Инструкции подразделяются на следующие виды:</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 xml:space="preserve">1.2.1. </w:t>
      </w:r>
      <w:proofErr w:type="spellStart"/>
      <w:r>
        <w:rPr>
          <w:color w:val="000000"/>
          <w:sz w:val="28"/>
          <w:szCs w:val="28"/>
          <w:lang w:eastAsia="ar-SA"/>
        </w:rPr>
        <w:t>Общеобъектовая</w:t>
      </w:r>
      <w:proofErr w:type="spellEnd"/>
      <w:r>
        <w:rPr>
          <w:color w:val="000000"/>
          <w:sz w:val="28"/>
          <w:szCs w:val="28"/>
          <w:lang w:eastAsia="ar-SA"/>
        </w:rPr>
        <w:t xml:space="preserve"> инструкция – общая инструкция о мерах пожарной безопасности для предприятия, организации, учреждения (далее – предприятие).</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1.2.2. Инструкции для отдельных зданий, сооружений, помещений, производственных процессов.</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 xml:space="preserve">1.2.3. Инструкции по обеспечению безопасного производства временных </w:t>
      </w:r>
      <w:proofErr w:type="spellStart"/>
      <w:r>
        <w:rPr>
          <w:color w:val="000000"/>
          <w:sz w:val="28"/>
          <w:szCs w:val="28"/>
          <w:lang w:eastAsia="ar-SA"/>
        </w:rPr>
        <w:t>пожаро</w:t>
      </w:r>
      <w:proofErr w:type="spellEnd"/>
      <w:r>
        <w:rPr>
          <w:color w:val="000000"/>
          <w:sz w:val="28"/>
          <w:szCs w:val="28"/>
          <w:lang w:eastAsia="ar-SA"/>
        </w:rPr>
        <w:t>- и взрывоопасных работ на предприятии (сварочных, огневых, строительно-монтажных и т.п.), выполняемых, в том числе, и сторонними организациями.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Инструкции направляются на отзыв руководителям подразделений предприятия.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color w:val="000000"/>
          <w:sz w:val="28"/>
          <w:szCs w:val="28"/>
          <w:lang w:eastAsia="ar-SA"/>
        </w:rPr>
      </w:pPr>
      <w:r>
        <w:rPr>
          <w:color w:val="000000"/>
          <w:sz w:val="28"/>
          <w:szCs w:val="28"/>
          <w:lang w:eastAsia="ar-SA"/>
        </w:rPr>
        <w:lastRenderedPageBreak/>
        <w:t xml:space="preserve">         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b/>
          <w:color w:val="000000"/>
          <w:sz w:val="28"/>
          <w:szCs w:val="28"/>
          <w:lang w:eastAsia="ar-SA"/>
        </w:rPr>
      </w:pPr>
      <w:r>
        <w:rPr>
          <w:b/>
          <w:color w:val="000000"/>
          <w:sz w:val="28"/>
          <w:szCs w:val="28"/>
          <w:lang w:eastAsia="ar-SA"/>
        </w:rPr>
        <w:t>2. Содержание инструкций о мерах пожарной безопасности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color w:val="000000"/>
          <w:sz w:val="28"/>
          <w:szCs w:val="28"/>
          <w:lang w:eastAsia="ar-SA"/>
        </w:rPr>
      </w:pP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 xml:space="preserve">2.1. Изложение </w:t>
      </w:r>
      <w:proofErr w:type="spellStart"/>
      <w:r>
        <w:rPr>
          <w:color w:val="000000"/>
          <w:sz w:val="28"/>
          <w:szCs w:val="28"/>
          <w:lang w:eastAsia="ar-SA"/>
        </w:rPr>
        <w:t>общеобъектовой</w:t>
      </w:r>
      <w:proofErr w:type="spellEnd"/>
      <w:r>
        <w:rPr>
          <w:color w:val="000000"/>
          <w:sz w:val="28"/>
          <w:szCs w:val="28"/>
          <w:lang w:eastAsia="ar-SA"/>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2.1.3. Противопожарный режим на территории, в зданиях, сооружениях и помещениях предприятия.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2.1.4. Требования к содержанию путей эвакуации.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2.1.5. Требования пожарной безопасности к электроустановкам.</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2.1.6. Требования пожарной безопасности к системам отопления и вентиляции.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 xml:space="preserve">2.1.7. Требования пожарной безопасности к технологическим установкам, </w:t>
      </w:r>
      <w:proofErr w:type="spellStart"/>
      <w:r>
        <w:rPr>
          <w:color w:val="000000"/>
          <w:sz w:val="28"/>
          <w:szCs w:val="28"/>
          <w:lang w:eastAsia="ar-SA"/>
        </w:rPr>
        <w:t>взрыво</w:t>
      </w:r>
      <w:proofErr w:type="spellEnd"/>
      <w:r>
        <w:rPr>
          <w:color w:val="000000"/>
          <w:sz w:val="28"/>
          <w:szCs w:val="28"/>
          <w:lang w:eastAsia="ar-SA"/>
        </w:rPr>
        <w:t>- и пожароопасным процессам производства.</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2.1.8. Порядок хранения веществ и материалов на территории, в зданиях и сооружениях предприятия.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2.1.9. Содержание сетей наружного и внутреннего противопожарного водоснабжения.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 xml:space="preserve">2.1.10. Содержание установок пожарной сигнализации и пожаротушения, систем </w:t>
      </w:r>
      <w:proofErr w:type="spellStart"/>
      <w:r>
        <w:rPr>
          <w:color w:val="000000"/>
          <w:sz w:val="28"/>
          <w:szCs w:val="28"/>
          <w:lang w:eastAsia="ar-SA"/>
        </w:rPr>
        <w:t>противодымной</w:t>
      </w:r>
      <w:proofErr w:type="spellEnd"/>
      <w:r>
        <w:rPr>
          <w:color w:val="000000"/>
          <w:sz w:val="28"/>
          <w:szCs w:val="28"/>
          <w:lang w:eastAsia="ar-SA"/>
        </w:rPr>
        <w:t xml:space="preserve"> защиты, оповещения людей о пожаре и управления эвакуацией.</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2.1.11. Содержание пожарной техники и первичных средств пожаротушения.</w:t>
      </w:r>
    </w:p>
    <w:p w:rsidR="00CD0AF5"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lastRenderedPageBreak/>
        <w:t xml:space="preserve">2.1.12. Общий порядок действий при пожаре. Обязанности работников и администрации </w:t>
      </w:r>
      <w:r w:rsidR="00297605">
        <w:rPr>
          <w:color w:val="000000"/>
          <w:sz w:val="28"/>
          <w:szCs w:val="28"/>
          <w:lang w:eastAsia="ar-SA"/>
        </w:rPr>
        <w:t>предприятия.</w:t>
      </w:r>
      <w:bookmarkStart w:id="0" w:name="_GoBack"/>
      <w:bookmarkEnd w:id="0"/>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 xml:space="preserve">2.2. Инструкции для отдельных зданий, сооружений и помещений, а также технологических процессов производства </w:t>
      </w:r>
      <w:proofErr w:type="gramStart"/>
      <w:r>
        <w:rPr>
          <w:color w:val="000000"/>
          <w:sz w:val="28"/>
          <w:szCs w:val="28"/>
          <w:lang w:eastAsia="ar-SA"/>
        </w:rPr>
        <w:t xml:space="preserve">разрабатываются на основании требований </w:t>
      </w:r>
      <w:proofErr w:type="spellStart"/>
      <w:r>
        <w:rPr>
          <w:color w:val="000000"/>
          <w:sz w:val="28"/>
          <w:szCs w:val="28"/>
          <w:lang w:eastAsia="ar-SA"/>
        </w:rPr>
        <w:t>общеобъектовой</w:t>
      </w:r>
      <w:proofErr w:type="spellEnd"/>
      <w:r>
        <w:rPr>
          <w:color w:val="000000"/>
          <w:sz w:val="28"/>
          <w:szCs w:val="28"/>
          <w:lang w:eastAsia="ar-SA"/>
        </w:rPr>
        <w:t xml:space="preserve"> инструкции и дополняют</w:t>
      </w:r>
      <w:proofErr w:type="gramEnd"/>
      <w:r>
        <w:rPr>
          <w:color w:val="000000"/>
          <w:sz w:val="28"/>
          <w:szCs w:val="28"/>
          <w:lang w:eastAsia="ar-SA"/>
        </w:rPr>
        <w:t xml:space="preserve">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Pr>
          <w:color w:val="000000"/>
          <w:sz w:val="28"/>
          <w:szCs w:val="28"/>
          <w:lang w:eastAsia="ar-SA"/>
        </w:rPr>
        <w:t>общеобъектовой</w:t>
      </w:r>
      <w:proofErr w:type="spellEnd"/>
      <w:r>
        <w:rPr>
          <w:color w:val="000000"/>
          <w:sz w:val="28"/>
          <w:szCs w:val="28"/>
          <w:lang w:eastAsia="ar-SA"/>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r>
        <w:rPr>
          <w:color w:val="000000"/>
          <w:sz w:val="28"/>
          <w:szCs w:val="28"/>
          <w:lang w:eastAsia="ar-SA"/>
        </w:rPr>
        <w:t xml:space="preserve">2.3. Инструкции для выполнения временных </w:t>
      </w:r>
      <w:proofErr w:type="spellStart"/>
      <w:r>
        <w:rPr>
          <w:color w:val="000000"/>
          <w:sz w:val="28"/>
          <w:szCs w:val="28"/>
          <w:lang w:eastAsia="ar-SA"/>
        </w:rPr>
        <w:t>взрыв</w:t>
      </w:r>
      <w:proofErr w:type="gramStart"/>
      <w:r>
        <w:rPr>
          <w:color w:val="000000"/>
          <w:sz w:val="28"/>
          <w:szCs w:val="28"/>
          <w:lang w:eastAsia="ar-SA"/>
        </w:rPr>
        <w:t>о</w:t>
      </w:r>
      <w:proofErr w:type="spellEnd"/>
      <w:r>
        <w:rPr>
          <w:color w:val="000000"/>
          <w:sz w:val="28"/>
          <w:szCs w:val="28"/>
          <w:lang w:eastAsia="ar-SA"/>
        </w:rPr>
        <w:t>-</w:t>
      </w:r>
      <w:proofErr w:type="gramEnd"/>
      <w:r>
        <w:rPr>
          <w:color w:val="000000"/>
          <w:sz w:val="28"/>
          <w:szCs w:val="28"/>
          <w:lang w:eastAsia="ar-SA"/>
        </w:rPr>
        <w:t xml:space="preserve">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color w:val="000000"/>
          <w:sz w:val="28"/>
          <w:szCs w:val="28"/>
          <w:lang w:eastAsia="ar-SA"/>
        </w:rPr>
      </w:pPr>
    </w:p>
    <w:p w:rsidR="006312FB" w:rsidRDefault="006312FB" w:rsidP="006312FB">
      <w:pPr>
        <w:rPr>
          <w:rFonts w:ascii="Calibri" w:eastAsia="Calibri" w:hAnsi="Calibri"/>
          <w:szCs w:val="22"/>
          <w:lang w:eastAsia="en-US"/>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Pr>
        <w:keepNext/>
        <w:keepLines/>
        <w:suppressAutoHyphens/>
        <w:autoSpaceDE w:val="0"/>
        <w:autoSpaceDN w:val="0"/>
        <w:adjustRightInd w:val="0"/>
        <w:spacing w:after="0" w:line="240" w:lineRule="auto"/>
        <w:jc w:val="both"/>
        <w:rPr>
          <w:rFonts w:eastAsia="Calibri"/>
          <w:b/>
          <w:bCs/>
          <w:color w:val="000000"/>
          <w:sz w:val="28"/>
          <w:szCs w:val="28"/>
        </w:rPr>
      </w:pPr>
    </w:p>
    <w:p w:rsidR="006312FB" w:rsidRDefault="006312FB" w:rsidP="006312FB"/>
    <w:p w:rsidR="006312FB" w:rsidRDefault="006312FB" w:rsidP="006312F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color w:val="000000"/>
          <w:sz w:val="28"/>
          <w:szCs w:val="28"/>
          <w:lang w:eastAsia="ar-SA"/>
        </w:rPr>
      </w:pPr>
    </w:p>
    <w:p w:rsidR="00B63034" w:rsidRDefault="00B63034"/>
    <w:sectPr w:rsidR="00B63034" w:rsidSect="006312FB">
      <w:pgSz w:w="11906" w:h="16838"/>
      <w:pgMar w:top="851" w:right="1134" w:bottom="155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6B"/>
    <w:rsid w:val="00297605"/>
    <w:rsid w:val="006312FB"/>
    <w:rsid w:val="0087412F"/>
    <w:rsid w:val="00B63034"/>
    <w:rsid w:val="00C2686B"/>
    <w:rsid w:val="00CD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FB"/>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2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FB"/>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2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3734</Words>
  <Characters>21290</Characters>
  <Application>Microsoft Office Word</Application>
  <DocSecurity>0</DocSecurity>
  <Lines>177</Lines>
  <Paragraphs>49</Paragraphs>
  <ScaleCrop>false</ScaleCrop>
  <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5</cp:revision>
  <dcterms:created xsi:type="dcterms:W3CDTF">2016-03-05T04:26:00Z</dcterms:created>
  <dcterms:modified xsi:type="dcterms:W3CDTF">2016-03-05T04:36:00Z</dcterms:modified>
</cp:coreProperties>
</file>