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818" w:rsidRPr="00212764" w:rsidRDefault="00955818" w:rsidP="00955818">
      <w:pPr>
        <w:pStyle w:val="1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bookmarkStart w:id="0" w:name="bookmark0"/>
      <w:r w:rsidRPr="00212764">
        <w:rPr>
          <w:sz w:val="28"/>
          <w:szCs w:val="28"/>
        </w:rPr>
        <w:t>Комиссия</w:t>
      </w:r>
    </w:p>
    <w:p w:rsidR="00955818" w:rsidRPr="00212764" w:rsidRDefault="00955818" w:rsidP="00955818">
      <w:pPr>
        <w:pStyle w:val="1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r w:rsidRPr="00212764">
        <w:rPr>
          <w:sz w:val="28"/>
          <w:szCs w:val="28"/>
        </w:rPr>
        <w:t xml:space="preserve">по соблюдению требований к служебному поведению муниципальных служащих, лиц замещающих муниципальную должность и урегулированию конфликта интересов в органах местного самоуправления Балтасинского муниципального района </w:t>
      </w:r>
      <w:bookmarkEnd w:id="0"/>
    </w:p>
    <w:p w:rsidR="00955818" w:rsidRPr="00212764" w:rsidRDefault="00955818" w:rsidP="00955818">
      <w:pPr>
        <w:pStyle w:val="1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</w:p>
    <w:p w:rsidR="00955818" w:rsidRPr="003E77A1" w:rsidRDefault="00856995" w:rsidP="00955818">
      <w:pPr>
        <w:pStyle w:val="a4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955818" w:rsidRPr="00212764">
        <w:rPr>
          <w:sz w:val="28"/>
          <w:szCs w:val="28"/>
        </w:rPr>
        <w:t xml:space="preserve">ротокол заседания </w:t>
      </w:r>
      <w:r w:rsidR="007E307F" w:rsidRPr="00212764">
        <w:rPr>
          <w:sz w:val="28"/>
          <w:szCs w:val="28"/>
        </w:rPr>
        <w:t xml:space="preserve">комиссии № </w:t>
      </w:r>
      <w:r w:rsidR="004D28E9">
        <w:rPr>
          <w:sz w:val="28"/>
          <w:szCs w:val="28"/>
        </w:rPr>
        <w:t>1</w:t>
      </w:r>
      <w:r w:rsidR="007E307F" w:rsidRPr="00212764">
        <w:rPr>
          <w:sz w:val="28"/>
          <w:szCs w:val="28"/>
        </w:rPr>
        <w:t>-202</w:t>
      </w:r>
      <w:r w:rsidR="004D28E9">
        <w:rPr>
          <w:sz w:val="28"/>
          <w:szCs w:val="28"/>
        </w:rPr>
        <w:t>6</w:t>
      </w:r>
    </w:p>
    <w:p w:rsidR="007D6612" w:rsidRDefault="007D6612" w:rsidP="00955818">
      <w:pPr>
        <w:pStyle w:val="a4"/>
        <w:shd w:val="clear" w:color="auto" w:fill="auto"/>
        <w:tabs>
          <w:tab w:val="left" w:pos="7770"/>
        </w:tabs>
        <w:spacing w:before="0" w:after="0" w:line="240" w:lineRule="auto"/>
        <w:ind w:left="20" w:firstLine="540"/>
        <w:jc w:val="both"/>
        <w:rPr>
          <w:sz w:val="28"/>
          <w:szCs w:val="28"/>
        </w:rPr>
      </w:pPr>
    </w:p>
    <w:p w:rsidR="00955818" w:rsidRPr="00212764" w:rsidRDefault="004D28E9" w:rsidP="00955818">
      <w:pPr>
        <w:pStyle w:val="a4"/>
        <w:shd w:val="clear" w:color="auto" w:fill="auto"/>
        <w:tabs>
          <w:tab w:val="left" w:pos="7770"/>
        </w:tabs>
        <w:spacing w:before="0" w:after="0" w:line="240" w:lineRule="auto"/>
        <w:ind w:left="20" w:firstLine="540"/>
        <w:jc w:val="both"/>
        <w:rPr>
          <w:sz w:val="28"/>
          <w:szCs w:val="28"/>
        </w:rPr>
      </w:pPr>
      <w:r>
        <w:rPr>
          <w:sz w:val="28"/>
          <w:szCs w:val="28"/>
        </w:rPr>
        <w:t>26 февраля</w:t>
      </w:r>
      <w:r w:rsidR="007E307F" w:rsidRPr="00C1397D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955818" w:rsidRPr="00C1397D">
        <w:rPr>
          <w:sz w:val="28"/>
          <w:szCs w:val="28"/>
        </w:rPr>
        <w:t xml:space="preserve"> </w:t>
      </w:r>
      <w:r w:rsidR="00C2588F">
        <w:rPr>
          <w:sz w:val="28"/>
          <w:szCs w:val="28"/>
        </w:rPr>
        <w:t>г.</w:t>
      </w:r>
      <w:r w:rsidR="00C2588F">
        <w:rPr>
          <w:sz w:val="28"/>
          <w:szCs w:val="28"/>
        </w:rPr>
        <w:tab/>
      </w:r>
      <w:r w:rsidR="006550EF">
        <w:rPr>
          <w:sz w:val="28"/>
          <w:szCs w:val="28"/>
        </w:rPr>
        <w:t xml:space="preserve">      </w:t>
      </w:r>
      <w:r w:rsidR="00C2588F">
        <w:rPr>
          <w:sz w:val="28"/>
          <w:szCs w:val="28"/>
        </w:rPr>
        <w:t>пгт</w:t>
      </w:r>
      <w:r w:rsidR="00955818" w:rsidRPr="00212764">
        <w:rPr>
          <w:sz w:val="28"/>
          <w:szCs w:val="28"/>
        </w:rPr>
        <w:t xml:space="preserve"> Балтаси</w:t>
      </w:r>
    </w:p>
    <w:p w:rsidR="003B6370" w:rsidRPr="003B6370" w:rsidRDefault="003B6370" w:rsidP="006B68A1">
      <w:pPr>
        <w:pStyle w:val="a4"/>
        <w:shd w:val="clear" w:color="auto" w:fill="auto"/>
        <w:spacing w:before="0" w:after="0" w:line="240" w:lineRule="auto"/>
        <w:ind w:left="23" w:right="23" w:firstLine="539"/>
        <w:jc w:val="both"/>
        <w:rPr>
          <w:rStyle w:val="a3"/>
          <w:bCs/>
          <w:sz w:val="18"/>
          <w:szCs w:val="18"/>
        </w:rPr>
      </w:pPr>
      <w:bookmarkStart w:id="1" w:name="bookmark2"/>
    </w:p>
    <w:p w:rsidR="006B68A1" w:rsidRPr="00A41E28" w:rsidRDefault="006B68A1" w:rsidP="006B68A1">
      <w:pPr>
        <w:pStyle w:val="a4"/>
        <w:shd w:val="clear" w:color="auto" w:fill="auto"/>
        <w:spacing w:before="0" w:after="0" w:line="240" w:lineRule="auto"/>
        <w:ind w:left="23" w:right="23" w:firstLine="539"/>
        <w:jc w:val="both"/>
        <w:rPr>
          <w:rStyle w:val="a3"/>
          <w:b w:val="0"/>
          <w:bCs/>
          <w:sz w:val="26"/>
          <w:szCs w:val="26"/>
        </w:rPr>
      </w:pPr>
      <w:r w:rsidRPr="00A41E28">
        <w:rPr>
          <w:rStyle w:val="a3"/>
          <w:bCs/>
          <w:sz w:val="26"/>
          <w:szCs w:val="26"/>
        </w:rPr>
        <w:t xml:space="preserve">Председатель комиссии: </w:t>
      </w:r>
      <w:r w:rsidRPr="00A41E28">
        <w:rPr>
          <w:rStyle w:val="a3"/>
          <w:b w:val="0"/>
          <w:bCs/>
          <w:sz w:val="26"/>
          <w:szCs w:val="26"/>
        </w:rPr>
        <w:t>Н.Н. Сабирзянов-заместитель главы Балтасинского муниципального района;</w:t>
      </w:r>
    </w:p>
    <w:p w:rsidR="006B68A1" w:rsidRPr="00A41E28" w:rsidRDefault="006B68A1" w:rsidP="006B68A1">
      <w:pPr>
        <w:pStyle w:val="a4"/>
        <w:shd w:val="clear" w:color="auto" w:fill="auto"/>
        <w:spacing w:before="0" w:after="0" w:line="240" w:lineRule="auto"/>
        <w:ind w:left="23" w:right="23" w:firstLine="539"/>
        <w:jc w:val="both"/>
        <w:rPr>
          <w:rStyle w:val="a3"/>
          <w:b w:val="0"/>
          <w:bCs/>
          <w:sz w:val="26"/>
          <w:szCs w:val="26"/>
        </w:rPr>
      </w:pPr>
      <w:r w:rsidRPr="00A41E28">
        <w:rPr>
          <w:rStyle w:val="a3"/>
          <w:bCs/>
          <w:sz w:val="26"/>
          <w:szCs w:val="26"/>
        </w:rPr>
        <w:t>Заместитель председателя комиссии:</w:t>
      </w:r>
      <w:r w:rsidRPr="00A41E28">
        <w:rPr>
          <w:rStyle w:val="a3"/>
          <w:b w:val="0"/>
          <w:bCs/>
          <w:sz w:val="26"/>
          <w:szCs w:val="26"/>
        </w:rPr>
        <w:t xml:space="preserve"> Р.Х.</w:t>
      </w:r>
      <w:r w:rsidR="00AC2097" w:rsidRPr="00A41E28">
        <w:rPr>
          <w:rStyle w:val="a3"/>
          <w:b w:val="0"/>
          <w:bCs/>
          <w:sz w:val="26"/>
          <w:szCs w:val="26"/>
        </w:rPr>
        <w:t xml:space="preserve"> </w:t>
      </w:r>
      <w:r w:rsidRPr="00A41E28">
        <w:rPr>
          <w:rStyle w:val="a3"/>
          <w:b w:val="0"/>
          <w:bCs/>
          <w:sz w:val="26"/>
          <w:szCs w:val="26"/>
        </w:rPr>
        <w:t xml:space="preserve">Мухаметзянова -руководитель аппарата </w:t>
      </w:r>
      <w:r w:rsidR="00220F8D" w:rsidRPr="00A41E28">
        <w:rPr>
          <w:color w:val="000000" w:themeColor="text1"/>
          <w:sz w:val="26"/>
          <w:szCs w:val="26"/>
        </w:rPr>
        <w:t>Балт</w:t>
      </w:r>
      <w:r w:rsidR="00FE4B89" w:rsidRPr="00A41E28">
        <w:rPr>
          <w:color w:val="000000" w:themeColor="text1"/>
          <w:sz w:val="26"/>
          <w:szCs w:val="26"/>
        </w:rPr>
        <w:t>асинского районного Совета.</w:t>
      </w:r>
    </w:p>
    <w:p w:rsidR="006B68A1" w:rsidRPr="00A41E28" w:rsidRDefault="006B68A1" w:rsidP="006B68A1">
      <w:pPr>
        <w:pStyle w:val="a4"/>
        <w:shd w:val="clear" w:color="auto" w:fill="auto"/>
        <w:spacing w:before="0" w:after="0" w:line="240" w:lineRule="auto"/>
        <w:ind w:left="23" w:right="23" w:firstLine="539"/>
        <w:jc w:val="both"/>
        <w:rPr>
          <w:color w:val="000000" w:themeColor="text1"/>
          <w:sz w:val="26"/>
          <w:szCs w:val="26"/>
        </w:rPr>
      </w:pPr>
      <w:r w:rsidRPr="00A41E28">
        <w:rPr>
          <w:rStyle w:val="a3"/>
          <w:bCs/>
          <w:sz w:val="26"/>
          <w:szCs w:val="26"/>
        </w:rPr>
        <w:t xml:space="preserve">Секретарь комиссии: </w:t>
      </w:r>
      <w:r w:rsidR="007D6612" w:rsidRPr="00A41E28">
        <w:rPr>
          <w:color w:val="000000" w:themeColor="text1"/>
          <w:sz w:val="26"/>
          <w:szCs w:val="26"/>
        </w:rPr>
        <w:t>З.И. Сагьдиева</w:t>
      </w:r>
      <w:r w:rsidRPr="00A41E28">
        <w:rPr>
          <w:color w:val="000000" w:themeColor="text1"/>
          <w:sz w:val="26"/>
          <w:szCs w:val="26"/>
        </w:rPr>
        <w:t xml:space="preserve"> – </w:t>
      </w:r>
      <w:bookmarkStart w:id="2" w:name="bookmark1"/>
      <w:r w:rsidR="007D6612" w:rsidRPr="00A41E28">
        <w:rPr>
          <w:color w:val="000000" w:themeColor="text1"/>
          <w:sz w:val="26"/>
          <w:szCs w:val="26"/>
        </w:rPr>
        <w:t>ведущий специалист</w:t>
      </w:r>
      <w:r w:rsidR="004F5A57" w:rsidRPr="00A41E28">
        <w:rPr>
          <w:color w:val="000000" w:themeColor="text1"/>
          <w:sz w:val="26"/>
          <w:szCs w:val="26"/>
        </w:rPr>
        <w:t xml:space="preserve"> организационно-общего отдела</w:t>
      </w:r>
      <w:r w:rsidR="007D6612" w:rsidRPr="00A41E28">
        <w:rPr>
          <w:color w:val="000000" w:themeColor="text1"/>
          <w:sz w:val="26"/>
          <w:szCs w:val="26"/>
        </w:rPr>
        <w:t xml:space="preserve"> Балтасинского районного исполнительного комитета РТ;</w:t>
      </w:r>
    </w:p>
    <w:p w:rsidR="006B68A1" w:rsidRPr="00A41E28" w:rsidRDefault="006B68A1" w:rsidP="006B68A1">
      <w:pPr>
        <w:pStyle w:val="10"/>
        <w:keepNext/>
        <w:keepLines/>
        <w:shd w:val="clear" w:color="auto" w:fill="auto"/>
        <w:spacing w:after="0" w:line="240" w:lineRule="auto"/>
        <w:ind w:firstLine="540"/>
        <w:jc w:val="both"/>
        <w:rPr>
          <w:color w:val="000000" w:themeColor="text1"/>
          <w:sz w:val="26"/>
          <w:szCs w:val="26"/>
        </w:rPr>
      </w:pPr>
      <w:r w:rsidRPr="00A41E28">
        <w:rPr>
          <w:color w:val="000000" w:themeColor="text1"/>
          <w:sz w:val="26"/>
          <w:szCs w:val="26"/>
        </w:rPr>
        <w:t>Члены комиссии:</w:t>
      </w:r>
      <w:bookmarkEnd w:id="2"/>
    </w:p>
    <w:p w:rsidR="006B68A1" w:rsidRPr="00A41E28" w:rsidRDefault="00675A58" w:rsidP="006B68A1">
      <w:pPr>
        <w:pStyle w:val="a4"/>
        <w:shd w:val="clear" w:color="auto" w:fill="auto"/>
        <w:spacing w:before="0" w:after="0" w:line="240" w:lineRule="auto"/>
        <w:ind w:firstLine="540"/>
        <w:jc w:val="both"/>
        <w:rPr>
          <w:sz w:val="26"/>
          <w:szCs w:val="26"/>
        </w:rPr>
      </w:pPr>
      <w:r w:rsidRPr="00A41E28">
        <w:rPr>
          <w:sz w:val="26"/>
          <w:szCs w:val="26"/>
        </w:rPr>
        <w:t>Г.Ф.</w:t>
      </w:r>
      <w:r w:rsidR="006B68A1" w:rsidRPr="00A41E28">
        <w:rPr>
          <w:sz w:val="26"/>
          <w:szCs w:val="26"/>
        </w:rPr>
        <w:t>Гилязова, Э.Ф.Гарипова,</w:t>
      </w:r>
      <w:r w:rsidR="00220F8D" w:rsidRPr="00A41E28">
        <w:rPr>
          <w:sz w:val="26"/>
          <w:szCs w:val="26"/>
        </w:rPr>
        <w:t xml:space="preserve"> </w:t>
      </w:r>
      <w:r w:rsidR="006B68A1" w:rsidRPr="00A41E28">
        <w:rPr>
          <w:sz w:val="26"/>
          <w:szCs w:val="26"/>
        </w:rPr>
        <w:t xml:space="preserve">Ф.С.Габдрахманов, </w:t>
      </w:r>
      <w:r w:rsidR="00B704C3" w:rsidRPr="00A41E28">
        <w:rPr>
          <w:sz w:val="26"/>
          <w:szCs w:val="26"/>
        </w:rPr>
        <w:t>В.М. Закиев</w:t>
      </w:r>
      <w:r w:rsidR="002168C6" w:rsidRPr="00A41E28">
        <w:rPr>
          <w:sz w:val="26"/>
          <w:szCs w:val="26"/>
        </w:rPr>
        <w:t xml:space="preserve">, </w:t>
      </w:r>
      <w:r w:rsidR="00220F8D" w:rsidRPr="00A41E28">
        <w:rPr>
          <w:sz w:val="26"/>
          <w:szCs w:val="26"/>
        </w:rPr>
        <w:t>А</w:t>
      </w:r>
      <w:r w:rsidR="004F5A57" w:rsidRPr="00A41E28">
        <w:rPr>
          <w:sz w:val="26"/>
          <w:szCs w:val="26"/>
        </w:rPr>
        <w:t>.И.</w:t>
      </w:r>
      <w:r w:rsidR="00FE4B89" w:rsidRPr="00A41E28">
        <w:rPr>
          <w:sz w:val="26"/>
          <w:szCs w:val="26"/>
        </w:rPr>
        <w:t xml:space="preserve">Мухаметшина, Р.К. Нургалиев, Р.С. </w:t>
      </w:r>
      <w:r w:rsidR="004D28E9" w:rsidRPr="00A41E28">
        <w:rPr>
          <w:sz w:val="26"/>
          <w:szCs w:val="26"/>
        </w:rPr>
        <w:t>Фатыхов, Р.Т. Михайлов.</w:t>
      </w:r>
    </w:p>
    <w:p w:rsidR="00EA4D31" w:rsidRPr="00A41E28" w:rsidRDefault="00EA4D31" w:rsidP="006B68A1">
      <w:pPr>
        <w:pStyle w:val="a4"/>
        <w:shd w:val="clear" w:color="auto" w:fill="auto"/>
        <w:spacing w:before="0" w:after="0" w:line="240" w:lineRule="auto"/>
        <w:ind w:firstLine="540"/>
        <w:jc w:val="both"/>
        <w:rPr>
          <w:sz w:val="26"/>
          <w:szCs w:val="26"/>
        </w:rPr>
      </w:pPr>
    </w:p>
    <w:p w:rsidR="00FE4B89" w:rsidRPr="00A41E28" w:rsidRDefault="00955818" w:rsidP="00FE4B89">
      <w:pPr>
        <w:pStyle w:val="10"/>
        <w:keepNext/>
        <w:keepLines/>
        <w:shd w:val="clear" w:color="auto" w:fill="auto"/>
        <w:spacing w:after="0" w:line="240" w:lineRule="auto"/>
        <w:ind w:left="23" w:firstLine="539"/>
        <w:jc w:val="both"/>
        <w:rPr>
          <w:sz w:val="26"/>
          <w:szCs w:val="26"/>
        </w:rPr>
      </w:pPr>
      <w:r w:rsidRPr="00A41E28">
        <w:rPr>
          <w:sz w:val="26"/>
          <w:szCs w:val="26"/>
        </w:rPr>
        <w:t>Повестка дня:</w:t>
      </w:r>
      <w:bookmarkEnd w:id="1"/>
    </w:p>
    <w:p w:rsidR="00856995" w:rsidRPr="00A41E28" w:rsidRDefault="00FE4B89" w:rsidP="004D28E9">
      <w:pPr>
        <w:pStyle w:val="10"/>
        <w:keepNext/>
        <w:keepLines/>
        <w:shd w:val="clear" w:color="auto" w:fill="auto"/>
        <w:spacing w:after="0" w:line="240" w:lineRule="auto"/>
        <w:ind w:left="23" w:firstLine="539"/>
        <w:jc w:val="both"/>
        <w:rPr>
          <w:rFonts w:eastAsia="Courier New"/>
          <w:b w:val="0"/>
          <w:sz w:val="26"/>
          <w:szCs w:val="26"/>
          <w:lang w:bidi="ru-RU"/>
        </w:rPr>
      </w:pPr>
      <w:r w:rsidRPr="00A41E28">
        <w:rPr>
          <w:rFonts w:eastAsia="Courier New"/>
          <w:b w:val="0"/>
          <w:sz w:val="26"/>
          <w:szCs w:val="26"/>
          <w:lang w:bidi="ru-RU"/>
        </w:rPr>
        <w:t>1.</w:t>
      </w:r>
      <w:r w:rsidR="004D28E9" w:rsidRPr="00A41E28">
        <w:rPr>
          <w:rFonts w:eastAsia="Courier New"/>
          <w:b w:val="0"/>
          <w:sz w:val="26"/>
          <w:szCs w:val="26"/>
          <w:lang w:bidi="ru-RU"/>
        </w:rPr>
        <w:t>Подведение итогов работы Комиссии за 2025 год и утверждение плана Комиссии на 2026 год.</w:t>
      </w:r>
    </w:p>
    <w:p w:rsidR="004D28E9" w:rsidRPr="00A41E28" w:rsidRDefault="004D28E9" w:rsidP="004D28E9">
      <w:pPr>
        <w:pStyle w:val="10"/>
        <w:keepNext/>
        <w:keepLines/>
        <w:shd w:val="clear" w:color="auto" w:fill="auto"/>
        <w:spacing w:after="0" w:line="240" w:lineRule="auto"/>
        <w:ind w:left="23" w:firstLine="539"/>
        <w:jc w:val="both"/>
        <w:rPr>
          <w:rFonts w:eastAsia="Courier New"/>
          <w:b w:val="0"/>
          <w:sz w:val="26"/>
          <w:szCs w:val="26"/>
          <w:lang w:bidi="ru-RU"/>
        </w:rPr>
      </w:pPr>
      <w:r w:rsidRPr="00A41E28">
        <w:rPr>
          <w:rFonts w:eastAsia="Courier New"/>
          <w:b w:val="0"/>
          <w:sz w:val="26"/>
          <w:szCs w:val="26"/>
          <w:lang w:bidi="ru-RU"/>
        </w:rPr>
        <w:t>2.Рассмотрение уведомления</w:t>
      </w:r>
      <w:r w:rsidR="001E0800" w:rsidRPr="00A41E28">
        <w:rPr>
          <w:rFonts w:eastAsia="Courier New"/>
          <w:b w:val="0"/>
          <w:sz w:val="26"/>
          <w:szCs w:val="26"/>
          <w:lang w:bidi="ru-RU"/>
        </w:rPr>
        <w:t xml:space="preserve"> о выполнении иной оплачиваемой работы</w:t>
      </w:r>
      <w:r w:rsidRPr="00A41E28">
        <w:rPr>
          <w:rFonts w:eastAsia="Courier New"/>
          <w:b w:val="0"/>
          <w:sz w:val="26"/>
          <w:szCs w:val="26"/>
          <w:lang w:bidi="ru-RU"/>
        </w:rPr>
        <w:t xml:space="preserve"> </w:t>
      </w:r>
      <w:r w:rsidR="007D635C">
        <w:rPr>
          <w:rFonts w:eastAsia="Courier New"/>
          <w:b w:val="0"/>
          <w:sz w:val="26"/>
          <w:szCs w:val="26"/>
          <w:lang w:bidi="ru-RU"/>
        </w:rPr>
        <w:t>____</w:t>
      </w:r>
      <w:r w:rsidR="001E0800" w:rsidRPr="00A41E28">
        <w:rPr>
          <w:rFonts w:eastAsia="Courier New"/>
          <w:b w:val="0"/>
          <w:sz w:val="26"/>
          <w:szCs w:val="26"/>
          <w:lang w:bidi="ru-RU"/>
        </w:rPr>
        <w:t xml:space="preserve"> Балтасинского районного исполнительного комитета Республики Татарстан </w:t>
      </w:r>
      <w:r w:rsidR="007D635C">
        <w:rPr>
          <w:rFonts w:eastAsia="Courier New"/>
          <w:b w:val="0"/>
          <w:sz w:val="26"/>
          <w:szCs w:val="26"/>
          <w:lang w:bidi="ru-RU"/>
        </w:rPr>
        <w:t>ФИО.</w:t>
      </w:r>
    </w:p>
    <w:p w:rsidR="001E0800" w:rsidRPr="00A41E28" w:rsidRDefault="001E0800" w:rsidP="004D28E9">
      <w:pPr>
        <w:pStyle w:val="10"/>
        <w:keepNext/>
        <w:keepLines/>
        <w:shd w:val="clear" w:color="auto" w:fill="auto"/>
        <w:spacing w:after="0" w:line="240" w:lineRule="auto"/>
        <w:ind w:left="23" w:firstLine="539"/>
        <w:jc w:val="both"/>
        <w:rPr>
          <w:rFonts w:eastAsia="Courier New"/>
          <w:b w:val="0"/>
          <w:sz w:val="26"/>
          <w:szCs w:val="26"/>
          <w:lang w:bidi="ru-RU"/>
        </w:rPr>
      </w:pPr>
      <w:r w:rsidRPr="00A41E28">
        <w:rPr>
          <w:rFonts w:eastAsia="Courier New"/>
          <w:b w:val="0"/>
          <w:sz w:val="26"/>
          <w:szCs w:val="26"/>
          <w:lang w:bidi="ru-RU"/>
        </w:rPr>
        <w:t xml:space="preserve">3.Рассмотрение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представленное главой </w:t>
      </w:r>
      <w:r w:rsidR="007D635C">
        <w:rPr>
          <w:rFonts w:eastAsia="Courier New"/>
          <w:b w:val="0"/>
          <w:sz w:val="26"/>
          <w:szCs w:val="26"/>
          <w:lang w:bidi="ru-RU"/>
        </w:rPr>
        <w:t>____</w:t>
      </w:r>
      <w:r w:rsidRPr="00A41E28">
        <w:rPr>
          <w:rFonts w:eastAsia="Courier New"/>
          <w:b w:val="0"/>
          <w:sz w:val="26"/>
          <w:szCs w:val="26"/>
          <w:lang w:bidi="ru-RU"/>
        </w:rPr>
        <w:t xml:space="preserve"> сельского поселения </w:t>
      </w:r>
      <w:r w:rsidR="007D635C">
        <w:rPr>
          <w:rFonts w:eastAsia="Courier New"/>
          <w:b w:val="0"/>
          <w:sz w:val="26"/>
          <w:szCs w:val="26"/>
          <w:lang w:bidi="ru-RU"/>
        </w:rPr>
        <w:t>ФИО.</w:t>
      </w:r>
    </w:p>
    <w:p w:rsidR="001E0800" w:rsidRPr="00A41E28" w:rsidRDefault="001E0800" w:rsidP="004D28E9">
      <w:pPr>
        <w:pStyle w:val="10"/>
        <w:keepNext/>
        <w:keepLines/>
        <w:shd w:val="clear" w:color="auto" w:fill="auto"/>
        <w:spacing w:after="0" w:line="240" w:lineRule="auto"/>
        <w:ind w:left="23" w:firstLine="539"/>
        <w:jc w:val="both"/>
        <w:rPr>
          <w:rFonts w:eastAsia="Courier New"/>
          <w:b w:val="0"/>
          <w:sz w:val="26"/>
          <w:szCs w:val="26"/>
          <w:lang w:bidi="ru-RU"/>
        </w:rPr>
      </w:pPr>
      <w:r w:rsidRPr="00A41E28">
        <w:rPr>
          <w:rFonts w:eastAsia="Courier New"/>
          <w:b w:val="0"/>
          <w:sz w:val="26"/>
          <w:szCs w:val="26"/>
          <w:lang w:bidi="ru-RU"/>
        </w:rPr>
        <w:t>4.</w:t>
      </w:r>
      <w:r w:rsidR="0095408E" w:rsidRPr="00A41E28">
        <w:rPr>
          <w:rFonts w:eastAsia="Courier New"/>
          <w:b w:val="0"/>
          <w:sz w:val="26"/>
          <w:szCs w:val="26"/>
          <w:lang w:bidi="ru-RU"/>
        </w:rPr>
        <w:t>Рассмотрение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представленное директором МБОУ «</w:t>
      </w:r>
      <w:r w:rsidR="007D635C">
        <w:rPr>
          <w:rFonts w:eastAsia="Courier New"/>
          <w:b w:val="0"/>
          <w:sz w:val="26"/>
          <w:szCs w:val="26"/>
          <w:lang w:bidi="ru-RU"/>
        </w:rPr>
        <w:t>___</w:t>
      </w:r>
      <w:r w:rsidR="0095408E" w:rsidRPr="00A41E28">
        <w:rPr>
          <w:rFonts w:eastAsia="Courier New"/>
          <w:b w:val="0"/>
          <w:sz w:val="26"/>
          <w:szCs w:val="26"/>
          <w:lang w:bidi="ru-RU"/>
        </w:rPr>
        <w:t xml:space="preserve"> ООШ» </w:t>
      </w:r>
      <w:r w:rsidR="007D635C">
        <w:rPr>
          <w:rFonts w:eastAsia="Courier New"/>
          <w:b w:val="0"/>
          <w:sz w:val="26"/>
          <w:szCs w:val="26"/>
          <w:lang w:bidi="ru-RU"/>
        </w:rPr>
        <w:t>ФИО.</w:t>
      </w:r>
    </w:p>
    <w:p w:rsidR="0095408E" w:rsidRPr="00A41E28" w:rsidRDefault="0095408E" w:rsidP="0095408E">
      <w:pPr>
        <w:pStyle w:val="10"/>
        <w:keepNext/>
        <w:keepLines/>
        <w:shd w:val="clear" w:color="auto" w:fill="auto"/>
        <w:spacing w:after="0" w:line="240" w:lineRule="auto"/>
        <w:ind w:left="23" w:firstLine="539"/>
        <w:jc w:val="both"/>
        <w:rPr>
          <w:rFonts w:eastAsia="Courier New"/>
          <w:b w:val="0"/>
          <w:sz w:val="26"/>
          <w:szCs w:val="26"/>
          <w:lang w:bidi="ru-RU"/>
        </w:rPr>
      </w:pPr>
      <w:r w:rsidRPr="00A41E28">
        <w:rPr>
          <w:rFonts w:eastAsia="Courier New"/>
          <w:b w:val="0"/>
          <w:sz w:val="26"/>
          <w:szCs w:val="26"/>
          <w:lang w:bidi="ru-RU"/>
        </w:rPr>
        <w:t xml:space="preserve">5. Рассмотрение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представленное главой </w:t>
      </w:r>
      <w:r w:rsidR="007D635C">
        <w:rPr>
          <w:rFonts w:eastAsia="Courier New"/>
          <w:b w:val="0"/>
          <w:sz w:val="26"/>
          <w:szCs w:val="26"/>
          <w:lang w:bidi="ru-RU"/>
        </w:rPr>
        <w:t>____</w:t>
      </w:r>
      <w:r w:rsidRPr="00A41E28">
        <w:rPr>
          <w:rFonts w:eastAsia="Courier New"/>
          <w:b w:val="0"/>
          <w:sz w:val="26"/>
          <w:szCs w:val="26"/>
          <w:lang w:bidi="ru-RU"/>
        </w:rPr>
        <w:t xml:space="preserve"> сельского поселения </w:t>
      </w:r>
      <w:r w:rsidR="007D635C">
        <w:rPr>
          <w:rFonts w:eastAsia="Courier New"/>
          <w:b w:val="0"/>
          <w:sz w:val="26"/>
          <w:szCs w:val="26"/>
          <w:lang w:bidi="ru-RU"/>
        </w:rPr>
        <w:t>ФИО.</w:t>
      </w:r>
    </w:p>
    <w:p w:rsidR="00652024" w:rsidRPr="00A41E28" w:rsidRDefault="00652024" w:rsidP="0095408E">
      <w:pPr>
        <w:pStyle w:val="10"/>
        <w:keepNext/>
        <w:keepLines/>
        <w:shd w:val="clear" w:color="auto" w:fill="auto"/>
        <w:spacing w:after="0" w:line="240" w:lineRule="auto"/>
        <w:ind w:left="23" w:firstLine="539"/>
        <w:jc w:val="both"/>
        <w:rPr>
          <w:rFonts w:eastAsia="Courier New"/>
          <w:b w:val="0"/>
          <w:sz w:val="26"/>
          <w:szCs w:val="26"/>
          <w:lang w:bidi="ru-RU"/>
        </w:rPr>
      </w:pPr>
      <w:r w:rsidRPr="00A41E28">
        <w:rPr>
          <w:rFonts w:eastAsia="Courier New"/>
          <w:b w:val="0"/>
          <w:sz w:val="26"/>
          <w:szCs w:val="26"/>
          <w:lang w:bidi="ru-RU"/>
        </w:rPr>
        <w:t xml:space="preserve">6. Рассмотрение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представленное главой </w:t>
      </w:r>
      <w:r w:rsidR="007D635C">
        <w:rPr>
          <w:rFonts w:eastAsia="Courier New"/>
          <w:b w:val="0"/>
          <w:sz w:val="26"/>
          <w:szCs w:val="26"/>
          <w:lang w:bidi="ru-RU"/>
        </w:rPr>
        <w:t>___</w:t>
      </w:r>
      <w:r w:rsidRPr="00A41E28">
        <w:rPr>
          <w:rFonts w:eastAsia="Courier New"/>
          <w:b w:val="0"/>
          <w:sz w:val="26"/>
          <w:szCs w:val="26"/>
          <w:lang w:bidi="ru-RU"/>
        </w:rPr>
        <w:t xml:space="preserve"> сельского поселения </w:t>
      </w:r>
      <w:r w:rsidR="007D635C">
        <w:rPr>
          <w:rFonts w:eastAsia="Courier New"/>
          <w:b w:val="0"/>
          <w:sz w:val="26"/>
          <w:szCs w:val="26"/>
          <w:lang w:bidi="ru-RU"/>
        </w:rPr>
        <w:t>ФИО.</w:t>
      </w:r>
    </w:p>
    <w:p w:rsidR="00220C31" w:rsidRPr="00A41E28" w:rsidRDefault="00220C31" w:rsidP="00C2588F">
      <w:pPr>
        <w:jc w:val="both"/>
        <w:rPr>
          <w:rFonts w:ascii="Times New Roman" w:eastAsia="Courier New" w:hAnsi="Times New Roman" w:cs="Times New Roman"/>
          <w:b/>
          <w:sz w:val="26"/>
          <w:szCs w:val="26"/>
          <w:lang w:bidi="ru-RU"/>
        </w:rPr>
      </w:pPr>
    </w:p>
    <w:p w:rsidR="00F3358F" w:rsidRPr="00A41E28" w:rsidRDefault="003E77A1" w:rsidP="00C2588F">
      <w:pPr>
        <w:ind w:firstLine="562"/>
        <w:jc w:val="both"/>
        <w:rPr>
          <w:rFonts w:ascii="Times New Roman" w:eastAsia="Courier New" w:hAnsi="Times New Roman" w:cs="Times New Roman"/>
          <w:b/>
          <w:sz w:val="26"/>
          <w:szCs w:val="26"/>
          <w:lang w:bidi="ru-RU"/>
        </w:rPr>
      </w:pPr>
      <w:r w:rsidRPr="00A41E28">
        <w:rPr>
          <w:rFonts w:ascii="Times New Roman" w:eastAsia="Courier New" w:hAnsi="Times New Roman" w:cs="Times New Roman"/>
          <w:b/>
          <w:sz w:val="26"/>
          <w:szCs w:val="26"/>
          <w:lang w:bidi="ru-RU"/>
        </w:rPr>
        <w:t>По первой повестке дня выступил</w:t>
      </w:r>
      <w:r w:rsidR="00D80E21" w:rsidRPr="00A41E28">
        <w:rPr>
          <w:rFonts w:ascii="Times New Roman" w:eastAsia="Courier New" w:hAnsi="Times New Roman" w:cs="Times New Roman"/>
          <w:b/>
          <w:sz w:val="26"/>
          <w:szCs w:val="26"/>
          <w:lang w:bidi="ru-RU"/>
        </w:rPr>
        <w:t>:</w:t>
      </w:r>
      <w:r w:rsidR="0095408E" w:rsidRPr="00A41E28">
        <w:rPr>
          <w:rFonts w:ascii="Times New Roman" w:eastAsia="Courier New" w:hAnsi="Times New Roman" w:cs="Times New Roman"/>
          <w:b/>
          <w:sz w:val="26"/>
          <w:szCs w:val="26"/>
          <w:lang w:bidi="ru-RU"/>
        </w:rPr>
        <w:t xml:space="preserve"> </w:t>
      </w:r>
    </w:p>
    <w:p w:rsidR="00220C31" w:rsidRPr="00A41E28" w:rsidRDefault="0095408E" w:rsidP="00F3358F">
      <w:pPr>
        <w:tabs>
          <w:tab w:val="left" w:pos="142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1E28">
        <w:rPr>
          <w:rFonts w:ascii="Times New Roman" w:hAnsi="Times New Roman" w:cs="Times New Roman"/>
          <w:sz w:val="26"/>
          <w:szCs w:val="26"/>
        </w:rPr>
        <w:t xml:space="preserve">Н.Н. Сабирзянов </w:t>
      </w:r>
      <w:r w:rsidR="00CD13E7" w:rsidRPr="00A41E28">
        <w:rPr>
          <w:rFonts w:ascii="Times New Roman" w:hAnsi="Times New Roman" w:cs="Times New Roman"/>
          <w:sz w:val="26"/>
          <w:szCs w:val="26"/>
        </w:rPr>
        <w:t>–</w:t>
      </w:r>
      <w:r w:rsidRPr="00A41E28">
        <w:rPr>
          <w:rFonts w:ascii="Times New Roman" w:hAnsi="Times New Roman" w:cs="Times New Roman"/>
          <w:sz w:val="26"/>
          <w:szCs w:val="26"/>
        </w:rPr>
        <w:t xml:space="preserve"> </w:t>
      </w:r>
      <w:r w:rsidR="00CD13E7" w:rsidRPr="00A41E28">
        <w:rPr>
          <w:rFonts w:ascii="Times New Roman" w:hAnsi="Times New Roman" w:cs="Times New Roman"/>
          <w:sz w:val="26"/>
          <w:szCs w:val="26"/>
        </w:rPr>
        <w:t xml:space="preserve">председатель Комиссии – заместитель главы </w:t>
      </w:r>
      <w:r w:rsidR="00F3358F" w:rsidRPr="00A41E28">
        <w:rPr>
          <w:rFonts w:ascii="Times New Roman" w:hAnsi="Times New Roman" w:cs="Times New Roman"/>
          <w:sz w:val="26"/>
          <w:szCs w:val="26"/>
        </w:rPr>
        <w:t>Балтасинского муниципального района РТ. Он ознакомил членов Комиссии с итогом работы Комиссии за 2025 год и с планом работы Комиссии на 2026 год.</w:t>
      </w:r>
    </w:p>
    <w:p w:rsidR="00427A94" w:rsidRPr="00A41E28" w:rsidRDefault="00F3358F" w:rsidP="00F3358F">
      <w:pPr>
        <w:tabs>
          <w:tab w:val="left" w:pos="142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1E28">
        <w:rPr>
          <w:rFonts w:ascii="Times New Roman" w:hAnsi="Times New Roman" w:cs="Times New Roman"/>
          <w:sz w:val="26"/>
          <w:szCs w:val="26"/>
        </w:rPr>
        <w:t xml:space="preserve">В 2025 году было проведено 9 заседаний Комиссии. На заседаниях Комиссии рассматривались </w:t>
      </w:r>
      <w:r w:rsidR="00D82011" w:rsidRPr="00A41E28">
        <w:rPr>
          <w:rFonts w:ascii="Times New Roman" w:hAnsi="Times New Roman" w:cs="Times New Roman"/>
          <w:sz w:val="26"/>
          <w:szCs w:val="26"/>
        </w:rPr>
        <w:t>уведомления муниципальных служащих о выполнении им иной оплачиваемой работы, уведомления муниципальных служащих, лиц, замещающих муниципальную должность, руководителей муниципальных учреждений о возможном возникновении личной заинтересованности при исполнении должностных обязанностей, которая приводит или может привести к конфликту интересов, информационные письма работодателя о заключении трудового договора с гражданином, замещавшим должность муниципальной службы, представлений Прокуратуры Балтасинского муни</w:t>
      </w:r>
      <w:r w:rsidR="00427A94" w:rsidRPr="00A41E28">
        <w:rPr>
          <w:rFonts w:ascii="Times New Roman" w:hAnsi="Times New Roman" w:cs="Times New Roman"/>
          <w:sz w:val="26"/>
          <w:szCs w:val="26"/>
        </w:rPr>
        <w:t>ципального района об устранении нарушений законодательства о противодействии коррупции.</w:t>
      </w:r>
    </w:p>
    <w:p w:rsidR="007105D0" w:rsidRPr="00A41E28" w:rsidRDefault="00427A94" w:rsidP="00F3358F">
      <w:pPr>
        <w:tabs>
          <w:tab w:val="left" w:pos="142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1E28">
        <w:rPr>
          <w:rFonts w:ascii="Times New Roman" w:hAnsi="Times New Roman" w:cs="Times New Roman"/>
          <w:sz w:val="26"/>
          <w:szCs w:val="26"/>
        </w:rPr>
        <w:lastRenderedPageBreak/>
        <w:t xml:space="preserve">На заседаниях Комиссии рассмотрены 30 уведомлений от 7 муниципальных служащих, 5 глав сельских поселений, 9 руководителей </w:t>
      </w:r>
      <w:r w:rsidR="007105D0" w:rsidRPr="00A41E28">
        <w:rPr>
          <w:rFonts w:ascii="Times New Roman" w:hAnsi="Times New Roman" w:cs="Times New Roman"/>
          <w:sz w:val="26"/>
          <w:szCs w:val="26"/>
        </w:rPr>
        <w:t>муниципальных учреждений, 5 ранее замещавшего служащего муниципальную службу.</w:t>
      </w:r>
    </w:p>
    <w:p w:rsidR="007105D0" w:rsidRPr="00A41E28" w:rsidRDefault="007105D0" w:rsidP="00F3358F">
      <w:pPr>
        <w:tabs>
          <w:tab w:val="left" w:pos="142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1E28">
        <w:rPr>
          <w:rFonts w:ascii="Times New Roman" w:hAnsi="Times New Roman" w:cs="Times New Roman"/>
          <w:sz w:val="26"/>
          <w:szCs w:val="26"/>
        </w:rPr>
        <w:t>Исходя из вышеизложенного, Комиссия решила:</w:t>
      </w:r>
    </w:p>
    <w:p w:rsidR="007105D0" w:rsidRPr="00A41E28" w:rsidRDefault="007105D0" w:rsidP="00F3358F">
      <w:pPr>
        <w:tabs>
          <w:tab w:val="left" w:pos="142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1E28">
        <w:rPr>
          <w:rFonts w:ascii="Times New Roman" w:hAnsi="Times New Roman" w:cs="Times New Roman"/>
          <w:sz w:val="26"/>
          <w:szCs w:val="26"/>
        </w:rPr>
        <w:t>Информацию об итогах работы Комиссии за 2025 год принять к сведению и утвердить план работы Комиссии на 2026 год.</w:t>
      </w:r>
    </w:p>
    <w:p w:rsidR="007105D0" w:rsidRPr="00A41E28" w:rsidRDefault="007105D0" w:rsidP="00F3358F">
      <w:pPr>
        <w:tabs>
          <w:tab w:val="left" w:pos="142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105D0" w:rsidRPr="00A41E28" w:rsidRDefault="007105D0" w:rsidP="007105D0">
      <w:pPr>
        <w:tabs>
          <w:tab w:val="left" w:pos="142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1E28">
        <w:rPr>
          <w:rFonts w:ascii="Times New Roman" w:hAnsi="Times New Roman" w:cs="Times New Roman"/>
          <w:sz w:val="26"/>
          <w:szCs w:val="26"/>
        </w:rPr>
        <w:t xml:space="preserve"> </w:t>
      </w:r>
      <w:r w:rsidR="00D82011" w:rsidRPr="00A41E28">
        <w:rPr>
          <w:rFonts w:ascii="Times New Roman" w:hAnsi="Times New Roman" w:cs="Times New Roman"/>
          <w:sz w:val="26"/>
          <w:szCs w:val="26"/>
        </w:rPr>
        <w:t xml:space="preserve"> </w:t>
      </w:r>
      <w:r w:rsidRPr="00A41E28">
        <w:rPr>
          <w:rFonts w:ascii="Times New Roman" w:hAnsi="Times New Roman" w:cs="Times New Roman"/>
          <w:b/>
          <w:sz w:val="26"/>
          <w:szCs w:val="26"/>
        </w:rPr>
        <w:t>По второй повестке дня выступил</w:t>
      </w:r>
      <w:r w:rsidR="006550EF">
        <w:rPr>
          <w:rFonts w:ascii="Times New Roman" w:hAnsi="Times New Roman" w:cs="Times New Roman"/>
          <w:b/>
          <w:sz w:val="26"/>
          <w:szCs w:val="26"/>
        </w:rPr>
        <w:t>а</w:t>
      </w:r>
      <w:r w:rsidRPr="00A41E28">
        <w:rPr>
          <w:rFonts w:ascii="Times New Roman" w:hAnsi="Times New Roman" w:cs="Times New Roman"/>
          <w:sz w:val="26"/>
          <w:szCs w:val="26"/>
        </w:rPr>
        <w:t>:</w:t>
      </w:r>
    </w:p>
    <w:p w:rsidR="00D77922" w:rsidRPr="00A41E28" w:rsidRDefault="007105D0" w:rsidP="00F3358F">
      <w:pPr>
        <w:tabs>
          <w:tab w:val="left" w:pos="142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1E28">
        <w:rPr>
          <w:rFonts w:ascii="Times New Roman" w:hAnsi="Times New Roman" w:cs="Times New Roman"/>
          <w:sz w:val="26"/>
          <w:szCs w:val="26"/>
        </w:rPr>
        <w:t xml:space="preserve">З.И. Сагьдиева – секретарь Комиссии – ведущий специалист организационно-общего отдела Балтасинского районного исполнительного комитета РТ. </w:t>
      </w:r>
      <w:r w:rsidR="00C54A52" w:rsidRPr="00A41E28">
        <w:rPr>
          <w:rFonts w:ascii="Times New Roman" w:hAnsi="Times New Roman" w:cs="Times New Roman"/>
          <w:sz w:val="26"/>
          <w:szCs w:val="26"/>
        </w:rPr>
        <w:t xml:space="preserve">Она ознакомила членов Комиссии с уведомлением </w:t>
      </w:r>
      <w:r w:rsidR="0080216C" w:rsidRPr="00A41E28">
        <w:rPr>
          <w:rFonts w:ascii="Times New Roman" w:hAnsi="Times New Roman" w:cs="Times New Roman"/>
          <w:sz w:val="26"/>
          <w:szCs w:val="26"/>
        </w:rPr>
        <w:t xml:space="preserve">муниципального служащего </w:t>
      </w:r>
      <w:r w:rsidR="00840FE9" w:rsidRPr="00A41E28">
        <w:rPr>
          <w:rFonts w:ascii="Times New Roman" w:hAnsi="Times New Roman" w:cs="Times New Roman"/>
          <w:sz w:val="26"/>
          <w:szCs w:val="26"/>
        </w:rPr>
        <w:t xml:space="preserve">- </w:t>
      </w:r>
      <w:r w:rsidR="007D635C">
        <w:rPr>
          <w:rFonts w:ascii="Times New Roman" w:hAnsi="Times New Roman" w:cs="Times New Roman"/>
          <w:sz w:val="26"/>
          <w:szCs w:val="26"/>
        </w:rPr>
        <w:t>____</w:t>
      </w:r>
      <w:r w:rsidR="00840FE9" w:rsidRPr="00A41E28">
        <w:rPr>
          <w:rFonts w:ascii="Times New Roman" w:hAnsi="Times New Roman" w:cs="Times New Roman"/>
          <w:sz w:val="26"/>
          <w:szCs w:val="26"/>
        </w:rPr>
        <w:t xml:space="preserve"> Балтасинского районного исполнительного</w:t>
      </w:r>
      <w:r w:rsidR="00975A59" w:rsidRPr="00A41E28">
        <w:rPr>
          <w:rFonts w:ascii="Times New Roman" w:hAnsi="Times New Roman" w:cs="Times New Roman"/>
          <w:sz w:val="26"/>
          <w:szCs w:val="26"/>
        </w:rPr>
        <w:t xml:space="preserve"> комитета Республики Татарстан </w:t>
      </w:r>
      <w:r w:rsidR="007D635C">
        <w:rPr>
          <w:rFonts w:ascii="Times New Roman" w:hAnsi="Times New Roman" w:cs="Times New Roman"/>
          <w:sz w:val="26"/>
          <w:szCs w:val="26"/>
        </w:rPr>
        <w:t>ФИО</w:t>
      </w:r>
      <w:r w:rsidR="00975A59" w:rsidRPr="00A41E28">
        <w:rPr>
          <w:rFonts w:ascii="Times New Roman" w:hAnsi="Times New Roman" w:cs="Times New Roman"/>
          <w:sz w:val="26"/>
          <w:szCs w:val="26"/>
        </w:rPr>
        <w:t xml:space="preserve"> о выполнении им иной оплачиваемой работы. Согласно уведо</w:t>
      </w:r>
      <w:r w:rsidR="00E94505" w:rsidRPr="00A41E28">
        <w:rPr>
          <w:rFonts w:ascii="Times New Roman" w:hAnsi="Times New Roman" w:cs="Times New Roman"/>
          <w:sz w:val="26"/>
          <w:szCs w:val="26"/>
        </w:rPr>
        <w:t xml:space="preserve">млению, иная оплачиваемая деятельность выполняется </w:t>
      </w:r>
      <w:r w:rsidR="00D77922" w:rsidRPr="00A41E28">
        <w:rPr>
          <w:rFonts w:ascii="Times New Roman" w:hAnsi="Times New Roman" w:cs="Times New Roman"/>
          <w:sz w:val="26"/>
          <w:szCs w:val="26"/>
        </w:rPr>
        <w:t>в ФГБ</w:t>
      </w:r>
      <w:r w:rsidR="0026005C" w:rsidRPr="00A41E28">
        <w:rPr>
          <w:rFonts w:ascii="Times New Roman" w:hAnsi="Times New Roman" w:cs="Times New Roman"/>
          <w:sz w:val="26"/>
          <w:szCs w:val="26"/>
        </w:rPr>
        <w:t>ОУ В</w:t>
      </w:r>
      <w:r w:rsidR="00D77922" w:rsidRPr="00A41E28">
        <w:rPr>
          <w:rFonts w:ascii="Times New Roman" w:hAnsi="Times New Roman" w:cs="Times New Roman"/>
          <w:sz w:val="26"/>
          <w:szCs w:val="26"/>
        </w:rPr>
        <w:t>О «Казанский государственный аграрный университет». Вид работы – преподавательские услуги – прием экзаменов.</w:t>
      </w:r>
    </w:p>
    <w:p w:rsidR="0026005C" w:rsidRPr="00A41E28" w:rsidRDefault="00A55073" w:rsidP="00AA47F3">
      <w:pPr>
        <w:tabs>
          <w:tab w:val="left" w:pos="142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1E28">
        <w:rPr>
          <w:rFonts w:ascii="Times New Roman" w:hAnsi="Times New Roman" w:cs="Times New Roman"/>
          <w:sz w:val="26"/>
          <w:szCs w:val="26"/>
        </w:rPr>
        <w:t xml:space="preserve">В соответствии с ч.2 ст. 11 </w:t>
      </w:r>
      <w:r w:rsidR="00804606" w:rsidRPr="00A41E28">
        <w:rPr>
          <w:rFonts w:ascii="Times New Roman" w:hAnsi="Times New Roman" w:cs="Times New Roman"/>
          <w:sz w:val="26"/>
          <w:szCs w:val="26"/>
        </w:rPr>
        <w:t xml:space="preserve">Федерального закона от 02.03.2007 № 25-ФЗ «О муниципальной службе в Российской Федерации», муниципальный служащий, за исключением муниципального служащего, замещающего должность главы местной </w:t>
      </w:r>
      <w:r w:rsidR="00234B19" w:rsidRPr="00A41E28">
        <w:rPr>
          <w:rFonts w:ascii="Times New Roman" w:hAnsi="Times New Roman" w:cs="Times New Roman"/>
          <w:sz w:val="26"/>
          <w:szCs w:val="26"/>
        </w:rPr>
        <w:t xml:space="preserve">администрации по контракту, вправе с предварительным письменным уведомлением представителя нанимателя (работодателя) выполнять иную оплачиваемую работу, если это не повлечет за собой конфликт интересов и, если иное </w:t>
      </w:r>
      <w:r w:rsidR="00AA47F3" w:rsidRPr="00A41E28">
        <w:rPr>
          <w:rFonts w:ascii="Times New Roman" w:hAnsi="Times New Roman" w:cs="Times New Roman"/>
          <w:sz w:val="26"/>
          <w:szCs w:val="26"/>
        </w:rPr>
        <w:t xml:space="preserve">не предусмотрен законом. При этом ситуация, при которой муниципальный служащий получает или собирается получить материальную выгоду от организации, на деятельность которой он может повлиять своим действием и решением, является типичным примером конфликта интересов. </w:t>
      </w:r>
      <w:r w:rsidR="00AF46B5" w:rsidRPr="00A41E28">
        <w:rPr>
          <w:rFonts w:ascii="Times New Roman" w:hAnsi="Times New Roman" w:cs="Times New Roman"/>
          <w:sz w:val="26"/>
          <w:szCs w:val="26"/>
        </w:rPr>
        <w:t xml:space="preserve">Иная оплачиваемая работа в </w:t>
      </w:r>
      <w:r w:rsidR="004D7CD1" w:rsidRPr="00A41E28">
        <w:rPr>
          <w:rFonts w:ascii="Times New Roman" w:hAnsi="Times New Roman" w:cs="Times New Roman"/>
          <w:sz w:val="26"/>
          <w:szCs w:val="26"/>
        </w:rPr>
        <w:t>ФГБ</w:t>
      </w:r>
      <w:r w:rsidR="0026005C" w:rsidRPr="00A41E28">
        <w:rPr>
          <w:rFonts w:ascii="Times New Roman" w:hAnsi="Times New Roman" w:cs="Times New Roman"/>
          <w:sz w:val="26"/>
          <w:szCs w:val="26"/>
        </w:rPr>
        <w:t>ОУ В</w:t>
      </w:r>
      <w:r w:rsidR="004D7CD1" w:rsidRPr="00A41E28">
        <w:rPr>
          <w:rFonts w:ascii="Times New Roman" w:hAnsi="Times New Roman" w:cs="Times New Roman"/>
          <w:sz w:val="26"/>
          <w:szCs w:val="26"/>
        </w:rPr>
        <w:t xml:space="preserve">О «Казанский государственный аграрный университет» выполняется в свободное от основной работы время, так же основные обязанности </w:t>
      </w:r>
      <w:r w:rsidR="007D635C">
        <w:rPr>
          <w:rFonts w:ascii="Times New Roman" w:hAnsi="Times New Roman" w:cs="Times New Roman"/>
          <w:sz w:val="26"/>
          <w:szCs w:val="26"/>
        </w:rPr>
        <w:t>ФИО</w:t>
      </w:r>
      <w:r w:rsidR="0026005C" w:rsidRPr="00A41E28">
        <w:rPr>
          <w:rFonts w:ascii="Times New Roman" w:hAnsi="Times New Roman" w:cs="Times New Roman"/>
          <w:sz w:val="26"/>
          <w:szCs w:val="26"/>
        </w:rPr>
        <w:t xml:space="preserve"> не соприкасаются с обязанностями председателя экзаменационной комиссии.</w:t>
      </w:r>
    </w:p>
    <w:p w:rsidR="0026005C" w:rsidRPr="00A41E28" w:rsidRDefault="0026005C" w:rsidP="00AA47F3">
      <w:pPr>
        <w:tabs>
          <w:tab w:val="left" w:pos="142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1E28">
        <w:rPr>
          <w:rFonts w:ascii="Times New Roman" w:hAnsi="Times New Roman" w:cs="Times New Roman"/>
          <w:sz w:val="26"/>
          <w:szCs w:val="26"/>
        </w:rPr>
        <w:t>Исходя из вышеизложенного, изучив поступившие материалы, выслушав мнения членов Комиссии, Комиссия решила:</w:t>
      </w:r>
    </w:p>
    <w:p w:rsidR="00F1710B" w:rsidRPr="00A41E28" w:rsidRDefault="0026005C" w:rsidP="00A41E28">
      <w:pPr>
        <w:tabs>
          <w:tab w:val="left" w:pos="142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1E28">
        <w:rPr>
          <w:rFonts w:ascii="Times New Roman" w:hAnsi="Times New Roman" w:cs="Times New Roman"/>
          <w:sz w:val="26"/>
          <w:szCs w:val="26"/>
        </w:rPr>
        <w:t xml:space="preserve">Признать, что при выполнении иной оплачиваемой работы </w:t>
      </w:r>
      <w:r w:rsidR="007D635C">
        <w:rPr>
          <w:rFonts w:ascii="Times New Roman" w:hAnsi="Times New Roman" w:cs="Times New Roman"/>
          <w:sz w:val="26"/>
          <w:szCs w:val="26"/>
        </w:rPr>
        <w:t>___</w:t>
      </w:r>
      <w:r w:rsidRPr="00A41E28">
        <w:rPr>
          <w:rFonts w:ascii="Times New Roman" w:hAnsi="Times New Roman" w:cs="Times New Roman"/>
          <w:sz w:val="26"/>
          <w:szCs w:val="26"/>
        </w:rPr>
        <w:t xml:space="preserve"> Балтасинского районного исполнительного комитета РТ </w:t>
      </w:r>
      <w:r w:rsidR="007D635C">
        <w:rPr>
          <w:rFonts w:ascii="Times New Roman" w:hAnsi="Times New Roman" w:cs="Times New Roman"/>
          <w:sz w:val="26"/>
          <w:szCs w:val="26"/>
        </w:rPr>
        <w:t>ФИО</w:t>
      </w:r>
      <w:r w:rsidRPr="00A41E28">
        <w:rPr>
          <w:rFonts w:ascii="Times New Roman" w:hAnsi="Times New Roman" w:cs="Times New Roman"/>
          <w:sz w:val="26"/>
          <w:szCs w:val="26"/>
        </w:rPr>
        <w:t xml:space="preserve"> в ФГБОУ ВО «Каза</w:t>
      </w:r>
      <w:r w:rsidR="00F1710B" w:rsidRPr="00A41E28">
        <w:rPr>
          <w:rFonts w:ascii="Times New Roman" w:hAnsi="Times New Roman" w:cs="Times New Roman"/>
          <w:sz w:val="26"/>
          <w:szCs w:val="26"/>
        </w:rPr>
        <w:t>нский государственный аграрный университет» конфликт интересов не имеется.</w:t>
      </w:r>
    </w:p>
    <w:p w:rsidR="00652024" w:rsidRPr="00A41E28" w:rsidRDefault="00652024" w:rsidP="00C2588F">
      <w:pPr>
        <w:tabs>
          <w:tab w:val="left" w:pos="1425"/>
        </w:tabs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3358F" w:rsidRPr="00A41E28" w:rsidRDefault="00F1710B" w:rsidP="00C2588F">
      <w:pPr>
        <w:tabs>
          <w:tab w:val="left" w:pos="1425"/>
        </w:tabs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41E28">
        <w:rPr>
          <w:rFonts w:ascii="Times New Roman" w:hAnsi="Times New Roman" w:cs="Times New Roman"/>
          <w:b/>
          <w:sz w:val="26"/>
          <w:szCs w:val="26"/>
        </w:rPr>
        <w:t>По третьей повестке дня выступила:</w:t>
      </w:r>
      <w:r w:rsidR="0026005C" w:rsidRPr="00A41E28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4D7CD1" w:rsidRPr="00A41E2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A47F3" w:rsidRPr="00A41E28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804606" w:rsidRPr="00A41E28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A55073" w:rsidRPr="00A41E2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77922" w:rsidRPr="00A41E2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75A59" w:rsidRPr="00A41E2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3358F" w:rsidRPr="00A41E2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B4C43" w:rsidRPr="00A41E28" w:rsidRDefault="00F1710B" w:rsidP="00856995">
      <w:pPr>
        <w:tabs>
          <w:tab w:val="left" w:pos="142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1E28">
        <w:rPr>
          <w:rFonts w:ascii="Times New Roman" w:hAnsi="Times New Roman" w:cs="Times New Roman"/>
          <w:sz w:val="26"/>
          <w:szCs w:val="26"/>
        </w:rPr>
        <w:t>З.И. Сагьдиева – секретарь Комиссии – ведущий специалист организационно-общего отдела Балтасинского районного исполнительного комитета РТ. Она ознакомила членов Комиссии с уведомлением о возникновении личной заинтересованности при исполнении должностных обязанностей</w:t>
      </w:r>
      <w:r w:rsidR="002D56A3" w:rsidRPr="00A41E28">
        <w:rPr>
          <w:rFonts w:ascii="Times New Roman" w:hAnsi="Times New Roman" w:cs="Times New Roman"/>
          <w:sz w:val="26"/>
          <w:szCs w:val="26"/>
        </w:rPr>
        <w:t xml:space="preserve">, которая приводит или может привести к конфликту интересов, представленное главой </w:t>
      </w:r>
      <w:r w:rsidR="007D635C">
        <w:rPr>
          <w:rFonts w:ascii="Times New Roman" w:hAnsi="Times New Roman" w:cs="Times New Roman"/>
          <w:sz w:val="26"/>
          <w:szCs w:val="26"/>
        </w:rPr>
        <w:t>___</w:t>
      </w:r>
      <w:r w:rsidR="002D56A3" w:rsidRPr="00A41E28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C2588F" w:rsidRPr="00A41E28">
        <w:rPr>
          <w:rFonts w:ascii="Times New Roman" w:hAnsi="Times New Roman" w:cs="Times New Roman"/>
          <w:sz w:val="26"/>
          <w:szCs w:val="26"/>
        </w:rPr>
        <w:t xml:space="preserve"> </w:t>
      </w:r>
      <w:r w:rsidR="007D635C">
        <w:rPr>
          <w:rFonts w:ascii="Times New Roman" w:hAnsi="Times New Roman" w:cs="Times New Roman"/>
          <w:sz w:val="26"/>
          <w:szCs w:val="26"/>
        </w:rPr>
        <w:t>ФИО.</w:t>
      </w:r>
      <w:r w:rsidR="008C59D5" w:rsidRPr="00A41E28">
        <w:rPr>
          <w:rFonts w:ascii="Times New Roman" w:hAnsi="Times New Roman" w:cs="Times New Roman"/>
          <w:sz w:val="26"/>
          <w:szCs w:val="26"/>
        </w:rPr>
        <w:t xml:space="preserve"> Согласно уведомлению, </w:t>
      </w:r>
      <w:r w:rsidR="003B4C43" w:rsidRPr="00A41E28">
        <w:rPr>
          <w:rFonts w:ascii="Times New Roman" w:hAnsi="Times New Roman" w:cs="Times New Roman"/>
          <w:sz w:val="26"/>
          <w:szCs w:val="26"/>
        </w:rPr>
        <w:t xml:space="preserve">обстоятельством, являющимся основанием возникновения личной заинтересованности является продление срока аренды на земельный участок с кадастровым номером </w:t>
      </w:r>
      <w:r w:rsidR="007D635C">
        <w:rPr>
          <w:rFonts w:ascii="Times New Roman" w:hAnsi="Times New Roman" w:cs="Times New Roman"/>
          <w:sz w:val="26"/>
          <w:szCs w:val="26"/>
        </w:rPr>
        <w:t>_____</w:t>
      </w:r>
      <w:r w:rsidR="003B4C43" w:rsidRPr="00A41E28">
        <w:rPr>
          <w:rFonts w:ascii="Times New Roman" w:hAnsi="Times New Roman" w:cs="Times New Roman"/>
          <w:sz w:val="26"/>
          <w:szCs w:val="26"/>
        </w:rPr>
        <w:t xml:space="preserve"> из земель населенных пунктов, расположенный по адресу: РТ, Балтасинский муниципальный район, с. </w:t>
      </w:r>
      <w:r w:rsidR="007D635C">
        <w:rPr>
          <w:rFonts w:ascii="Times New Roman" w:hAnsi="Times New Roman" w:cs="Times New Roman"/>
          <w:sz w:val="26"/>
          <w:szCs w:val="26"/>
        </w:rPr>
        <w:t>___</w:t>
      </w:r>
      <w:r w:rsidR="003B4C43" w:rsidRPr="00A41E28">
        <w:rPr>
          <w:rFonts w:ascii="Times New Roman" w:hAnsi="Times New Roman" w:cs="Times New Roman"/>
          <w:sz w:val="26"/>
          <w:szCs w:val="26"/>
        </w:rPr>
        <w:t>, площадью 464 кв.м.</w:t>
      </w:r>
    </w:p>
    <w:p w:rsidR="00356B65" w:rsidRPr="00A41E28" w:rsidRDefault="003B4C43" w:rsidP="00856995">
      <w:pPr>
        <w:tabs>
          <w:tab w:val="left" w:pos="142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1E28">
        <w:rPr>
          <w:rFonts w:ascii="Times New Roman" w:hAnsi="Times New Roman" w:cs="Times New Roman"/>
          <w:sz w:val="26"/>
          <w:szCs w:val="26"/>
        </w:rPr>
        <w:t xml:space="preserve">На данном земельном участке находится объект недвижимости </w:t>
      </w:r>
      <w:r w:rsidR="007D635C">
        <w:rPr>
          <w:rFonts w:ascii="Times New Roman" w:hAnsi="Times New Roman" w:cs="Times New Roman"/>
          <w:sz w:val="26"/>
          <w:szCs w:val="26"/>
        </w:rPr>
        <w:t>ФИО</w:t>
      </w:r>
      <w:r w:rsidRPr="00A41E28">
        <w:rPr>
          <w:rFonts w:ascii="Times New Roman" w:hAnsi="Times New Roman" w:cs="Times New Roman"/>
          <w:sz w:val="26"/>
          <w:szCs w:val="26"/>
        </w:rPr>
        <w:t xml:space="preserve"> – гараж. Согласно статьи 39.6 «Случаи предоставления земельных участков, находящихся в государственной или муниципальной собственности, в аренду на торгах и без проведения торгов» Земельного Кодекса Российской Федерации от 25.10.2001 № 136-ФЗ, договор аренды</w:t>
      </w:r>
      <w:r w:rsidR="00356B65" w:rsidRPr="00A41E28">
        <w:rPr>
          <w:rFonts w:ascii="Times New Roman" w:hAnsi="Times New Roman" w:cs="Times New Roman"/>
          <w:sz w:val="26"/>
          <w:szCs w:val="26"/>
        </w:rPr>
        <w:t xml:space="preserve"> земельного участка, находящегося в государственной или муниципальной собственности, заключается без проведения торгов в случае предоставления:</w:t>
      </w:r>
    </w:p>
    <w:p w:rsidR="00356B65" w:rsidRPr="00A41E28" w:rsidRDefault="00356B65" w:rsidP="00856995">
      <w:pPr>
        <w:tabs>
          <w:tab w:val="left" w:pos="142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1E28">
        <w:rPr>
          <w:rFonts w:ascii="Times New Roman" w:hAnsi="Times New Roman" w:cs="Times New Roman"/>
          <w:sz w:val="26"/>
          <w:szCs w:val="26"/>
        </w:rPr>
        <w:lastRenderedPageBreak/>
        <w:t>9) Земельного участка, на котором расположены здания, сооружения, собственником зданий, сооружений, помещений в них и (или) лицам, которым здания, сооружения, находящиеся в государственной или муниципальной собственности, предоставлены в аренду, на праве хозяйственного ведения или в случаях, предусмотренных статьей 39.20 настоящего Кодекса, на праве оперативного управления.</w:t>
      </w:r>
    </w:p>
    <w:p w:rsidR="00F062B8" w:rsidRPr="00A41E28" w:rsidRDefault="00356B65" w:rsidP="00856995">
      <w:pPr>
        <w:tabs>
          <w:tab w:val="left" w:pos="142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1E28">
        <w:rPr>
          <w:rFonts w:ascii="Times New Roman" w:hAnsi="Times New Roman" w:cs="Times New Roman"/>
          <w:sz w:val="26"/>
          <w:szCs w:val="26"/>
        </w:rPr>
        <w:t xml:space="preserve">В пункте 1 статьи 39.20 «Особенности предоставления земельного участка, находящегося в государственной или муниципальной собственности, на котором расположены здания, сооружения» Земельного Кодекса Российской Федерации от 25.10.2001 № 136-ФЗ, указано: если иное не установлено настоящей статьей </w:t>
      </w:r>
      <w:r w:rsidR="00F062B8" w:rsidRPr="00A41E28">
        <w:rPr>
          <w:rFonts w:ascii="Times New Roman" w:hAnsi="Times New Roman" w:cs="Times New Roman"/>
          <w:sz w:val="26"/>
          <w:szCs w:val="26"/>
        </w:rPr>
        <w:t>или другим федеральным законом, исключительное право на приобретение земельных участков в собственность или в аренду имеют граждане, юридические лица, являющиеся собственниками зданий, сооружений, расположенных на таких земельных участках.</w:t>
      </w:r>
    </w:p>
    <w:p w:rsidR="00DE339A" w:rsidRPr="00A41E28" w:rsidRDefault="00DE339A" w:rsidP="00856995">
      <w:pPr>
        <w:tabs>
          <w:tab w:val="left" w:pos="142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1E28">
        <w:rPr>
          <w:rFonts w:ascii="Times New Roman" w:hAnsi="Times New Roman" w:cs="Times New Roman"/>
          <w:sz w:val="26"/>
          <w:szCs w:val="26"/>
        </w:rPr>
        <w:t>Палата имущественных и земельных отношений сообщает, что на момент направления информационного письма от иных граждан заявлений о предоставлении вышеуказанного земельного участка не поступало.</w:t>
      </w:r>
    </w:p>
    <w:p w:rsidR="005C21F9" w:rsidRPr="00A41E28" w:rsidRDefault="00DE339A" w:rsidP="00856995">
      <w:pPr>
        <w:tabs>
          <w:tab w:val="left" w:pos="142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1E28">
        <w:rPr>
          <w:rFonts w:ascii="Times New Roman" w:hAnsi="Times New Roman" w:cs="Times New Roman"/>
          <w:sz w:val="26"/>
          <w:szCs w:val="26"/>
        </w:rPr>
        <w:t xml:space="preserve">Комиссия установила, что функции государственного, муниципального (административного) </w:t>
      </w:r>
      <w:r w:rsidR="00221911" w:rsidRPr="00A41E28">
        <w:rPr>
          <w:rFonts w:ascii="Times New Roman" w:hAnsi="Times New Roman" w:cs="Times New Roman"/>
          <w:sz w:val="26"/>
          <w:szCs w:val="26"/>
        </w:rPr>
        <w:t xml:space="preserve">управления </w:t>
      </w:r>
      <w:r w:rsidR="00C357EB" w:rsidRPr="00A41E28">
        <w:rPr>
          <w:rFonts w:ascii="Times New Roman" w:hAnsi="Times New Roman" w:cs="Times New Roman"/>
          <w:sz w:val="26"/>
          <w:szCs w:val="26"/>
        </w:rPr>
        <w:t xml:space="preserve">Палатой имущественных и земельных отношений в должностные обязанности главы </w:t>
      </w:r>
      <w:r w:rsidR="007D635C">
        <w:rPr>
          <w:rFonts w:ascii="Times New Roman" w:hAnsi="Times New Roman" w:cs="Times New Roman"/>
          <w:sz w:val="26"/>
          <w:szCs w:val="26"/>
        </w:rPr>
        <w:t>___</w:t>
      </w:r>
      <w:r w:rsidR="00C357EB" w:rsidRPr="00A41E28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7D635C">
        <w:rPr>
          <w:rFonts w:ascii="Times New Roman" w:hAnsi="Times New Roman" w:cs="Times New Roman"/>
          <w:sz w:val="26"/>
          <w:szCs w:val="26"/>
        </w:rPr>
        <w:t>ФИО</w:t>
      </w:r>
      <w:r w:rsidR="00C357EB" w:rsidRPr="00A41E28">
        <w:rPr>
          <w:rFonts w:ascii="Times New Roman" w:hAnsi="Times New Roman" w:cs="Times New Roman"/>
          <w:sz w:val="26"/>
          <w:szCs w:val="26"/>
        </w:rPr>
        <w:t xml:space="preserve"> не входит. Так же следует учесть, что при предоставлении земельного участка в аренду проект постановления проходит процедуру согласования у начальника отдела строительства, архитектуры и ЖКХ</w:t>
      </w:r>
      <w:r w:rsidR="005C21F9" w:rsidRPr="00A41E28">
        <w:rPr>
          <w:rFonts w:ascii="Times New Roman" w:hAnsi="Times New Roman" w:cs="Times New Roman"/>
          <w:sz w:val="26"/>
          <w:szCs w:val="26"/>
        </w:rPr>
        <w:t xml:space="preserve"> и начальника юридического отдела. Далее постановление подписывает председатель Палаты имущественных и земельных отношений.</w:t>
      </w:r>
    </w:p>
    <w:p w:rsidR="00220C31" w:rsidRPr="00A41E28" w:rsidRDefault="005C21F9" w:rsidP="00856995">
      <w:pPr>
        <w:tabs>
          <w:tab w:val="left" w:pos="142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1E28">
        <w:rPr>
          <w:rFonts w:ascii="Times New Roman" w:hAnsi="Times New Roman" w:cs="Times New Roman"/>
          <w:sz w:val="26"/>
          <w:szCs w:val="26"/>
        </w:rPr>
        <w:t>Исходя из вышеизложенного, изучив поступившие информационные письма, выслушав мнения членов комиссии, Комиссия решила:</w:t>
      </w:r>
    </w:p>
    <w:p w:rsidR="005C21F9" w:rsidRPr="00A41E28" w:rsidRDefault="00A91724" w:rsidP="00856995">
      <w:pPr>
        <w:tabs>
          <w:tab w:val="left" w:pos="142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1E28">
        <w:rPr>
          <w:rFonts w:ascii="Times New Roman" w:hAnsi="Times New Roman" w:cs="Times New Roman"/>
          <w:sz w:val="26"/>
          <w:szCs w:val="26"/>
        </w:rPr>
        <w:t xml:space="preserve">Признать, что при предоставлении земельного участка в аренду сроком на 3 года главе </w:t>
      </w:r>
      <w:r w:rsidR="007D635C">
        <w:rPr>
          <w:rFonts w:ascii="Times New Roman" w:hAnsi="Times New Roman" w:cs="Times New Roman"/>
          <w:sz w:val="26"/>
          <w:szCs w:val="26"/>
        </w:rPr>
        <w:t>____</w:t>
      </w:r>
      <w:r w:rsidRPr="00A41E28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C2588F" w:rsidRPr="00A41E28">
        <w:rPr>
          <w:rFonts w:ascii="Times New Roman" w:hAnsi="Times New Roman" w:cs="Times New Roman"/>
          <w:sz w:val="26"/>
          <w:szCs w:val="26"/>
        </w:rPr>
        <w:t xml:space="preserve"> </w:t>
      </w:r>
      <w:r w:rsidR="007D635C">
        <w:rPr>
          <w:rFonts w:ascii="Times New Roman" w:hAnsi="Times New Roman" w:cs="Times New Roman"/>
          <w:sz w:val="26"/>
          <w:szCs w:val="26"/>
        </w:rPr>
        <w:t>ФИО</w:t>
      </w:r>
      <w:r w:rsidR="00A35C93">
        <w:rPr>
          <w:rFonts w:ascii="Times New Roman" w:hAnsi="Times New Roman" w:cs="Times New Roman"/>
          <w:sz w:val="26"/>
          <w:szCs w:val="26"/>
        </w:rPr>
        <w:t xml:space="preserve">, </w:t>
      </w:r>
      <w:r w:rsidRPr="00A41E28">
        <w:rPr>
          <w:rFonts w:ascii="Times New Roman" w:hAnsi="Times New Roman" w:cs="Times New Roman"/>
          <w:sz w:val="26"/>
          <w:szCs w:val="26"/>
        </w:rPr>
        <w:t>конфликт интересов не имеется.</w:t>
      </w:r>
    </w:p>
    <w:p w:rsidR="00C2588F" w:rsidRPr="00A41E28" w:rsidRDefault="00C2588F" w:rsidP="00856995">
      <w:pPr>
        <w:tabs>
          <w:tab w:val="left" w:pos="1425"/>
        </w:tabs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5408E" w:rsidRPr="00A41E28" w:rsidRDefault="00A91724" w:rsidP="00856995">
      <w:pPr>
        <w:tabs>
          <w:tab w:val="left" w:pos="1425"/>
        </w:tabs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41E28">
        <w:rPr>
          <w:rFonts w:ascii="Times New Roman" w:hAnsi="Times New Roman" w:cs="Times New Roman"/>
          <w:b/>
          <w:sz w:val="26"/>
          <w:szCs w:val="26"/>
        </w:rPr>
        <w:t>По четвертой повестке дня выступила:</w:t>
      </w:r>
    </w:p>
    <w:p w:rsidR="00D12AA9" w:rsidRPr="00A41E28" w:rsidRDefault="00A91724" w:rsidP="00856995">
      <w:pPr>
        <w:tabs>
          <w:tab w:val="left" w:pos="142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1E28">
        <w:rPr>
          <w:rFonts w:ascii="Times New Roman" w:hAnsi="Times New Roman" w:cs="Times New Roman"/>
          <w:sz w:val="26"/>
          <w:szCs w:val="26"/>
        </w:rPr>
        <w:t>З.И. Сагьдиева – секретарь Комиссии – ведущий специалист организационно-общего отдела Балтасинского районного исполнительного комитета РТ. Она ознакомила членов Комиссии с уведомлением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представленное директором МБОУ «</w:t>
      </w:r>
      <w:r w:rsidR="007D635C">
        <w:rPr>
          <w:rFonts w:ascii="Times New Roman" w:hAnsi="Times New Roman" w:cs="Times New Roman"/>
          <w:sz w:val="26"/>
          <w:szCs w:val="26"/>
        </w:rPr>
        <w:t>____</w:t>
      </w:r>
      <w:r w:rsidRPr="00A41E28">
        <w:rPr>
          <w:rFonts w:ascii="Times New Roman" w:hAnsi="Times New Roman" w:cs="Times New Roman"/>
          <w:sz w:val="26"/>
          <w:szCs w:val="26"/>
        </w:rPr>
        <w:t xml:space="preserve"> основная общеобразовательная школа» </w:t>
      </w:r>
      <w:r w:rsidR="007D635C">
        <w:rPr>
          <w:rFonts w:ascii="Times New Roman" w:hAnsi="Times New Roman" w:cs="Times New Roman"/>
          <w:sz w:val="26"/>
          <w:szCs w:val="26"/>
        </w:rPr>
        <w:t>ФИО.</w:t>
      </w:r>
      <w:r w:rsidRPr="00A41E28">
        <w:rPr>
          <w:rFonts w:ascii="Times New Roman" w:hAnsi="Times New Roman" w:cs="Times New Roman"/>
          <w:sz w:val="26"/>
          <w:szCs w:val="26"/>
        </w:rPr>
        <w:t xml:space="preserve"> Согласно уведомлению, </w:t>
      </w:r>
      <w:r w:rsidR="00C2588F" w:rsidRPr="00A41E28">
        <w:rPr>
          <w:rFonts w:ascii="Times New Roman" w:hAnsi="Times New Roman" w:cs="Times New Roman"/>
          <w:sz w:val="26"/>
          <w:szCs w:val="26"/>
        </w:rPr>
        <w:t>обстоятельством, являющие</w:t>
      </w:r>
      <w:r w:rsidRPr="00A41E28">
        <w:rPr>
          <w:rFonts w:ascii="Times New Roman" w:hAnsi="Times New Roman" w:cs="Times New Roman"/>
          <w:sz w:val="26"/>
          <w:szCs w:val="26"/>
        </w:rPr>
        <w:t xml:space="preserve">ся основанием возникновения личной заинтересованности является преподавание предмета </w:t>
      </w:r>
      <w:r w:rsidR="00D12AA9" w:rsidRPr="00A41E28">
        <w:rPr>
          <w:rFonts w:ascii="Times New Roman" w:hAnsi="Times New Roman" w:cs="Times New Roman"/>
          <w:sz w:val="26"/>
          <w:szCs w:val="26"/>
        </w:rPr>
        <w:t>географии в МБОУ «</w:t>
      </w:r>
      <w:r w:rsidR="007D635C">
        <w:rPr>
          <w:rFonts w:ascii="Times New Roman" w:hAnsi="Times New Roman" w:cs="Times New Roman"/>
          <w:sz w:val="26"/>
          <w:szCs w:val="26"/>
        </w:rPr>
        <w:t>____</w:t>
      </w:r>
      <w:r w:rsidR="00D12AA9" w:rsidRPr="00A41E28">
        <w:rPr>
          <w:rFonts w:ascii="Times New Roman" w:hAnsi="Times New Roman" w:cs="Times New Roman"/>
          <w:sz w:val="26"/>
          <w:szCs w:val="26"/>
        </w:rPr>
        <w:t xml:space="preserve"> СОШ» в количестве 4 часов в неделю по совместительству.</w:t>
      </w:r>
    </w:p>
    <w:p w:rsidR="00173EEE" w:rsidRPr="00A41E28" w:rsidRDefault="00D12AA9" w:rsidP="00856995">
      <w:pPr>
        <w:tabs>
          <w:tab w:val="left" w:pos="142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1E28">
        <w:rPr>
          <w:rFonts w:ascii="Times New Roman" w:hAnsi="Times New Roman" w:cs="Times New Roman"/>
          <w:sz w:val="26"/>
          <w:szCs w:val="26"/>
        </w:rPr>
        <w:t>В соответствии с пунктом 33 части 1 статьи 1 Федерального закона от 29 декабря 2012 г. № 273-ФЗ «Об обра</w:t>
      </w:r>
      <w:r w:rsidR="005A03B6" w:rsidRPr="00A41E28">
        <w:rPr>
          <w:rFonts w:ascii="Times New Roman" w:hAnsi="Times New Roman" w:cs="Times New Roman"/>
          <w:sz w:val="26"/>
          <w:szCs w:val="26"/>
        </w:rPr>
        <w:t xml:space="preserve">зовании в Российской Федерации», под конфликтом интересов педагогического работника понимается ситуация, при которой у руководителя учреждения или педагогического работника при осуществлении им профессиональной деятельности возникает личная заинтересованность </w:t>
      </w:r>
      <w:r w:rsidR="00915FD6" w:rsidRPr="00A41E28">
        <w:rPr>
          <w:rFonts w:ascii="Times New Roman" w:hAnsi="Times New Roman" w:cs="Times New Roman"/>
          <w:sz w:val="26"/>
          <w:szCs w:val="26"/>
        </w:rPr>
        <w:t xml:space="preserve">в получении материальной выгоды или иного преимущества и которая влияет или может повлиять на надлежащее исполнение профессиональных обязанностей вследствие противоречия между его личной заинтересованностью и интересом обучающегося, родителей (законных представителей) несовершеннолетних обучающихся. Субъектами личной заинтересованности являются само должностное лицо, его </w:t>
      </w:r>
      <w:r w:rsidR="00D701E2" w:rsidRPr="00A41E28">
        <w:rPr>
          <w:rFonts w:ascii="Times New Roman" w:hAnsi="Times New Roman" w:cs="Times New Roman"/>
          <w:sz w:val="26"/>
          <w:szCs w:val="26"/>
        </w:rPr>
        <w:t xml:space="preserve">близкие родственники или свойственники (родители, </w:t>
      </w:r>
      <w:r w:rsidR="000F47DE" w:rsidRPr="00A41E28">
        <w:rPr>
          <w:rFonts w:ascii="Times New Roman" w:hAnsi="Times New Roman" w:cs="Times New Roman"/>
          <w:sz w:val="26"/>
          <w:szCs w:val="26"/>
        </w:rPr>
        <w:t xml:space="preserve">супруги, дети, братья, сестры, </w:t>
      </w:r>
      <w:r w:rsidR="00D701E2" w:rsidRPr="00A41E28">
        <w:rPr>
          <w:rFonts w:ascii="Times New Roman" w:hAnsi="Times New Roman" w:cs="Times New Roman"/>
          <w:sz w:val="26"/>
          <w:szCs w:val="26"/>
        </w:rPr>
        <w:t xml:space="preserve">а также братья, сестры, родители, дети </w:t>
      </w:r>
      <w:r w:rsidR="00173EEE" w:rsidRPr="00A41E28">
        <w:rPr>
          <w:rFonts w:ascii="Times New Roman" w:hAnsi="Times New Roman" w:cs="Times New Roman"/>
          <w:sz w:val="26"/>
          <w:szCs w:val="26"/>
        </w:rPr>
        <w:t xml:space="preserve">супругов и супруги детей) граждане или организации, с которыми должностное лицо и (или) его родственники или </w:t>
      </w:r>
      <w:r w:rsidR="00173EEE" w:rsidRPr="00A41E28">
        <w:rPr>
          <w:rFonts w:ascii="Times New Roman" w:hAnsi="Times New Roman" w:cs="Times New Roman"/>
          <w:sz w:val="26"/>
          <w:szCs w:val="26"/>
        </w:rPr>
        <w:lastRenderedPageBreak/>
        <w:t>свойственники связаны имущественными, корпоративными или иными близкими отношениями.</w:t>
      </w:r>
    </w:p>
    <w:p w:rsidR="00746E04" w:rsidRPr="00A41E28" w:rsidRDefault="00173EEE" w:rsidP="00856995">
      <w:pPr>
        <w:tabs>
          <w:tab w:val="left" w:pos="142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1E28">
        <w:rPr>
          <w:rFonts w:ascii="Times New Roman" w:hAnsi="Times New Roman" w:cs="Times New Roman"/>
          <w:sz w:val="26"/>
          <w:szCs w:val="26"/>
        </w:rPr>
        <w:t>В соответствии с законодательством Российской Федерации о противодействии коррупции и уставом образовательного учреждения, руководитель</w:t>
      </w:r>
      <w:r w:rsidR="00746E04" w:rsidRPr="00A41E28">
        <w:rPr>
          <w:rFonts w:ascii="Times New Roman" w:hAnsi="Times New Roman" w:cs="Times New Roman"/>
          <w:sz w:val="26"/>
          <w:szCs w:val="26"/>
        </w:rPr>
        <w:t xml:space="preserve"> учреждения, подведомственный органу местного самоуправления обязан сообщить о возникновении конфликта интересов, а также принимать меры по предотвращению или урегулированию конфликта интересов.</w:t>
      </w:r>
    </w:p>
    <w:p w:rsidR="00C42A02" w:rsidRPr="00A41E28" w:rsidRDefault="00746E04" w:rsidP="00856995">
      <w:pPr>
        <w:tabs>
          <w:tab w:val="left" w:pos="142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1E28">
        <w:rPr>
          <w:rFonts w:ascii="Times New Roman" w:hAnsi="Times New Roman" w:cs="Times New Roman"/>
          <w:sz w:val="26"/>
          <w:szCs w:val="26"/>
        </w:rPr>
        <w:t xml:space="preserve">По мнению членов Комиссии, отсутствие руководителя образовательного учреждения отрицательно сказывается на обеспечение системной образовательной (учебно-воспитательной) и административно-хозяйственной (производственной) работы образовательного учреждения, что приводит к ненадлежащему </w:t>
      </w:r>
      <w:r w:rsidR="00737B6D" w:rsidRPr="00A41E28">
        <w:rPr>
          <w:rFonts w:ascii="Times New Roman" w:hAnsi="Times New Roman" w:cs="Times New Roman"/>
          <w:sz w:val="26"/>
          <w:szCs w:val="26"/>
        </w:rPr>
        <w:t xml:space="preserve">исполнению своих должностных </w:t>
      </w:r>
      <w:r w:rsidR="00C42A02" w:rsidRPr="00A41E28">
        <w:rPr>
          <w:rFonts w:ascii="Times New Roman" w:hAnsi="Times New Roman" w:cs="Times New Roman"/>
          <w:sz w:val="26"/>
          <w:szCs w:val="26"/>
        </w:rPr>
        <w:t>обязанностей.</w:t>
      </w:r>
    </w:p>
    <w:p w:rsidR="00337644" w:rsidRPr="00A41E28" w:rsidRDefault="00C42A02" w:rsidP="00856995">
      <w:pPr>
        <w:tabs>
          <w:tab w:val="left" w:pos="142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1E28">
        <w:rPr>
          <w:rFonts w:ascii="Times New Roman" w:hAnsi="Times New Roman" w:cs="Times New Roman"/>
          <w:sz w:val="26"/>
          <w:szCs w:val="26"/>
        </w:rPr>
        <w:t xml:space="preserve">Должностное лицо обладает необходимыми </w:t>
      </w:r>
      <w:r w:rsidR="005C607F" w:rsidRPr="00A41E28">
        <w:rPr>
          <w:rFonts w:ascii="Times New Roman" w:hAnsi="Times New Roman" w:cs="Times New Roman"/>
          <w:sz w:val="26"/>
          <w:szCs w:val="26"/>
        </w:rPr>
        <w:t xml:space="preserve">для исполнения должностных обязанностей, которые, в частности, выражаются в праве принимать управленческие решения или участвовать в принятии таких решений. В рамках реализации своих полномочий, должностное лицо может самостоятельно совершить действия (бездействия) </w:t>
      </w:r>
      <w:r w:rsidR="00337644" w:rsidRPr="00A41E28">
        <w:rPr>
          <w:rFonts w:ascii="Times New Roman" w:hAnsi="Times New Roman" w:cs="Times New Roman"/>
          <w:sz w:val="26"/>
          <w:szCs w:val="26"/>
        </w:rPr>
        <w:t>для реализации личной заинтересованности, давать поручение или оказать иное влияние на подчиненных или подконтрольных лиц.</w:t>
      </w:r>
    </w:p>
    <w:p w:rsidR="00A6501C" w:rsidRPr="00A41E28" w:rsidRDefault="00A6501C" w:rsidP="00856995">
      <w:pPr>
        <w:tabs>
          <w:tab w:val="left" w:pos="142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1E28">
        <w:rPr>
          <w:rFonts w:ascii="Times New Roman" w:hAnsi="Times New Roman" w:cs="Times New Roman"/>
          <w:sz w:val="26"/>
          <w:szCs w:val="26"/>
        </w:rPr>
        <w:t>Исходя из вышеизложенного, изучив поступившую информацию и выслушав мнения членов Комиссии, Комиссия решила:</w:t>
      </w:r>
    </w:p>
    <w:p w:rsidR="00A6501C" w:rsidRPr="00A41E28" w:rsidRDefault="00A6501C" w:rsidP="00A6501C">
      <w:pPr>
        <w:tabs>
          <w:tab w:val="left" w:pos="142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1E28">
        <w:rPr>
          <w:rFonts w:ascii="Times New Roman" w:hAnsi="Times New Roman" w:cs="Times New Roman"/>
          <w:sz w:val="26"/>
          <w:szCs w:val="26"/>
        </w:rPr>
        <w:t>1.Признать, что при ведении преподавательской деятельности директором МБОУ «</w:t>
      </w:r>
      <w:r w:rsidR="007D635C">
        <w:rPr>
          <w:rFonts w:ascii="Times New Roman" w:hAnsi="Times New Roman" w:cs="Times New Roman"/>
          <w:sz w:val="26"/>
          <w:szCs w:val="26"/>
        </w:rPr>
        <w:t>___</w:t>
      </w:r>
      <w:r w:rsidRPr="00A41E28">
        <w:rPr>
          <w:rFonts w:ascii="Times New Roman" w:hAnsi="Times New Roman" w:cs="Times New Roman"/>
          <w:sz w:val="26"/>
          <w:szCs w:val="26"/>
        </w:rPr>
        <w:t xml:space="preserve"> ООШ» </w:t>
      </w:r>
      <w:r w:rsidR="007D635C">
        <w:rPr>
          <w:rFonts w:ascii="Times New Roman" w:hAnsi="Times New Roman" w:cs="Times New Roman"/>
          <w:sz w:val="26"/>
          <w:szCs w:val="26"/>
        </w:rPr>
        <w:t>ФИО</w:t>
      </w:r>
      <w:r w:rsidRPr="00A41E28">
        <w:rPr>
          <w:rFonts w:ascii="Times New Roman" w:hAnsi="Times New Roman" w:cs="Times New Roman"/>
          <w:sz w:val="26"/>
          <w:szCs w:val="26"/>
        </w:rPr>
        <w:t xml:space="preserve"> в МБОУ «</w:t>
      </w:r>
      <w:r w:rsidR="007D635C">
        <w:rPr>
          <w:rFonts w:ascii="Times New Roman" w:hAnsi="Times New Roman" w:cs="Times New Roman"/>
          <w:sz w:val="26"/>
          <w:szCs w:val="26"/>
        </w:rPr>
        <w:t>_____</w:t>
      </w:r>
      <w:r w:rsidRPr="00A41E28">
        <w:rPr>
          <w:rFonts w:ascii="Times New Roman" w:hAnsi="Times New Roman" w:cs="Times New Roman"/>
          <w:sz w:val="26"/>
          <w:szCs w:val="26"/>
        </w:rPr>
        <w:t xml:space="preserve"> СОШ»</w:t>
      </w:r>
      <w:r w:rsidR="00A35C93">
        <w:rPr>
          <w:rFonts w:ascii="Times New Roman" w:hAnsi="Times New Roman" w:cs="Times New Roman"/>
          <w:sz w:val="26"/>
          <w:szCs w:val="26"/>
        </w:rPr>
        <w:t>,</w:t>
      </w:r>
      <w:r w:rsidRPr="00A41E28">
        <w:rPr>
          <w:rFonts w:ascii="Times New Roman" w:hAnsi="Times New Roman" w:cs="Times New Roman"/>
          <w:sz w:val="26"/>
          <w:szCs w:val="26"/>
        </w:rPr>
        <w:t xml:space="preserve"> имеется конфликт интересов.</w:t>
      </w:r>
      <w:r w:rsidR="005C607F" w:rsidRPr="00A41E2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6501C" w:rsidRPr="00A41E28" w:rsidRDefault="00A6501C" w:rsidP="00A6501C">
      <w:pPr>
        <w:tabs>
          <w:tab w:val="left" w:pos="142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1E28">
        <w:rPr>
          <w:rFonts w:ascii="Times New Roman" w:hAnsi="Times New Roman" w:cs="Times New Roman"/>
          <w:sz w:val="26"/>
          <w:szCs w:val="26"/>
        </w:rPr>
        <w:t xml:space="preserve">2. Рекомендовать начальнику МКУ «Управление образования Балтасинского районного исполнительного комитета Республики Татарстан» Р.К. Мухарлямову дать разрешение на ведение преподавательской деятельности </w:t>
      </w:r>
      <w:r w:rsidR="007D635C">
        <w:rPr>
          <w:rFonts w:ascii="Times New Roman" w:hAnsi="Times New Roman" w:cs="Times New Roman"/>
          <w:sz w:val="26"/>
          <w:szCs w:val="26"/>
        </w:rPr>
        <w:t>ФИО</w:t>
      </w:r>
      <w:r w:rsidRPr="00A41E28">
        <w:rPr>
          <w:rFonts w:ascii="Times New Roman" w:hAnsi="Times New Roman" w:cs="Times New Roman"/>
          <w:sz w:val="26"/>
          <w:szCs w:val="26"/>
        </w:rPr>
        <w:t xml:space="preserve"> в МБОУ «</w:t>
      </w:r>
      <w:r w:rsidR="007D635C">
        <w:rPr>
          <w:rFonts w:ascii="Times New Roman" w:hAnsi="Times New Roman" w:cs="Times New Roman"/>
          <w:sz w:val="26"/>
          <w:szCs w:val="26"/>
        </w:rPr>
        <w:t>______</w:t>
      </w:r>
      <w:r w:rsidRPr="00A41E28">
        <w:rPr>
          <w:rFonts w:ascii="Times New Roman" w:hAnsi="Times New Roman" w:cs="Times New Roman"/>
          <w:sz w:val="26"/>
          <w:szCs w:val="26"/>
        </w:rPr>
        <w:t xml:space="preserve"> СОШ» до конца 2025-2026 учебного года.</w:t>
      </w:r>
      <w:r w:rsidR="00C42A02" w:rsidRPr="00A41E28">
        <w:rPr>
          <w:rFonts w:ascii="Times New Roman" w:hAnsi="Times New Roman" w:cs="Times New Roman"/>
          <w:sz w:val="26"/>
          <w:szCs w:val="26"/>
        </w:rPr>
        <w:t xml:space="preserve"> </w:t>
      </w:r>
      <w:r w:rsidR="00746E04" w:rsidRPr="00A41E2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91724" w:rsidRPr="00A41E28" w:rsidRDefault="00A6501C" w:rsidP="00A6501C">
      <w:pPr>
        <w:tabs>
          <w:tab w:val="left" w:pos="142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1E28">
        <w:rPr>
          <w:rFonts w:ascii="Times New Roman" w:hAnsi="Times New Roman" w:cs="Times New Roman"/>
          <w:sz w:val="26"/>
          <w:szCs w:val="26"/>
        </w:rPr>
        <w:t>3. Рекомендовать внести изменения в тарификационный список работников МБОУ «</w:t>
      </w:r>
      <w:r w:rsidR="007D635C">
        <w:rPr>
          <w:rFonts w:ascii="Times New Roman" w:hAnsi="Times New Roman" w:cs="Times New Roman"/>
          <w:sz w:val="26"/>
          <w:szCs w:val="26"/>
        </w:rPr>
        <w:t>______</w:t>
      </w:r>
      <w:r w:rsidRPr="00A41E28">
        <w:rPr>
          <w:rFonts w:ascii="Times New Roman" w:hAnsi="Times New Roman" w:cs="Times New Roman"/>
          <w:sz w:val="26"/>
          <w:szCs w:val="26"/>
        </w:rPr>
        <w:t xml:space="preserve"> СОШ» на </w:t>
      </w:r>
      <w:r w:rsidR="0066152C" w:rsidRPr="00A41E28">
        <w:rPr>
          <w:rFonts w:ascii="Times New Roman" w:hAnsi="Times New Roman" w:cs="Times New Roman"/>
          <w:sz w:val="26"/>
          <w:szCs w:val="26"/>
        </w:rPr>
        <w:t>2026-2027</w:t>
      </w:r>
      <w:r w:rsidRPr="00A41E28">
        <w:rPr>
          <w:rFonts w:ascii="Times New Roman" w:hAnsi="Times New Roman" w:cs="Times New Roman"/>
          <w:sz w:val="26"/>
          <w:szCs w:val="26"/>
        </w:rPr>
        <w:t xml:space="preserve"> </w:t>
      </w:r>
      <w:r w:rsidR="0066152C" w:rsidRPr="00A41E28">
        <w:rPr>
          <w:rFonts w:ascii="Times New Roman" w:hAnsi="Times New Roman" w:cs="Times New Roman"/>
          <w:sz w:val="26"/>
          <w:szCs w:val="26"/>
        </w:rPr>
        <w:t xml:space="preserve">учебный </w:t>
      </w:r>
      <w:r w:rsidRPr="00A41E28">
        <w:rPr>
          <w:rFonts w:ascii="Times New Roman" w:hAnsi="Times New Roman" w:cs="Times New Roman"/>
          <w:sz w:val="26"/>
          <w:szCs w:val="26"/>
        </w:rPr>
        <w:t xml:space="preserve">год.  </w:t>
      </w:r>
      <w:r w:rsidR="00746E04" w:rsidRPr="00A41E28">
        <w:rPr>
          <w:rFonts w:ascii="Times New Roman" w:hAnsi="Times New Roman" w:cs="Times New Roman"/>
          <w:sz w:val="26"/>
          <w:szCs w:val="26"/>
        </w:rPr>
        <w:t xml:space="preserve">   </w:t>
      </w:r>
      <w:r w:rsidR="00173EEE" w:rsidRPr="00A41E28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95408E" w:rsidRPr="00A41E28" w:rsidRDefault="0095408E" w:rsidP="0066152C">
      <w:pPr>
        <w:tabs>
          <w:tab w:val="left" w:pos="1425"/>
        </w:tabs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56995" w:rsidRPr="00A41E28" w:rsidRDefault="00856995" w:rsidP="00856995">
      <w:pPr>
        <w:tabs>
          <w:tab w:val="left" w:pos="142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1E28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66152C" w:rsidRPr="00A41E28">
        <w:rPr>
          <w:rFonts w:ascii="Times New Roman" w:hAnsi="Times New Roman" w:cs="Times New Roman"/>
          <w:b/>
          <w:sz w:val="26"/>
          <w:szCs w:val="26"/>
        </w:rPr>
        <w:t>пятой</w:t>
      </w:r>
      <w:r w:rsidRPr="00A41E28">
        <w:rPr>
          <w:rFonts w:ascii="Times New Roman" w:hAnsi="Times New Roman" w:cs="Times New Roman"/>
          <w:b/>
          <w:sz w:val="26"/>
          <w:szCs w:val="26"/>
        </w:rPr>
        <w:t xml:space="preserve"> повестке дня выступил</w:t>
      </w:r>
      <w:r w:rsidR="0066152C" w:rsidRPr="00A41E28">
        <w:rPr>
          <w:rFonts w:ascii="Times New Roman" w:hAnsi="Times New Roman" w:cs="Times New Roman"/>
          <w:b/>
          <w:sz w:val="26"/>
          <w:szCs w:val="26"/>
        </w:rPr>
        <w:t>а</w:t>
      </w:r>
      <w:r w:rsidRPr="00A41E28">
        <w:rPr>
          <w:rFonts w:ascii="Times New Roman" w:hAnsi="Times New Roman" w:cs="Times New Roman"/>
          <w:sz w:val="26"/>
          <w:szCs w:val="26"/>
        </w:rPr>
        <w:t>:</w:t>
      </w:r>
    </w:p>
    <w:p w:rsidR="00C653E7" w:rsidRPr="00A41E28" w:rsidRDefault="00220C31" w:rsidP="00856995">
      <w:pPr>
        <w:tabs>
          <w:tab w:val="left" w:pos="142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1E28">
        <w:rPr>
          <w:rFonts w:ascii="Times New Roman" w:hAnsi="Times New Roman" w:cs="Times New Roman"/>
          <w:sz w:val="26"/>
          <w:szCs w:val="26"/>
        </w:rPr>
        <w:t>Э.Ф. Гарипова- помощник Главы Балтасинского муниципального района. Она ознакомила членов Комиссии с уведомлениями о возникновении личной заинтересованности при исполнении должностных обязанностей, которая приводит или может привести к кон</w:t>
      </w:r>
      <w:r w:rsidR="0066152C" w:rsidRPr="00A41E28">
        <w:rPr>
          <w:rFonts w:ascii="Times New Roman" w:hAnsi="Times New Roman" w:cs="Times New Roman"/>
          <w:sz w:val="26"/>
          <w:szCs w:val="26"/>
        </w:rPr>
        <w:t>фликту интересов, представленной лицом, замещающим муниципальную должность - главой</w:t>
      </w:r>
      <w:r w:rsidRPr="00A41E28">
        <w:rPr>
          <w:rFonts w:ascii="Times New Roman" w:hAnsi="Times New Roman" w:cs="Times New Roman"/>
          <w:sz w:val="26"/>
          <w:szCs w:val="26"/>
        </w:rPr>
        <w:t xml:space="preserve"> </w:t>
      </w:r>
      <w:r w:rsidR="007D635C">
        <w:rPr>
          <w:rFonts w:ascii="Times New Roman" w:hAnsi="Times New Roman" w:cs="Times New Roman"/>
          <w:sz w:val="26"/>
          <w:szCs w:val="26"/>
        </w:rPr>
        <w:t>_____</w:t>
      </w:r>
      <w:r w:rsidRPr="00A41E28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7D635C">
        <w:rPr>
          <w:rFonts w:ascii="Times New Roman" w:hAnsi="Times New Roman" w:cs="Times New Roman"/>
          <w:sz w:val="26"/>
          <w:szCs w:val="26"/>
        </w:rPr>
        <w:t>ФИО</w:t>
      </w:r>
      <w:r w:rsidR="0066152C" w:rsidRPr="00A41E28">
        <w:rPr>
          <w:rFonts w:ascii="Times New Roman" w:hAnsi="Times New Roman" w:cs="Times New Roman"/>
          <w:sz w:val="26"/>
          <w:szCs w:val="26"/>
        </w:rPr>
        <w:t>.</w:t>
      </w:r>
      <w:r w:rsidRPr="00A41E28">
        <w:rPr>
          <w:rFonts w:ascii="Times New Roman" w:hAnsi="Times New Roman" w:cs="Times New Roman"/>
          <w:sz w:val="26"/>
          <w:szCs w:val="26"/>
        </w:rPr>
        <w:t xml:space="preserve"> </w:t>
      </w:r>
      <w:r w:rsidR="0066152C" w:rsidRPr="00A41E28">
        <w:rPr>
          <w:rFonts w:ascii="Times New Roman" w:hAnsi="Times New Roman" w:cs="Times New Roman"/>
          <w:sz w:val="26"/>
          <w:szCs w:val="26"/>
        </w:rPr>
        <w:t>Согласно уведомлению</w:t>
      </w:r>
      <w:r w:rsidR="00711110" w:rsidRPr="00A41E28">
        <w:rPr>
          <w:rFonts w:ascii="Times New Roman" w:hAnsi="Times New Roman" w:cs="Times New Roman"/>
          <w:sz w:val="26"/>
          <w:szCs w:val="26"/>
        </w:rPr>
        <w:t>, обстоятельством, являющиеся основание</w:t>
      </w:r>
      <w:r w:rsidR="0066690B" w:rsidRPr="00A41E28">
        <w:rPr>
          <w:rFonts w:ascii="Times New Roman" w:hAnsi="Times New Roman" w:cs="Times New Roman"/>
          <w:sz w:val="26"/>
          <w:szCs w:val="26"/>
        </w:rPr>
        <w:t>м</w:t>
      </w:r>
      <w:r w:rsidR="00711110" w:rsidRPr="00A41E28">
        <w:rPr>
          <w:rFonts w:ascii="Times New Roman" w:hAnsi="Times New Roman" w:cs="Times New Roman"/>
          <w:sz w:val="26"/>
          <w:szCs w:val="26"/>
        </w:rPr>
        <w:t xml:space="preserve"> возникновения личной заинтересованности является</w:t>
      </w:r>
      <w:r w:rsidR="00C653E7" w:rsidRPr="00A41E28">
        <w:rPr>
          <w:rFonts w:ascii="Times New Roman" w:hAnsi="Times New Roman" w:cs="Times New Roman"/>
          <w:sz w:val="26"/>
          <w:szCs w:val="26"/>
        </w:rPr>
        <w:t xml:space="preserve"> оказание услуги по поиску и привлечению кандидатов для поступлен</w:t>
      </w:r>
      <w:r w:rsidR="0066690B" w:rsidRPr="00A41E28">
        <w:rPr>
          <w:rFonts w:ascii="Times New Roman" w:hAnsi="Times New Roman" w:cs="Times New Roman"/>
          <w:sz w:val="26"/>
          <w:szCs w:val="26"/>
        </w:rPr>
        <w:t>ия на</w:t>
      </w:r>
      <w:r w:rsidR="00C653E7" w:rsidRPr="00A41E28">
        <w:rPr>
          <w:rFonts w:ascii="Times New Roman" w:hAnsi="Times New Roman" w:cs="Times New Roman"/>
          <w:sz w:val="26"/>
          <w:szCs w:val="26"/>
        </w:rPr>
        <w:t xml:space="preserve"> военную службу по контракту. </w:t>
      </w:r>
    </w:p>
    <w:p w:rsidR="00220C31" w:rsidRPr="00A41E28" w:rsidRDefault="00C653E7" w:rsidP="00856995">
      <w:pPr>
        <w:tabs>
          <w:tab w:val="left" w:pos="142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1E28">
        <w:rPr>
          <w:rFonts w:ascii="Times New Roman" w:hAnsi="Times New Roman" w:cs="Times New Roman"/>
          <w:sz w:val="26"/>
          <w:szCs w:val="26"/>
        </w:rPr>
        <w:t xml:space="preserve">Согласно договору об оказании услуг </w:t>
      </w:r>
      <w:r w:rsidR="007D635C">
        <w:rPr>
          <w:rFonts w:ascii="Times New Roman" w:hAnsi="Times New Roman" w:cs="Times New Roman"/>
          <w:sz w:val="26"/>
          <w:szCs w:val="26"/>
        </w:rPr>
        <w:t>ФИО</w:t>
      </w:r>
      <w:r w:rsidR="0066152C" w:rsidRPr="00A41E28">
        <w:rPr>
          <w:rFonts w:ascii="Times New Roman" w:hAnsi="Times New Roman" w:cs="Times New Roman"/>
          <w:sz w:val="26"/>
          <w:szCs w:val="26"/>
        </w:rPr>
        <w:t xml:space="preserve"> обязуе</w:t>
      </w:r>
      <w:r w:rsidRPr="00A41E28">
        <w:rPr>
          <w:rFonts w:ascii="Times New Roman" w:hAnsi="Times New Roman" w:cs="Times New Roman"/>
          <w:sz w:val="26"/>
          <w:szCs w:val="26"/>
        </w:rPr>
        <w:t>тся оказывать услуги по поиску и привлечению кандидатов для поступления на военную службу по контракту, заключаемого в соответствии с Федеральным законом от 28.03.1998 № 53-ФЗ «</w:t>
      </w:r>
      <w:r w:rsidR="0066690B" w:rsidRPr="00A41E28">
        <w:rPr>
          <w:rFonts w:ascii="Times New Roman" w:hAnsi="Times New Roman" w:cs="Times New Roman"/>
          <w:sz w:val="26"/>
          <w:szCs w:val="26"/>
        </w:rPr>
        <w:t>О воинской обязанности и военной службе», а именно: поиск и привлечение кандидатов для поступления на военную службу по контракту; проведение переговоров с кандидатами, предоставление исчерпывающей информации по вопросам для поступления на военную службу по контракту; передача сведений о кандидатах ответственному должностному лицу исполнительного органа муниципального образования Республики Татарстан, ответственному должностному лицу районного военного комиссариата Республики Татарстан; в случае необходимости сопроводить кандидатов при посещении исполнительного органа муниципального образования Республики Татарстан, районного военного комиссариата Республики Татарстан по вопросам поступления на военную службу по контракту.</w:t>
      </w:r>
      <w:r w:rsidR="00711110" w:rsidRPr="00A41E28">
        <w:rPr>
          <w:rFonts w:ascii="Times New Roman" w:hAnsi="Times New Roman" w:cs="Times New Roman"/>
          <w:sz w:val="26"/>
          <w:szCs w:val="26"/>
        </w:rPr>
        <w:t xml:space="preserve"> </w:t>
      </w:r>
      <w:r w:rsidR="00220C31" w:rsidRPr="00A41E28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C27545" w:rsidRPr="00A41E28" w:rsidRDefault="00C27545" w:rsidP="00856995">
      <w:pPr>
        <w:tabs>
          <w:tab w:val="left" w:pos="142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1E28">
        <w:rPr>
          <w:rFonts w:ascii="Times New Roman" w:hAnsi="Times New Roman" w:cs="Times New Roman"/>
          <w:sz w:val="26"/>
          <w:szCs w:val="26"/>
        </w:rPr>
        <w:t>По мнени</w:t>
      </w:r>
      <w:r w:rsidR="0066152C" w:rsidRPr="00A41E28">
        <w:rPr>
          <w:rFonts w:ascii="Times New Roman" w:hAnsi="Times New Roman" w:cs="Times New Roman"/>
          <w:sz w:val="26"/>
          <w:szCs w:val="26"/>
        </w:rPr>
        <w:t>ю членов Комиссии, вышеназванное уведомление является уведомлением</w:t>
      </w:r>
      <w:r w:rsidRPr="00A41E28">
        <w:rPr>
          <w:rFonts w:ascii="Times New Roman" w:hAnsi="Times New Roman" w:cs="Times New Roman"/>
          <w:sz w:val="26"/>
          <w:szCs w:val="26"/>
        </w:rPr>
        <w:t xml:space="preserve"> о возникновении не зависящих от лиц, замещающих муниципальные </w:t>
      </w:r>
      <w:r w:rsidRPr="00A41E28">
        <w:rPr>
          <w:rFonts w:ascii="Times New Roman" w:hAnsi="Times New Roman" w:cs="Times New Roman"/>
          <w:sz w:val="26"/>
          <w:szCs w:val="26"/>
        </w:rPr>
        <w:lastRenderedPageBreak/>
        <w:t>должности,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федеральными законами в целях противодействия коррупции.</w:t>
      </w:r>
    </w:p>
    <w:p w:rsidR="006D718D" w:rsidRPr="00A41E28" w:rsidRDefault="006D718D" w:rsidP="006D718D">
      <w:pPr>
        <w:ind w:firstLine="562"/>
        <w:jc w:val="both"/>
        <w:rPr>
          <w:rFonts w:ascii="Times New Roman" w:eastAsia="Courier New" w:hAnsi="Times New Roman" w:cs="Times New Roman"/>
          <w:sz w:val="26"/>
          <w:szCs w:val="26"/>
          <w:lang w:bidi="ru-RU"/>
        </w:rPr>
      </w:pPr>
      <w:r w:rsidRPr="00A41E28">
        <w:rPr>
          <w:rFonts w:ascii="Times New Roman" w:eastAsia="Courier New" w:hAnsi="Times New Roman" w:cs="Times New Roman"/>
          <w:sz w:val="26"/>
          <w:szCs w:val="26"/>
          <w:lang w:bidi="ru-RU"/>
        </w:rPr>
        <w:t>Исходя из вышеизложенного, изучив материалы, выслушав мнения членов Комиссии, Комиссия решила:</w:t>
      </w:r>
    </w:p>
    <w:p w:rsidR="00C27545" w:rsidRPr="00A41E28" w:rsidRDefault="006D718D" w:rsidP="00856995">
      <w:pPr>
        <w:tabs>
          <w:tab w:val="left" w:pos="1425"/>
        </w:tabs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41E28">
        <w:rPr>
          <w:rFonts w:ascii="Times New Roman" w:hAnsi="Times New Roman" w:cs="Times New Roman"/>
          <w:sz w:val="26"/>
          <w:szCs w:val="26"/>
          <w:shd w:val="clear" w:color="auto" w:fill="FFFFFF"/>
        </w:rPr>
        <w:t>Признать наличие причинно-следственной связи между возникновением не зависящих от лиц, замещающих муниципальную</w:t>
      </w:r>
      <w:r w:rsidR="00C53B3E" w:rsidRPr="00A41E2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A41E28">
        <w:rPr>
          <w:rFonts w:ascii="Times New Roman" w:hAnsi="Times New Roman" w:cs="Times New Roman"/>
          <w:sz w:val="26"/>
          <w:szCs w:val="26"/>
          <w:shd w:val="clear" w:color="auto" w:fill="FFFFFF"/>
        </w:rPr>
        <w:t>должность,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310F60" w:rsidRPr="00A41E28" w:rsidRDefault="00310F60" w:rsidP="00856995">
      <w:pPr>
        <w:tabs>
          <w:tab w:val="left" w:pos="1425"/>
        </w:tabs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310F60" w:rsidRPr="00A41E28" w:rsidRDefault="00310F60" w:rsidP="00310F60">
      <w:pPr>
        <w:tabs>
          <w:tab w:val="left" w:pos="1425"/>
        </w:tabs>
        <w:ind w:firstLine="709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A41E28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По шестой повестке дня выступил:</w:t>
      </w:r>
    </w:p>
    <w:p w:rsidR="00310F60" w:rsidRPr="00A41E28" w:rsidRDefault="00310F60" w:rsidP="00310F60">
      <w:pPr>
        <w:tabs>
          <w:tab w:val="left" w:pos="1425"/>
        </w:tabs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41E2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Н.Н. Сабирзянов  - председатель Комиссии – заместитель главы Балтасинского муниципального района РТ. Он ознакомил членов Комиссии с уведомлением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представленное главой </w:t>
      </w:r>
      <w:r w:rsidR="007D635C">
        <w:rPr>
          <w:rFonts w:ascii="Times New Roman" w:hAnsi="Times New Roman" w:cs="Times New Roman"/>
          <w:sz w:val="26"/>
          <w:szCs w:val="26"/>
          <w:shd w:val="clear" w:color="auto" w:fill="FFFFFF"/>
        </w:rPr>
        <w:t>____</w:t>
      </w:r>
      <w:r w:rsidRPr="00A41E2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сельского поселения </w:t>
      </w:r>
      <w:r w:rsidR="007D635C">
        <w:rPr>
          <w:rFonts w:ascii="Times New Roman" w:hAnsi="Times New Roman" w:cs="Times New Roman"/>
          <w:sz w:val="26"/>
          <w:szCs w:val="26"/>
          <w:shd w:val="clear" w:color="auto" w:fill="FFFFFF"/>
        </w:rPr>
        <w:t>ФИО.</w:t>
      </w:r>
      <w:r w:rsidRPr="00A41E2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Согласно уведомлению, обстоятельством, являющимся основанием возникновения личной заинтересованности – возможность осуществления водительских услуг родственником.</w:t>
      </w:r>
    </w:p>
    <w:p w:rsidR="00732E6F" w:rsidRPr="00A41E28" w:rsidRDefault="00732E6F" w:rsidP="00732E6F">
      <w:pPr>
        <w:ind w:firstLine="708"/>
        <w:jc w:val="both"/>
        <w:rPr>
          <w:rFonts w:ascii="Times New Roman" w:eastAsia="Courier New" w:hAnsi="Times New Roman" w:cs="Times New Roman"/>
          <w:sz w:val="26"/>
          <w:szCs w:val="26"/>
          <w:lang w:bidi="ru-RU"/>
        </w:rPr>
      </w:pPr>
      <w:r w:rsidRPr="00A41E28">
        <w:rPr>
          <w:rFonts w:ascii="Times New Roman" w:eastAsia="Courier New" w:hAnsi="Times New Roman" w:cs="Times New Roman"/>
          <w:sz w:val="26"/>
          <w:szCs w:val="26"/>
          <w:lang w:bidi="ru-RU"/>
        </w:rPr>
        <w:t>Согласно ст. 10 Закона № 273-ФЗ,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732E6F" w:rsidRPr="00A41E28" w:rsidRDefault="00732E6F" w:rsidP="00732E6F">
      <w:pPr>
        <w:ind w:firstLine="708"/>
        <w:jc w:val="both"/>
        <w:rPr>
          <w:rFonts w:ascii="Times New Roman" w:eastAsia="Courier New" w:hAnsi="Times New Roman" w:cs="Times New Roman"/>
          <w:sz w:val="26"/>
          <w:szCs w:val="26"/>
          <w:lang w:bidi="ru-RU"/>
        </w:rPr>
      </w:pPr>
      <w:r w:rsidRPr="00A41E28">
        <w:rPr>
          <w:rFonts w:ascii="Times New Roman" w:eastAsia="Courier New" w:hAnsi="Times New Roman" w:cs="Times New Roman"/>
          <w:sz w:val="26"/>
          <w:szCs w:val="26"/>
          <w:lang w:bidi="ru-RU"/>
        </w:rPr>
        <w:t xml:space="preserve"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части 1 настоящей статьи,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части 1 настоящей статьи, и (или) лица, состоящие с ним в близком родстве или свойстве, связаны имущественными, корпоративными или иными близкими отношениями.  </w:t>
      </w:r>
    </w:p>
    <w:p w:rsidR="00E60F95" w:rsidRPr="00A41E28" w:rsidRDefault="00E60F95" w:rsidP="00732E6F">
      <w:pPr>
        <w:ind w:firstLine="708"/>
        <w:jc w:val="both"/>
        <w:rPr>
          <w:rFonts w:ascii="Times New Roman" w:eastAsia="Courier New" w:hAnsi="Times New Roman" w:cs="Times New Roman"/>
          <w:sz w:val="26"/>
          <w:szCs w:val="26"/>
          <w:lang w:bidi="ru-RU"/>
        </w:rPr>
      </w:pPr>
      <w:r w:rsidRPr="00A41E28">
        <w:rPr>
          <w:rFonts w:ascii="Times New Roman" w:eastAsia="Courier New" w:hAnsi="Times New Roman" w:cs="Times New Roman"/>
          <w:sz w:val="26"/>
          <w:szCs w:val="26"/>
          <w:lang w:bidi="ru-RU"/>
        </w:rPr>
        <w:t>Конфликт интересов может возникнуть, если в условиях непосредственной подчиненности глава сельского поселения выплачивает своему родственнику повышенную заработную плату, премии, предоставляет иные необоснованные преимущества и льготы.</w:t>
      </w:r>
    </w:p>
    <w:p w:rsidR="00E60F95" w:rsidRPr="00A41E28" w:rsidRDefault="006E1F69" w:rsidP="00E60F95">
      <w:pPr>
        <w:ind w:firstLine="562"/>
        <w:jc w:val="both"/>
        <w:rPr>
          <w:rFonts w:ascii="Times New Roman" w:eastAsia="Courier New" w:hAnsi="Times New Roman" w:cs="Times New Roman"/>
          <w:sz w:val="26"/>
          <w:szCs w:val="26"/>
          <w:lang w:bidi="ru-RU"/>
        </w:rPr>
      </w:pPr>
      <w:r w:rsidRPr="00A41E28">
        <w:rPr>
          <w:rFonts w:ascii="Times New Roman" w:eastAsia="Courier New" w:hAnsi="Times New Roman" w:cs="Times New Roman"/>
          <w:sz w:val="26"/>
          <w:szCs w:val="26"/>
          <w:lang w:bidi="ru-RU"/>
        </w:rPr>
        <w:t xml:space="preserve"> </w:t>
      </w:r>
      <w:r w:rsidR="00E60F95" w:rsidRPr="00A41E28">
        <w:rPr>
          <w:rFonts w:ascii="Times New Roman" w:eastAsia="Courier New" w:hAnsi="Times New Roman" w:cs="Times New Roman"/>
          <w:sz w:val="26"/>
          <w:szCs w:val="26"/>
          <w:lang w:bidi="ru-RU"/>
        </w:rPr>
        <w:t>Исходя из вышеизложенного, изучив материалы, выслушав мнения членов Комиссии, Комиссия решила:</w:t>
      </w:r>
    </w:p>
    <w:p w:rsidR="00652024" w:rsidRPr="00A41E28" w:rsidRDefault="00E60F95" w:rsidP="00E60F95">
      <w:pPr>
        <w:ind w:firstLine="562"/>
        <w:jc w:val="both"/>
        <w:rPr>
          <w:rFonts w:ascii="Times New Roman" w:eastAsia="Courier New" w:hAnsi="Times New Roman" w:cs="Times New Roman"/>
          <w:sz w:val="26"/>
          <w:szCs w:val="26"/>
          <w:lang w:bidi="ru-RU"/>
        </w:rPr>
      </w:pPr>
      <w:r w:rsidRPr="00A41E28">
        <w:rPr>
          <w:rFonts w:ascii="Times New Roman" w:eastAsia="Courier New" w:hAnsi="Times New Roman" w:cs="Times New Roman"/>
          <w:sz w:val="26"/>
          <w:szCs w:val="26"/>
          <w:lang w:bidi="ru-RU"/>
        </w:rPr>
        <w:t>1.Признать, что при заключении договора оказания услуг водителя с род</w:t>
      </w:r>
      <w:r w:rsidR="007D635C">
        <w:rPr>
          <w:rFonts w:ascii="Times New Roman" w:eastAsia="Courier New" w:hAnsi="Times New Roman" w:cs="Times New Roman"/>
          <w:sz w:val="26"/>
          <w:szCs w:val="26"/>
          <w:lang w:bidi="ru-RU"/>
        </w:rPr>
        <w:t>ственником главы ____ сельс</w:t>
      </w:r>
      <w:r w:rsidRPr="00A41E28">
        <w:rPr>
          <w:rFonts w:ascii="Times New Roman" w:eastAsia="Courier New" w:hAnsi="Times New Roman" w:cs="Times New Roman"/>
          <w:sz w:val="26"/>
          <w:szCs w:val="26"/>
          <w:lang w:bidi="ru-RU"/>
        </w:rPr>
        <w:t xml:space="preserve">кого поселения </w:t>
      </w:r>
      <w:r w:rsidR="007D635C">
        <w:rPr>
          <w:rFonts w:ascii="Times New Roman" w:eastAsia="Courier New" w:hAnsi="Times New Roman" w:cs="Times New Roman"/>
          <w:sz w:val="26"/>
          <w:szCs w:val="26"/>
          <w:lang w:bidi="ru-RU"/>
        </w:rPr>
        <w:t>ФИО</w:t>
      </w:r>
      <w:r w:rsidRPr="00A41E28">
        <w:rPr>
          <w:rFonts w:ascii="Times New Roman" w:eastAsia="Courier New" w:hAnsi="Times New Roman" w:cs="Times New Roman"/>
          <w:sz w:val="26"/>
          <w:szCs w:val="26"/>
          <w:lang w:bidi="ru-RU"/>
        </w:rPr>
        <w:t xml:space="preserve">, имеется конфликт интересов.  </w:t>
      </w:r>
    </w:p>
    <w:p w:rsidR="00E60F95" w:rsidRPr="00A41E28" w:rsidRDefault="00E60F95" w:rsidP="00E60F95">
      <w:pPr>
        <w:ind w:firstLine="562"/>
        <w:jc w:val="both"/>
        <w:rPr>
          <w:rFonts w:ascii="Times New Roman" w:eastAsia="Courier New" w:hAnsi="Times New Roman" w:cs="Times New Roman"/>
          <w:sz w:val="26"/>
          <w:szCs w:val="26"/>
          <w:lang w:bidi="ru-RU"/>
        </w:rPr>
      </w:pPr>
      <w:r w:rsidRPr="00A41E28">
        <w:rPr>
          <w:rFonts w:ascii="Times New Roman" w:eastAsia="Courier New" w:hAnsi="Times New Roman" w:cs="Times New Roman"/>
          <w:sz w:val="26"/>
          <w:szCs w:val="26"/>
          <w:lang w:bidi="ru-RU"/>
        </w:rPr>
        <w:t>2.</w:t>
      </w:r>
      <w:r w:rsidR="007E5DFA" w:rsidRPr="007E5DFA">
        <w:rPr>
          <w:rFonts w:ascii="Times New Roman" w:eastAsia="Courier New" w:hAnsi="Times New Roman" w:cs="Times New Roman"/>
          <w:sz w:val="26"/>
          <w:szCs w:val="26"/>
          <w:lang w:bidi="ru-RU"/>
        </w:rPr>
        <w:t xml:space="preserve"> </w:t>
      </w:r>
      <w:r w:rsidR="007E5DFA">
        <w:rPr>
          <w:rFonts w:ascii="Times New Roman" w:eastAsia="Courier New" w:hAnsi="Times New Roman" w:cs="Times New Roman"/>
          <w:sz w:val="26"/>
          <w:szCs w:val="26"/>
          <w:lang w:bidi="ru-RU"/>
        </w:rPr>
        <w:t>В</w:t>
      </w:r>
      <w:r w:rsidR="007E5DFA" w:rsidRPr="00A41E28">
        <w:rPr>
          <w:rFonts w:ascii="Times New Roman" w:eastAsia="Courier New" w:hAnsi="Times New Roman" w:cs="Times New Roman"/>
          <w:sz w:val="26"/>
          <w:szCs w:val="26"/>
          <w:lang w:bidi="ru-RU"/>
        </w:rPr>
        <w:t xml:space="preserve"> связи с отсутствием кандидатов </w:t>
      </w:r>
      <w:r w:rsidR="007E5DFA">
        <w:rPr>
          <w:rFonts w:ascii="Times New Roman" w:eastAsia="Courier New" w:hAnsi="Times New Roman" w:cs="Times New Roman"/>
          <w:sz w:val="26"/>
          <w:szCs w:val="26"/>
          <w:lang w:bidi="ru-RU"/>
        </w:rPr>
        <w:t>на оказание водительских услуг,</w:t>
      </w:r>
      <w:bookmarkStart w:id="3" w:name="_GoBack"/>
      <w:bookmarkEnd w:id="3"/>
      <w:r w:rsidR="007E5DFA">
        <w:rPr>
          <w:rFonts w:ascii="Times New Roman" w:eastAsia="Courier New" w:hAnsi="Times New Roman" w:cs="Times New Roman"/>
          <w:sz w:val="26"/>
          <w:szCs w:val="26"/>
          <w:lang w:bidi="ru-RU"/>
        </w:rPr>
        <w:t xml:space="preserve"> р</w:t>
      </w:r>
      <w:r w:rsidR="00A41E28" w:rsidRPr="00A41E28">
        <w:rPr>
          <w:rFonts w:ascii="Times New Roman" w:eastAsia="Courier New" w:hAnsi="Times New Roman" w:cs="Times New Roman"/>
          <w:sz w:val="26"/>
          <w:szCs w:val="26"/>
          <w:lang w:bidi="ru-RU"/>
        </w:rPr>
        <w:t xml:space="preserve">екомендовать </w:t>
      </w:r>
      <w:r w:rsidR="007D635C">
        <w:rPr>
          <w:rFonts w:ascii="Times New Roman" w:eastAsia="Courier New" w:hAnsi="Times New Roman" w:cs="Times New Roman"/>
          <w:sz w:val="26"/>
          <w:szCs w:val="26"/>
          <w:lang w:bidi="ru-RU"/>
        </w:rPr>
        <w:t>____</w:t>
      </w:r>
      <w:r w:rsidR="00A41E28" w:rsidRPr="00A41E28">
        <w:rPr>
          <w:rFonts w:ascii="Times New Roman" w:eastAsia="Courier New" w:hAnsi="Times New Roman" w:cs="Times New Roman"/>
          <w:sz w:val="26"/>
          <w:szCs w:val="26"/>
          <w:lang w:bidi="ru-RU"/>
        </w:rPr>
        <w:t xml:space="preserve"> сельскому поселению заключить договор на оказание водительских услуг с родственником на безвозмездной основе </w:t>
      </w:r>
    </w:p>
    <w:p w:rsidR="00C53B3E" w:rsidRPr="00A41E28" w:rsidRDefault="00C27545" w:rsidP="00A41E28">
      <w:pPr>
        <w:tabs>
          <w:tab w:val="left" w:pos="142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41E2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53B3E" w:rsidRPr="00A41E28" w:rsidRDefault="00C53B3E" w:rsidP="00C53B3E">
      <w:pPr>
        <w:jc w:val="both"/>
        <w:rPr>
          <w:rFonts w:ascii="Times New Roman" w:hAnsi="Times New Roman" w:cs="Times New Roman"/>
          <w:sz w:val="26"/>
          <w:szCs w:val="26"/>
        </w:rPr>
      </w:pPr>
      <w:r w:rsidRPr="00A41E28">
        <w:rPr>
          <w:rFonts w:ascii="Times New Roman" w:hAnsi="Times New Roman" w:cs="Times New Roman"/>
          <w:sz w:val="26"/>
          <w:szCs w:val="26"/>
        </w:rPr>
        <w:t>Председатель комиссии</w:t>
      </w:r>
      <w:r w:rsidRPr="00A41E28">
        <w:rPr>
          <w:rFonts w:ascii="Times New Roman" w:hAnsi="Times New Roman" w:cs="Times New Roman"/>
          <w:sz w:val="26"/>
          <w:szCs w:val="26"/>
        </w:rPr>
        <w:tab/>
      </w:r>
      <w:r w:rsidRPr="00A41E28">
        <w:rPr>
          <w:rFonts w:ascii="Times New Roman" w:hAnsi="Times New Roman" w:cs="Times New Roman"/>
          <w:sz w:val="26"/>
          <w:szCs w:val="26"/>
        </w:rPr>
        <w:tab/>
      </w:r>
      <w:r w:rsidRPr="00A41E28">
        <w:rPr>
          <w:rFonts w:ascii="Times New Roman" w:hAnsi="Times New Roman" w:cs="Times New Roman"/>
          <w:sz w:val="26"/>
          <w:szCs w:val="26"/>
        </w:rPr>
        <w:tab/>
      </w:r>
      <w:r w:rsidRPr="00A41E28">
        <w:rPr>
          <w:rFonts w:ascii="Times New Roman" w:hAnsi="Times New Roman" w:cs="Times New Roman"/>
          <w:sz w:val="26"/>
          <w:szCs w:val="26"/>
        </w:rPr>
        <w:tab/>
        <w:t xml:space="preserve">             </w:t>
      </w:r>
      <w:r w:rsidR="00A41E28">
        <w:rPr>
          <w:rFonts w:ascii="Times New Roman" w:hAnsi="Times New Roman" w:cs="Times New Roman"/>
          <w:sz w:val="26"/>
          <w:szCs w:val="26"/>
        </w:rPr>
        <w:t xml:space="preserve">    </w:t>
      </w:r>
      <w:r w:rsidRPr="00A41E28">
        <w:rPr>
          <w:rFonts w:ascii="Times New Roman" w:hAnsi="Times New Roman" w:cs="Times New Roman"/>
          <w:sz w:val="26"/>
          <w:szCs w:val="26"/>
        </w:rPr>
        <w:t>Н.Н. Сабирзянов</w:t>
      </w:r>
    </w:p>
    <w:p w:rsidR="00C53B3E" w:rsidRPr="00A41E28" w:rsidRDefault="00C53B3E" w:rsidP="00C53B3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53B3E" w:rsidRPr="00A41E28" w:rsidRDefault="00C53B3E" w:rsidP="00C53B3E">
      <w:pPr>
        <w:jc w:val="both"/>
        <w:rPr>
          <w:rFonts w:ascii="Times New Roman" w:hAnsi="Times New Roman" w:cs="Times New Roman"/>
          <w:sz w:val="26"/>
          <w:szCs w:val="26"/>
        </w:rPr>
      </w:pPr>
      <w:r w:rsidRPr="00A41E28">
        <w:rPr>
          <w:rFonts w:ascii="Times New Roman" w:hAnsi="Times New Roman" w:cs="Times New Roman"/>
          <w:sz w:val="26"/>
          <w:szCs w:val="26"/>
        </w:rPr>
        <w:t xml:space="preserve">Зам. председателя комиссии                               </w:t>
      </w:r>
      <w:r w:rsidR="00A41E28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A41E28">
        <w:rPr>
          <w:rFonts w:ascii="Times New Roman" w:hAnsi="Times New Roman" w:cs="Times New Roman"/>
          <w:sz w:val="26"/>
          <w:szCs w:val="26"/>
        </w:rPr>
        <w:t>Р.Х. Мухаметзянова</w:t>
      </w:r>
      <w:r w:rsidRPr="00A41E28">
        <w:rPr>
          <w:rFonts w:ascii="Times New Roman" w:hAnsi="Times New Roman" w:cs="Times New Roman"/>
          <w:sz w:val="26"/>
          <w:szCs w:val="26"/>
        </w:rPr>
        <w:tab/>
      </w:r>
    </w:p>
    <w:p w:rsidR="00C53B3E" w:rsidRPr="00A41E28" w:rsidRDefault="00C53B3E" w:rsidP="00C53B3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53B3E" w:rsidRPr="00A41E28" w:rsidRDefault="00C53B3E" w:rsidP="00C53B3E">
      <w:pPr>
        <w:jc w:val="both"/>
        <w:rPr>
          <w:rFonts w:ascii="Times New Roman" w:hAnsi="Times New Roman" w:cs="Times New Roman"/>
          <w:sz w:val="26"/>
          <w:szCs w:val="26"/>
        </w:rPr>
      </w:pPr>
      <w:r w:rsidRPr="00A41E28">
        <w:rPr>
          <w:rFonts w:ascii="Times New Roman" w:hAnsi="Times New Roman" w:cs="Times New Roman"/>
          <w:sz w:val="26"/>
          <w:szCs w:val="26"/>
        </w:rPr>
        <w:lastRenderedPageBreak/>
        <w:t xml:space="preserve">Секретарь комиссии                                                       </w:t>
      </w:r>
      <w:r w:rsidR="00A41E28">
        <w:rPr>
          <w:rFonts w:ascii="Times New Roman" w:hAnsi="Times New Roman" w:cs="Times New Roman"/>
          <w:sz w:val="26"/>
          <w:szCs w:val="26"/>
        </w:rPr>
        <w:t xml:space="preserve">   </w:t>
      </w:r>
      <w:r w:rsidRPr="00A41E28">
        <w:rPr>
          <w:rFonts w:ascii="Times New Roman" w:hAnsi="Times New Roman" w:cs="Times New Roman"/>
          <w:sz w:val="26"/>
          <w:szCs w:val="26"/>
        </w:rPr>
        <w:t>З.И. Сагьдиева</w:t>
      </w:r>
    </w:p>
    <w:p w:rsidR="00C53B3E" w:rsidRPr="00A41E28" w:rsidRDefault="00C53B3E" w:rsidP="00C53B3E">
      <w:pPr>
        <w:tabs>
          <w:tab w:val="left" w:pos="2145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C53B3E" w:rsidRPr="00A41E28" w:rsidRDefault="00C53B3E" w:rsidP="00C53B3E">
      <w:pPr>
        <w:tabs>
          <w:tab w:val="left" w:pos="2145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41E28">
        <w:rPr>
          <w:rFonts w:ascii="Times New Roman" w:hAnsi="Times New Roman" w:cs="Times New Roman"/>
          <w:sz w:val="26"/>
          <w:szCs w:val="26"/>
        </w:rPr>
        <w:tab/>
      </w:r>
    </w:p>
    <w:p w:rsidR="00C53B3E" w:rsidRPr="00A41E28" w:rsidRDefault="00C53B3E" w:rsidP="00C53B3E">
      <w:pPr>
        <w:jc w:val="both"/>
        <w:rPr>
          <w:rFonts w:ascii="Times New Roman" w:hAnsi="Times New Roman" w:cs="Times New Roman"/>
          <w:sz w:val="26"/>
          <w:szCs w:val="26"/>
        </w:rPr>
      </w:pPr>
      <w:r w:rsidRPr="00A41E28">
        <w:rPr>
          <w:rFonts w:ascii="Times New Roman" w:hAnsi="Times New Roman" w:cs="Times New Roman"/>
          <w:sz w:val="26"/>
          <w:szCs w:val="26"/>
        </w:rPr>
        <w:t>Члены комиссии:                                                                Э.Ф. Гарипова</w:t>
      </w:r>
    </w:p>
    <w:p w:rsidR="00C53B3E" w:rsidRPr="00A41E28" w:rsidRDefault="00C53B3E" w:rsidP="00C53B3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41E2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</w:p>
    <w:p w:rsidR="00C53B3E" w:rsidRPr="00A41E28" w:rsidRDefault="00C53B3E" w:rsidP="00C53B3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41E2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A41E28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A41E28">
        <w:rPr>
          <w:rFonts w:ascii="Times New Roman" w:hAnsi="Times New Roman" w:cs="Times New Roman"/>
          <w:sz w:val="26"/>
          <w:szCs w:val="26"/>
        </w:rPr>
        <w:t>Р.К. Нургалиев</w:t>
      </w:r>
    </w:p>
    <w:p w:rsidR="00C53B3E" w:rsidRPr="00A41E28" w:rsidRDefault="00C53B3E" w:rsidP="00C53B3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41E2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</w:p>
    <w:p w:rsidR="00C53B3E" w:rsidRPr="00A41E28" w:rsidRDefault="00C53B3E" w:rsidP="00C53B3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41E2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A41E28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A41E28">
        <w:rPr>
          <w:rFonts w:ascii="Times New Roman" w:hAnsi="Times New Roman" w:cs="Times New Roman"/>
          <w:sz w:val="26"/>
          <w:szCs w:val="26"/>
        </w:rPr>
        <w:t xml:space="preserve">Ф.С. Габдрахманов  </w:t>
      </w:r>
    </w:p>
    <w:p w:rsidR="00C53B3E" w:rsidRPr="00A41E28" w:rsidRDefault="00C53B3E" w:rsidP="00C53B3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41E2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</w:p>
    <w:p w:rsidR="00C53B3E" w:rsidRPr="00A41E28" w:rsidRDefault="00C53B3E" w:rsidP="00C53B3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41E2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A41E28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A41E28">
        <w:rPr>
          <w:rFonts w:ascii="Times New Roman" w:hAnsi="Times New Roman" w:cs="Times New Roman"/>
          <w:sz w:val="26"/>
          <w:szCs w:val="26"/>
        </w:rPr>
        <w:t xml:space="preserve"> А.И. Мухаметшина </w:t>
      </w:r>
    </w:p>
    <w:p w:rsidR="00C53B3E" w:rsidRPr="00A41E28" w:rsidRDefault="00C53B3E" w:rsidP="00C53B3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C53B3E" w:rsidRPr="00A41E28" w:rsidRDefault="00C53B3E" w:rsidP="00C53B3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41E2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A41E28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A41E28">
        <w:rPr>
          <w:rFonts w:ascii="Times New Roman" w:hAnsi="Times New Roman" w:cs="Times New Roman"/>
          <w:sz w:val="26"/>
          <w:szCs w:val="26"/>
        </w:rPr>
        <w:t>Р.С. Фатыхов</w:t>
      </w:r>
    </w:p>
    <w:p w:rsidR="00C53B3E" w:rsidRPr="00A41E28" w:rsidRDefault="00C53B3E" w:rsidP="00C53B3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41E2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</w:p>
    <w:p w:rsidR="00C53B3E" w:rsidRPr="00A41E28" w:rsidRDefault="00C53B3E" w:rsidP="00C53B3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41E2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A41E28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A41E28">
        <w:rPr>
          <w:rFonts w:ascii="Times New Roman" w:hAnsi="Times New Roman" w:cs="Times New Roman"/>
          <w:sz w:val="26"/>
          <w:szCs w:val="26"/>
        </w:rPr>
        <w:t>Г.Ф. Гилязова</w:t>
      </w:r>
    </w:p>
    <w:p w:rsidR="00C53B3E" w:rsidRPr="00A41E28" w:rsidRDefault="00C53B3E" w:rsidP="00C53B3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41E28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</w:p>
    <w:p w:rsidR="00C53B3E" w:rsidRPr="00A41E28" w:rsidRDefault="00C53B3E" w:rsidP="00C53B3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41E2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A41E28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A41E28">
        <w:rPr>
          <w:rFonts w:ascii="Times New Roman" w:hAnsi="Times New Roman" w:cs="Times New Roman"/>
          <w:sz w:val="26"/>
          <w:szCs w:val="26"/>
        </w:rPr>
        <w:t>В.М. Закиев</w:t>
      </w:r>
    </w:p>
    <w:p w:rsidR="00C53B3E" w:rsidRPr="00A41E28" w:rsidRDefault="00A41E28" w:rsidP="00856995">
      <w:pPr>
        <w:jc w:val="both"/>
        <w:rPr>
          <w:rFonts w:ascii="Times New Roman" w:eastAsia="Courier New" w:hAnsi="Times New Roman" w:cs="Times New Roman"/>
          <w:b/>
          <w:sz w:val="26"/>
          <w:szCs w:val="26"/>
          <w:lang w:bidi="ru-RU"/>
        </w:rPr>
      </w:pPr>
      <w:r w:rsidRPr="00A41E28">
        <w:rPr>
          <w:rFonts w:ascii="Times New Roman" w:eastAsia="Courier New" w:hAnsi="Times New Roman" w:cs="Times New Roman"/>
          <w:b/>
          <w:sz w:val="26"/>
          <w:szCs w:val="26"/>
          <w:lang w:bidi="ru-RU"/>
        </w:rPr>
        <w:t xml:space="preserve"> </w:t>
      </w:r>
    </w:p>
    <w:p w:rsidR="00A41E28" w:rsidRPr="00A41E28" w:rsidRDefault="00A41E28" w:rsidP="00856995">
      <w:pPr>
        <w:jc w:val="both"/>
        <w:rPr>
          <w:rFonts w:ascii="Times New Roman" w:eastAsia="Courier New" w:hAnsi="Times New Roman" w:cs="Times New Roman"/>
          <w:sz w:val="26"/>
          <w:szCs w:val="26"/>
          <w:lang w:bidi="ru-RU"/>
        </w:rPr>
      </w:pPr>
      <w:r w:rsidRPr="00A41E28">
        <w:rPr>
          <w:rFonts w:ascii="Times New Roman" w:eastAsia="Courier New" w:hAnsi="Times New Roman" w:cs="Times New Roman"/>
          <w:b/>
          <w:sz w:val="26"/>
          <w:szCs w:val="26"/>
          <w:lang w:bidi="ru-RU"/>
        </w:rPr>
        <w:t xml:space="preserve">                                                               </w:t>
      </w:r>
      <w:r>
        <w:rPr>
          <w:rFonts w:ascii="Times New Roman" w:eastAsia="Courier New" w:hAnsi="Times New Roman" w:cs="Times New Roman"/>
          <w:b/>
          <w:sz w:val="26"/>
          <w:szCs w:val="26"/>
          <w:lang w:bidi="ru-RU"/>
        </w:rPr>
        <w:t xml:space="preserve">                               </w:t>
      </w:r>
      <w:r w:rsidRPr="00A41E28">
        <w:rPr>
          <w:rFonts w:ascii="Times New Roman" w:eastAsia="Courier New" w:hAnsi="Times New Roman" w:cs="Times New Roman"/>
          <w:sz w:val="26"/>
          <w:szCs w:val="26"/>
          <w:lang w:bidi="ru-RU"/>
        </w:rPr>
        <w:t>Р.Т. Михайлов</w:t>
      </w:r>
    </w:p>
    <w:p w:rsidR="00856995" w:rsidRPr="00A41E28" w:rsidRDefault="00856995" w:rsidP="00856995">
      <w:pPr>
        <w:jc w:val="both"/>
        <w:rPr>
          <w:rFonts w:ascii="Times New Roman" w:eastAsia="Courier New" w:hAnsi="Times New Roman" w:cs="Times New Roman"/>
          <w:b/>
          <w:lang w:bidi="ru-RU"/>
        </w:rPr>
      </w:pPr>
    </w:p>
    <w:p w:rsidR="00CC48F7" w:rsidRPr="00A41E28" w:rsidRDefault="00CC48F7" w:rsidP="00CC48F7">
      <w:pPr>
        <w:jc w:val="both"/>
        <w:rPr>
          <w:rFonts w:ascii="Times New Roman" w:hAnsi="Times New Roman" w:cs="Times New Roman"/>
        </w:rPr>
      </w:pPr>
    </w:p>
    <w:p w:rsidR="001D29A8" w:rsidRDefault="001D29A8" w:rsidP="00AB254A">
      <w:pPr>
        <w:tabs>
          <w:tab w:val="left" w:pos="214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B68A1" w:rsidRDefault="00AB254A" w:rsidP="00AB254A">
      <w:pPr>
        <w:tabs>
          <w:tab w:val="left" w:pos="214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124EF" w:rsidRPr="00205801" w:rsidRDefault="00E124EF" w:rsidP="0085699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124EF" w:rsidRPr="00205801" w:rsidSect="001D29A8">
      <w:pgSz w:w="11905" w:h="16837"/>
      <w:pgMar w:top="568" w:right="850" w:bottom="28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55D" w:rsidRDefault="00A5655D" w:rsidP="00D56316">
      <w:r>
        <w:separator/>
      </w:r>
    </w:p>
  </w:endnote>
  <w:endnote w:type="continuationSeparator" w:id="0">
    <w:p w:rsidR="00A5655D" w:rsidRDefault="00A5655D" w:rsidP="00D56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55D" w:rsidRDefault="00A5655D" w:rsidP="00D56316">
      <w:r>
        <w:separator/>
      </w:r>
    </w:p>
  </w:footnote>
  <w:footnote w:type="continuationSeparator" w:id="0">
    <w:p w:rsidR="00A5655D" w:rsidRDefault="00A5655D" w:rsidP="00D56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2296"/>
    <w:multiLevelType w:val="hybridMultilevel"/>
    <w:tmpl w:val="1480B3D6"/>
    <w:lvl w:ilvl="0" w:tplc="1DA2233C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" w15:restartNumberingAfterBreak="0">
    <w:nsid w:val="0661695F"/>
    <w:multiLevelType w:val="hybridMultilevel"/>
    <w:tmpl w:val="71D2DDC4"/>
    <w:lvl w:ilvl="0" w:tplc="31E81936">
      <w:start w:val="1"/>
      <w:numFmt w:val="decimal"/>
      <w:lvlText w:val="%1."/>
      <w:lvlJc w:val="left"/>
      <w:pPr>
        <w:ind w:left="1155" w:hanging="450"/>
      </w:pPr>
      <w:rPr>
        <w:rFonts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8CC2364"/>
    <w:multiLevelType w:val="hybridMultilevel"/>
    <w:tmpl w:val="4E26A190"/>
    <w:lvl w:ilvl="0" w:tplc="3F841B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AF48BD"/>
    <w:multiLevelType w:val="hybridMultilevel"/>
    <w:tmpl w:val="77102E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1559A"/>
    <w:multiLevelType w:val="hybridMultilevel"/>
    <w:tmpl w:val="B2AC262E"/>
    <w:lvl w:ilvl="0" w:tplc="550E7960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5" w15:restartNumberingAfterBreak="0">
    <w:nsid w:val="1BE54E68"/>
    <w:multiLevelType w:val="hybridMultilevel"/>
    <w:tmpl w:val="D7C8A6C4"/>
    <w:lvl w:ilvl="0" w:tplc="BCB64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92558E"/>
    <w:multiLevelType w:val="multilevel"/>
    <w:tmpl w:val="F5BCC4B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56" w:hanging="2160"/>
      </w:pPr>
      <w:rPr>
        <w:rFonts w:hint="default"/>
      </w:rPr>
    </w:lvl>
  </w:abstractNum>
  <w:abstractNum w:abstractNumId="7" w15:restartNumberingAfterBreak="0">
    <w:nsid w:val="44065C5F"/>
    <w:multiLevelType w:val="hybridMultilevel"/>
    <w:tmpl w:val="E850ED72"/>
    <w:lvl w:ilvl="0" w:tplc="07BAD9AA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8" w15:restartNumberingAfterBreak="0">
    <w:nsid w:val="44A07812"/>
    <w:multiLevelType w:val="hybridMultilevel"/>
    <w:tmpl w:val="71D2DDC4"/>
    <w:lvl w:ilvl="0" w:tplc="31E81936">
      <w:start w:val="1"/>
      <w:numFmt w:val="decimal"/>
      <w:lvlText w:val="%1."/>
      <w:lvlJc w:val="left"/>
      <w:pPr>
        <w:ind w:left="1155" w:hanging="450"/>
      </w:pPr>
      <w:rPr>
        <w:rFonts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9BD215E"/>
    <w:multiLevelType w:val="hybridMultilevel"/>
    <w:tmpl w:val="FCBEA10C"/>
    <w:lvl w:ilvl="0" w:tplc="3760E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4F4796B3"/>
    <w:multiLevelType w:val="singleLevel"/>
    <w:tmpl w:val="4F4796B3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510B47C6"/>
    <w:multiLevelType w:val="hybridMultilevel"/>
    <w:tmpl w:val="11E264A4"/>
    <w:lvl w:ilvl="0" w:tplc="158AB06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8352631"/>
    <w:multiLevelType w:val="multilevel"/>
    <w:tmpl w:val="A8F68C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BDF4780"/>
    <w:multiLevelType w:val="hybridMultilevel"/>
    <w:tmpl w:val="FF2A9044"/>
    <w:lvl w:ilvl="0" w:tplc="BF34B2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7D653EB"/>
    <w:multiLevelType w:val="hybridMultilevel"/>
    <w:tmpl w:val="410CD1C8"/>
    <w:lvl w:ilvl="0" w:tplc="8A36CC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A49420B"/>
    <w:multiLevelType w:val="hybridMultilevel"/>
    <w:tmpl w:val="FCBEA10C"/>
    <w:lvl w:ilvl="0" w:tplc="3760E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7B1B1918"/>
    <w:multiLevelType w:val="hybridMultilevel"/>
    <w:tmpl w:val="9C1087EC"/>
    <w:lvl w:ilvl="0" w:tplc="F18061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10"/>
  </w:num>
  <w:num w:numId="5">
    <w:abstractNumId w:val="15"/>
  </w:num>
  <w:num w:numId="6">
    <w:abstractNumId w:val="14"/>
  </w:num>
  <w:num w:numId="7">
    <w:abstractNumId w:val="11"/>
  </w:num>
  <w:num w:numId="8">
    <w:abstractNumId w:val="13"/>
  </w:num>
  <w:num w:numId="9">
    <w:abstractNumId w:val="8"/>
  </w:num>
  <w:num w:numId="10">
    <w:abstractNumId w:val="1"/>
  </w:num>
  <w:num w:numId="11">
    <w:abstractNumId w:val="4"/>
  </w:num>
  <w:num w:numId="12">
    <w:abstractNumId w:val="5"/>
  </w:num>
  <w:num w:numId="13">
    <w:abstractNumId w:val="7"/>
  </w:num>
  <w:num w:numId="14">
    <w:abstractNumId w:val="0"/>
  </w:num>
  <w:num w:numId="15">
    <w:abstractNumId w:val="6"/>
  </w:num>
  <w:num w:numId="16">
    <w:abstractNumId w:val="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5C5"/>
    <w:rsid w:val="00000F5C"/>
    <w:rsid w:val="00001841"/>
    <w:rsid w:val="00002EFE"/>
    <w:rsid w:val="00031802"/>
    <w:rsid w:val="00042307"/>
    <w:rsid w:val="00042BCD"/>
    <w:rsid w:val="00042CD2"/>
    <w:rsid w:val="00060D35"/>
    <w:rsid w:val="000635FE"/>
    <w:rsid w:val="00064952"/>
    <w:rsid w:val="00064DFD"/>
    <w:rsid w:val="00065E6D"/>
    <w:rsid w:val="000701D0"/>
    <w:rsid w:val="00070508"/>
    <w:rsid w:val="000710E3"/>
    <w:rsid w:val="00085B02"/>
    <w:rsid w:val="000A7CAC"/>
    <w:rsid w:val="000B0A59"/>
    <w:rsid w:val="000C7665"/>
    <w:rsid w:val="000D0CC8"/>
    <w:rsid w:val="000E2F1C"/>
    <w:rsid w:val="000E4546"/>
    <w:rsid w:val="000F47DE"/>
    <w:rsid w:val="000F4D2D"/>
    <w:rsid w:val="00105B87"/>
    <w:rsid w:val="001120FE"/>
    <w:rsid w:val="00121313"/>
    <w:rsid w:val="00127CFB"/>
    <w:rsid w:val="00153456"/>
    <w:rsid w:val="001574C8"/>
    <w:rsid w:val="0016396F"/>
    <w:rsid w:val="00173EEE"/>
    <w:rsid w:val="0017540F"/>
    <w:rsid w:val="001906CC"/>
    <w:rsid w:val="00191F0A"/>
    <w:rsid w:val="00195E0E"/>
    <w:rsid w:val="001C68B4"/>
    <w:rsid w:val="001C7080"/>
    <w:rsid w:val="001D0335"/>
    <w:rsid w:val="001D29A8"/>
    <w:rsid w:val="001E021D"/>
    <w:rsid w:val="001E07F9"/>
    <w:rsid w:val="001E0800"/>
    <w:rsid w:val="0020367C"/>
    <w:rsid w:val="00205801"/>
    <w:rsid w:val="00212764"/>
    <w:rsid w:val="002168C6"/>
    <w:rsid w:val="00220C31"/>
    <w:rsid w:val="00220F8D"/>
    <w:rsid w:val="00221911"/>
    <w:rsid w:val="00224C3D"/>
    <w:rsid w:val="00234B19"/>
    <w:rsid w:val="0024131B"/>
    <w:rsid w:val="00242D1A"/>
    <w:rsid w:val="002456EF"/>
    <w:rsid w:val="00252D71"/>
    <w:rsid w:val="0026005C"/>
    <w:rsid w:val="00262304"/>
    <w:rsid w:val="00276941"/>
    <w:rsid w:val="002802B0"/>
    <w:rsid w:val="0028083C"/>
    <w:rsid w:val="002848B1"/>
    <w:rsid w:val="00295BFC"/>
    <w:rsid w:val="00297082"/>
    <w:rsid w:val="002A5890"/>
    <w:rsid w:val="002C650C"/>
    <w:rsid w:val="002D56A3"/>
    <w:rsid w:val="002D5DFA"/>
    <w:rsid w:val="002E4F6C"/>
    <w:rsid w:val="002E6B9C"/>
    <w:rsid w:val="002F761E"/>
    <w:rsid w:val="00306A30"/>
    <w:rsid w:val="00310F60"/>
    <w:rsid w:val="00320EBD"/>
    <w:rsid w:val="00322648"/>
    <w:rsid w:val="0033231D"/>
    <w:rsid w:val="00336EE5"/>
    <w:rsid w:val="00337644"/>
    <w:rsid w:val="00345BD0"/>
    <w:rsid w:val="00356B65"/>
    <w:rsid w:val="00360D6C"/>
    <w:rsid w:val="00375D8F"/>
    <w:rsid w:val="003772BA"/>
    <w:rsid w:val="00377A2D"/>
    <w:rsid w:val="00383FD6"/>
    <w:rsid w:val="00394D26"/>
    <w:rsid w:val="003A6312"/>
    <w:rsid w:val="003B1B09"/>
    <w:rsid w:val="003B4A2F"/>
    <w:rsid w:val="003B4C43"/>
    <w:rsid w:val="003B6370"/>
    <w:rsid w:val="003C5DEB"/>
    <w:rsid w:val="003D3979"/>
    <w:rsid w:val="003D76B1"/>
    <w:rsid w:val="003E490E"/>
    <w:rsid w:val="003E77A1"/>
    <w:rsid w:val="003E7EF5"/>
    <w:rsid w:val="00401BB2"/>
    <w:rsid w:val="00410EBC"/>
    <w:rsid w:val="004171FC"/>
    <w:rsid w:val="0042045A"/>
    <w:rsid w:val="004204D8"/>
    <w:rsid w:val="00426234"/>
    <w:rsid w:val="00427A94"/>
    <w:rsid w:val="0043138D"/>
    <w:rsid w:val="00440D4A"/>
    <w:rsid w:val="004474AB"/>
    <w:rsid w:val="00454C3A"/>
    <w:rsid w:val="004633EE"/>
    <w:rsid w:val="00467DDC"/>
    <w:rsid w:val="00473820"/>
    <w:rsid w:val="00473FBA"/>
    <w:rsid w:val="00476866"/>
    <w:rsid w:val="00492921"/>
    <w:rsid w:val="00495E00"/>
    <w:rsid w:val="004A1102"/>
    <w:rsid w:val="004B327C"/>
    <w:rsid w:val="004D28E9"/>
    <w:rsid w:val="004D3297"/>
    <w:rsid w:val="004D3607"/>
    <w:rsid w:val="004D7CD1"/>
    <w:rsid w:val="004E0BE2"/>
    <w:rsid w:val="004E4712"/>
    <w:rsid w:val="004E4DC4"/>
    <w:rsid w:val="004F5A57"/>
    <w:rsid w:val="00514717"/>
    <w:rsid w:val="00517909"/>
    <w:rsid w:val="00517BC7"/>
    <w:rsid w:val="00530C85"/>
    <w:rsid w:val="00533C81"/>
    <w:rsid w:val="00534BB8"/>
    <w:rsid w:val="0055269D"/>
    <w:rsid w:val="005540F2"/>
    <w:rsid w:val="00556637"/>
    <w:rsid w:val="00572258"/>
    <w:rsid w:val="00577A43"/>
    <w:rsid w:val="00580C98"/>
    <w:rsid w:val="0059741E"/>
    <w:rsid w:val="005A03B6"/>
    <w:rsid w:val="005A05C1"/>
    <w:rsid w:val="005A1002"/>
    <w:rsid w:val="005A5B59"/>
    <w:rsid w:val="005B7F68"/>
    <w:rsid w:val="005C21F9"/>
    <w:rsid w:val="005C607F"/>
    <w:rsid w:val="005D353F"/>
    <w:rsid w:val="005D3C43"/>
    <w:rsid w:val="005E0F8C"/>
    <w:rsid w:val="005F2C93"/>
    <w:rsid w:val="00613BEF"/>
    <w:rsid w:val="0061456C"/>
    <w:rsid w:val="00615EE8"/>
    <w:rsid w:val="00623F16"/>
    <w:rsid w:val="0062412F"/>
    <w:rsid w:val="0062435F"/>
    <w:rsid w:val="00624B55"/>
    <w:rsid w:val="00630968"/>
    <w:rsid w:val="0063556A"/>
    <w:rsid w:val="00640D14"/>
    <w:rsid w:val="006440AC"/>
    <w:rsid w:val="00652024"/>
    <w:rsid w:val="00654347"/>
    <w:rsid w:val="006550EF"/>
    <w:rsid w:val="0066152C"/>
    <w:rsid w:val="00665A2C"/>
    <w:rsid w:val="0066690B"/>
    <w:rsid w:val="0067163F"/>
    <w:rsid w:val="0067534D"/>
    <w:rsid w:val="00675A58"/>
    <w:rsid w:val="00684017"/>
    <w:rsid w:val="006851A4"/>
    <w:rsid w:val="006870EF"/>
    <w:rsid w:val="006969C6"/>
    <w:rsid w:val="00697A08"/>
    <w:rsid w:val="00697B32"/>
    <w:rsid w:val="006A6BFD"/>
    <w:rsid w:val="006A6F55"/>
    <w:rsid w:val="006B093E"/>
    <w:rsid w:val="006B0F88"/>
    <w:rsid w:val="006B68A1"/>
    <w:rsid w:val="006C07D7"/>
    <w:rsid w:val="006C0D3B"/>
    <w:rsid w:val="006C29A1"/>
    <w:rsid w:val="006C59A1"/>
    <w:rsid w:val="006C7680"/>
    <w:rsid w:val="006D28B7"/>
    <w:rsid w:val="006D573A"/>
    <w:rsid w:val="006D718D"/>
    <w:rsid w:val="006E1F69"/>
    <w:rsid w:val="006F1A05"/>
    <w:rsid w:val="006F316B"/>
    <w:rsid w:val="006F6D1C"/>
    <w:rsid w:val="00700FF5"/>
    <w:rsid w:val="0070758C"/>
    <w:rsid w:val="007105D0"/>
    <w:rsid w:val="00711110"/>
    <w:rsid w:val="0072661F"/>
    <w:rsid w:val="00732E6F"/>
    <w:rsid w:val="00737B6D"/>
    <w:rsid w:val="007421F2"/>
    <w:rsid w:val="007431A7"/>
    <w:rsid w:val="00746E04"/>
    <w:rsid w:val="00754E6E"/>
    <w:rsid w:val="007566F6"/>
    <w:rsid w:val="0075772B"/>
    <w:rsid w:val="0076405E"/>
    <w:rsid w:val="00766748"/>
    <w:rsid w:val="0077158F"/>
    <w:rsid w:val="007722CC"/>
    <w:rsid w:val="00773BE6"/>
    <w:rsid w:val="007748ED"/>
    <w:rsid w:val="0077666A"/>
    <w:rsid w:val="00790DFC"/>
    <w:rsid w:val="007954B3"/>
    <w:rsid w:val="007A0EFC"/>
    <w:rsid w:val="007A5615"/>
    <w:rsid w:val="007B40D0"/>
    <w:rsid w:val="007B4FB4"/>
    <w:rsid w:val="007D635C"/>
    <w:rsid w:val="007D6612"/>
    <w:rsid w:val="007D6FE6"/>
    <w:rsid w:val="007D73D4"/>
    <w:rsid w:val="007D797B"/>
    <w:rsid w:val="007E307F"/>
    <w:rsid w:val="007E5DFA"/>
    <w:rsid w:val="007E7308"/>
    <w:rsid w:val="007F09BA"/>
    <w:rsid w:val="0080216C"/>
    <w:rsid w:val="008042A6"/>
    <w:rsid w:val="00804606"/>
    <w:rsid w:val="00807390"/>
    <w:rsid w:val="00812327"/>
    <w:rsid w:val="00812C8B"/>
    <w:rsid w:val="00827E17"/>
    <w:rsid w:val="00831F6A"/>
    <w:rsid w:val="00832F18"/>
    <w:rsid w:val="00840FE9"/>
    <w:rsid w:val="008553DD"/>
    <w:rsid w:val="0085629D"/>
    <w:rsid w:val="00856995"/>
    <w:rsid w:val="0086019A"/>
    <w:rsid w:val="00865886"/>
    <w:rsid w:val="008665C5"/>
    <w:rsid w:val="00887D50"/>
    <w:rsid w:val="008959DC"/>
    <w:rsid w:val="008A4EDD"/>
    <w:rsid w:val="008A7FA8"/>
    <w:rsid w:val="008B2B7D"/>
    <w:rsid w:val="008B709F"/>
    <w:rsid w:val="008C59D5"/>
    <w:rsid w:val="008D3D73"/>
    <w:rsid w:val="008D5502"/>
    <w:rsid w:val="008E19AA"/>
    <w:rsid w:val="008E241D"/>
    <w:rsid w:val="008F2F13"/>
    <w:rsid w:val="008F3748"/>
    <w:rsid w:val="008F680A"/>
    <w:rsid w:val="009004F3"/>
    <w:rsid w:val="00906A6C"/>
    <w:rsid w:val="00915FD6"/>
    <w:rsid w:val="00926A90"/>
    <w:rsid w:val="0093405B"/>
    <w:rsid w:val="00935FD0"/>
    <w:rsid w:val="00937333"/>
    <w:rsid w:val="00950EF9"/>
    <w:rsid w:val="0095408E"/>
    <w:rsid w:val="00955818"/>
    <w:rsid w:val="009658ED"/>
    <w:rsid w:val="00967FA9"/>
    <w:rsid w:val="00974726"/>
    <w:rsid w:val="00975A59"/>
    <w:rsid w:val="00985245"/>
    <w:rsid w:val="00993BF2"/>
    <w:rsid w:val="00994E93"/>
    <w:rsid w:val="009975F0"/>
    <w:rsid w:val="009A0061"/>
    <w:rsid w:val="009A1FCC"/>
    <w:rsid w:val="009B6A43"/>
    <w:rsid w:val="009B7F6F"/>
    <w:rsid w:val="009D147D"/>
    <w:rsid w:val="009D5D21"/>
    <w:rsid w:val="009D698A"/>
    <w:rsid w:val="009E34AB"/>
    <w:rsid w:val="009F65B7"/>
    <w:rsid w:val="009F6F1D"/>
    <w:rsid w:val="00A14E29"/>
    <w:rsid w:val="00A203D1"/>
    <w:rsid w:val="00A25960"/>
    <w:rsid w:val="00A27659"/>
    <w:rsid w:val="00A35979"/>
    <w:rsid w:val="00A35C93"/>
    <w:rsid w:val="00A41E28"/>
    <w:rsid w:val="00A45813"/>
    <w:rsid w:val="00A55073"/>
    <w:rsid w:val="00A5655D"/>
    <w:rsid w:val="00A63A2F"/>
    <w:rsid w:val="00A6501C"/>
    <w:rsid w:val="00A6559C"/>
    <w:rsid w:val="00A66B37"/>
    <w:rsid w:val="00A77D01"/>
    <w:rsid w:val="00A81DD3"/>
    <w:rsid w:val="00A91724"/>
    <w:rsid w:val="00A91FF2"/>
    <w:rsid w:val="00A9745B"/>
    <w:rsid w:val="00AA47F3"/>
    <w:rsid w:val="00AA4EC7"/>
    <w:rsid w:val="00AB1863"/>
    <w:rsid w:val="00AB254A"/>
    <w:rsid w:val="00AB3DCE"/>
    <w:rsid w:val="00AC2097"/>
    <w:rsid w:val="00AC21AA"/>
    <w:rsid w:val="00AC230B"/>
    <w:rsid w:val="00AD54E2"/>
    <w:rsid w:val="00AE5430"/>
    <w:rsid w:val="00AF34ED"/>
    <w:rsid w:val="00AF46B5"/>
    <w:rsid w:val="00AF484C"/>
    <w:rsid w:val="00AF7C97"/>
    <w:rsid w:val="00B04252"/>
    <w:rsid w:val="00B04B32"/>
    <w:rsid w:val="00B24756"/>
    <w:rsid w:val="00B30EB4"/>
    <w:rsid w:val="00B321C7"/>
    <w:rsid w:val="00B339BF"/>
    <w:rsid w:val="00B41F0E"/>
    <w:rsid w:val="00B4203E"/>
    <w:rsid w:val="00B5425F"/>
    <w:rsid w:val="00B54849"/>
    <w:rsid w:val="00B57F9B"/>
    <w:rsid w:val="00B704C3"/>
    <w:rsid w:val="00B73993"/>
    <w:rsid w:val="00B7655B"/>
    <w:rsid w:val="00B820D8"/>
    <w:rsid w:val="00BA14D1"/>
    <w:rsid w:val="00BC39AC"/>
    <w:rsid w:val="00BD76DA"/>
    <w:rsid w:val="00BE06B3"/>
    <w:rsid w:val="00BE1E20"/>
    <w:rsid w:val="00BE205B"/>
    <w:rsid w:val="00BF0716"/>
    <w:rsid w:val="00C0599F"/>
    <w:rsid w:val="00C1397D"/>
    <w:rsid w:val="00C2197D"/>
    <w:rsid w:val="00C2588F"/>
    <w:rsid w:val="00C27545"/>
    <w:rsid w:val="00C357EB"/>
    <w:rsid w:val="00C4186E"/>
    <w:rsid w:val="00C42A02"/>
    <w:rsid w:val="00C53B3E"/>
    <w:rsid w:val="00C546CC"/>
    <w:rsid w:val="00C5486A"/>
    <w:rsid w:val="00C54A52"/>
    <w:rsid w:val="00C55271"/>
    <w:rsid w:val="00C653E7"/>
    <w:rsid w:val="00C712D7"/>
    <w:rsid w:val="00C7620F"/>
    <w:rsid w:val="00C8431D"/>
    <w:rsid w:val="00C906B2"/>
    <w:rsid w:val="00CB37B9"/>
    <w:rsid w:val="00CC48F7"/>
    <w:rsid w:val="00CC52A7"/>
    <w:rsid w:val="00CD13E7"/>
    <w:rsid w:val="00CE2B80"/>
    <w:rsid w:val="00CE5008"/>
    <w:rsid w:val="00CE50E0"/>
    <w:rsid w:val="00CF1E41"/>
    <w:rsid w:val="00CF5AFF"/>
    <w:rsid w:val="00CF72D3"/>
    <w:rsid w:val="00D05CED"/>
    <w:rsid w:val="00D1098A"/>
    <w:rsid w:val="00D125E1"/>
    <w:rsid w:val="00D12AA9"/>
    <w:rsid w:val="00D13E6D"/>
    <w:rsid w:val="00D14D7E"/>
    <w:rsid w:val="00D1581C"/>
    <w:rsid w:val="00D43905"/>
    <w:rsid w:val="00D47D80"/>
    <w:rsid w:val="00D53CD1"/>
    <w:rsid w:val="00D55E78"/>
    <w:rsid w:val="00D56316"/>
    <w:rsid w:val="00D63965"/>
    <w:rsid w:val="00D65F8D"/>
    <w:rsid w:val="00D701E2"/>
    <w:rsid w:val="00D771DE"/>
    <w:rsid w:val="00D778FF"/>
    <w:rsid w:val="00D77922"/>
    <w:rsid w:val="00D80E21"/>
    <w:rsid w:val="00D81BD1"/>
    <w:rsid w:val="00D82011"/>
    <w:rsid w:val="00D92226"/>
    <w:rsid w:val="00D959DA"/>
    <w:rsid w:val="00D96478"/>
    <w:rsid w:val="00DB1CA2"/>
    <w:rsid w:val="00DB22A1"/>
    <w:rsid w:val="00DC431F"/>
    <w:rsid w:val="00DC5096"/>
    <w:rsid w:val="00DD4242"/>
    <w:rsid w:val="00DE0E43"/>
    <w:rsid w:val="00DE339A"/>
    <w:rsid w:val="00DE5056"/>
    <w:rsid w:val="00DE7E63"/>
    <w:rsid w:val="00DF0688"/>
    <w:rsid w:val="00DF1FD8"/>
    <w:rsid w:val="00DF3D01"/>
    <w:rsid w:val="00DF7751"/>
    <w:rsid w:val="00E00E28"/>
    <w:rsid w:val="00E10BA3"/>
    <w:rsid w:val="00E124EF"/>
    <w:rsid w:val="00E16177"/>
    <w:rsid w:val="00E32304"/>
    <w:rsid w:val="00E33986"/>
    <w:rsid w:val="00E349F3"/>
    <w:rsid w:val="00E40C15"/>
    <w:rsid w:val="00E43184"/>
    <w:rsid w:val="00E5304C"/>
    <w:rsid w:val="00E54DED"/>
    <w:rsid w:val="00E60F95"/>
    <w:rsid w:val="00E6558F"/>
    <w:rsid w:val="00E65B78"/>
    <w:rsid w:val="00E717C4"/>
    <w:rsid w:val="00E77494"/>
    <w:rsid w:val="00E84A01"/>
    <w:rsid w:val="00E862F8"/>
    <w:rsid w:val="00E92229"/>
    <w:rsid w:val="00E9382A"/>
    <w:rsid w:val="00E94505"/>
    <w:rsid w:val="00E9754A"/>
    <w:rsid w:val="00EA4D31"/>
    <w:rsid w:val="00EA5F93"/>
    <w:rsid w:val="00EB2FF9"/>
    <w:rsid w:val="00EB58F7"/>
    <w:rsid w:val="00EB7E04"/>
    <w:rsid w:val="00EC295B"/>
    <w:rsid w:val="00EC48FE"/>
    <w:rsid w:val="00EC5C2E"/>
    <w:rsid w:val="00ED4F04"/>
    <w:rsid w:val="00EE39A8"/>
    <w:rsid w:val="00EE71C1"/>
    <w:rsid w:val="00EF20F6"/>
    <w:rsid w:val="00EF38F7"/>
    <w:rsid w:val="00EF43C0"/>
    <w:rsid w:val="00F02BE0"/>
    <w:rsid w:val="00F058B2"/>
    <w:rsid w:val="00F062B8"/>
    <w:rsid w:val="00F06A9A"/>
    <w:rsid w:val="00F12D51"/>
    <w:rsid w:val="00F1710B"/>
    <w:rsid w:val="00F23BB2"/>
    <w:rsid w:val="00F3358F"/>
    <w:rsid w:val="00F36D7D"/>
    <w:rsid w:val="00F45B3C"/>
    <w:rsid w:val="00F50C03"/>
    <w:rsid w:val="00F52F4D"/>
    <w:rsid w:val="00F65832"/>
    <w:rsid w:val="00F6744B"/>
    <w:rsid w:val="00F71123"/>
    <w:rsid w:val="00F76743"/>
    <w:rsid w:val="00F8254A"/>
    <w:rsid w:val="00F84D5C"/>
    <w:rsid w:val="00F94571"/>
    <w:rsid w:val="00F94FAD"/>
    <w:rsid w:val="00F959BE"/>
    <w:rsid w:val="00FA773D"/>
    <w:rsid w:val="00FB00F3"/>
    <w:rsid w:val="00FB3654"/>
    <w:rsid w:val="00FB3D22"/>
    <w:rsid w:val="00FB7A72"/>
    <w:rsid w:val="00FC4621"/>
    <w:rsid w:val="00FD2F54"/>
    <w:rsid w:val="00FD5067"/>
    <w:rsid w:val="00FD5398"/>
    <w:rsid w:val="00FE3B92"/>
    <w:rsid w:val="00FE4B89"/>
    <w:rsid w:val="00FF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4B3C5"/>
  <w15:docId w15:val="{27E390B7-9AEB-4942-81DA-958CD2BD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81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qFormat/>
    <w:locked/>
    <w:rsid w:val="0095581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3">
    <w:name w:val="Основной текст + Полужирный"/>
    <w:uiPriority w:val="99"/>
    <w:qFormat/>
    <w:rsid w:val="00955818"/>
    <w:rPr>
      <w:rFonts w:ascii="Times New Roman" w:hAnsi="Times New Roman"/>
      <w:b/>
      <w:spacing w:val="0"/>
      <w:sz w:val="27"/>
    </w:rPr>
  </w:style>
  <w:style w:type="paragraph" w:customStyle="1" w:styleId="10">
    <w:name w:val="Заголовок №1"/>
    <w:basedOn w:val="a"/>
    <w:link w:val="1"/>
    <w:uiPriority w:val="99"/>
    <w:qFormat/>
    <w:rsid w:val="00955818"/>
    <w:pPr>
      <w:shd w:val="clear" w:color="auto" w:fill="FFFFFF"/>
      <w:spacing w:after="720" w:line="365" w:lineRule="exact"/>
      <w:jc w:val="center"/>
      <w:outlineLvl w:val="0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styleId="a4">
    <w:name w:val="Body Text"/>
    <w:basedOn w:val="a"/>
    <w:link w:val="a5"/>
    <w:uiPriority w:val="99"/>
    <w:qFormat/>
    <w:rsid w:val="00955818"/>
    <w:pPr>
      <w:shd w:val="clear" w:color="auto" w:fill="FFFFFF"/>
      <w:spacing w:before="720" w:after="900" w:line="240" w:lineRule="atLeas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5">
    <w:name w:val="Основной текст Знак"/>
    <w:basedOn w:val="a0"/>
    <w:link w:val="a4"/>
    <w:uiPriority w:val="99"/>
    <w:rsid w:val="00955818"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955818"/>
    <w:pPr>
      <w:ind w:left="708"/>
    </w:pPr>
  </w:style>
  <w:style w:type="paragraph" w:styleId="a7">
    <w:name w:val="Balloon Text"/>
    <w:basedOn w:val="a"/>
    <w:link w:val="a8"/>
    <w:uiPriority w:val="99"/>
    <w:semiHidden/>
    <w:unhideWhenUsed/>
    <w:rsid w:val="00E655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558F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styleId="a9">
    <w:name w:val="Emphasis"/>
    <w:basedOn w:val="a0"/>
    <w:uiPriority w:val="20"/>
    <w:qFormat/>
    <w:rsid w:val="00DF7751"/>
    <w:rPr>
      <w:i/>
      <w:iCs/>
    </w:rPr>
  </w:style>
  <w:style w:type="paragraph" w:customStyle="1" w:styleId="ConsPlusNonformat">
    <w:name w:val="ConsPlusNonformat"/>
    <w:rsid w:val="002C650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24131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FontStyle23">
    <w:name w:val="Font Style23"/>
    <w:rsid w:val="00A63A2F"/>
    <w:rPr>
      <w:rFonts w:ascii="Times New Roman" w:hAnsi="Times New Roman" w:cs="Times New Roman" w:hint="default"/>
      <w:spacing w:val="-20"/>
      <w:sz w:val="30"/>
      <w:szCs w:val="30"/>
    </w:rPr>
  </w:style>
  <w:style w:type="character" w:customStyle="1" w:styleId="FontStyle25">
    <w:name w:val="Font Style25"/>
    <w:rsid w:val="00A63A2F"/>
    <w:rPr>
      <w:rFonts w:ascii="Times New Roman" w:hAnsi="Times New Roman" w:cs="Times New Roman" w:hint="default"/>
      <w:b/>
      <w:bCs/>
      <w:spacing w:val="-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9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36B98-274A-4D0C-92A2-3AF850E8E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7531</TotalTime>
  <Pages>6</Pages>
  <Words>2615</Words>
  <Characters>14906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Орг. отдел</dc:creator>
  <cp:lastModifiedBy>ZPC</cp:lastModifiedBy>
  <cp:revision>74</cp:revision>
  <cp:lastPrinted>2026-03-31T11:05:00Z</cp:lastPrinted>
  <dcterms:created xsi:type="dcterms:W3CDTF">2022-12-30T06:37:00Z</dcterms:created>
  <dcterms:modified xsi:type="dcterms:W3CDTF">2026-03-31T11:14:00Z</dcterms:modified>
</cp:coreProperties>
</file>