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0"/>
      <w:r w:rsidRPr="00212764">
        <w:rPr>
          <w:sz w:val="28"/>
          <w:szCs w:val="28"/>
        </w:rPr>
        <w:t>Комиссия</w:t>
      </w:r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r w:rsidRPr="00212764">
        <w:rPr>
          <w:sz w:val="28"/>
          <w:szCs w:val="28"/>
        </w:rPr>
        <w:t xml:space="preserve">по соблюдению требований к служебному поведению муниципальных служащих, лиц замещающих муниципальную должность и урегулированию конфликта интересов в органах местного самоуправления Балтасинского муниципального района </w:t>
      </w:r>
      <w:bookmarkEnd w:id="0"/>
    </w:p>
    <w:p w:rsidR="00955818" w:rsidRPr="00212764" w:rsidRDefault="00955818" w:rsidP="00955818">
      <w:pPr>
        <w:pStyle w:val="10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955818" w:rsidRPr="00212764" w:rsidRDefault="00856995" w:rsidP="00955818">
      <w:pPr>
        <w:pStyle w:val="a4"/>
        <w:shd w:val="clear" w:color="auto" w:fill="auto"/>
        <w:spacing w:before="0" w:after="0" w:line="240" w:lineRule="auto"/>
        <w:rPr>
          <w:sz w:val="28"/>
          <w:szCs w:val="28"/>
        </w:rPr>
      </w:pPr>
      <w:r>
        <w:rPr>
          <w:sz w:val="28"/>
          <w:szCs w:val="28"/>
        </w:rPr>
        <w:t>П</w:t>
      </w:r>
      <w:r w:rsidR="00955818" w:rsidRPr="00212764">
        <w:rPr>
          <w:sz w:val="28"/>
          <w:szCs w:val="28"/>
        </w:rPr>
        <w:t xml:space="preserve">ротокол заседания </w:t>
      </w:r>
      <w:r w:rsidR="007E307F" w:rsidRPr="00212764">
        <w:rPr>
          <w:sz w:val="28"/>
          <w:szCs w:val="28"/>
        </w:rPr>
        <w:t xml:space="preserve">комиссии № </w:t>
      </w:r>
      <w:r w:rsidR="00B704C3">
        <w:rPr>
          <w:sz w:val="28"/>
          <w:szCs w:val="28"/>
        </w:rPr>
        <w:t>8</w:t>
      </w:r>
      <w:r w:rsidR="007E307F" w:rsidRPr="00212764">
        <w:rPr>
          <w:sz w:val="28"/>
          <w:szCs w:val="28"/>
        </w:rPr>
        <w:t>-202</w:t>
      </w:r>
      <w:r w:rsidR="00B704C3">
        <w:rPr>
          <w:sz w:val="28"/>
          <w:szCs w:val="28"/>
        </w:rPr>
        <w:t>5</w:t>
      </w:r>
    </w:p>
    <w:p w:rsidR="007D6612" w:rsidRDefault="007D6612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</w:p>
    <w:p w:rsidR="00955818" w:rsidRPr="00212764" w:rsidRDefault="00AC2097" w:rsidP="00955818">
      <w:pPr>
        <w:pStyle w:val="a4"/>
        <w:shd w:val="clear" w:color="auto" w:fill="auto"/>
        <w:tabs>
          <w:tab w:val="left" w:pos="7770"/>
        </w:tabs>
        <w:spacing w:before="0" w:after="0" w:line="240" w:lineRule="auto"/>
        <w:ind w:left="20"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B704C3">
        <w:rPr>
          <w:sz w:val="28"/>
          <w:szCs w:val="28"/>
        </w:rPr>
        <w:t xml:space="preserve"> ноября</w:t>
      </w:r>
      <w:r w:rsidR="007E307F" w:rsidRPr="00C1397D">
        <w:rPr>
          <w:sz w:val="28"/>
          <w:szCs w:val="28"/>
        </w:rPr>
        <w:t xml:space="preserve"> 202</w:t>
      </w:r>
      <w:r w:rsidR="00B704C3">
        <w:rPr>
          <w:sz w:val="28"/>
          <w:szCs w:val="28"/>
        </w:rPr>
        <w:t>5</w:t>
      </w:r>
      <w:r w:rsidR="00955818" w:rsidRPr="00C1397D">
        <w:rPr>
          <w:sz w:val="28"/>
          <w:szCs w:val="28"/>
        </w:rPr>
        <w:t xml:space="preserve"> </w:t>
      </w:r>
      <w:r w:rsidR="00955818" w:rsidRPr="00212764">
        <w:rPr>
          <w:sz w:val="28"/>
          <w:szCs w:val="28"/>
        </w:rPr>
        <w:t>г.</w:t>
      </w:r>
      <w:r w:rsidR="00955818" w:rsidRPr="00212764">
        <w:rPr>
          <w:sz w:val="28"/>
          <w:szCs w:val="28"/>
        </w:rPr>
        <w:tab/>
        <w:t>пгт. Балтаси</w:t>
      </w:r>
    </w:p>
    <w:p w:rsidR="003B6370" w:rsidRPr="003B6370" w:rsidRDefault="003B6370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Cs/>
          <w:sz w:val="18"/>
          <w:szCs w:val="18"/>
        </w:rPr>
      </w:pPr>
      <w:bookmarkStart w:id="1" w:name="bookmark2"/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Председатель комиссии: </w:t>
      </w:r>
      <w:r w:rsidRPr="006B68A1">
        <w:rPr>
          <w:rStyle w:val="a3"/>
          <w:b w:val="0"/>
          <w:bCs/>
          <w:sz w:val="28"/>
          <w:szCs w:val="28"/>
        </w:rPr>
        <w:t>Н.Н. Сабирзянов-заместитель главы Балтасинского муниципального района;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rStyle w:val="a3"/>
          <w:b w:val="0"/>
          <w:bCs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>Заместитель председателя комиссии:</w:t>
      </w:r>
      <w:r w:rsidRPr="006B68A1">
        <w:rPr>
          <w:rStyle w:val="a3"/>
          <w:b w:val="0"/>
          <w:bCs/>
          <w:sz w:val="28"/>
          <w:szCs w:val="28"/>
        </w:rPr>
        <w:t xml:space="preserve"> Р.Х.</w:t>
      </w:r>
      <w:r w:rsidR="00AC2097">
        <w:rPr>
          <w:rStyle w:val="a3"/>
          <w:b w:val="0"/>
          <w:bCs/>
          <w:sz w:val="28"/>
          <w:szCs w:val="28"/>
        </w:rPr>
        <w:t xml:space="preserve"> </w:t>
      </w:r>
      <w:r w:rsidRPr="006B68A1">
        <w:rPr>
          <w:rStyle w:val="a3"/>
          <w:b w:val="0"/>
          <w:bCs/>
          <w:sz w:val="28"/>
          <w:szCs w:val="28"/>
        </w:rPr>
        <w:t xml:space="preserve">Мухаметзянова -руководитель аппарата </w:t>
      </w:r>
      <w:r w:rsidR="00220F8D">
        <w:rPr>
          <w:color w:val="000000" w:themeColor="text1"/>
          <w:sz w:val="28"/>
          <w:szCs w:val="28"/>
        </w:rPr>
        <w:t>Балт</w:t>
      </w:r>
      <w:r w:rsidR="00FE4B89">
        <w:rPr>
          <w:color w:val="000000" w:themeColor="text1"/>
          <w:sz w:val="28"/>
          <w:szCs w:val="28"/>
        </w:rPr>
        <w:t>асинского районного Совета.</w:t>
      </w:r>
    </w:p>
    <w:p w:rsidR="006B68A1" w:rsidRPr="006B68A1" w:rsidRDefault="006B68A1" w:rsidP="006B68A1">
      <w:pPr>
        <w:pStyle w:val="a4"/>
        <w:shd w:val="clear" w:color="auto" w:fill="auto"/>
        <w:spacing w:before="0" w:after="0" w:line="240" w:lineRule="auto"/>
        <w:ind w:left="23" w:right="23" w:firstLine="539"/>
        <w:jc w:val="both"/>
        <w:rPr>
          <w:color w:val="000000" w:themeColor="text1"/>
          <w:sz w:val="28"/>
          <w:szCs w:val="28"/>
        </w:rPr>
      </w:pPr>
      <w:r w:rsidRPr="006B68A1">
        <w:rPr>
          <w:rStyle w:val="a3"/>
          <w:bCs/>
          <w:sz w:val="28"/>
          <w:szCs w:val="28"/>
        </w:rPr>
        <w:t xml:space="preserve">Секретарь комиссии: </w:t>
      </w:r>
      <w:r w:rsidR="007D6612">
        <w:rPr>
          <w:color w:val="000000" w:themeColor="text1"/>
          <w:sz w:val="28"/>
          <w:szCs w:val="28"/>
        </w:rPr>
        <w:t>З.И. Сагьдиева</w:t>
      </w:r>
      <w:r w:rsidRPr="006B68A1">
        <w:rPr>
          <w:color w:val="000000" w:themeColor="text1"/>
          <w:sz w:val="28"/>
          <w:szCs w:val="28"/>
        </w:rPr>
        <w:t xml:space="preserve"> – </w:t>
      </w:r>
      <w:bookmarkStart w:id="2" w:name="bookmark1"/>
      <w:r w:rsidR="007D6612">
        <w:rPr>
          <w:color w:val="000000" w:themeColor="text1"/>
          <w:sz w:val="28"/>
          <w:szCs w:val="28"/>
        </w:rPr>
        <w:t>ведущий специалист</w:t>
      </w:r>
      <w:r w:rsidR="004F5A57">
        <w:rPr>
          <w:color w:val="000000" w:themeColor="text1"/>
          <w:sz w:val="28"/>
          <w:szCs w:val="28"/>
        </w:rPr>
        <w:t xml:space="preserve"> организационно-общего отдела</w:t>
      </w:r>
      <w:r w:rsidR="007D6612">
        <w:rPr>
          <w:color w:val="000000" w:themeColor="text1"/>
          <w:sz w:val="28"/>
          <w:szCs w:val="28"/>
        </w:rPr>
        <w:t xml:space="preserve"> Балтасинского районного исполнительного комитета РТ;</w:t>
      </w:r>
    </w:p>
    <w:p w:rsidR="006B68A1" w:rsidRPr="006B68A1" w:rsidRDefault="006B68A1" w:rsidP="006B68A1">
      <w:pPr>
        <w:pStyle w:val="10"/>
        <w:keepNext/>
        <w:keepLines/>
        <w:shd w:val="clear" w:color="auto" w:fill="auto"/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 w:rsidRPr="006B68A1">
        <w:rPr>
          <w:color w:val="000000" w:themeColor="text1"/>
          <w:sz w:val="28"/>
          <w:szCs w:val="28"/>
        </w:rPr>
        <w:t>Члены комиссии:</w:t>
      </w:r>
      <w:bookmarkEnd w:id="2"/>
    </w:p>
    <w:p w:rsidR="006B68A1" w:rsidRDefault="00675A58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Г.Ф.</w:t>
      </w:r>
      <w:r w:rsidR="006B68A1" w:rsidRPr="006B68A1">
        <w:rPr>
          <w:sz w:val="28"/>
          <w:szCs w:val="28"/>
        </w:rPr>
        <w:t>Гилязова, Э.Ф.Гарипова,</w:t>
      </w:r>
      <w:r w:rsidR="00220F8D">
        <w:rPr>
          <w:sz w:val="28"/>
          <w:szCs w:val="28"/>
        </w:rPr>
        <w:t xml:space="preserve"> </w:t>
      </w:r>
      <w:r w:rsidR="006B68A1" w:rsidRPr="006B68A1">
        <w:rPr>
          <w:sz w:val="28"/>
          <w:szCs w:val="28"/>
        </w:rPr>
        <w:t xml:space="preserve">Ф.С.Габдрахманов, </w:t>
      </w:r>
      <w:r w:rsidR="00B704C3">
        <w:rPr>
          <w:sz w:val="28"/>
          <w:szCs w:val="28"/>
        </w:rPr>
        <w:t>В.М. Закиев</w:t>
      </w:r>
      <w:r w:rsidR="002168C6">
        <w:rPr>
          <w:sz w:val="28"/>
          <w:szCs w:val="28"/>
        </w:rPr>
        <w:t xml:space="preserve">, </w:t>
      </w:r>
      <w:r w:rsidR="00220F8D">
        <w:rPr>
          <w:sz w:val="28"/>
          <w:szCs w:val="28"/>
        </w:rPr>
        <w:t>А</w:t>
      </w:r>
      <w:r w:rsidR="004F5A57">
        <w:rPr>
          <w:sz w:val="28"/>
          <w:szCs w:val="28"/>
        </w:rPr>
        <w:t>.И.</w:t>
      </w:r>
      <w:r w:rsidR="00FE4B89">
        <w:rPr>
          <w:sz w:val="28"/>
          <w:szCs w:val="28"/>
        </w:rPr>
        <w:t>Мухаметшина, Р.К. Нургалиев, Р.С. Фатыхов.</w:t>
      </w:r>
    </w:p>
    <w:p w:rsidR="00EA4D31" w:rsidRPr="006B68A1" w:rsidRDefault="00EA4D31" w:rsidP="006B68A1">
      <w:pPr>
        <w:pStyle w:val="a4"/>
        <w:shd w:val="clear" w:color="auto" w:fill="auto"/>
        <w:spacing w:before="0" w:after="0" w:line="240" w:lineRule="auto"/>
        <w:ind w:firstLine="540"/>
        <w:jc w:val="both"/>
        <w:rPr>
          <w:sz w:val="28"/>
          <w:szCs w:val="28"/>
        </w:rPr>
      </w:pPr>
    </w:p>
    <w:p w:rsidR="00FE4B89" w:rsidRDefault="00955818" w:rsidP="00FE4B89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sz w:val="28"/>
          <w:szCs w:val="28"/>
        </w:rPr>
      </w:pPr>
      <w:r w:rsidRPr="00212764">
        <w:rPr>
          <w:sz w:val="28"/>
          <w:szCs w:val="28"/>
        </w:rPr>
        <w:t>Повестка дня:</w:t>
      </w:r>
      <w:bookmarkEnd w:id="1"/>
    </w:p>
    <w:p w:rsidR="00D80E21" w:rsidRDefault="00FE4B89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 w:rsidRPr="00FE4B89">
        <w:rPr>
          <w:rFonts w:eastAsia="Courier New"/>
          <w:b w:val="0"/>
          <w:sz w:val="28"/>
          <w:szCs w:val="28"/>
          <w:lang w:bidi="ru-RU"/>
        </w:rPr>
        <w:t>1.Рассмотрение представление Прокуратуры Балтасинского района об устранении нарушений законодательства о противодействии коррупции.</w:t>
      </w:r>
    </w:p>
    <w:p w:rsidR="00220C31" w:rsidRDefault="00A45813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>2.</w:t>
      </w:r>
      <w:r w:rsidR="00220C31">
        <w:rPr>
          <w:rFonts w:eastAsia="Courier New"/>
          <w:b w:val="0"/>
          <w:sz w:val="28"/>
          <w:szCs w:val="28"/>
          <w:lang w:bidi="ru-RU"/>
        </w:rPr>
        <w:t>1.</w:t>
      </w:r>
      <w:r w:rsidR="002802B0">
        <w:rPr>
          <w:rFonts w:eastAsia="Courier New"/>
          <w:b w:val="0"/>
          <w:sz w:val="28"/>
          <w:szCs w:val="28"/>
          <w:lang w:bidi="ru-RU"/>
        </w:rPr>
        <w:t xml:space="preserve"> Рассмотрение</w:t>
      </w:r>
      <w:r w:rsidR="00220C31">
        <w:rPr>
          <w:rFonts w:eastAsia="Courier New"/>
          <w:b w:val="0"/>
          <w:sz w:val="28"/>
          <w:szCs w:val="28"/>
          <w:lang w:bidi="ru-RU"/>
        </w:rPr>
        <w:t xml:space="preserve"> уведомления главы </w:t>
      </w:r>
      <w:r w:rsidR="00A2759A">
        <w:rPr>
          <w:rFonts w:eastAsia="Courier New"/>
          <w:b w:val="0"/>
          <w:sz w:val="28"/>
          <w:szCs w:val="28"/>
          <w:lang w:bidi="ru-RU"/>
        </w:rPr>
        <w:t>___</w:t>
      </w:r>
      <w:r w:rsidR="00220C31">
        <w:rPr>
          <w:rFonts w:eastAsia="Courier New"/>
          <w:b w:val="0"/>
          <w:sz w:val="28"/>
          <w:szCs w:val="28"/>
          <w:lang w:bidi="ru-RU"/>
        </w:rPr>
        <w:t xml:space="preserve"> сельского поселения </w:t>
      </w:r>
      <w:r w:rsidR="00A2759A">
        <w:rPr>
          <w:rFonts w:eastAsia="Courier New"/>
          <w:b w:val="0"/>
          <w:sz w:val="28"/>
          <w:szCs w:val="28"/>
          <w:lang w:bidi="ru-RU"/>
        </w:rPr>
        <w:t>ФИО.</w:t>
      </w:r>
    </w:p>
    <w:p w:rsidR="00220C31" w:rsidRDefault="00220C31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2.2. Рассмотрение уведомления главы </w:t>
      </w:r>
      <w:r w:rsidR="00A2759A">
        <w:rPr>
          <w:rFonts w:eastAsia="Courier New"/>
          <w:b w:val="0"/>
          <w:sz w:val="28"/>
          <w:szCs w:val="28"/>
          <w:lang w:bidi="ru-RU"/>
        </w:rPr>
        <w:t>___</w:t>
      </w:r>
      <w:r>
        <w:rPr>
          <w:rFonts w:eastAsia="Courier New"/>
          <w:b w:val="0"/>
          <w:sz w:val="28"/>
          <w:szCs w:val="28"/>
          <w:lang w:bidi="ru-RU"/>
        </w:rPr>
        <w:t xml:space="preserve"> сельского поселения </w:t>
      </w:r>
      <w:r w:rsidR="00A2759A">
        <w:rPr>
          <w:rFonts w:eastAsia="Courier New"/>
          <w:b w:val="0"/>
          <w:sz w:val="28"/>
          <w:szCs w:val="28"/>
          <w:lang w:bidi="ru-RU"/>
        </w:rPr>
        <w:t>ФИО.</w:t>
      </w:r>
    </w:p>
    <w:p w:rsidR="00A45813" w:rsidRPr="00D63965" w:rsidRDefault="00220C31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rFonts w:eastAsia="Courier New"/>
          <w:b w:val="0"/>
          <w:sz w:val="28"/>
          <w:szCs w:val="28"/>
          <w:lang w:bidi="ru-RU"/>
        </w:rPr>
      </w:pPr>
      <w:r>
        <w:rPr>
          <w:rFonts w:eastAsia="Courier New"/>
          <w:b w:val="0"/>
          <w:sz w:val="28"/>
          <w:szCs w:val="28"/>
          <w:lang w:bidi="ru-RU"/>
        </w:rPr>
        <w:t xml:space="preserve">3.3. Рассмотрение уведомления главы </w:t>
      </w:r>
      <w:r w:rsidR="00A2759A">
        <w:rPr>
          <w:rFonts w:eastAsia="Courier New"/>
          <w:b w:val="0"/>
          <w:sz w:val="28"/>
          <w:szCs w:val="28"/>
          <w:lang w:bidi="ru-RU"/>
        </w:rPr>
        <w:t>___</w:t>
      </w:r>
      <w:r>
        <w:rPr>
          <w:rFonts w:eastAsia="Courier New"/>
          <w:b w:val="0"/>
          <w:sz w:val="28"/>
          <w:szCs w:val="28"/>
          <w:lang w:bidi="ru-RU"/>
        </w:rPr>
        <w:t xml:space="preserve"> сельского поселения </w:t>
      </w:r>
      <w:r w:rsidR="00A2759A">
        <w:rPr>
          <w:rFonts w:eastAsia="Courier New"/>
          <w:b w:val="0"/>
          <w:sz w:val="28"/>
          <w:szCs w:val="28"/>
          <w:lang w:bidi="ru-RU"/>
        </w:rPr>
        <w:t>ФИО.</w:t>
      </w:r>
    </w:p>
    <w:p w:rsidR="00856995" w:rsidRPr="00865886" w:rsidRDefault="00D63965" w:rsidP="00865886">
      <w:pPr>
        <w:pStyle w:val="10"/>
        <w:keepNext/>
        <w:keepLines/>
        <w:shd w:val="clear" w:color="auto" w:fill="auto"/>
        <w:spacing w:after="0" w:line="240" w:lineRule="auto"/>
        <w:ind w:left="23" w:firstLine="539"/>
        <w:jc w:val="both"/>
        <w:rPr>
          <w:b w:val="0"/>
          <w:sz w:val="28"/>
          <w:szCs w:val="28"/>
        </w:rPr>
      </w:pPr>
      <w:r>
        <w:rPr>
          <w:rFonts w:eastAsia="Courier New"/>
          <w:b w:val="0"/>
          <w:sz w:val="28"/>
          <w:szCs w:val="28"/>
          <w:lang w:bidi="ru-RU"/>
        </w:rPr>
        <w:t>3</w:t>
      </w:r>
      <w:r w:rsidR="00856995">
        <w:rPr>
          <w:rFonts w:eastAsia="Courier New"/>
          <w:b w:val="0"/>
          <w:sz w:val="28"/>
          <w:szCs w:val="28"/>
          <w:lang w:bidi="ru-RU"/>
        </w:rPr>
        <w:t>.</w:t>
      </w:r>
      <w:r w:rsidR="00856995" w:rsidRPr="00856995">
        <w:rPr>
          <w:rFonts w:eastAsia="Courier New"/>
          <w:b w:val="0"/>
          <w:sz w:val="28"/>
          <w:szCs w:val="28"/>
          <w:lang w:bidi="ru-RU"/>
        </w:rPr>
        <w:t>Рассмотрение перечня должностей муниципальной службы, замещение которых связано с коррупционным риском.</w:t>
      </w:r>
      <w:r w:rsidR="00856995">
        <w:rPr>
          <w:rFonts w:eastAsia="Courier New"/>
          <w:sz w:val="28"/>
          <w:szCs w:val="28"/>
          <w:lang w:bidi="ru-RU"/>
        </w:rPr>
        <w:t xml:space="preserve">    </w:t>
      </w:r>
    </w:p>
    <w:p w:rsidR="00220C31" w:rsidRDefault="00220C31" w:rsidP="00D80E21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1D29A8" w:rsidRDefault="00D80E21" w:rsidP="00D80E21">
      <w:pPr>
        <w:ind w:firstLine="562"/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b/>
          <w:sz w:val="28"/>
          <w:szCs w:val="28"/>
          <w:lang w:bidi="ru-RU"/>
        </w:rPr>
        <w:t>По первой повестке дня выступила:</w:t>
      </w:r>
    </w:p>
    <w:p w:rsidR="00D778FF" w:rsidRDefault="00D80E21" w:rsidP="00FE4B89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З.И. Сагьдиева-</w:t>
      </w:r>
      <w:r w:rsidR="008F2F13">
        <w:rPr>
          <w:rFonts w:ascii="Times New Roman" w:eastAsia="Courier New" w:hAnsi="Times New Roman" w:cs="Times New Roman"/>
          <w:sz w:val="28"/>
          <w:szCs w:val="28"/>
          <w:lang w:bidi="ru-RU"/>
        </w:rPr>
        <w:t>секретарь комиссии-ведущий специалист организационно-общего отдела Балтасинского районного исполнительного комитета РТ.</w:t>
      </w:r>
      <w:r w:rsidR="00D47D80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Она ознакомила членов Комиссии</w:t>
      </w:r>
      <w:r w:rsidR="00FE4B89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D778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с представлением Прокуратуры Балтасинского района об устранении нарушений законодательства о противодействии коррупции. </w:t>
      </w:r>
    </w:p>
    <w:p w:rsidR="00B704C3" w:rsidRDefault="00B704C3" w:rsidP="00FE4B89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В ходе изучения п</w:t>
      </w:r>
      <w:r w:rsidR="00D778FF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рокуратурой Балтасинского района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справок о доходах, расходах, об имуществе и обязательствах имущественного характера (далее – Справка) лиц, замещающих муниципальные должности Балтасинского муниципального района Республики Татарстан за 2024 год с использованием Информационной системы межведомственного электронного взаимодействия Генеральной прокуратуры Российской Федерации (ИС МЭВ) выявлены факты недостоверного отражения сведений о доходах и сведений об обязательствах имущественного характера.</w:t>
      </w:r>
    </w:p>
    <w:p w:rsidR="00577A43" w:rsidRDefault="00B704C3" w:rsidP="00B704C3">
      <w:pPr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ab/>
        <w:t xml:space="preserve">В нарушений статей 8 и 8.1 Федерального закона от 25.12.2008 № 273-ФЗ «О противодействии коррупции», заместитель руководителя исполнительного комитета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не указала  в разделе 3 «Сведения об имуществе» в  Справке жилое помещение – квартиру №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дома №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по улице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пгт Балтаси (51,2 кв.м., поставлен на учет 14.04.2016</w:t>
      </w:r>
    </w:p>
    <w:p w:rsidR="003E7EF5" w:rsidRDefault="00C2197D" w:rsidP="00FE4B89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lastRenderedPageBreak/>
        <w:t>Кроме того, директор МБУ «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«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в Справке, представленной за 2024 год в отношении супруги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не указал земельный участок по адресу Кукморский район, с.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, у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л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.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, уч.№ 1, 5000 кв.м., а также не отражены банковский счета, открытые в АО «БСРТ «ТАТСОЦБАНК», дата открытия 20.02.2023, АО «Российский Сельскохозяйственный банк», дата открытия 24.10.2018.</w:t>
      </w:r>
    </w:p>
    <w:p w:rsidR="006A6BFD" w:rsidRDefault="006A6BFD" w:rsidP="00FE4B89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В силу ч. 4 ст.12.1 Федерального закона от 25.12.2008 № 273-ФЗ «О противодействии коррупции» лица, замещающие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несовершеннолетних детей в порядке, установленном Федеральным законом и иными нормативными правовыми актами Российской Федерации. Предоставление муниципальными служащими и руководителями муниципальных учреждений сведений о доходах и об имуществе и обязательствах имущественного характера является одной из мер противодействия коррупции. Составление объективных и достоверных справок о доходах, в том числе указание в них всех имущественных и неимущественных прав (обязательств) для последующего изучения руководителем и заинтересованными органами является примером прозрачности деятельности работника и формирует в нем добропорядочность.</w:t>
      </w:r>
    </w:p>
    <w:p w:rsidR="00613BEF" w:rsidRDefault="003E7EF5" w:rsidP="003E7EF5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Вышеуказанные нарушения, связанные с предоставлением неполных и недостоверных сведений о доходах, свидетельствуют о несоблюдении </w:t>
      </w:r>
      <w:r w:rsidR="00195E0E">
        <w:rPr>
          <w:rFonts w:ascii="Times New Roman" w:eastAsia="Courier New" w:hAnsi="Times New Roman" w:cs="Times New Roman"/>
          <w:sz w:val="28"/>
          <w:szCs w:val="28"/>
          <w:lang w:bidi="ru-RU"/>
        </w:rPr>
        <w:t>служащими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требований законодательства о противодействии коррупции.</w:t>
      </w:r>
    </w:p>
    <w:p w:rsidR="00E77494" w:rsidRDefault="00E77494" w:rsidP="00D80E21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4204D8" w:rsidRPr="00195E0E" w:rsidRDefault="00195E0E" w:rsidP="00195E0E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1.1.</w:t>
      </w:r>
      <w:r w:rsidR="00E77494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Признать, что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справка</w:t>
      </w:r>
      <w:r w:rsidR="003E7EF5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о доходах, расходах, об имуществе и обязательствах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имущественного характера за 2024</w:t>
      </w:r>
      <w:r w:rsidR="003E7EF5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год,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представленная</w:t>
      </w:r>
      <w:r w:rsidR="003E7EF5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заместителем руководителя исполнительного комитета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____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4204D8"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>является неполной.</w:t>
      </w:r>
    </w:p>
    <w:p w:rsidR="00195E0E" w:rsidRPr="00195E0E" w:rsidRDefault="00195E0E" w:rsidP="00195E0E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1.2.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Рекомендовать главе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_____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сельского поселения за допущенные нарушения требований законодательства о противодействии коррупции привлечь к дисциплинарной ответственности в виде замечания. </w:t>
      </w:r>
    </w:p>
    <w:p w:rsidR="00195E0E" w:rsidRPr="00195E0E" w:rsidRDefault="00195E0E" w:rsidP="00195E0E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2.1.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Признать, что справка о доходах, расходах, об имуществе и обязательствах имущественного характера за 2024 год, представленная 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>директором МБУ «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«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___</w:t>
      </w:r>
      <w:r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» 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</w:t>
      </w:r>
      <w:r w:rsidR="00A2759A">
        <w:rPr>
          <w:rFonts w:ascii="Times New Roman" w:eastAsia="Courier New" w:hAnsi="Times New Roman" w:cs="Times New Roman"/>
          <w:sz w:val="28"/>
          <w:szCs w:val="28"/>
          <w:lang w:bidi="ru-RU"/>
        </w:rPr>
        <w:t>ФИО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является неполной.</w:t>
      </w:r>
    </w:p>
    <w:p w:rsidR="00220C31" w:rsidRPr="00A2759A" w:rsidRDefault="00195E0E" w:rsidP="00A2759A">
      <w:pPr>
        <w:ind w:firstLine="284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2.2.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Рекомендовать </w:t>
      </w:r>
      <w:r w:rsidR="004F5A57">
        <w:rPr>
          <w:rFonts w:ascii="Times New Roman" w:eastAsia="Courier New" w:hAnsi="Times New Roman" w:cs="Times New Roman"/>
          <w:sz w:val="28"/>
          <w:szCs w:val="28"/>
          <w:lang w:bidi="ru-RU"/>
        </w:rPr>
        <w:t>начальнику отдела по делам молодежи и спорту Балтасинского районного исполнительного комитета Республики Татарстан Загидуллину Р.Р.</w:t>
      </w:r>
      <w:r w:rsidRPr="00195E0E">
        <w:rPr>
          <w:rFonts w:ascii="Times New Roman" w:eastAsia="Courier New" w:hAnsi="Times New Roman" w:cs="Times New Roman"/>
          <w:sz w:val="28"/>
          <w:szCs w:val="28"/>
          <w:lang w:bidi="ru-RU"/>
        </w:rPr>
        <w:t xml:space="preserve"> за допущенные нарушения требований законодательства о противодействии коррупции привлечь к дисциплинарной ответственности в виде замечания. </w:t>
      </w:r>
    </w:p>
    <w:p w:rsidR="00220C31" w:rsidRDefault="00220C31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6995" w:rsidRDefault="0085699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20D8">
        <w:rPr>
          <w:rFonts w:ascii="Times New Roman" w:hAnsi="Times New Roman" w:cs="Times New Roman"/>
          <w:b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B820D8">
        <w:rPr>
          <w:rFonts w:ascii="Times New Roman" w:hAnsi="Times New Roman" w:cs="Times New Roman"/>
          <w:b/>
          <w:sz w:val="28"/>
          <w:szCs w:val="28"/>
        </w:rPr>
        <w:t>повестке дня выступил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653E7" w:rsidRDefault="00220C31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Э.Ф. Гарипова- помощник Главы Балтасинского муниципального района. Она ознакомила членов Комиссии с уведомлениями о возникновении личной заинтересованности при исполнении должностных обязанностей, которая приводит или может привести к конфликту интересов, представленные лицами, замещающими муниципальные должности: глава </w:t>
      </w:r>
      <w:r w:rsidR="00A2759A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2759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; глава </w:t>
      </w:r>
      <w:r w:rsidR="00A275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2759A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 xml:space="preserve">; глава </w:t>
      </w:r>
      <w:r w:rsidR="00A2759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A2759A">
        <w:rPr>
          <w:rFonts w:ascii="Times New Roman" w:hAnsi="Times New Roman" w:cs="Times New Roman"/>
          <w:sz w:val="28"/>
          <w:szCs w:val="28"/>
        </w:rPr>
        <w:lastRenderedPageBreak/>
        <w:t>ФИО</w:t>
      </w:r>
      <w:bookmarkStart w:id="3" w:name="_GoBack"/>
      <w:bookmarkEnd w:id="3"/>
      <w:r>
        <w:rPr>
          <w:rFonts w:ascii="Times New Roman" w:hAnsi="Times New Roman" w:cs="Times New Roman"/>
          <w:sz w:val="28"/>
          <w:szCs w:val="28"/>
        </w:rPr>
        <w:t>.</w:t>
      </w:r>
      <w:r w:rsidR="00711110">
        <w:rPr>
          <w:rFonts w:ascii="Times New Roman" w:hAnsi="Times New Roman" w:cs="Times New Roman"/>
          <w:sz w:val="28"/>
          <w:szCs w:val="28"/>
        </w:rPr>
        <w:t xml:space="preserve"> Согласно уведомлениям, обстоятельством, являющиеся основание</w:t>
      </w:r>
      <w:r w:rsidR="0066690B">
        <w:rPr>
          <w:rFonts w:ascii="Times New Roman" w:hAnsi="Times New Roman" w:cs="Times New Roman"/>
          <w:sz w:val="28"/>
          <w:szCs w:val="28"/>
        </w:rPr>
        <w:t>м</w:t>
      </w:r>
      <w:r w:rsidR="00711110">
        <w:rPr>
          <w:rFonts w:ascii="Times New Roman" w:hAnsi="Times New Roman" w:cs="Times New Roman"/>
          <w:sz w:val="28"/>
          <w:szCs w:val="28"/>
        </w:rPr>
        <w:t xml:space="preserve"> возникновения личной заинтересованности является</w:t>
      </w:r>
      <w:r w:rsidR="00C653E7">
        <w:rPr>
          <w:rFonts w:ascii="Times New Roman" w:hAnsi="Times New Roman" w:cs="Times New Roman"/>
          <w:sz w:val="28"/>
          <w:szCs w:val="28"/>
        </w:rPr>
        <w:t xml:space="preserve"> оказание услуги по поиску и привлечению кандидатов для поступлен</w:t>
      </w:r>
      <w:r w:rsidR="0066690B">
        <w:rPr>
          <w:rFonts w:ascii="Times New Roman" w:hAnsi="Times New Roman" w:cs="Times New Roman"/>
          <w:sz w:val="28"/>
          <w:szCs w:val="28"/>
        </w:rPr>
        <w:t>ия на</w:t>
      </w:r>
      <w:r w:rsidR="00C653E7">
        <w:rPr>
          <w:rFonts w:ascii="Times New Roman" w:hAnsi="Times New Roman" w:cs="Times New Roman"/>
          <w:sz w:val="28"/>
          <w:szCs w:val="28"/>
        </w:rPr>
        <w:t xml:space="preserve"> военную службу по контракту. </w:t>
      </w:r>
    </w:p>
    <w:p w:rsidR="00220C31" w:rsidRDefault="00C653E7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договору об оказании услуг выше названные главы </w:t>
      </w:r>
      <w:r w:rsidR="0066690B">
        <w:rPr>
          <w:rFonts w:ascii="Times New Roman" w:hAnsi="Times New Roman" w:cs="Times New Roman"/>
          <w:sz w:val="28"/>
          <w:szCs w:val="28"/>
        </w:rPr>
        <w:t>сельских</w:t>
      </w:r>
      <w:r>
        <w:rPr>
          <w:rFonts w:ascii="Times New Roman" w:hAnsi="Times New Roman" w:cs="Times New Roman"/>
          <w:sz w:val="28"/>
          <w:szCs w:val="28"/>
        </w:rPr>
        <w:t xml:space="preserve"> поселений обязуются оказывать услуги по поиску и привлечению кандидатов для поступления на военную службу по контракту, заключаемого в соответствии с Федеральным законом от 28.03.1998 № 53-ФЗ «</w:t>
      </w:r>
      <w:r w:rsidR="0066690B">
        <w:rPr>
          <w:rFonts w:ascii="Times New Roman" w:hAnsi="Times New Roman" w:cs="Times New Roman"/>
          <w:sz w:val="28"/>
          <w:szCs w:val="28"/>
        </w:rPr>
        <w:t>О воинской обязанности и военной службе», а именно: поиск и привлечение кандидатов для поступления на военную службу по контракту; проведение переговоров с кандидатами, предоставление исчерпывающей информации по вопросам для поступления на военную службу по контракту; передача сведений о кандидатах ответственному должностному лицу исполнительного органа муниципального образования Республики Татарстан, ответственному должностному лицу районного военного комиссариата Республики Татарстан; в случае необходимости сопроводить кандидатов при посещении исполнительного органа муниципального образования Республики Татарстан, районного военного комиссариата Республики Татарстан по вопросам поступления на военную службу по контракту.</w:t>
      </w:r>
      <w:r w:rsidR="00711110">
        <w:rPr>
          <w:rFonts w:ascii="Times New Roman" w:hAnsi="Times New Roman" w:cs="Times New Roman"/>
          <w:sz w:val="28"/>
          <w:szCs w:val="28"/>
        </w:rPr>
        <w:t xml:space="preserve"> </w:t>
      </w:r>
      <w:r w:rsidR="00220C3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27545" w:rsidRDefault="00C27545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мнению членов Комиссии, вышеназванные уведомления являются уведомлениями о возникновении не зависящих от лиц, замещающих муниципальные должности,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в целях противодействия коррупции.</w:t>
      </w:r>
    </w:p>
    <w:p w:rsidR="006D718D" w:rsidRDefault="006D718D" w:rsidP="006D718D">
      <w:pPr>
        <w:ind w:firstLine="562"/>
        <w:jc w:val="both"/>
        <w:rPr>
          <w:rFonts w:ascii="Times New Roman" w:eastAsia="Courier New" w:hAnsi="Times New Roman" w:cs="Times New Roman"/>
          <w:sz w:val="28"/>
          <w:szCs w:val="28"/>
          <w:lang w:bidi="ru-RU"/>
        </w:rPr>
      </w:pPr>
      <w:r>
        <w:rPr>
          <w:rFonts w:ascii="Times New Roman" w:eastAsia="Courier New" w:hAnsi="Times New Roman" w:cs="Times New Roman"/>
          <w:sz w:val="28"/>
          <w:szCs w:val="28"/>
          <w:lang w:bidi="ru-RU"/>
        </w:rPr>
        <w:t>Исходя из вышеизложенного, изучив материалы, выслушав мнения членов Комиссии, Комиссия решила:</w:t>
      </w:r>
    </w:p>
    <w:p w:rsidR="00C27545" w:rsidRPr="006D718D" w:rsidRDefault="006D718D" w:rsidP="00856995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D7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ризнать наличие причинно-следственной связи между возникновением не зависящих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лиц, замещающих муниципальную</w:t>
      </w:r>
      <w:r w:rsidR="00C53B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должность,</w:t>
      </w:r>
      <w:r w:rsidRPr="006D71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обстоятельств и невозможностью соблюдения им требований к служебному поведению и (или) требований об урегулировании конфликта интересов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0C31" w:rsidRDefault="00C27545" w:rsidP="006D718D">
      <w:pPr>
        <w:tabs>
          <w:tab w:val="left" w:pos="142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C31" w:rsidRPr="00220C31" w:rsidRDefault="00220C31" w:rsidP="00856995">
      <w:pPr>
        <w:spacing w:line="264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C31">
        <w:rPr>
          <w:rFonts w:ascii="Times New Roman" w:hAnsi="Times New Roman" w:cs="Times New Roman"/>
          <w:b/>
          <w:sz w:val="28"/>
          <w:szCs w:val="28"/>
        </w:rPr>
        <w:t>По третьей повестке дня выступила:</w:t>
      </w:r>
    </w:p>
    <w:p w:rsidR="00856995" w:rsidRPr="00B820D8" w:rsidRDefault="00856995" w:rsidP="00856995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З.И. Сагьдиева</w:t>
      </w:r>
      <w:r w:rsidRPr="00B820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секретарь Комиссии -</w:t>
      </w:r>
      <w:r w:rsidRPr="00B820D8">
        <w:rPr>
          <w:rFonts w:ascii="Times New Roman" w:hAnsi="Times New Roman" w:cs="Times New Roman"/>
          <w:sz w:val="28"/>
          <w:szCs w:val="28"/>
        </w:rPr>
        <w:t xml:space="preserve"> ведущий специалист организационно-общего отдела Балтасинского районного исполнительного комитета Республики Татарстан. Она ознакомила членов Комиссии с перечнем должностей муниципальной службы, замещение которых связано с коррупционным риском. Правовыми актами органов местного самоуправления Балтасинского муниципального района в перечень должностей муниципальной службы, замещение которых связано с кор</w:t>
      </w:r>
      <w:r>
        <w:rPr>
          <w:rFonts w:ascii="Times New Roman" w:hAnsi="Times New Roman" w:cs="Times New Roman"/>
          <w:sz w:val="28"/>
          <w:szCs w:val="28"/>
        </w:rPr>
        <w:t>рупционными рисками, включено 77</w:t>
      </w:r>
      <w:r w:rsidRPr="00B820D8">
        <w:rPr>
          <w:rFonts w:ascii="Times New Roman" w:hAnsi="Times New Roman" w:cs="Times New Roman"/>
          <w:sz w:val="28"/>
          <w:szCs w:val="28"/>
        </w:rPr>
        <w:t xml:space="preserve"> должность.</w:t>
      </w:r>
    </w:p>
    <w:p w:rsidR="00856995" w:rsidRDefault="00856995" w:rsidP="00856995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820D8">
        <w:rPr>
          <w:rFonts w:ascii="Times New Roman" w:hAnsi="Times New Roman" w:cs="Times New Roman"/>
          <w:sz w:val="28"/>
          <w:szCs w:val="28"/>
        </w:rPr>
        <w:t xml:space="preserve">Согласно Методическим рекомендациям по проведению оценки коррупционных рисков, возникающих при реализации функций, разработанных Министерством труда и социальной защиты Российской Федерации, уточнение (корректировка) перечня должностей в государственных органах и органах местного самоуправления, замещение которых связано с коррупционными рисками, предлагаются осуществлять не реже одного раза в год после рассмотрения соответствующего вопроса на заседании комиссии по </w:t>
      </w:r>
      <w:r w:rsidRPr="00B820D8">
        <w:rPr>
          <w:rFonts w:ascii="Times New Roman" w:hAnsi="Times New Roman" w:cs="Times New Roman"/>
          <w:sz w:val="28"/>
          <w:szCs w:val="28"/>
        </w:rPr>
        <w:lastRenderedPageBreak/>
        <w:t>соблюдению требований к служебному поведению и урегулированию конфликта интересов.</w:t>
      </w:r>
    </w:p>
    <w:p w:rsidR="00856995" w:rsidRDefault="00856995" w:rsidP="00856995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Исходя из вышеизложенного, изучив перечень должностей и выслушав мнения членов Комиссии, </w:t>
      </w:r>
      <w:r w:rsidRPr="00856995">
        <w:rPr>
          <w:rFonts w:ascii="Times New Roman" w:hAnsi="Times New Roman" w:cs="Times New Roman"/>
          <w:b/>
          <w:sz w:val="28"/>
          <w:szCs w:val="28"/>
        </w:rPr>
        <w:t>Комиссия решила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56995" w:rsidRDefault="00856995" w:rsidP="00856995">
      <w:pPr>
        <w:spacing w:line="264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должностей муниципальной службы, замещение которых связано с коррупционными рисками оставить без изменений.</w:t>
      </w:r>
    </w:p>
    <w:p w:rsidR="001C7080" w:rsidRDefault="001C7080" w:rsidP="00856995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C53B3E" w:rsidRDefault="00C53B3E" w:rsidP="00C53B3E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C53B3E" w:rsidRDefault="00C53B3E" w:rsidP="00C53B3E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C53B3E" w:rsidRDefault="00C53B3E" w:rsidP="00C53B3E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Председатель комиссии</w:t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 w:rsidRPr="0020580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205801">
        <w:rPr>
          <w:rFonts w:ascii="Times New Roman" w:hAnsi="Times New Roman" w:cs="Times New Roman"/>
          <w:sz w:val="28"/>
          <w:szCs w:val="28"/>
        </w:rPr>
        <w:t>Н.Н.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05801">
        <w:rPr>
          <w:rFonts w:ascii="Times New Roman" w:hAnsi="Times New Roman" w:cs="Times New Roman"/>
          <w:sz w:val="28"/>
          <w:szCs w:val="28"/>
        </w:rPr>
        <w:t>Сабирзянов</w:t>
      </w:r>
    </w:p>
    <w:p w:rsidR="00C53B3E" w:rsidRDefault="00C53B3E" w:rsidP="00C53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B3E" w:rsidRDefault="00C53B3E" w:rsidP="00C53B3E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>Зам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05801">
        <w:rPr>
          <w:rFonts w:ascii="Times New Roman" w:hAnsi="Times New Roman" w:cs="Times New Roman"/>
          <w:sz w:val="28"/>
          <w:szCs w:val="28"/>
        </w:rPr>
        <w:t xml:space="preserve"> председателя</w:t>
      </w:r>
      <w:r>
        <w:rPr>
          <w:rFonts w:ascii="Times New Roman" w:hAnsi="Times New Roman" w:cs="Times New Roman"/>
          <w:sz w:val="28"/>
          <w:szCs w:val="28"/>
        </w:rPr>
        <w:t xml:space="preserve"> комис</w:t>
      </w:r>
      <w:r w:rsidRPr="00205801">
        <w:rPr>
          <w:rFonts w:ascii="Times New Roman" w:hAnsi="Times New Roman" w:cs="Times New Roman"/>
          <w:sz w:val="28"/>
          <w:szCs w:val="28"/>
        </w:rPr>
        <w:t xml:space="preserve">сии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Р.Х. Мухаметзянова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53B3E" w:rsidRDefault="00C53B3E" w:rsidP="00C53B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3B3E" w:rsidRPr="00205801" w:rsidRDefault="00C53B3E" w:rsidP="00C53B3E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58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З.И. Сагьдиева</w:t>
      </w:r>
    </w:p>
    <w:p w:rsidR="00C53B3E" w:rsidRDefault="00C53B3E" w:rsidP="00C53B3E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B3E" w:rsidRDefault="00C53B3E" w:rsidP="00C53B3E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53B3E" w:rsidRDefault="00C53B3E" w:rsidP="00C53B3E">
      <w:pPr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Члены комиссии: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Э.Ф. Гарипова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C53B3E" w:rsidRPr="00205801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Р.К. Нургалиев</w:t>
      </w:r>
    </w:p>
    <w:p w:rsidR="00C53B3E" w:rsidRPr="00205801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0580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Ф.С. Габдрахманов  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А.И. Мухаметшина</w:t>
      </w:r>
      <w:r w:rsidRPr="002058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Р.С. Фатыхов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Г.Ф. Гилязова</w:t>
      </w:r>
    </w:p>
    <w:p w:rsidR="00C53B3E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C53B3E" w:rsidRPr="00205801" w:rsidRDefault="00C53B3E" w:rsidP="00C53B3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В.М. Закиев</w:t>
      </w:r>
    </w:p>
    <w:p w:rsidR="00C53B3E" w:rsidRDefault="00C53B3E" w:rsidP="00856995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856995" w:rsidRPr="00A45813" w:rsidRDefault="00856995" w:rsidP="00856995">
      <w:pPr>
        <w:jc w:val="both"/>
        <w:rPr>
          <w:rFonts w:ascii="Times New Roman" w:eastAsia="Courier New" w:hAnsi="Times New Roman" w:cs="Times New Roman"/>
          <w:b/>
          <w:sz w:val="28"/>
          <w:szCs w:val="28"/>
          <w:lang w:bidi="ru-RU"/>
        </w:rPr>
      </w:pPr>
    </w:p>
    <w:p w:rsidR="00CC48F7" w:rsidRDefault="00CC48F7" w:rsidP="00CC48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D29A8" w:rsidRDefault="001D29A8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B68A1" w:rsidRDefault="00AB254A" w:rsidP="00AB254A">
      <w:pPr>
        <w:tabs>
          <w:tab w:val="left" w:pos="2145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124EF" w:rsidRPr="00205801" w:rsidRDefault="00E124EF" w:rsidP="008569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24EF" w:rsidRPr="00205801" w:rsidSect="001D29A8">
      <w:pgSz w:w="11905" w:h="16837"/>
      <w:pgMar w:top="568" w:right="850" w:bottom="28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C5D" w:rsidRDefault="00E76C5D" w:rsidP="00D56316">
      <w:r>
        <w:separator/>
      </w:r>
    </w:p>
  </w:endnote>
  <w:endnote w:type="continuationSeparator" w:id="0">
    <w:p w:rsidR="00E76C5D" w:rsidRDefault="00E76C5D" w:rsidP="00D56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C5D" w:rsidRDefault="00E76C5D" w:rsidP="00D56316">
      <w:r>
        <w:separator/>
      </w:r>
    </w:p>
  </w:footnote>
  <w:footnote w:type="continuationSeparator" w:id="0">
    <w:p w:rsidR="00E76C5D" w:rsidRDefault="00E76C5D" w:rsidP="00D56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296"/>
    <w:multiLevelType w:val="hybridMultilevel"/>
    <w:tmpl w:val="1480B3D6"/>
    <w:lvl w:ilvl="0" w:tplc="1DA2233C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1" w15:restartNumberingAfterBreak="0">
    <w:nsid w:val="0661695F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CAF48BD"/>
    <w:multiLevelType w:val="hybridMultilevel"/>
    <w:tmpl w:val="77102E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1559A"/>
    <w:multiLevelType w:val="hybridMultilevel"/>
    <w:tmpl w:val="B2AC262E"/>
    <w:lvl w:ilvl="0" w:tplc="550E7960">
      <w:start w:val="1"/>
      <w:numFmt w:val="decimal"/>
      <w:lvlText w:val="%1."/>
      <w:lvlJc w:val="left"/>
      <w:pPr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5" w:hanging="360"/>
      </w:pPr>
    </w:lvl>
    <w:lvl w:ilvl="2" w:tplc="0419001B" w:tentative="1">
      <w:start w:val="1"/>
      <w:numFmt w:val="lowerRoman"/>
      <w:lvlText w:val="%3."/>
      <w:lvlJc w:val="right"/>
      <w:pPr>
        <w:ind w:left="3585" w:hanging="180"/>
      </w:pPr>
    </w:lvl>
    <w:lvl w:ilvl="3" w:tplc="0419000F" w:tentative="1">
      <w:start w:val="1"/>
      <w:numFmt w:val="decimal"/>
      <w:lvlText w:val="%4."/>
      <w:lvlJc w:val="left"/>
      <w:pPr>
        <w:ind w:left="4305" w:hanging="360"/>
      </w:pPr>
    </w:lvl>
    <w:lvl w:ilvl="4" w:tplc="04190019" w:tentative="1">
      <w:start w:val="1"/>
      <w:numFmt w:val="lowerLetter"/>
      <w:lvlText w:val="%5."/>
      <w:lvlJc w:val="left"/>
      <w:pPr>
        <w:ind w:left="5025" w:hanging="360"/>
      </w:pPr>
    </w:lvl>
    <w:lvl w:ilvl="5" w:tplc="0419001B" w:tentative="1">
      <w:start w:val="1"/>
      <w:numFmt w:val="lowerRoman"/>
      <w:lvlText w:val="%6."/>
      <w:lvlJc w:val="right"/>
      <w:pPr>
        <w:ind w:left="5745" w:hanging="180"/>
      </w:pPr>
    </w:lvl>
    <w:lvl w:ilvl="6" w:tplc="0419000F" w:tentative="1">
      <w:start w:val="1"/>
      <w:numFmt w:val="decimal"/>
      <w:lvlText w:val="%7."/>
      <w:lvlJc w:val="left"/>
      <w:pPr>
        <w:ind w:left="6465" w:hanging="360"/>
      </w:pPr>
    </w:lvl>
    <w:lvl w:ilvl="7" w:tplc="04190019" w:tentative="1">
      <w:start w:val="1"/>
      <w:numFmt w:val="lowerLetter"/>
      <w:lvlText w:val="%8."/>
      <w:lvlJc w:val="left"/>
      <w:pPr>
        <w:ind w:left="7185" w:hanging="360"/>
      </w:pPr>
    </w:lvl>
    <w:lvl w:ilvl="8" w:tplc="041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4" w15:restartNumberingAfterBreak="0">
    <w:nsid w:val="1BE54E68"/>
    <w:multiLevelType w:val="hybridMultilevel"/>
    <w:tmpl w:val="D7C8A6C4"/>
    <w:lvl w:ilvl="0" w:tplc="BCB64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92558E"/>
    <w:multiLevelType w:val="multilevel"/>
    <w:tmpl w:val="F5BCC4B4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56" w:hanging="2160"/>
      </w:pPr>
      <w:rPr>
        <w:rFonts w:hint="default"/>
      </w:rPr>
    </w:lvl>
  </w:abstractNum>
  <w:abstractNum w:abstractNumId="6" w15:restartNumberingAfterBreak="0">
    <w:nsid w:val="44065C5F"/>
    <w:multiLevelType w:val="hybridMultilevel"/>
    <w:tmpl w:val="E850ED72"/>
    <w:lvl w:ilvl="0" w:tplc="07BAD9AA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44A07812"/>
    <w:multiLevelType w:val="hybridMultilevel"/>
    <w:tmpl w:val="71D2DDC4"/>
    <w:lvl w:ilvl="0" w:tplc="31E81936">
      <w:start w:val="1"/>
      <w:numFmt w:val="decimal"/>
      <w:lvlText w:val="%1."/>
      <w:lvlJc w:val="left"/>
      <w:pPr>
        <w:ind w:left="1155" w:hanging="45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9BD215E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F4796B3"/>
    <w:multiLevelType w:val="singleLevel"/>
    <w:tmpl w:val="4F4796B3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510B47C6"/>
    <w:multiLevelType w:val="hybridMultilevel"/>
    <w:tmpl w:val="11E264A4"/>
    <w:lvl w:ilvl="0" w:tplc="158AB06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58352631"/>
    <w:multiLevelType w:val="multilevel"/>
    <w:tmpl w:val="A8F68C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DF4780"/>
    <w:multiLevelType w:val="hybridMultilevel"/>
    <w:tmpl w:val="FF2A9044"/>
    <w:lvl w:ilvl="0" w:tplc="BF34B2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7D653EB"/>
    <w:multiLevelType w:val="hybridMultilevel"/>
    <w:tmpl w:val="410CD1C8"/>
    <w:lvl w:ilvl="0" w:tplc="8A36CC0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6A49420B"/>
    <w:multiLevelType w:val="hybridMultilevel"/>
    <w:tmpl w:val="FCBEA10C"/>
    <w:lvl w:ilvl="0" w:tplc="3760E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1"/>
  </w:num>
  <w:num w:numId="2">
    <w:abstractNumId w:val="2"/>
  </w:num>
  <w:num w:numId="3">
    <w:abstractNumId w:val="8"/>
  </w:num>
  <w:num w:numId="4">
    <w:abstractNumId w:val="9"/>
  </w:num>
  <w:num w:numId="5">
    <w:abstractNumId w:val="14"/>
  </w:num>
  <w:num w:numId="6">
    <w:abstractNumId w:val="13"/>
  </w:num>
  <w:num w:numId="7">
    <w:abstractNumId w:val="10"/>
  </w:num>
  <w:num w:numId="8">
    <w:abstractNumId w:val="12"/>
  </w:num>
  <w:num w:numId="9">
    <w:abstractNumId w:val="7"/>
  </w:num>
  <w:num w:numId="10">
    <w:abstractNumId w:val="1"/>
  </w:num>
  <w:num w:numId="11">
    <w:abstractNumId w:val="3"/>
  </w:num>
  <w:num w:numId="12">
    <w:abstractNumId w:val="4"/>
  </w:num>
  <w:num w:numId="13">
    <w:abstractNumId w:val="6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5C5"/>
    <w:rsid w:val="00000F5C"/>
    <w:rsid w:val="00001841"/>
    <w:rsid w:val="00002EFE"/>
    <w:rsid w:val="00031802"/>
    <w:rsid w:val="00042307"/>
    <w:rsid w:val="00042CD2"/>
    <w:rsid w:val="00060D35"/>
    <w:rsid w:val="000635FE"/>
    <w:rsid w:val="00064952"/>
    <w:rsid w:val="00064DFD"/>
    <w:rsid w:val="00065E6D"/>
    <w:rsid w:val="000701D0"/>
    <w:rsid w:val="00070508"/>
    <w:rsid w:val="000710E3"/>
    <w:rsid w:val="00085B02"/>
    <w:rsid w:val="000A7CAC"/>
    <w:rsid w:val="000B0A59"/>
    <w:rsid w:val="000C7665"/>
    <w:rsid w:val="000D0CC8"/>
    <w:rsid w:val="000E2F1C"/>
    <w:rsid w:val="000E4546"/>
    <w:rsid w:val="000F4D2D"/>
    <w:rsid w:val="00105B87"/>
    <w:rsid w:val="001120FE"/>
    <w:rsid w:val="00121313"/>
    <w:rsid w:val="00127CFB"/>
    <w:rsid w:val="00153456"/>
    <w:rsid w:val="001574C8"/>
    <w:rsid w:val="0016396F"/>
    <w:rsid w:val="0017540F"/>
    <w:rsid w:val="001906CC"/>
    <w:rsid w:val="00191F0A"/>
    <w:rsid w:val="00195E0E"/>
    <w:rsid w:val="001C7080"/>
    <w:rsid w:val="001D0335"/>
    <w:rsid w:val="001D29A8"/>
    <w:rsid w:val="001E021D"/>
    <w:rsid w:val="001E07F9"/>
    <w:rsid w:val="0020367C"/>
    <w:rsid w:val="00205801"/>
    <w:rsid w:val="00212764"/>
    <w:rsid w:val="002168C6"/>
    <w:rsid w:val="00220C31"/>
    <w:rsid w:val="00220F8D"/>
    <w:rsid w:val="00224C3D"/>
    <w:rsid w:val="0024131B"/>
    <w:rsid w:val="00242D1A"/>
    <w:rsid w:val="002456EF"/>
    <w:rsid w:val="00252D71"/>
    <w:rsid w:val="00276941"/>
    <w:rsid w:val="002802B0"/>
    <w:rsid w:val="0028083C"/>
    <w:rsid w:val="002848B1"/>
    <w:rsid w:val="00295BFC"/>
    <w:rsid w:val="00297082"/>
    <w:rsid w:val="002A5890"/>
    <w:rsid w:val="002C650C"/>
    <w:rsid w:val="002D5DFA"/>
    <w:rsid w:val="002E4F6C"/>
    <w:rsid w:val="002E6B9C"/>
    <w:rsid w:val="002F761E"/>
    <w:rsid w:val="00306A30"/>
    <w:rsid w:val="00320EBD"/>
    <w:rsid w:val="0033231D"/>
    <w:rsid w:val="00336EE5"/>
    <w:rsid w:val="00345BD0"/>
    <w:rsid w:val="00360D6C"/>
    <w:rsid w:val="00375D8F"/>
    <w:rsid w:val="003772BA"/>
    <w:rsid w:val="00377A2D"/>
    <w:rsid w:val="00383FD6"/>
    <w:rsid w:val="00394D26"/>
    <w:rsid w:val="003A6312"/>
    <w:rsid w:val="003B1B09"/>
    <w:rsid w:val="003B4A2F"/>
    <w:rsid w:val="003B6370"/>
    <w:rsid w:val="003C5DEB"/>
    <w:rsid w:val="003D3979"/>
    <w:rsid w:val="003D76B1"/>
    <w:rsid w:val="003E490E"/>
    <w:rsid w:val="003E7EF5"/>
    <w:rsid w:val="00401BB2"/>
    <w:rsid w:val="00410EBC"/>
    <w:rsid w:val="004171FC"/>
    <w:rsid w:val="0042045A"/>
    <w:rsid w:val="004204D8"/>
    <w:rsid w:val="00426234"/>
    <w:rsid w:val="0043138D"/>
    <w:rsid w:val="004474AB"/>
    <w:rsid w:val="00454C3A"/>
    <w:rsid w:val="004633EE"/>
    <w:rsid w:val="00467DDC"/>
    <w:rsid w:val="00473820"/>
    <w:rsid w:val="00473FBA"/>
    <w:rsid w:val="00476866"/>
    <w:rsid w:val="00492921"/>
    <w:rsid w:val="00495E00"/>
    <w:rsid w:val="004A1102"/>
    <w:rsid w:val="004B327C"/>
    <w:rsid w:val="004D3607"/>
    <w:rsid w:val="004E0BE2"/>
    <w:rsid w:val="004E4712"/>
    <w:rsid w:val="004E4DC4"/>
    <w:rsid w:val="004F5A57"/>
    <w:rsid w:val="00514717"/>
    <w:rsid w:val="00517909"/>
    <w:rsid w:val="00517BC7"/>
    <w:rsid w:val="00530C85"/>
    <w:rsid w:val="00533C81"/>
    <w:rsid w:val="00534BB8"/>
    <w:rsid w:val="0055269D"/>
    <w:rsid w:val="005540F2"/>
    <w:rsid w:val="00556637"/>
    <w:rsid w:val="00572258"/>
    <w:rsid w:val="00577A43"/>
    <w:rsid w:val="00580C98"/>
    <w:rsid w:val="0059741E"/>
    <w:rsid w:val="005A05C1"/>
    <w:rsid w:val="005A1002"/>
    <w:rsid w:val="005A5B59"/>
    <w:rsid w:val="005B7F68"/>
    <w:rsid w:val="005D353F"/>
    <w:rsid w:val="005E0F8C"/>
    <w:rsid w:val="005F2C93"/>
    <w:rsid w:val="00613BEF"/>
    <w:rsid w:val="0061456C"/>
    <w:rsid w:val="00615EE8"/>
    <w:rsid w:val="00623F16"/>
    <w:rsid w:val="0062412F"/>
    <w:rsid w:val="0062435F"/>
    <w:rsid w:val="00624B55"/>
    <w:rsid w:val="00630968"/>
    <w:rsid w:val="0063556A"/>
    <w:rsid w:val="00640D14"/>
    <w:rsid w:val="006440AC"/>
    <w:rsid w:val="00654347"/>
    <w:rsid w:val="0066690B"/>
    <w:rsid w:val="0067163F"/>
    <w:rsid w:val="0067534D"/>
    <w:rsid w:val="00675A58"/>
    <w:rsid w:val="00684017"/>
    <w:rsid w:val="006851A4"/>
    <w:rsid w:val="006870EF"/>
    <w:rsid w:val="006969C6"/>
    <w:rsid w:val="00697A08"/>
    <w:rsid w:val="006A6BFD"/>
    <w:rsid w:val="006B093E"/>
    <w:rsid w:val="006B0F88"/>
    <w:rsid w:val="006B68A1"/>
    <w:rsid w:val="006C07D7"/>
    <w:rsid w:val="006C29A1"/>
    <w:rsid w:val="006C59A1"/>
    <w:rsid w:val="006C7680"/>
    <w:rsid w:val="006D28B7"/>
    <w:rsid w:val="006D573A"/>
    <w:rsid w:val="006D718D"/>
    <w:rsid w:val="006F1A05"/>
    <w:rsid w:val="006F316B"/>
    <w:rsid w:val="006F6D1C"/>
    <w:rsid w:val="00700FF5"/>
    <w:rsid w:val="0070758C"/>
    <w:rsid w:val="00711110"/>
    <w:rsid w:val="0072661F"/>
    <w:rsid w:val="007421F2"/>
    <w:rsid w:val="007431A7"/>
    <w:rsid w:val="007566F6"/>
    <w:rsid w:val="0075772B"/>
    <w:rsid w:val="0076405E"/>
    <w:rsid w:val="0077158F"/>
    <w:rsid w:val="007722CC"/>
    <w:rsid w:val="00773BE6"/>
    <w:rsid w:val="007748ED"/>
    <w:rsid w:val="0077666A"/>
    <w:rsid w:val="00790DFC"/>
    <w:rsid w:val="007954B3"/>
    <w:rsid w:val="007A5615"/>
    <w:rsid w:val="007B40D0"/>
    <w:rsid w:val="007B4FB4"/>
    <w:rsid w:val="007D6612"/>
    <w:rsid w:val="007D6FE6"/>
    <w:rsid w:val="007D73D4"/>
    <w:rsid w:val="007D797B"/>
    <w:rsid w:val="007E307F"/>
    <w:rsid w:val="007E7308"/>
    <w:rsid w:val="007F09BA"/>
    <w:rsid w:val="008042A6"/>
    <w:rsid w:val="00807390"/>
    <w:rsid w:val="00812327"/>
    <w:rsid w:val="00812C8B"/>
    <w:rsid w:val="00827E17"/>
    <w:rsid w:val="00831F6A"/>
    <w:rsid w:val="00832F18"/>
    <w:rsid w:val="008553DD"/>
    <w:rsid w:val="0085629D"/>
    <w:rsid w:val="00856995"/>
    <w:rsid w:val="0086019A"/>
    <w:rsid w:val="00865886"/>
    <w:rsid w:val="008665C5"/>
    <w:rsid w:val="00887D50"/>
    <w:rsid w:val="008959DC"/>
    <w:rsid w:val="008A4EDD"/>
    <w:rsid w:val="008A7FA8"/>
    <w:rsid w:val="008B2B7D"/>
    <w:rsid w:val="008B709F"/>
    <w:rsid w:val="008D3D73"/>
    <w:rsid w:val="008D5502"/>
    <w:rsid w:val="008E19AA"/>
    <w:rsid w:val="008E241D"/>
    <w:rsid w:val="008F2F13"/>
    <w:rsid w:val="008F3748"/>
    <w:rsid w:val="008F680A"/>
    <w:rsid w:val="009004F3"/>
    <w:rsid w:val="00906A6C"/>
    <w:rsid w:val="00926A90"/>
    <w:rsid w:val="0093405B"/>
    <w:rsid w:val="00937333"/>
    <w:rsid w:val="00950EF9"/>
    <w:rsid w:val="00955818"/>
    <w:rsid w:val="009658ED"/>
    <w:rsid w:val="00974726"/>
    <w:rsid w:val="00985245"/>
    <w:rsid w:val="00993BF2"/>
    <w:rsid w:val="00994E93"/>
    <w:rsid w:val="009975F0"/>
    <w:rsid w:val="009A0061"/>
    <w:rsid w:val="009A1FCC"/>
    <w:rsid w:val="009B6A43"/>
    <w:rsid w:val="009B7F6F"/>
    <w:rsid w:val="009D147D"/>
    <w:rsid w:val="009D5D21"/>
    <w:rsid w:val="009D698A"/>
    <w:rsid w:val="009E34AB"/>
    <w:rsid w:val="009F65B7"/>
    <w:rsid w:val="009F6F1D"/>
    <w:rsid w:val="00A14E29"/>
    <w:rsid w:val="00A203D1"/>
    <w:rsid w:val="00A25960"/>
    <w:rsid w:val="00A2759A"/>
    <w:rsid w:val="00A27659"/>
    <w:rsid w:val="00A35979"/>
    <w:rsid w:val="00A45813"/>
    <w:rsid w:val="00A63A2F"/>
    <w:rsid w:val="00A6559C"/>
    <w:rsid w:val="00A66B37"/>
    <w:rsid w:val="00A77D01"/>
    <w:rsid w:val="00A91FF2"/>
    <w:rsid w:val="00A9745B"/>
    <w:rsid w:val="00AA4EC7"/>
    <w:rsid w:val="00AB1863"/>
    <w:rsid w:val="00AB254A"/>
    <w:rsid w:val="00AB3DCE"/>
    <w:rsid w:val="00AC2097"/>
    <w:rsid w:val="00AC21AA"/>
    <w:rsid w:val="00AC230B"/>
    <w:rsid w:val="00AD54E2"/>
    <w:rsid w:val="00AE5430"/>
    <w:rsid w:val="00AF34ED"/>
    <w:rsid w:val="00AF484C"/>
    <w:rsid w:val="00AF7C97"/>
    <w:rsid w:val="00B04252"/>
    <w:rsid w:val="00B04B32"/>
    <w:rsid w:val="00B24756"/>
    <w:rsid w:val="00B30EB4"/>
    <w:rsid w:val="00B321C7"/>
    <w:rsid w:val="00B339BF"/>
    <w:rsid w:val="00B41F0E"/>
    <w:rsid w:val="00B4203E"/>
    <w:rsid w:val="00B5425F"/>
    <w:rsid w:val="00B54849"/>
    <w:rsid w:val="00B57F9B"/>
    <w:rsid w:val="00B704C3"/>
    <w:rsid w:val="00B73993"/>
    <w:rsid w:val="00B7655B"/>
    <w:rsid w:val="00B820D8"/>
    <w:rsid w:val="00BA14D1"/>
    <w:rsid w:val="00BC39AC"/>
    <w:rsid w:val="00BD76DA"/>
    <w:rsid w:val="00BE1E20"/>
    <w:rsid w:val="00BE205B"/>
    <w:rsid w:val="00BF0716"/>
    <w:rsid w:val="00C0599F"/>
    <w:rsid w:val="00C1397D"/>
    <w:rsid w:val="00C2197D"/>
    <w:rsid w:val="00C27545"/>
    <w:rsid w:val="00C4186E"/>
    <w:rsid w:val="00C53B3E"/>
    <w:rsid w:val="00C546CC"/>
    <w:rsid w:val="00C5486A"/>
    <w:rsid w:val="00C55271"/>
    <w:rsid w:val="00C653E7"/>
    <w:rsid w:val="00C712D7"/>
    <w:rsid w:val="00C7620F"/>
    <w:rsid w:val="00C8431D"/>
    <w:rsid w:val="00C906B2"/>
    <w:rsid w:val="00CB37B9"/>
    <w:rsid w:val="00CC48F7"/>
    <w:rsid w:val="00CC52A7"/>
    <w:rsid w:val="00CE2B80"/>
    <w:rsid w:val="00CE5008"/>
    <w:rsid w:val="00CE50E0"/>
    <w:rsid w:val="00CF1E41"/>
    <w:rsid w:val="00CF5AFF"/>
    <w:rsid w:val="00CF72D3"/>
    <w:rsid w:val="00D1098A"/>
    <w:rsid w:val="00D125E1"/>
    <w:rsid w:val="00D13E6D"/>
    <w:rsid w:val="00D14D7E"/>
    <w:rsid w:val="00D1581C"/>
    <w:rsid w:val="00D43905"/>
    <w:rsid w:val="00D47D80"/>
    <w:rsid w:val="00D53CD1"/>
    <w:rsid w:val="00D55E78"/>
    <w:rsid w:val="00D56316"/>
    <w:rsid w:val="00D63965"/>
    <w:rsid w:val="00D771DE"/>
    <w:rsid w:val="00D778FF"/>
    <w:rsid w:val="00D80E21"/>
    <w:rsid w:val="00D81BD1"/>
    <w:rsid w:val="00D92226"/>
    <w:rsid w:val="00D959DA"/>
    <w:rsid w:val="00D96478"/>
    <w:rsid w:val="00DB1CA2"/>
    <w:rsid w:val="00DB22A1"/>
    <w:rsid w:val="00DC431F"/>
    <w:rsid w:val="00DC5096"/>
    <w:rsid w:val="00DD4242"/>
    <w:rsid w:val="00DE0E43"/>
    <w:rsid w:val="00DE5056"/>
    <w:rsid w:val="00DE7E63"/>
    <w:rsid w:val="00DF0688"/>
    <w:rsid w:val="00DF1FD8"/>
    <w:rsid w:val="00DF3D01"/>
    <w:rsid w:val="00DF7751"/>
    <w:rsid w:val="00E00E28"/>
    <w:rsid w:val="00E10BA3"/>
    <w:rsid w:val="00E124EF"/>
    <w:rsid w:val="00E16177"/>
    <w:rsid w:val="00E32304"/>
    <w:rsid w:val="00E33986"/>
    <w:rsid w:val="00E349F3"/>
    <w:rsid w:val="00E40C15"/>
    <w:rsid w:val="00E43184"/>
    <w:rsid w:val="00E5304C"/>
    <w:rsid w:val="00E54DED"/>
    <w:rsid w:val="00E6558F"/>
    <w:rsid w:val="00E65B78"/>
    <w:rsid w:val="00E717C4"/>
    <w:rsid w:val="00E76C5D"/>
    <w:rsid w:val="00E77494"/>
    <w:rsid w:val="00E862F8"/>
    <w:rsid w:val="00E92229"/>
    <w:rsid w:val="00E9382A"/>
    <w:rsid w:val="00E9754A"/>
    <w:rsid w:val="00EA4D31"/>
    <w:rsid w:val="00EA5F93"/>
    <w:rsid w:val="00EB2FF9"/>
    <w:rsid w:val="00EB58F7"/>
    <w:rsid w:val="00EB7E04"/>
    <w:rsid w:val="00EC295B"/>
    <w:rsid w:val="00EC48FE"/>
    <w:rsid w:val="00EC5C2E"/>
    <w:rsid w:val="00ED4F04"/>
    <w:rsid w:val="00EE39A8"/>
    <w:rsid w:val="00EE71C1"/>
    <w:rsid w:val="00EF20F6"/>
    <w:rsid w:val="00EF38F7"/>
    <w:rsid w:val="00EF43C0"/>
    <w:rsid w:val="00F02BE0"/>
    <w:rsid w:val="00F06A9A"/>
    <w:rsid w:val="00F12D51"/>
    <w:rsid w:val="00F23BB2"/>
    <w:rsid w:val="00F36D7D"/>
    <w:rsid w:val="00F45B3C"/>
    <w:rsid w:val="00F50C03"/>
    <w:rsid w:val="00F52F4D"/>
    <w:rsid w:val="00F65832"/>
    <w:rsid w:val="00F6744B"/>
    <w:rsid w:val="00F71123"/>
    <w:rsid w:val="00F76743"/>
    <w:rsid w:val="00F8254A"/>
    <w:rsid w:val="00F84D5C"/>
    <w:rsid w:val="00F94571"/>
    <w:rsid w:val="00F959BE"/>
    <w:rsid w:val="00FA773D"/>
    <w:rsid w:val="00FB00F3"/>
    <w:rsid w:val="00FB3654"/>
    <w:rsid w:val="00FB3D22"/>
    <w:rsid w:val="00FB7A72"/>
    <w:rsid w:val="00FC4621"/>
    <w:rsid w:val="00FD2F54"/>
    <w:rsid w:val="00FD5067"/>
    <w:rsid w:val="00FD5398"/>
    <w:rsid w:val="00FE3B92"/>
    <w:rsid w:val="00FE4B89"/>
    <w:rsid w:val="00FF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790F"/>
  <w15:docId w15:val="{27E390B7-9AEB-4942-81DA-958CD2BD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581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qFormat/>
    <w:locked/>
    <w:rsid w:val="00955818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3">
    <w:name w:val="Основной текст + Полужирный"/>
    <w:uiPriority w:val="99"/>
    <w:qFormat/>
    <w:rsid w:val="00955818"/>
    <w:rPr>
      <w:rFonts w:ascii="Times New Roman" w:hAnsi="Times New Roman"/>
      <w:b/>
      <w:spacing w:val="0"/>
      <w:sz w:val="27"/>
    </w:rPr>
  </w:style>
  <w:style w:type="paragraph" w:customStyle="1" w:styleId="10">
    <w:name w:val="Заголовок №1"/>
    <w:basedOn w:val="a"/>
    <w:link w:val="1"/>
    <w:uiPriority w:val="99"/>
    <w:qFormat/>
    <w:rsid w:val="00955818"/>
    <w:pPr>
      <w:shd w:val="clear" w:color="auto" w:fill="FFFFFF"/>
      <w:spacing w:after="720" w:line="365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paragraph" w:styleId="a4">
    <w:name w:val="Body Text"/>
    <w:basedOn w:val="a"/>
    <w:link w:val="a5"/>
    <w:uiPriority w:val="99"/>
    <w:qFormat/>
    <w:rsid w:val="00955818"/>
    <w:pPr>
      <w:shd w:val="clear" w:color="auto" w:fill="FFFFFF"/>
      <w:spacing w:before="720" w:after="900" w:line="240" w:lineRule="atLeast"/>
      <w:jc w:val="center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5">
    <w:name w:val="Основной текст Знак"/>
    <w:basedOn w:val="a0"/>
    <w:link w:val="a4"/>
    <w:uiPriority w:val="99"/>
    <w:rsid w:val="00955818"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55818"/>
    <w:pPr>
      <w:ind w:left="708"/>
    </w:pPr>
  </w:style>
  <w:style w:type="paragraph" w:styleId="a7">
    <w:name w:val="Balloon Text"/>
    <w:basedOn w:val="a"/>
    <w:link w:val="a8"/>
    <w:uiPriority w:val="99"/>
    <w:semiHidden/>
    <w:unhideWhenUsed/>
    <w:rsid w:val="00E6558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58F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a9">
    <w:name w:val="Emphasis"/>
    <w:basedOn w:val="a0"/>
    <w:uiPriority w:val="20"/>
    <w:qFormat/>
    <w:rsid w:val="00DF7751"/>
    <w:rPr>
      <w:i/>
      <w:iCs/>
    </w:rPr>
  </w:style>
  <w:style w:type="paragraph" w:customStyle="1" w:styleId="ConsPlusNonformat">
    <w:name w:val="ConsPlusNonformat"/>
    <w:rsid w:val="002C650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24131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FontStyle23">
    <w:name w:val="Font Style23"/>
    <w:rsid w:val="00A63A2F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25">
    <w:name w:val="Font Style25"/>
    <w:rsid w:val="00A63A2F"/>
    <w:rPr>
      <w:rFonts w:ascii="Times New Roman" w:hAnsi="Times New Roman" w:cs="Times New Roman" w:hint="default"/>
      <w:b/>
      <w:bCs/>
      <w:spacing w:val="-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3B7FD-EC8D-4EB5-BA72-8A7A2613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4100</TotalTime>
  <Pages>4</Pages>
  <Words>1475</Words>
  <Characters>8409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Орг. отдел</dc:creator>
  <cp:lastModifiedBy>ZPC</cp:lastModifiedBy>
  <cp:revision>53</cp:revision>
  <cp:lastPrinted>2026-01-20T13:05:00Z</cp:lastPrinted>
  <dcterms:created xsi:type="dcterms:W3CDTF">2022-12-30T06:37:00Z</dcterms:created>
  <dcterms:modified xsi:type="dcterms:W3CDTF">2026-01-26T07:17:00Z</dcterms:modified>
</cp:coreProperties>
</file>