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15" w:rsidRDefault="00C97715" w:rsidP="00C97715">
      <w:pPr>
        <w:pStyle w:val="21"/>
        <w:shd w:val="clear" w:color="auto" w:fill="auto"/>
        <w:tabs>
          <w:tab w:val="left" w:leader="underscore" w:pos="6574"/>
        </w:tabs>
        <w:spacing w:line="317" w:lineRule="exact"/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C97715" w:rsidRPr="00C97715" w:rsidTr="00C97715">
        <w:trPr>
          <w:trHeight w:val="1662"/>
          <w:jc w:val="center"/>
        </w:trPr>
        <w:tc>
          <w:tcPr>
            <w:tcW w:w="4257" w:type="dxa"/>
            <w:hideMark/>
          </w:tcPr>
          <w:p w:rsidR="00C97715" w:rsidRPr="00C97715" w:rsidRDefault="00C97715" w:rsidP="00C97715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 w:rsidRPr="00C9771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ИСПОЛНИТЕЛЬНЫЙ КОМИТЕТ</w:t>
            </w:r>
          </w:p>
          <w:p w:rsidR="00C97715" w:rsidRPr="00C97715" w:rsidRDefault="00C97715" w:rsidP="00C97715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 w:rsidRPr="00C97715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  <w:lang w:val="be-BY"/>
              </w:rPr>
              <w:t xml:space="preserve"> </w:t>
            </w:r>
            <w:r w:rsidRPr="00C97715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 xml:space="preserve">ШУБАНСКОГО СЕЛЬСКОГО ПОСЕЛЕНИЯ </w:t>
            </w:r>
            <w:r w:rsidRPr="00C97715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 xml:space="preserve">БАЛТАСИНСКОГО МУНИЦИПАЛЬНОГО  РАЙОНА </w:t>
            </w:r>
          </w:p>
          <w:p w:rsidR="00C97715" w:rsidRPr="00C97715" w:rsidRDefault="00C97715" w:rsidP="00C97715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771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C97715" w:rsidRPr="00C97715" w:rsidRDefault="00C97715" w:rsidP="00C97715">
            <w:pPr>
              <w:widowControl/>
              <w:ind w:left="-18"/>
              <w:jc w:val="center"/>
              <w:rPr>
                <w:rFonts w:ascii="SL_Nimbus" w:hAnsi="SL_Nimbus" w:cs="Times New Roman"/>
                <w:b/>
                <w:bCs/>
                <w:caps/>
                <w:color w:val="auto"/>
                <w:sz w:val="16"/>
                <w:szCs w:val="16"/>
                <w:lang w:val="en-US"/>
              </w:rPr>
            </w:pPr>
            <w:r w:rsidRPr="00C97715">
              <w:rPr>
                <w:rFonts w:ascii="SL_Nimbus" w:hAnsi="SL_Nimbus" w:cs="Times New Roman"/>
                <w:b/>
                <w:caps/>
                <w:noProof/>
                <w:color w:val="auto"/>
                <w:sz w:val="16"/>
                <w:szCs w:val="16"/>
              </w:rPr>
              <w:t xml:space="preserve"> </w:t>
            </w:r>
            <w:r w:rsidRPr="00C97715">
              <w:rPr>
                <w:rFonts w:ascii="SL_Nimbus" w:hAnsi="SL_Nimbus" w:cs="Times New Roman"/>
                <w:b/>
                <w:caps/>
                <w:noProof/>
                <w:color w:val="auto"/>
                <w:sz w:val="16"/>
                <w:szCs w:val="16"/>
              </w:rPr>
              <w:drawing>
                <wp:inline distT="0" distB="0" distL="0" distR="0" wp14:anchorId="10BFCBC0" wp14:editId="67B09BA8">
                  <wp:extent cx="659765" cy="826770"/>
                  <wp:effectExtent l="0" t="0" r="6985" b="0"/>
                  <wp:docPr id="1" name="Рисунок 1" descr="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hideMark/>
          </w:tcPr>
          <w:p w:rsidR="00C97715" w:rsidRPr="00C97715" w:rsidRDefault="00C97715" w:rsidP="00C97715">
            <w:pPr>
              <w:widowControl/>
              <w:ind w:right="5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771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ТАТАРСТАН РЕСПУБЛИКАСЫ</w:t>
            </w:r>
          </w:p>
          <w:p w:rsidR="00C97715" w:rsidRPr="00C97715" w:rsidRDefault="00C97715" w:rsidP="00C97715">
            <w:pPr>
              <w:widowControl/>
              <w:ind w:right="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977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БАЛТАЧ  МУНИЦИПАЛЬ </w:t>
            </w:r>
            <w:proofErr w:type="spellStart"/>
            <w:r w:rsidRPr="00C977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РАЙОНы</w:t>
            </w:r>
            <w:proofErr w:type="spellEnd"/>
          </w:p>
          <w:p w:rsidR="00C97715" w:rsidRPr="00C97715" w:rsidRDefault="00C97715" w:rsidP="00C9771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C977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ШУБАН АВЫЛЫ БАШКАРМА  КОМИТЕТЫ</w:t>
            </w:r>
          </w:p>
        </w:tc>
      </w:tr>
      <w:tr w:rsidR="00C97715" w:rsidRPr="00C97715" w:rsidTr="00C97715">
        <w:trPr>
          <w:trHeight w:val="70"/>
          <w:jc w:val="center"/>
        </w:trPr>
        <w:tc>
          <w:tcPr>
            <w:tcW w:w="4257" w:type="dxa"/>
            <w:hideMark/>
          </w:tcPr>
          <w:p w:rsidR="00C97715" w:rsidRPr="00C97715" w:rsidRDefault="00C97715" w:rsidP="00C97715">
            <w:pPr>
              <w:widowControl/>
              <w:ind w:right="57"/>
              <w:jc w:val="center"/>
              <w:rPr>
                <w:rFonts w:ascii="SL_Nimbus" w:hAnsi="SL_Nimbus" w:cs="Times New Roman"/>
                <w:color w:val="auto"/>
                <w:sz w:val="22"/>
              </w:rPr>
            </w:pPr>
            <w:r w:rsidRPr="00C97715">
              <w:rPr>
                <w:rFonts w:ascii="Times New Roman" w:hAnsi="Times New Roman" w:cs="Times New Roman"/>
                <w:color w:val="auto"/>
                <w:sz w:val="20"/>
              </w:rPr>
              <w:t>ул. Центральная д.33,</w:t>
            </w:r>
            <w:r w:rsidRPr="00C97715">
              <w:rPr>
                <w:rFonts w:ascii="Times New Roman" w:hAnsi="Times New Roman" w:cs="Times New Roman"/>
                <w:color w:val="auto"/>
                <w:sz w:val="20"/>
                <w:lang w:val="tt-RU"/>
              </w:rPr>
              <w:t xml:space="preserve"> д</w:t>
            </w:r>
            <w:r w:rsidRPr="00C97715">
              <w:rPr>
                <w:rFonts w:ascii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Pr="00C97715">
              <w:rPr>
                <w:rFonts w:ascii="Times New Roman" w:hAnsi="Times New Roman" w:cs="Times New Roman"/>
                <w:color w:val="auto"/>
                <w:sz w:val="20"/>
              </w:rPr>
              <w:t>В.Шубан</w:t>
            </w:r>
            <w:proofErr w:type="spellEnd"/>
            <w:r w:rsidRPr="00C97715">
              <w:rPr>
                <w:rFonts w:ascii="Times New Roman" w:hAnsi="Times New Roman" w:cs="Times New Roman"/>
                <w:color w:val="auto"/>
                <w:sz w:val="20"/>
              </w:rPr>
              <w:t>, 422265</w:t>
            </w:r>
          </w:p>
        </w:tc>
        <w:tc>
          <w:tcPr>
            <w:tcW w:w="1136" w:type="dxa"/>
            <w:vMerge/>
            <w:vAlign w:val="center"/>
            <w:hideMark/>
          </w:tcPr>
          <w:p w:rsidR="00C97715" w:rsidRPr="00C97715" w:rsidRDefault="00C97715" w:rsidP="00C97715">
            <w:pPr>
              <w:widowControl/>
              <w:rPr>
                <w:rFonts w:ascii="SL_Nimbus" w:hAnsi="SL_Nimbus" w:cs="Times New Roman"/>
                <w:b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4239" w:type="dxa"/>
            <w:hideMark/>
          </w:tcPr>
          <w:p w:rsidR="00C97715" w:rsidRPr="00C97715" w:rsidRDefault="00C97715" w:rsidP="00C97715">
            <w:pPr>
              <w:widowControl/>
              <w:ind w:right="57"/>
              <w:jc w:val="center"/>
              <w:rPr>
                <w:rFonts w:ascii="SL_Nimbus" w:hAnsi="SL_Nimbus" w:cs="Times New Roman"/>
                <w:color w:val="auto"/>
                <w:sz w:val="22"/>
                <w:lang w:val="tt-RU"/>
              </w:rPr>
            </w:pPr>
            <w:r w:rsidRPr="00C97715">
              <w:rPr>
                <w:rFonts w:ascii="Times New Roman" w:hAnsi="Times New Roman" w:cs="Times New Roman"/>
                <w:color w:val="auto"/>
                <w:sz w:val="20"/>
              </w:rPr>
              <w:t xml:space="preserve">   </w:t>
            </w:r>
            <w:r w:rsidRPr="00C97715">
              <w:rPr>
                <w:rFonts w:ascii="Times New Roman" w:hAnsi="Times New Roman" w:cs="Times New Roman"/>
                <w:color w:val="auto"/>
                <w:sz w:val="20"/>
                <w:lang w:val="tt-RU"/>
              </w:rPr>
              <w:t>Үзәк</w:t>
            </w:r>
            <w:r w:rsidRPr="00C97715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C97715">
              <w:rPr>
                <w:rFonts w:ascii="Times New Roman" w:hAnsi="Times New Roman" w:cs="Times New Roman"/>
                <w:color w:val="auto"/>
                <w:sz w:val="20"/>
              </w:rPr>
              <w:t>ур</w:t>
            </w:r>
            <w:proofErr w:type="spellEnd"/>
            <w:r w:rsidRPr="00C97715">
              <w:rPr>
                <w:rFonts w:ascii="Times New Roman" w:hAnsi="Times New Roman" w:cs="Times New Roman"/>
                <w:color w:val="auto"/>
                <w:sz w:val="20"/>
              </w:rPr>
              <w:t xml:space="preserve">., </w:t>
            </w:r>
            <w:r w:rsidRPr="00C97715">
              <w:rPr>
                <w:rFonts w:ascii="Times New Roman" w:hAnsi="Times New Roman" w:cs="Times New Roman"/>
                <w:color w:val="auto"/>
                <w:sz w:val="20"/>
                <w:lang w:val="tt-RU"/>
              </w:rPr>
              <w:t>33</w:t>
            </w:r>
            <w:r w:rsidRPr="00C97715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C97715">
              <w:rPr>
                <w:rFonts w:ascii="Times New Roman" w:hAnsi="Times New Roman" w:cs="Times New Roman"/>
                <w:color w:val="auto"/>
                <w:sz w:val="20"/>
              </w:rPr>
              <w:t>нч</w:t>
            </w:r>
            <w:proofErr w:type="spellEnd"/>
            <w:r w:rsidRPr="00C97715">
              <w:rPr>
                <w:rFonts w:ascii="Times New Roman" w:hAnsi="Times New Roman" w:cs="Times New Roman"/>
                <w:color w:val="auto"/>
                <w:sz w:val="20"/>
                <w:lang w:val="tt-RU"/>
              </w:rPr>
              <w:t>е</w:t>
            </w:r>
            <w:r w:rsidRPr="00C97715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C97715">
              <w:rPr>
                <w:rFonts w:ascii="Times New Roman" w:hAnsi="Times New Roman" w:cs="Times New Roman"/>
                <w:color w:val="auto"/>
                <w:sz w:val="20"/>
              </w:rPr>
              <w:t>йорт</w:t>
            </w:r>
            <w:proofErr w:type="spellEnd"/>
            <w:r w:rsidRPr="00C97715">
              <w:rPr>
                <w:rFonts w:ascii="Times New Roman" w:hAnsi="Times New Roman" w:cs="Times New Roman"/>
                <w:color w:val="auto"/>
                <w:sz w:val="20"/>
              </w:rPr>
              <w:t xml:space="preserve">, </w:t>
            </w:r>
            <w:r w:rsidRPr="00C97715">
              <w:rPr>
                <w:rFonts w:ascii="Times New Roman" w:hAnsi="Times New Roman" w:cs="Times New Roman"/>
                <w:color w:val="auto"/>
                <w:sz w:val="20"/>
                <w:lang w:val="tt-RU"/>
              </w:rPr>
              <w:t>Шубан</w:t>
            </w:r>
            <w:r w:rsidRPr="00C97715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C97715">
              <w:rPr>
                <w:rFonts w:ascii="Times New Roman" w:hAnsi="Times New Roman" w:cs="Times New Roman"/>
                <w:color w:val="auto"/>
                <w:sz w:val="20"/>
              </w:rPr>
              <w:t>авылы</w:t>
            </w:r>
            <w:proofErr w:type="spellEnd"/>
            <w:r w:rsidRPr="00C97715">
              <w:rPr>
                <w:rFonts w:ascii="Times New Roman" w:hAnsi="Times New Roman" w:cs="Times New Roman"/>
                <w:color w:val="auto"/>
                <w:sz w:val="20"/>
              </w:rPr>
              <w:t>, 4222</w:t>
            </w:r>
            <w:r w:rsidRPr="00C97715">
              <w:rPr>
                <w:rFonts w:ascii="Times New Roman" w:hAnsi="Times New Roman" w:cs="Times New Roman"/>
                <w:color w:val="auto"/>
                <w:sz w:val="20"/>
                <w:lang w:val="tt-RU"/>
              </w:rPr>
              <w:t>65</w:t>
            </w:r>
          </w:p>
        </w:tc>
      </w:tr>
      <w:tr w:rsidR="00C97715" w:rsidRPr="00C97715" w:rsidTr="00C97715">
        <w:trPr>
          <w:trHeight w:val="669"/>
          <w:jc w:val="center"/>
        </w:trPr>
        <w:tc>
          <w:tcPr>
            <w:tcW w:w="9632" w:type="dxa"/>
            <w:gridSpan w:val="3"/>
          </w:tcPr>
          <w:p w:rsidR="00C97715" w:rsidRPr="00C97715" w:rsidRDefault="00C97715" w:rsidP="00C97715">
            <w:pPr>
              <w:widowControl/>
              <w:ind w:right="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97715" w:rsidRPr="00C97715" w:rsidRDefault="00C97715" w:rsidP="00C97715">
            <w:pPr>
              <w:widowControl/>
              <w:ind w:right="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97715" w:rsidRPr="00C97715" w:rsidRDefault="00C97715" w:rsidP="00C97715">
            <w:pPr>
              <w:widowControl/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771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Тел.: (84368) </w:t>
            </w:r>
            <w:r w:rsidRPr="00C97715">
              <w:rPr>
                <w:rFonts w:ascii="Times New Roman" w:hAnsi="Times New Roman" w:cs="Times New Roman"/>
                <w:color w:val="auto"/>
                <w:sz w:val="20"/>
                <w:szCs w:val="20"/>
                <w:lang w:val="tt-RU"/>
              </w:rPr>
              <w:t>2</w:t>
            </w:r>
            <w:r w:rsidRPr="00C9771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C97715">
              <w:rPr>
                <w:rFonts w:ascii="Times New Roman" w:hAnsi="Times New Roman" w:cs="Times New Roman"/>
                <w:color w:val="auto"/>
                <w:sz w:val="20"/>
                <w:szCs w:val="20"/>
                <w:lang w:val="tt-RU"/>
              </w:rPr>
              <w:t>81</w:t>
            </w:r>
            <w:r w:rsidRPr="00C9771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C97715">
              <w:rPr>
                <w:rFonts w:ascii="Times New Roman" w:hAnsi="Times New Roman" w:cs="Times New Roman"/>
                <w:color w:val="auto"/>
                <w:sz w:val="20"/>
                <w:szCs w:val="20"/>
                <w:lang w:val="tt-RU"/>
              </w:rPr>
              <w:t>36</w:t>
            </w:r>
            <w:r w:rsidRPr="00C9771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факс: (84368) </w:t>
            </w:r>
            <w:r w:rsidRPr="00C97715">
              <w:rPr>
                <w:rFonts w:ascii="Times New Roman" w:hAnsi="Times New Roman" w:cs="Times New Roman"/>
                <w:color w:val="auto"/>
                <w:sz w:val="20"/>
                <w:szCs w:val="20"/>
                <w:lang w:val="tt-RU"/>
              </w:rPr>
              <w:t>2</w:t>
            </w:r>
            <w:r w:rsidRPr="00C9771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C97715">
              <w:rPr>
                <w:rFonts w:ascii="Times New Roman" w:hAnsi="Times New Roman" w:cs="Times New Roman"/>
                <w:color w:val="auto"/>
                <w:sz w:val="20"/>
                <w:szCs w:val="20"/>
                <w:lang w:val="tt-RU"/>
              </w:rPr>
              <w:t>81</w:t>
            </w:r>
            <w:r w:rsidRPr="00C9771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C97715">
              <w:rPr>
                <w:rFonts w:ascii="Times New Roman" w:hAnsi="Times New Roman" w:cs="Times New Roman"/>
                <w:color w:val="auto"/>
                <w:sz w:val="20"/>
                <w:szCs w:val="20"/>
                <w:lang w:val="tt-RU"/>
              </w:rPr>
              <w:t>32</w:t>
            </w:r>
            <w:r w:rsidRPr="00C9771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C97715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E-mail</w:t>
            </w:r>
            <w:r w:rsidRPr="00C97715">
              <w:rPr>
                <w:rFonts w:ascii="Times New Roman" w:hAnsi="Times New Roman" w:cs="Times New Roman"/>
                <w:color w:val="auto"/>
                <w:sz w:val="20"/>
                <w:szCs w:val="20"/>
                <w:lang w:val="tt-RU"/>
              </w:rPr>
              <w:t xml:space="preserve"> </w:t>
            </w:r>
            <w:hyperlink r:id="rId7" w:history="1">
              <w:r w:rsidRPr="00C97715">
                <w:rPr>
                  <w:rFonts w:ascii="Times New Roman" w:hAnsi="Times New Roman" w:cs="Times New Roman"/>
                  <w:color w:val="auto"/>
                  <w:sz w:val="20"/>
                  <w:szCs w:val="20"/>
                  <w:u w:val="single"/>
                  <w:lang w:val="en-US"/>
                </w:rPr>
                <w:t>Shub.Blt@tatar.ru</w:t>
              </w:r>
            </w:hyperlink>
            <w:r w:rsidRPr="00C97715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, </w:t>
            </w:r>
            <w:hyperlink r:id="rId8" w:history="1">
              <w:r w:rsidRPr="00C97715">
                <w:rPr>
                  <w:rFonts w:ascii="Times New Roman" w:hAnsi="Times New Roman" w:cs="Times New Roman"/>
                  <w:color w:val="auto"/>
                  <w:sz w:val="20"/>
                  <w:szCs w:val="20"/>
                  <w:u w:val="single"/>
                  <w:lang w:val="en-US"/>
                </w:rPr>
                <w:t>www.baltasi.tatarstan.ru</w:t>
              </w:r>
            </w:hyperlink>
          </w:p>
          <w:p w:rsidR="00C97715" w:rsidRPr="00C97715" w:rsidRDefault="00C97715" w:rsidP="00C97715">
            <w:pPr>
              <w:widowControl/>
              <w:ind w:right="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C9771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</w:tbl>
    <w:p w:rsidR="00C97715" w:rsidRPr="00C97715" w:rsidRDefault="00C97715" w:rsidP="00C97715">
      <w:pPr>
        <w:widowControl/>
        <w:rPr>
          <w:rFonts w:ascii="Times New Roman" w:hAnsi="Times New Roman" w:cs="Times New Roman"/>
          <w:b/>
          <w:color w:val="auto"/>
          <w:lang w:val="en-US"/>
        </w:rPr>
      </w:pPr>
      <w:r w:rsidRPr="00C97715">
        <w:rPr>
          <w:rFonts w:ascii="Times New Roman" w:hAnsi="Times New Roman" w:cs="Times New Roman"/>
          <w:b/>
          <w:color w:val="auto"/>
          <w:lang w:val="en-US"/>
        </w:rPr>
        <w:tab/>
      </w:r>
      <w:r w:rsidRPr="00C97715">
        <w:rPr>
          <w:rFonts w:ascii="Times New Roman" w:hAnsi="Times New Roman" w:cs="Times New Roman"/>
          <w:b/>
          <w:color w:val="auto"/>
          <w:lang w:val="en-US"/>
        </w:rPr>
        <w:tab/>
      </w:r>
      <w:r w:rsidRPr="00C97715">
        <w:rPr>
          <w:rFonts w:ascii="Times New Roman" w:hAnsi="Times New Roman" w:cs="Times New Roman"/>
          <w:b/>
          <w:color w:val="auto"/>
          <w:lang w:val="en-US"/>
        </w:rPr>
        <w:tab/>
      </w:r>
      <w:r w:rsidRPr="00C97715">
        <w:rPr>
          <w:rFonts w:ascii="Times New Roman" w:hAnsi="Times New Roman" w:cs="Times New Roman"/>
          <w:b/>
          <w:color w:val="auto"/>
          <w:lang w:val="en-US"/>
        </w:rPr>
        <w:tab/>
      </w:r>
      <w:r w:rsidRPr="00C97715">
        <w:rPr>
          <w:rFonts w:ascii="Times New Roman" w:hAnsi="Times New Roman" w:cs="Times New Roman"/>
          <w:b/>
          <w:color w:val="auto"/>
          <w:lang w:val="en-US"/>
        </w:rPr>
        <w:tab/>
      </w:r>
      <w:r w:rsidRPr="00C97715">
        <w:rPr>
          <w:rFonts w:ascii="Times New Roman" w:hAnsi="Times New Roman" w:cs="Times New Roman"/>
          <w:b/>
          <w:color w:val="auto"/>
          <w:lang w:val="en-US"/>
        </w:rPr>
        <w:tab/>
      </w:r>
    </w:p>
    <w:tbl>
      <w:tblPr>
        <w:tblpPr w:leftFromText="180" w:rightFromText="180" w:bottomFromText="20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41"/>
        <w:gridCol w:w="1123"/>
        <w:gridCol w:w="4107"/>
      </w:tblGrid>
      <w:tr w:rsidR="00C97715" w:rsidRPr="00C97715" w:rsidTr="00C97715">
        <w:tc>
          <w:tcPr>
            <w:tcW w:w="4341" w:type="dxa"/>
            <w:hideMark/>
          </w:tcPr>
          <w:p w:rsidR="00C97715" w:rsidRPr="00C97715" w:rsidRDefault="00C97715" w:rsidP="00C97715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C97715">
              <w:rPr>
                <w:rFonts w:ascii="Times New Roman" w:hAnsi="Times New Roman" w:cs="Times New Roman"/>
                <w:color w:val="auto"/>
                <w:lang w:val="en-US"/>
              </w:rPr>
              <w:t xml:space="preserve">   </w:t>
            </w:r>
            <w:r w:rsidRPr="00C97715">
              <w:rPr>
                <w:rFonts w:ascii="Times New Roman" w:hAnsi="Times New Roman" w:cs="Times New Roman"/>
                <w:b/>
                <w:color w:val="auto"/>
              </w:rPr>
              <w:t>ПОСТАНОВЛЕНИЕ</w:t>
            </w:r>
          </w:p>
        </w:tc>
        <w:tc>
          <w:tcPr>
            <w:tcW w:w="1123" w:type="dxa"/>
          </w:tcPr>
          <w:p w:rsidR="00C97715" w:rsidRPr="00C97715" w:rsidRDefault="00C97715" w:rsidP="00C97715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  <w:p w:rsidR="00C97715" w:rsidRPr="00C97715" w:rsidRDefault="00C97715" w:rsidP="00C9771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07" w:type="dxa"/>
            <w:hideMark/>
          </w:tcPr>
          <w:p w:rsidR="00C97715" w:rsidRPr="00C97715" w:rsidRDefault="00C97715" w:rsidP="00C97715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C97715">
              <w:rPr>
                <w:rFonts w:ascii="Times New Roman" w:hAnsi="Times New Roman" w:cs="Times New Roman"/>
                <w:color w:val="auto"/>
              </w:rPr>
              <w:t xml:space="preserve">                                             </w:t>
            </w:r>
            <w:r w:rsidRPr="00C97715">
              <w:rPr>
                <w:rFonts w:ascii="Times New Roman" w:hAnsi="Times New Roman" w:cs="Times New Roman"/>
                <w:b/>
                <w:color w:val="auto"/>
              </w:rPr>
              <w:t>КАРАР</w:t>
            </w:r>
          </w:p>
        </w:tc>
      </w:tr>
      <w:tr w:rsidR="00C97715" w:rsidRPr="00C97715" w:rsidTr="00C97715">
        <w:trPr>
          <w:trHeight w:val="569"/>
        </w:trPr>
        <w:tc>
          <w:tcPr>
            <w:tcW w:w="4341" w:type="dxa"/>
            <w:hideMark/>
          </w:tcPr>
          <w:p w:rsidR="00C97715" w:rsidRPr="00C97715" w:rsidRDefault="00C97715" w:rsidP="00A30807">
            <w:pPr>
              <w:widowControl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  <w:r w:rsidRPr="00C9771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A308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C9771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января</w:t>
            </w:r>
            <w:r w:rsidRPr="00C9771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201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Pr="00C9771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</w:t>
            </w:r>
          </w:p>
        </w:tc>
        <w:tc>
          <w:tcPr>
            <w:tcW w:w="1123" w:type="dxa"/>
          </w:tcPr>
          <w:p w:rsidR="00C97715" w:rsidRPr="00C97715" w:rsidRDefault="00C97715" w:rsidP="00C97715">
            <w:pPr>
              <w:widowControl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</w:p>
          <w:p w:rsidR="00C97715" w:rsidRPr="00C97715" w:rsidRDefault="00C97715" w:rsidP="00C97715">
            <w:pPr>
              <w:widowControl/>
              <w:jc w:val="center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</w:p>
        </w:tc>
        <w:tc>
          <w:tcPr>
            <w:tcW w:w="4107" w:type="dxa"/>
            <w:hideMark/>
          </w:tcPr>
          <w:p w:rsidR="00C97715" w:rsidRPr="00C97715" w:rsidRDefault="00C97715" w:rsidP="00A3080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771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="007A7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№</w:t>
            </w:r>
            <w:r w:rsidR="00A308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</w:tbl>
    <w:p w:rsidR="0090057F" w:rsidRPr="00DB139F" w:rsidRDefault="0090057F" w:rsidP="0090057F">
      <w:pPr>
        <w:pStyle w:val="21"/>
        <w:shd w:val="clear" w:color="auto" w:fill="auto"/>
        <w:tabs>
          <w:tab w:val="left" w:leader="underscore" w:pos="6574"/>
        </w:tabs>
        <w:spacing w:line="317" w:lineRule="exact"/>
        <w:ind w:left="3680"/>
        <w:rPr>
          <w:rFonts w:ascii="Times New Roman" w:hAnsi="Times New Roman" w:cs="Times New Roman"/>
          <w:sz w:val="28"/>
          <w:szCs w:val="28"/>
        </w:rPr>
      </w:pPr>
    </w:p>
    <w:p w:rsidR="0090057F" w:rsidRDefault="0090057F" w:rsidP="0090057F">
      <w:pPr>
        <w:pStyle w:val="21"/>
        <w:shd w:val="clear" w:color="auto" w:fill="auto"/>
        <w:spacing w:line="317" w:lineRule="exact"/>
        <w:jc w:val="center"/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139F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мерах по реализации </w:t>
      </w:r>
      <w:r>
        <w:rPr>
          <w:rStyle w:val="20"/>
          <w:rFonts w:ascii="Times New Roman" w:hAnsi="Times New Roman" w:cs="Times New Roman"/>
          <w:b/>
          <w:bCs/>
          <w:color w:val="000000"/>
          <w:sz w:val="28"/>
          <w:szCs w:val="28"/>
        </w:rPr>
        <w:t>законодательства, регулирующего</w:t>
      </w:r>
      <w:r w:rsidRPr="00DB139F">
        <w:rPr>
          <w:rStyle w:val="2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B139F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вопросы организации и </w:t>
      </w:r>
      <w:r w:rsidRPr="00DB139F">
        <w:rPr>
          <w:rStyle w:val="2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ведении </w:t>
      </w:r>
      <w:r w:rsidRPr="00DB139F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>регистра муниципальных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39F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>актов Республики Татарстан</w:t>
      </w:r>
    </w:p>
    <w:p w:rsidR="0090057F" w:rsidRPr="00DB139F" w:rsidRDefault="0090057F" w:rsidP="0090057F">
      <w:pPr>
        <w:pStyle w:val="21"/>
        <w:shd w:val="clear" w:color="auto" w:fill="auto"/>
        <w:spacing w:line="317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0057F" w:rsidRDefault="0090057F" w:rsidP="0090057F">
      <w:pPr>
        <w:pStyle w:val="a3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43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6 октября 2003 года №131-Ф3 «Об общих принципах организации местного самоуправления в Российской Федерации», Законом Республики Татарстан от 9 февраля 2009 года № 14-ЗРТ «О регистре муниципальных нормативных правовых актов Республики Татарстан», Законом Республики Татарстан от 3 ноября 2015 года № 92-ЗРТ «О наделении органов местного самоуправления муниципальных районов Республики Татарстан государственными полномочиями Республики</w:t>
      </w:r>
      <w:proofErr w:type="gramEnd"/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B139F">
        <w:rPr>
          <w:rFonts w:ascii="Times New Roman" w:hAnsi="Times New Roman" w:cs="Times New Roman"/>
          <w:color w:val="000000"/>
          <w:sz w:val="28"/>
          <w:szCs w:val="28"/>
        </w:rPr>
        <w:t>Татарстан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Татарстан», на основании Соглашения о взаимодействии по вопросам направления муниципальных нормативных правовых актов и сведений о них для включения в регистр муниципальных нормативных правовых актов Республики Татарстан от</w:t>
      </w:r>
      <w:r w:rsidRPr="00DB139F">
        <w:rPr>
          <w:rStyle w:val="1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31.12.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2015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года, заключенного с </w:t>
      </w:r>
      <w:r w:rsidR="004132F4">
        <w:rPr>
          <w:rFonts w:ascii="Times New Roman" w:hAnsi="Times New Roman" w:cs="Times New Roman"/>
          <w:color w:val="000000"/>
          <w:sz w:val="28"/>
          <w:szCs w:val="28"/>
        </w:rPr>
        <w:t>руководителем  Балтасинского районного исполнительного комитета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C3577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="006C3577">
        <w:rPr>
          <w:rFonts w:ascii="Times New Roman" w:hAnsi="Times New Roman" w:cs="Times New Roman"/>
          <w:color w:val="000000"/>
          <w:sz w:val="28"/>
          <w:szCs w:val="28"/>
        </w:rPr>
        <w:t>Шубанского</w:t>
      </w:r>
      <w:proofErr w:type="spellEnd"/>
      <w:r w:rsidR="006C357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proofErr w:type="gramEnd"/>
      <w:r w:rsidR="006C35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>постановл</w:t>
      </w:r>
      <w:r w:rsidR="004132F4">
        <w:rPr>
          <w:rFonts w:ascii="Times New Roman" w:hAnsi="Times New Roman" w:cs="Times New Roman"/>
          <w:color w:val="000000"/>
          <w:sz w:val="28"/>
          <w:szCs w:val="28"/>
        </w:rPr>
        <w:t>яет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0057F" w:rsidRDefault="0090057F" w:rsidP="0090057F">
      <w:pPr>
        <w:pStyle w:val="a3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>В ходе работы по направлению муниципальных нормативных правовых актов и сведений о них для включения в регистр мун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иципальных нормативных правовых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>актов Республики Татарстан руководствоваться Регламентом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>взаимодействия органов местного самоуправле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Балтасинского 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>района Республики Татарстан и органов местного 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оуправления поселений, входящих 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 xml:space="preserve">в состав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Балтасинского 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района, по сбору и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униципальных нормативных правовых актов и сведений о них для включения в регистр муниципальных нормативных правовых актов Республики Татарстан, 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вержденным постановлением Главы Балтасинского муниципального 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>Республики Татарстан от</w:t>
      </w:r>
      <w:r w:rsidRPr="0090057F">
        <w:rPr>
          <w:rStyle w:val="1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25.12.</w:t>
      </w:r>
      <w:r>
        <w:rPr>
          <w:rFonts w:ascii="Times New Roman" w:hAnsi="Times New Roman" w:cs="Times New Roman"/>
          <w:color w:val="000000"/>
          <w:sz w:val="28"/>
          <w:szCs w:val="28"/>
        </w:rPr>
        <w:t>2015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color w:val="000000"/>
          <w:sz w:val="28"/>
          <w:szCs w:val="28"/>
        </w:rPr>
        <w:t>221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057F" w:rsidRPr="00DB139F" w:rsidRDefault="0090057F" w:rsidP="0090057F">
      <w:pPr>
        <w:pStyle w:val="a3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B139F">
        <w:rPr>
          <w:rFonts w:ascii="Times New Roman" w:hAnsi="Times New Roman" w:cs="Times New Roman"/>
          <w:color w:val="000000"/>
          <w:sz w:val="28"/>
          <w:szCs w:val="28"/>
        </w:rPr>
        <w:t>Ответственным</w:t>
      </w:r>
      <w:proofErr w:type="gramEnd"/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 за направление в </w:t>
      </w:r>
      <w:proofErr w:type="spellStart"/>
      <w:r w:rsidR="004132F4">
        <w:rPr>
          <w:rFonts w:ascii="Times New Roman" w:hAnsi="Times New Roman" w:cs="Times New Roman"/>
          <w:color w:val="000000"/>
          <w:sz w:val="28"/>
          <w:szCs w:val="28"/>
        </w:rPr>
        <w:t>Балтасинский</w:t>
      </w:r>
      <w:proofErr w:type="spellEnd"/>
      <w:r w:rsidR="004132F4">
        <w:rPr>
          <w:rFonts w:ascii="Times New Roman" w:hAnsi="Times New Roman" w:cs="Times New Roman"/>
          <w:color w:val="000000"/>
          <w:sz w:val="28"/>
          <w:szCs w:val="28"/>
        </w:rPr>
        <w:t xml:space="preserve"> районный исполнительный комитет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1D81">
        <w:rPr>
          <w:rFonts w:ascii="Times New Roman" w:hAnsi="Times New Roman" w:cs="Times New Roman"/>
          <w:color w:val="000000"/>
          <w:sz w:val="28"/>
          <w:szCs w:val="28"/>
        </w:rPr>
        <w:t xml:space="preserve"> РТ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правовых актов Совета поселения, Главы поселения и исполнительного комитета поселения, а также сведений о них, подлежащих включению в регистр, определить </w:t>
      </w:r>
      <w:r w:rsidR="004132F4">
        <w:rPr>
          <w:rFonts w:ascii="Times New Roman" w:hAnsi="Times New Roman" w:cs="Times New Roman"/>
          <w:color w:val="000000"/>
          <w:sz w:val="28"/>
          <w:szCs w:val="28"/>
        </w:rPr>
        <w:t>заместителя руководителя исполнительного комитета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E73817">
        <w:rPr>
          <w:rFonts w:ascii="Times New Roman" w:hAnsi="Times New Roman" w:cs="Times New Roman"/>
          <w:color w:val="000000"/>
          <w:sz w:val="28"/>
          <w:szCs w:val="28"/>
        </w:rPr>
        <w:t xml:space="preserve"> Васильеву </w:t>
      </w:r>
      <w:proofErr w:type="spellStart"/>
      <w:r w:rsidR="00E73817">
        <w:rPr>
          <w:rFonts w:ascii="Times New Roman" w:hAnsi="Times New Roman" w:cs="Times New Roman"/>
          <w:color w:val="000000"/>
          <w:sz w:val="28"/>
          <w:szCs w:val="28"/>
        </w:rPr>
        <w:t>Сагуру</w:t>
      </w:r>
      <w:proofErr w:type="spellEnd"/>
      <w:r w:rsidR="00E73817">
        <w:rPr>
          <w:rFonts w:ascii="Times New Roman" w:hAnsi="Times New Roman" w:cs="Times New Roman"/>
          <w:color w:val="000000"/>
          <w:sz w:val="28"/>
          <w:szCs w:val="28"/>
        </w:rPr>
        <w:t xml:space="preserve"> Закариевну</w:t>
      </w:r>
      <w:bookmarkStart w:id="0" w:name="_GoBack"/>
      <w:bookmarkEnd w:id="0"/>
      <w:r w:rsidRPr="00DB13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32F4" w:rsidRPr="00135693" w:rsidRDefault="004132F4" w:rsidP="004132F4">
      <w:pPr>
        <w:pStyle w:val="a3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Обнародовать  настоящее постановление путем размещения на официальном сайте Балтасинского муниципального района Республики Татарстан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baltasi</w:t>
      </w:r>
      <w:proofErr w:type="spellEnd"/>
      <w:r w:rsidRPr="00B8170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tatarstan</w:t>
      </w:r>
      <w:proofErr w:type="spellEnd"/>
      <w:r w:rsidRPr="00B8170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4132F4" w:rsidRDefault="004132F4" w:rsidP="004132F4">
      <w:pPr>
        <w:pStyle w:val="a3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97715" w:rsidRDefault="00C97715" w:rsidP="0090057F">
      <w:pPr>
        <w:rPr>
          <w:rFonts w:ascii="Times New Roman" w:hAnsi="Times New Roman" w:cs="Times New Roman"/>
          <w:sz w:val="28"/>
          <w:szCs w:val="28"/>
        </w:rPr>
      </w:pPr>
    </w:p>
    <w:p w:rsidR="00C97715" w:rsidRDefault="00C97715" w:rsidP="0090057F">
      <w:pPr>
        <w:rPr>
          <w:rFonts w:ascii="Times New Roman" w:hAnsi="Times New Roman" w:cs="Times New Roman"/>
          <w:sz w:val="28"/>
          <w:szCs w:val="28"/>
        </w:rPr>
      </w:pPr>
    </w:p>
    <w:p w:rsidR="00C97715" w:rsidRDefault="0090057F" w:rsidP="0090057F">
      <w:pPr>
        <w:rPr>
          <w:rFonts w:ascii="Times New Roman" w:hAnsi="Times New Roman" w:cs="Times New Roman"/>
          <w:sz w:val="28"/>
          <w:szCs w:val="28"/>
        </w:rPr>
      </w:pPr>
      <w:r w:rsidRPr="00DB139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97715">
        <w:rPr>
          <w:rFonts w:ascii="Times New Roman" w:hAnsi="Times New Roman" w:cs="Times New Roman"/>
          <w:sz w:val="28"/>
          <w:szCs w:val="28"/>
        </w:rPr>
        <w:t>Шубанского</w:t>
      </w:r>
      <w:proofErr w:type="spellEnd"/>
      <w:r w:rsidR="00C97715">
        <w:rPr>
          <w:rFonts w:ascii="Times New Roman" w:hAnsi="Times New Roman" w:cs="Times New Roman"/>
          <w:sz w:val="28"/>
          <w:szCs w:val="28"/>
        </w:rPr>
        <w:t xml:space="preserve"> </w:t>
      </w:r>
      <w:r w:rsidRPr="00DB139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2038C" w:rsidRPr="00C97715" w:rsidRDefault="0090057F" w:rsidP="0090057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Балтасинкого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71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B139F">
        <w:rPr>
          <w:rFonts w:ascii="Times New Roman" w:hAnsi="Times New Roman" w:cs="Times New Roman"/>
          <w:sz w:val="28"/>
          <w:szCs w:val="28"/>
        </w:rPr>
        <w:t>района</w:t>
      </w:r>
      <w:r w:rsidR="00C97715">
        <w:rPr>
          <w:rFonts w:ascii="Times New Roman" w:hAnsi="Times New Roman" w:cs="Times New Roman"/>
          <w:sz w:val="28"/>
          <w:szCs w:val="28"/>
        </w:rPr>
        <w:t xml:space="preserve">:                                 </w:t>
      </w:r>
      <w:proofErr w:type="spellStart"/>
      <w:r w:rsidR="00C97715">
        <w:rPr>
          <w:rFonts w:ascii="Times New Roman" w:hAnsi="Times New Roman" w:cs="Times New Roman"/>
          <w:sz w:val="28"/>
          <w:szCs w:val="28"/>
        </w:rPr>
        <w:t>Р.Р.Музипов</w:t>
      </w:r>
      <w:proofErr w:type="spellEnd"/>
      <w:r w:rsidR="00C97715">
        <w:rPr>
          <w:rFonts w:ascii="Times New Roman" w:hAnsi="Times New Roman" w:cs="Times New Roman"/>
          <w:sz w:val="28"/>
          <w:szCs w:val="28"/>
        </w:rPr>
        <w:t>.</w:t>
      </w:r>
    </w:p>
    <w:sectPr w:rsidR="0002038C" w:rsidRPr="00C97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BC28BD7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AC"/>
    <w:rsid w:val="0002038C"/>
    <w:rsid w:val="003C1D81"/>
    <w:rsid w:val="004132F4"/>
    <w:rsid w:val="006C3577"/>
    <w:rsid w:val="007A78F3"/>
    <w:rsid w:val="0090057F"/>
    <w:rsid w:val="00A30807"/>
    <w:rsid w:val="00C367AC"/>
    <w:rsid w:val="00C97715"/>
    <w:rsid w:val="00E7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7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90057F"/>
    <w:rPr>
      <w:rFonts w:ascii="Lucida Sans Unicode" w:hAnsi="Lucida Sans Unicode" w:cs="Lucida Sans Unicode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90057F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90057F"/>
    <w:rPr>
      <w:rFonts w:ascii="Lucida Sans Unicode" w:hAnsi="Lucida Sans Unicode" w:cs="Lucida Sans Unicode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90057F"/>
    <w:pPr>
      <w:shd w:val="clear" w:color="auto" w:fill="FFFFFF"/>
      <w:spacing w:before="240" w:after="360" w:line="240" w:lineRule="atLeast"/>
      <w:ind w:hanging="2000"/>
      <w:jc w:val="both"/>
    </w:pPr>
    <w:rPr>
      <w:rFonts w:ascii="Lucida Sans Unicode" w:eastAsiaTheme="minorHAnsi" w:hAnsi="Lucida Sans Unicode" w:cs="Lucida Sans Unicode"/>
      <w:color w:val="auto"/>
      <w:sz w:val="23"/>
      <w:szCs w:val="23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90057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0">
    <w:name w:val="Основной текст (2)"/>
    <w:basedOn w:val="2"/>
    <w:uiPriority w:val="99"/>
    <w:rsid w:val="0090057F"/>
    <w:rPr>
      <w:rFonts w:ascii="Lucida Sans Unicode" w:hAnsi="Lucida Sans Unicode" w:cs="Lucida Sans Unicode"/>
      <w:b/>
      <w:bCs/>
      <w:sz w:val="23"/>
      <w:szCs w:val="23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90057F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0057F"/>
    <w:pPr>
      <w:shd w:val="clear" w:color="auto" w:fill="FFFFFF"/>
      <w:spacing w:line="322" w:lineRule="exact"/>
      <w:jc w:val="both"/>
    </w:pPr>
    <w:rPr>
      <w:rFonts w:ascii="Lucida Sans Unicode" w:eastAsiaTheme="minorHAnsi" w:hAnsi="Lucida Sans Unicode" w:cs="Lucida Sans Unicode"/>
      <w:b/>
      <w:bCs/>
      <w:color w:val="auto"/>
      <w:sz w:val="23"/>
      <w:szCs w:val="23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90057F"/>
    <w:pPr>
      <w:shd w:val="clear" w:color="auto" w:fill="FFFFFF"/>
      <w:spacing w:after="240" w:line="322" w:lineRule="exact"/>
      <w:jc w:val="center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977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71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7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90057F"/>
    <w:rPr>
      <w:rFonts w:ascii="Lucida Sans Unicode" w:hAnsi="Lucida Sans Unicode" w:cs="Lucida Sans Unicode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90057F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90057F"/>
    <w:rPr>
      <w:rFonts w:ascii="Lucida Sans Unicode" w:hAnsi="Lucida Sans Unicode" w:cs="Lucida Sans Unicode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90057F"/>
    <w:pPr>
      <w:shd w:val="clear" w:color="auto" w:fill="FFFFFF"/>
      <w:spacing w:before="240" w:after="360" w:line="240" w:lineRule="atLeast"/>
      <w:ind w:hanging="2000"/>
      <w:jc w:val="both"/>
    </w:pPr>
    <w:rPr>
      <w:rFonts w:ascii="Lucida Sans Unicode" w:eastAsiaTheme="minorHAnsi" w:hAnsi="Lucida Sans Unicode" w:cs="Lucida Sans Unicode"/>
      <w:color w:val="auto"/>
      <w:sz w:val="23"/>
      <w:szCs w:val="23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90057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0">
    <w:name w:val="Основной текст (2)"/>
    <w:basedOn w:val="2"/>
    <w:uiPriority w:val="99"/>
    <w:rsid w:val="0090057F"/>
    <w:rPr>
      <w:rFonts w:ascii="Lucida Sans Unicode" w:hAnsi="Lucida Sans Unicode" w:cs="Lucida Sans Unicode"/>
      <w:b/>
      <w:bCs/>
      <w:sz w:val="23"/>
      <w:szCs w:val="23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90057F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0057F"/>
    <w:pPr>
      <w:shd w:val="clear" w:color="auto" w:fill="FFFFFF"/>
      <w:spacing w:line="322" w:lineRule="exact"/>
      <w:jc w:val="both"/>
    </w:pPr>
    <w:rPr>
      <w:rFonts w:ascii="Lucida Sans Unicode" w:eastAsiaTheme="minorHAnsi" w:hAnsi="Lucida Sans Unicode" w:cs="Lucida Sans Unicode"/>
      <w:b/>
      <w:bCs/>
      <w:color w:val="auto"/>
      <w:sz w:val="23"/>
      <w:szCs w:val="23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90057F"/>
    <w:pPr>
      <w:shd w:val="clear" w:color="auto" w:fill="FFFFFF"/>
      <w:spacing w:after="240" w:line="322" w:lineRule="exact"/>
      <w:jc w:val="center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977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71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tasi.tatarsta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hub.Blt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Раиль</dc:creator>
  <cp:lastModifiedBy>Шубан СП</cp:lastModifiedBy>
  <cp:revision>11</cp:revision>
  <cp:lastPrinted>2016-01-22T09:15:00Z</cp:lastPrinted>
  <dcterms:created xsi:type="dcterms:W3CDTF">2016-01-19T07:24:00Z</dcterms:created>
  <dcterms:modified xsi:type="dcterms:W3CDTF">2016-01-25T06:55:00Z</dcterms:modified>
</cp:coreProperties>
</file>