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C65E34" w:rsidRPr="00C65E34" w:rsidTr="00C65E34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C65E34" w:rsidRPr="00C65E34" w:rsidRDefault="00C65E34" w:rsidP="00C65E34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СОВЕТ</w:t>
            </w: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C65E3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>Бурнакского</w:t>
            </w:r>
          </w:p>
          <w:p w:rsidR="00C65E34" w:rsidRPr="00C65E34" w:rsidRDefault="00C65E34" w:rsidP="00C65E34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65E3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сельского  поселения  </w:t>
            </w:r>
          </w:p>
          <w:p w:rsidR="00C65E34" w:rsidRPr="00C65E34" w:rsidRDefault="00C65E34" w:rsidP="00C65E34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65E3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        Балтасинского муниципального  района </w:t>
            </w:r>
          </w:p>
          <w:p w:rsidR="00C65E34" w:rsidRPr="00C65E34" w:rsidRDefault="00C65E34" w:rsidP="00C65E34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</w:pPr>
            <w:r w:rsidRPr="00C65E3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   </w:t>
            </w: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C65E34" w:rsidRPr="00C65E34" w:rsidRDefault="00C65E34" w:rsidP="00C65E34">
            <w:pPr>
              <w:spacing w:after="0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C65E34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val="be-BY"/>
              </w:rPr>
              <w:t xml:space="preserve"> </w:t>
            </w:r>
            <w:r w:rsidRPr="00C65E34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771650" wp14:editId="56E7C19E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БАЛТАЧ  МУНИЦИПАЛЬ </w:t>
            </w:r>
          </w:p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БОРНАК АВЫЛ ЖИРЛЕГЕ </w:t>
            </w:r>
          </w:p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</w:t>
            </w:r>
          </w:p>
          <w:p w:rsidR="00C65E34" w:rsidRPr="00C65E34" w:rsidRDefault="00C65E34" w:rsidP="00C65E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5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5E34" w:rsidRPr="00C65E34" w:rsidTr="00C65E34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C65E34" w:rsidRPr="00C65E34" w:rsidRDefault="00C65E34" w:rsidP="00C65E34">
            <w:pPr>
              <w:spacing w:after="0"/>
              <w:ind w:right="57"/>
              <w:rPr>
                <w:rFonts w:ascii="SL_Nimbus" w:eastAsia="Times New Roman" w:hAnsi="SL_Nimbus" w:cs="Times New Roman"/>
                <w:szCs w:val="24"/>
              </w:rPr>
            </w:pP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ул. Татарстана, д.4,</w: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 дер. Бурнак</w: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C65E34" w:rsidRPr="00C65E34" w:rsidRDefault="00C65E34" w:rsidP="00C65E34">
            <w:pPr>
              <w:spacing w:after="0" w:line="240" w:lineRule="auto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317" w:type="dxa"/>
            <w:gridSpan w:val="2"/>
            <w:hideMark/>
          </w:tcPr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Татарстан ур.,4 </w:t>
            </w:r>
            <w:proofErr w:type="spellStart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нче</w:t>
            </w:r>
            <w:proofErr w:type="spellEnd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йорт</w:t>
            </w:r>
            <w:proofErr w:type="spellEnd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Борнак</w:t>
            </w:r>
            <w:proofErr w:type="spellEnd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авылы</w:t>
            </w:r>
            <w:proofErr w:type="spellEnd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,  422252</w:t>
            </w:r>
          </w:p>
        </w:tc>
      </w:tr>
      <w:tr w:rsidR="00C65E34" w:rsidRPr="00AC4D93" w:rsidTr="00C65E34">
        <w:trPr>
          <w:trHeight w:val="669"/>
          <w:jc w:val="center"/>
        </w:trPr>
        <w:tc>
          <w:tcPr>
            <w:tcW w:w="9810" w:type="dxa"/>
            <w:gridSpan w:val="6"/>
          </w:tcPr>
          <w:p w:rsidR="00C65E34" w:rsidRPr="00C65E34" w:rsidRDefault="00C65E34" w:rsidP="00C65E34">
            <w:pPr>
              <w:spacing w:after="0"/>
              <w:ind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5E34" w:rsidRPr="00C65E34" w:rsidRDefault="00C65E34" w:rsidP="00C65E34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C65E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8040504" wp14:editId="4D416E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Тел</w:t>
            </w:r>
            <w:proofErr w:type="gramStart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 (84368) 3-33-33, E-mail: </w:t>
            </w:r>
            <w:hyperlink r:id="rId6" w:history="1">
              <w:r w:rsidRPr="00C65E34">
                <w:rPr>
                  <w:rFonts w:ascii="Times New Roman" w:eastAsia="Times New Roman" w:hAnsi="Times New Roman" w:cs="Times New Roman"/>
                  <w:sz w:val="20"/>
                  <w:szCs w:val="24"/>
                  <w:lang w:val="en-US"/>
                </w:rPr>
                <w:t>Nurgalieva.Gulsira@tatar.ru</w:t>
              </w:r>
            </w:hyperlink>
            <w:r w:rsidRPr="00C65E3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, www.baltasi.tatarstan.ru</w:t>
            </w:r>
          </w:p>
        </w:tc>
      </w:tr>
      <w:tr w:rsidR="00C65E34" w:rsidRPr="00C65E34" w:rsidTr="00C65E34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C65E34" w:rsidRPr="00C65E34" w:rsidRDefault="00C65E34" w:rsidP="00C6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</w:t>
            </w:r>
            <w:r w:rsidRPr="00C65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65E34" w:rsidRPr="00C65E34" w:rsidRDefault="009C3B34" w:rsidP="00C65E3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</w:t>
            </w:r>
            <w:r w:rsidR="00D3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9» декабря</w:t>
            </w:r>
            <w:r w:rsidR="00C65E34" w:rsidRPr="00C6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C65E34" w:rsidRPr="00C65E3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2015 г</w:t>
              </w:r>
            </w:smartTag>
            <w:r w:rsidR="00C65E34" w:rsidRPr="00C6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5" w:type="dxa"/>
            <w:gridSpan w:val="2"/>
          </w:tcPr>
          <w:p w:rsidR="00C65E34" w:rsidRPr="00C65E34" w:rsidRDefault="00C65E34" w:rsidP="00C65E34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hideMark/>
          </w:tcPr>
          <w:p w:rsidR="00C65E34" w:rsidRPr="00C65E34" w:rsidRDefault="00C65E34" w:rsidP="00C65E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5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C65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C65E34" w:rsidRPr="00C65E34" w:rsidRDefault="00D32A37" w:rsidP="00D32A37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 16</w:t>
            </w:r>
            <w:r w:rsidR="00C65E34" w:rsidRPr="00C6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7FE0" w:rsidRPr="00C77FE0" w:rsidRDefault="00C77FE0" w:rsidP="00C65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Совета </w:t>
      </w:r>
      <w:proofErr w:type="spellStart"/>
      <w:r w:rsidRPr="00C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C77FE0" w:rsidRPr="00C77FE0" w:rsidRDefault="00C65E34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</w:t>
      </w:r>
      <w:r w:rsidR="00C77FE0" w:rsidRPr="00C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Балтасинского муниципального района Республики Татарстан, Совет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Республики Татарстан </w:t>
      </w:r>
      <w:r w:rsidRPr="00C77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FE0" w:rsidRPr="00C77FE0" w:rsidRDefault="00C77FE0" w:rsidP="00C77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 Совета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</w:t>
      </w:r>
      <w:r w:rsidR="00C65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6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2016</w:t>
      </w: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C77FE0" w:rsidRPr="00C77FE0" w:rsidRDefault="00C77FE0" w:rsidP="00C77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постоянным комиссиям, исполнительному комитету 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своевременную подготовку вопросов, предусмотренных планом для рассмотрения на заседаниях  Совета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77FE0" w:rsidRPr="00C77FE0" w:rsidRDefault="00C77FE0" w:rsidP="00C77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E0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решения остается за собой.</w:t>
      </w:r>
    </w:p>
    <w:p w:rsidR="00C77FE0" w:rsidRPr="00C77FE0" w:rsidRDefault="00C77FE0" w:rsidP="00C77FE0">
      <w:pPr>
        <w:spacing w:after="0" w:line="240" w:lineRule="auto"/>
        <w:ind w:rightChars="-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proofErr w:type="spellEnd"/>
      <w:r w:rsidRPr="00C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</w:t>
      </w:r>
      <w:proofErr w:type="spellStart"/>
      <w:r w:rsidR="00C6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Ш.М.Хабибуллин</w:t>
      </w:r>
      <w:proofErr w:type="spellEnd"/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Pr="00C77FE0" w:rsidRDefault="00C77FE0" w:rsidP="00C77FE0">
      <w:pPr>
        <w:spacing w:after="0" w:line="240" w:lineRule="auto"/>
        <w:ind w:rightChars="-1" w:right="-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37" w:rsidRPr="00C77FE0" w:rsidRDefault="00D32A37" w:rsidP="00C77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2D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1D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 решением Совета</w:t>
      </w:r>
    </w:p>
    <w:p w:rsidR="00FF2587" w:rsidRDefault="001D6F2D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77FE0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C77FE0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="00C77FE0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Start"/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FE0" w:rsidRPr="001D6F2D" w:rsidRDefault="00FF2587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19.12.2015 г. № 16</w:t>
      </w:r>
      <w:bookmarkStart w:id="0" w:name="_GoBack"/>
      <w:bookmarkEnd w:id="0"/>
    </w:p>
    <w:p w:rsidR="00FF2587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Балтасинского муниципального </w:t>
      </w:r>
    </w:p>
    <w:p w:rsidR="00C77FE0" w:rsidRPr="001D6F2D" w:rsidRDefault="00FF2587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C77FE0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Республики Татарстан</w:t>
      </w:r>
    </w:p>
    <w:p w:rsidR="00FF2587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5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Бурнакского</w:t>
      </w:r>
      <w:proofErr w:type="spellEnd"/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C77FE0" w:rsidRDefault="00FF2587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1D6F2D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поселения:</w:t>
      </w:r>
      <w:r w:rsidR="00C77FE0" w:rsidRPr="001D6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FF2587" w:rsidRPr="001D6F2D" w:rsidRDefault="00FF2587" w:rsidP="00C77F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________________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Ш.М.Хабибуллин</w:t>
      </w:r>
      <w:proofErr w:type="spellEnd"/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7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 РАБОТЫ </w:t>
      </w: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Бурнакск</w:t>
      </w:r>
      <w:r w:rsidR="00C6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6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2016</w:t>
      </w:r>
      <w:r w:rsidRPr="00C77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Style w:val="a3"/>
        <w:tblW w:w="96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4"/>
        <w:gridCol w:w="6"/>
        <w:gridCol w:w="4819"/>
        <w:gridCol w:w="757"/>
        <w:gridCol w:w="3499"/>
      </w:tblGrid>
      <w:tr w:rsidR="00C77FE0" w:rsidRPr="00C77FE0" w:rsidTr="00C77FE0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    Наименование вопроса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срок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Ответственные за подготовку вопроса</w:t>
            </w:r>
          </w:p>
        </w:tc>
      </w:tr>
      <w:tr w:rsidR="00C77FE0" w:rsidRPr="00C77FE0" w:rsidTr="00C77FE0">
        <w:trPr>
          <w:trHeight w:val="341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  <w:r w:rsidRPr="00C77FE0">
              <w:rPr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77FE0">
              <w:rPr>
                <w:b/>
                <w:sz w:val="24"/>
                <w:szCs w:val="24"/>
                <w:lang w:val="en-US" w:eastAsia="ru-RU"/>
              </w:rPr>
              <w:t xml:space="preserve">I </w:t>
            </w:r>
            <w:r w:rsidRPr="00C77FE0">
              <w:rPr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C77FE0" w:rsidRPr="00C77FE0" w:rsidTr="00C77FE0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1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351A82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Отчет о деятельности главы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</w:t>
            </w:r>
            <w:r w:rsidR="00C65E34">
              <w:rPr>
                <w:sz w:val="24"/>
                <w:szCs w:val="24"/>
                <w:lang w:eastAsia="ru-RU"/>
              </w:rPr>
              <w:t>кого</w:t>
            </w:r>
            <w:proofErr w:type="spellEnd"/>
            <w:r w:rsidR="00C65E34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="00351A82">
              <w:rPr>
                <w:sz w:val="24"/>
                <w:szCs w:val="24"/>
                <w:lang w:eastAsia="ru-RU"/>
              </w:rPr>
              <w:t xml:space="preserve">Балтасинского муниципального района Республики Татарстан </w:t>
            </w:r>
            <w:r w:rsidR="00C65E34">
              <w:rPr>
                <w:sz w:val="24"/>
                <w:szCs w:val="24"/>
                <w:lang w:eastAsia="ru-RU"/>
              </w:rPr>
              <w:t>за 2015</w:t>
            </w:r>
            <w:r w:rsidRPr="00C77FE0">
              <w:rPr>
                <w:sz w:val="24"/>
                <w:szCs w:val="24"/>
                <w:lang w:eastAsia="ru-RU"/>
              </w:rPr>
              <w:t xml:space="preserve"> год</w:t>
            </w:r>
            <w:r w:rsidR="00351A82">
              <w:rPr>
                <w:sz w:val="24"/>
                <w:szCs w:val="24"/>
                <w:lang w:eastAsia="ru-RU"/>
              </w:rPr>
              <w:t xml:space="preserve"> и о задачах на 2016 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7FE0" w:rsidRPr="00C77FE0" w:rsidTr="00C77FE0">
        <w:trPr>
          <w:trHeight w:val="8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2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351A82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Отчет об исполнении бюджета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</w:t>
            </w:r>
            <w:r w:rsidR="00C65E34">
              <w:rPr>
                <w:sz w:val="24"/>
                <w:szCs w:val="24"/>
                <w:lang w:eastAsia="ru-RU"/>
              </w:rPr>
              <w:t>кого</w:t>
            </w:r>
            <w:proofErr w:type="spellEnd"/>
            <w:r w:rsidR="00C65E34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r w:rsidR="00351A82">
              <w:rPr>
                <w:sz w:val="24"/>
                <w:szCs w:val="24"/>
                <w:lang w:eastAsia="ru-RU"/>
              </w:rPr>
              <w:t>Балтасинского муниципального района Республики Татарстан за 2015</w:t>
            </w:r>
            <w:r w:rsidR="00351A82" w:rsidRPr="00C77FE0">
              <w:rPr>
                <w:sz w:val="24"/>
                <w:szCs w:val="24"/>
                <w:lang w:eastAsia="ru-RU"/>
              </w:rPr>
              <w:t xml:space="preserve"> год</w:t>
            </w:r>
            <w:r w:rsidR="00351A8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351A82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351A82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поселения, постоянная комиссия по бюджету</w:t>
            </w:r>
          </w:p>
        </w:tc>
      </w:tr>
      <w:tr w:rsidR="00C77FE0" w:rsidRPr="00C77FE0" w:rsidTr="00C77FE0">
        <w:trPr>
          <w:trHeight w:val="6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351A82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 регистрации обращений граждан, принятие решений по принятым заявлениям, предложениям, жалобам, о рассмотрении представлений прокуратуры района, поступивших на имя главы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</w:tr>
      <w:tr w:rsidR="005D12B0" w:rsidRPr="00C77FE0" w:rsidTr="005D12B0">
        <w:trPr>
          <w:trHeight w:val="9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12B0" w:rsidRPr="00C77FE0" w:rsidTr="00C77FE0">
        <w:trPr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4024D1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Об итогах выполнения  Программы обеспечения жильем граждан, нуждающихся в улучшении жилищных условий в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Балтасинском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муниципальном районе   по новой программе на 2013-2017 годы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</w:p>
        </w:tc>
      </w:tr>
      <w:tr w:rsidR="005D12B0" w:rsidRPr="00C77FE0" w:rsidTr="00C77FE0">
        <w:trPr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4024D1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 проводимых в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Бурнакском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сельском поселении мер</w:t>
            </w:r>
            <w:r>
              <w:rPr>
                <w:sz w:val="24"/>
                <w:szCs w:val="24"/>
                <w:lang w:eastAsia="ru-RU"/>
              </w:rPr>
              <w:t xml:space="preserve">оприятиях в рамках Года </w:t>
            </w:r>
            <w:proofErr w:type="spellStart"/>
            <w:r>
              <w:rPr>
                <w:sz w:val="24"/>
                <w:szCs w:val="24"/>
                <w:lang w:eastAsia="ru-RU"/>
              </w:rPr>
              <w:t>водоохранных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зон в Республике Татарстан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sz w:val="24"/>
                <w:szCs w:val="24"/>
                <w:lang w:eastAsia="ru-RU"/>
              </w:rPr>
              <w:t>го поселения</w:t>
            </w:r>
          </w:p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</w:p>
        </w:tc>
      </w:tr>
      <w:tr w:rsidR="005D12B0" w:rsidRPr="00C77FE0" w:rsidTr="00C77FE0">
        <w:trPr>
          <w:trHeight w:val="4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4024D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проведение местного референдума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12B0" w:rsidRPr="00C77FE0" w:rsidTr="005D12B0">
        <w:trPr>
          <w:trHeight w:val="444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C77FE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77FE0">
              <w:rPr>
                <w:b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77FE0">
              <w:rPr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C77FE0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Pr="00C77FE0">
              <w:rPr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C77FE0" w:rsidRPr="00C77FE0" w:rsidTr="00C77FE0">
        <w:trPr>
          <w:trHeight w:val="3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351A82" w:rsidRDefault="00C77FE0" w:rsidP="00C77F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color w:val="000000"/>
                <w:spacing w:val="-1"/>
                <w:sz w:val="24"/>
                <w:szCs w:val="24"/>
                <w:lang w:eastAsia="ru-RU"/>
              </w:rPr>
            </w:pPr>
            <w:r w:rsidRPr="00C77FE0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О ходе исполнения  </w:t>
            </w:r>
            <w:r w:rsidR="00C65E34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351A82">
              <w:rPr>
                <w:color w:val="000000"/>
                <w:spacing w:val="-1"/>
                <w:sz w:val="24"/>
                <w:szCs w:val="24"/>
                <w:lang w:eastAsia="ru-RU"/>
              </w:rPr>
              <w:t>Бурнакского</w:t>
            </w:r>
            <w:proofErr w:type="spellEnd"/>
            <w:r w:rsidR="00351A82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сельского поселения Балтасинского муниципального </w:t>
            </w:r>
            <w:r w:rsidR="00C65E34">
              <w:rPr>
                <w:color w:val="000000"/>
                <w:spacing w:val="-1"/>
                <w:sz w:val="24"/>
                <w:szCs w:val="24"/>
                <w:lang w:eastAsia="ru-RU"/>
              </w:rPr>
              <w:t>района за 1 квартал 2016</w:t>
            </w:r>
            <w:r w:rsidRPr="00C77FE0">
              <w:rPr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77FE0">
              <w:rPr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widowControl w:val="0"/>
              <w:autoSpaceDE w:val="0"/>
              <w:autoSpaceDN w:val="0"/>
              <w:adjustRightInd w:val="0"/>
              <w:spacing w:after="216" w:line="252" w:lineRule="exact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shd w:val="clear" w:color="auto" w:fill="FFFFFF"/>
              <w:spacing w:line="295" w:lineRule="exact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C77FE0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6C687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сохр</w:t>
            </w:r>
            <w:r w:rsidR="006C6873">
              <w:rPr>
                <w:sz w:val="24"/>
                <w:szCs w:val="24"/>
                <w:lang w:eastAsia="ru-RU"/>
              </w:rPr>
              <w:t>анности внутри поселковых дорог</w:t>
            </w:r>
            <w:r w:rsidRPr="00C77FE0">
              <w:rPr>
                <w:sz w:val="24"/>
                <w:szCs w:val="24"/>
                <w:lang w:eastAsia="ru-RU"/>
              </w:rPr>
              <w:t xml:space="preserve"> в населенных пунктах,   утверждение комиссии по профилактике чистоты и благоустройства деревень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6C6873" w:rsidP="002A21CC">
            <w:pPr>
              <w:jc w:val="both"/>
              <w:rPr>
                <w:sz w:val="24"/>
                <w:szCs w:val="24"/>
                <w:lang w:eastAsia="ru-RU"/>
              </w:rPr>
            </w:pPr>
            <w:r w:rsidRPr="002A21CC">
              <w:rPr>
                <w:sz w:val="24"/>
                <w:szCs w:val="24"/>
                <w:lang w:eastAsia="ru-RU"/>
              </w:rPr>
              <w:t xml:space="preserve">О соблюдении водного и лесного законодательства на территории </w:t>
            </w:r>
            <w:proofErr w:type="spellStart"/>
            <w:r w:rsidRPr="002A21CC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2A21CC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5D12B0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проведении национального праздника «Сабантуй»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поселения, ООО «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Борнак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5D12B0" w:rsidRPr="00C77FE0" w:rsidTr="002A21CC">
        <w:trPr>
          <w:trHeight w:val="6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AC4D93" w:rsidP="00AC4D9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ходе реализации мероприятий по обеспечению общественной безопасности и правопорядка на территории</w:t>
            </w:r>
            <w:r w:rsidR="005D12B0" w:rsidRPr="00C77F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2B0"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="005D12B0"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</w:t>
            </w:r>
            <w:r w:rsidR="001D6F2D">
              <w:rPr>
                <w:sz w:val="24"/>
                <w:szCs w:val="24"/>
                <w:lang w:eastAsia="ru-RU"/>
              </w:rPr>
              <w:t>о поселения, участковый уполномоченный полиции</w:t>
            </w:r>
          </w:p>
        </w:tc>
      </w:tr>
      <w:tr w:rsidR="005D12B0" w:rsidRPr="00C77FE0" w:rsidTr="00C77FE0">
        <w:trPr>
          <w:trHeight w:val="5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5D12B0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проведени</w:t>
            </w:r>
            <w:r>
              <w:rPr>
                <w:sz w:val="24"/>
                <w:szCs w:val="24"/>
                <w:lang w:eastAsia="ru-RU"/>
              </w:rPr>
              <w:t xml:space="preserve">и мероприятия, </w:t>
            </w:r>
            <w:proofErr w:type="gramStart"/>
            <w:r>
              <w:rPr>
                <w:sz w:val="24"/>
                <w:szCs w:val="24"/>
                <w:lang w:eastAsia="ru-RU"/>
              </w:rPr>
              <w:t>посвященному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 71</w:t>
            </w:r>
            <w:r w:rsidRPr="00C77FE0"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Дня  Победы в ВОВ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B0" w:rsidRPr="00C77FE0" w:rsidRDefault="005D12B0" w:rsidP="004024D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B0" w:rsidRPr="00C77FE0" w:rsidRDefault="005D12B0" w:rsidP="004024D1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C4D93" w:rsidRPr="00C77FE0" w:rsidTr="00AC4D93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Заместитель руководителя исполнительного комитета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C4D93" w:rsidRPr="00C77FE0" w:rsidTr="00AC4D93">
        <w:trPr>
          <w:trHeight w:val="431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3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C77FE0">
              <w:rPr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C77FE0"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 w:rsidRPr="00C77FE0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7FE0">
              <w:rPr>
                <w:sz w:val="24"/>
                <w:szCs w:val="24"/>
                <w:lang w:val="en-US" w:eastAsia="ru-RU"/>
              </w:rPr>
              <w:t>I</w:t>
            </w:r>
            <w:proofErr w:type="spellEnd"/>
            <w:r w:rsidRPr="00C77FE0">
              <w:rPr>
                <w:sz w:val="24"/>
                <w:szCs w:val="24"/>
                <w:lang w:val="en-US" w:eastAsia="ru-RU"/>
              </w:rPr>
              <w:t xml:space="preserve">  </w:t>
            </w:r>
            <w:r w:rsidRPr="00C77FE0">
              <w:rPr>
                <w:sz w:val="24"/>
                <w:szCs w:val="24"/>
                <w:lang w:eastAsia="ru-RU"/>
              </w:rPr>
              <w:t>квартал</w:t>
            </w:r>
          </w:p>
        </w:tc>
      </w:tr>
      <w:tr w:rsidR="00C77FE0" w:rsidRPr="00C77FE0" w:rsidTr="00C77FE0">
        <w:trPr>
          <w:trHeight w:val="35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ходе исполнения бюджет</w:t>
            </w:r>
            <w:r w:rsidR="00C65E34">
              <w:rPr>
                <w:sz w:val="24"/>
                <w:szCs w:val="24"/>
                <w:lang w:eastAsia="ru-RU"/>
              </w:rPr>
              <w:t xml:space="preserve">а  </w:t>
            </w:r>
            <w:proofErr w:type="spellStart"/>
            <w:r w:rsidR="002A21CC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="002A21CC">
              <w:rPr>
                <w:sz w:val="24"/>
                <w:szCs w:val="24"/>
                <w:lang w:eastAsia="ru-RU"/>
              </w:rPr>
              <w:t xml:space="preserve"> сельского </w:t>
            </w:r>
            <w:r w:rsidR="00C65E34">
              <w:rPr>
                <w:sz w:val="24"/>
                <w:szCs w:val="24"/>
                <w:lang w:eastAsia="ru-RU"/>
              </w:rPr>
              <w:t xml:space="preserve">поселения </w:t>
            </w:r>
            <w:r w:rsidR="002A21CC">
              <w:rPr>
                <w:sz w:val="24"/>
                <w:szCs w:val="24"/>
                <w:lang w:eastAsia="ru-RU"/>
              </w:rPr>
              <w:t xml:space="preserve">Балтасинского муниципального района </w:t>
            </w:r>
            <w:r w:rsidR="00C65E34">
              <w:rPr>
                <w:sz w:val="24"/>
                <w:szCs w:val="24"/>
                <w:lang w:eastAsia="ru-RU"/>
              </w:rPr>
              <w:t>за 1 полугодие 2016</w:t>
            </w:r>
            <w:r w:rsidRPr="00C77FE0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Главный бухгалтер сельского поселения, постоянная комиссия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состоянии и принимаемых мерах по противодействию коррупции в  сельском поселении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  сельского поселения, постоянная комиссия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jc w:val="both"/>
              <w:rPr>
                <w:sz w:val="24"/>
                <w:szCs w:val="24"/>
                <w:lang w:eastAsia="ru-RU"/>
              </w:rPr>
            </w:pPr>
            <w:r w:rsidRPr="002A21CC">
              <w:rPr>
                <w:sz w:val="24"/>
                <w:szCs w:val="24"/>
                <w:lang w:eastAsia="ru-RU"/>
              </w:rPr>
              <w:t xml:space="preserve">О ходе выполнения  целевой Программы пожарной безопасности в  </w:t>
            </w:r>
            <w:proofErr w:type="spellStart"/>
            <w:r w:rsidRPr="002A21CC">
              <w:rPr>
                <w:sz w:val="24"/>
                <w:szCs w:val="24"/>
                <w:lang w:eastAsia="ru-RU"/>
              </w:rPr>
              <w:t>Бурнакском</w:t>
            </w:r>
            <w:proofErr w:type="spellEnd"/>
            <w:r w:rsidRPr="002A21CC">
              <w:rPr>
                <w:sz w:val="24"/>
                <w:szCs w:val="24"/>
                <w:lang w:eastAsia="ru-RU"/>
              </w:rPr>
              <w:t xml:space="preserve"> сельском поселении Балтасинско</w:t>
            </w:r>
            <w:r w:rsidR="002A21CC">
              <w:rPr>
                <w:sz w:val="24"/>
                <w:szCs w:val="24"/>
                <w:lang w:eastAsia="ru-RU"/>
              </w:rPr>
              <w:t>го муниципального района на 2012-2016</w:t>
            </w:r>
            <w:r w:rsidRPr="002A21CC">
              <w:rPr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 сельского поселения, начальник пожарного депо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 порядке учета муниципального жилищного фонда и о порядке ведения в установленном порядке учета нуждающихся в жилых помещениях, предоставляемых по договорам социального найма.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Заместитель руководителя исполнительного комитета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регистрации обращений граждан, принятие решений по принятым заявлениям, предложениям, жалобам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</w:tr>
      <w:tr w:rsidR="00C77FE0" w:rsidRPr="00C77FE0" w:rsidTr="00C77FE0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мероприятиях по подготовке к новому учебному году в образовательных учреждениях на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  сельского поселения</w:t>
            </w:r>
          </w:p>
        </w:tc>
      </w:tr>
      <w:tr w:rsidR="00AC4D93" w:rsidRPr="00C77FE0" w:rsidTr="00AC4D93">
        <w:trPr>
          <w:trHeight w:val="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3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5D12B0">
              <w:rPr>
                <w:sz w:val="24"/>
                <w:szCs w:val="24"/>
                <w:lang w:eastAsia="ru-RU"/>
              </w:rPr>
              <w:t>Подготовка и провед</w:t>
            </w:r>
            <w:r w:rsidR="001D6F2D">
              <w:rPr>
                <w:sz w:val="24"/>
                <w:szCs w:val="24"/>
                <w:lang w:eastAsia="ru-RU"/>
              </w:rPr>
              <w:t>ение выборов депутатов в Государственную Думу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Заместитель руководителя исполнительного комитета, избирательная комиссия</w:t>
            </w:r>
          </w:p>
        </w:tc>
      </w:tr>
      <w:tr w:rsidR="00AC4D93" w:rsidRPr="00C77FE0" w:rsidTr="00C77FE0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3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3" w:rsidRPr="00C77FE0" w:rsidRDefault="00AC4D93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451E7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93" w:rsidRPr="00C77FE0" w:rsidRDefault="00AC4D93" w:rsidP="00C451E7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Заместитель руководителя исполнительного комитета</w:t>
            </w:r>
          </w:p>
        </w:tc>
      </w:tr>
      <w:tr w:rsidR="00AC4D93" w:rsidRPr="00C77FE0" w:rsidTr="00AC4D93">
        <w:trPr>
          <w:trHeight w:val="539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93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AC4D93" w:rsidRPr="00C77FE0" w:rsidRDefault="00AC4D93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C77FE0">
              <w:rPr>
                <w:sz w:val="24"/>
                <w:szCs w:val="24"/>
                <w:lang w:val="en-US" w:eastAsia="ru-RU"/>
              </w:rPr>
              <w:t xml:space="preserve">IV </w:t>
            </w:r>
            <w:r w:rsidRPr="00C77FE0">
              <w:rPr>
                <w:sz w:val="24"/>
                <w:szCs w:val="24"/>
                <w:lang w:eastAsia="ru-RU"/>
              </w:rPr>
              <w:t>квартал</w:t>
            </w:r>
          </w:p>
        </w:tc>
      </w:tr>
      <w:tr w:rsidR="00C77FE0" w:rsidRPr="00C77FE0" w:rsidTr="00C77FE0">
        <w:trPr>
          <w:trHeight w:val="9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целевом использовании бюджетных  средств,   п</w:t>
            </w:r>
            <w:r w:rsidR="00C65E34">
              <w:rPr>
                <w:sz w:val="24"/>
                <w:szCs w:val="24"/>
                <w:lang w:eastAsia="ru-RU"/>
              </w:rPr>
              <w:t>роекте решения о бюджете за 2017</w:t>
            </w:r>
            <w:r w:rsidRPr="00C77FE0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прогнозе социально-экономического разви</w:t>
            </w:r>
            <w:r w:rsidR="00C65E34">
              <w:rPr>
                <w:sz w:val="24"/>
                <w:szCs w:val="24"/>
                <w:lang w:eastAsia="ru-RU"/>
              </w:rPr>
              <w:t>тия сельского поселения  на 2017</w:t>
            </w:r>
            <w:r w:rsidRPr="00C77FE0">
              <w:rPr>
                <w:sz w:val="24"/>
                <w:szCs w:val="24"/>
                <w:lang w:eastAsia="ru-RU"/>
              </w:rPr>
              <w:t xml:space="preserve"> г</w:t>
            </w:r>
            <w:r w:rsidR="00C65E34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поселения, постоянная комиссия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О регистрации обращений граждан, принятие решений по принятым заявлениям, предложениям, жалобам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>Утвержд</w:t>
            </w:r>
            <w:r w:rsidR="00C65E34">
              <w:rPr>
                <w:sz w:val="24"/>
                <w:szCs w:val="24"/>
                <w:lang w:eastAsia="ru-RU"/>
              </w:rPr>
              <w:t xml:space="preserve">ение бюджета на 2017 год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Главный бухгалтер сельского поселения, постоянная комиссия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О плане работы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 Заместитель руководителя исполнительного комитета </w:t>
            </w:r>
          </w:p>
        </w:tc>
      </w:tr>
      <w:tr w:rsidR="00C77FE0" w:rsidRPr="00C77FE0" w:rsidTr="00C77FE0">
        <w:trPr>
          <w:trHeight w:val="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1D6F2D" w:rsidP="00C77F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AC4D93">
            <w:pPr>
              <w:jc w:val="both"/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Приведение в соответствие с действующим законодательством нормативных правовых актов  Совета </w:t>
            </w:r>
            <w:proofErr w:type="spellStart"/>
            <w:r w:rsidRPr="00C77FE0">
              <w:rPr>
                <w:sz w:val="24"/>
                <w:szCs w:val="24"/>
                <w:lang w:eastAsia="ru-RU"/>
              </w:rPr>
              <w:t>Бурнакского</w:t>
            </w:r>
            <w:proofErr w:type="spellEnd"/>
            <w:r w:rsidRPr="00C77FE0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E0" w:rsidRPr="00C77FE0" w:rsidRDefault="00C77FE0" w:rsidP="00C77FE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sz w:val="24"/>
                <w:szCs w:val="24"/>
                <w:lang w:eastAsia="ru-RU"/>
              </w:rPr>
              <w:t xml:space="preserve"> Заместитель руководителя исполнительного комитета </w:t>
            </w:r>
          </w:p>
        </w:tc>
      </w:tr>
      <w:tr w:rsidR="00C77FE0" w:rsidRPr="00C77FE0" w:rsidTr="00C77FE0">
        <w:trPr>
          <w:trHeight w:val="2005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7FE0" w:rsidRPr="00C77FE0" w:rsidRDefault="00C77FE0" w:rsidP="00C77FE0">
            <w:pPr>
              <w:rPr>
                <w:sz w:val="24"/>
                <w:szCs w:val="24"/>
                <w:lang w:eastAsia="ru-RU"/>
              </w:rPr>
            </w:pPr>
            <w:r w:rsidRPr="00C77FE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E0" w:rsidRPr="00C77FE0" w:rsidRDefault="00C77FE0" w:rsidP="00C7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ED" w:rsidRDefault="00145DED"/>
    <w:sectPr w:rsidR="0014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0"/>
    <w:rsid w:val="00145DED"/>
    <w:rsid w:val="001D6F2D"/>
    <w:rsid w:val="002A21CC"/>
    <w:rsid w:val="002D3F8B"/>
    <w:rsid w:val="00351A82"/>
    <w:rsid w:val="005D12B0"/>
    <w:rsid w:val="006C6873"/>
    <w:rsid w:val="009C3B34"/>
    <w:rsid w:val="00AC4D93"/>
    <w:rsid w:val="00C60150"/>
    <w:rsid w:val="00C65E34"/>
    <w:rsid w:val="00C77FE0"/>
    <w:rsid w:val="00D32A37"/>
    <w:rsid w:val="00FF258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6</cp:revision>
  <cp:lastPrinted>2015-12-28T09:36:00Z</cp:lastPrinted>
  <dcterms:created xsi:type="dcterms:W3CDTF">2015-12-28T06:37:00Z</dcterms:created>
  <dcterms:modified xsi:type="dcterms:W3CDTF">2015-12-28T09:46:00Z</dcterms:modified>
</cp:coreProperties>
</file>