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18" w:type="dxa"/>
        <w:jc w:val="center"/>
        <w:tblInd w:w="-7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3"/>
        <w:gridCol w:w="1136"/>
        <w:gridCol w:w="9"/>
        <w:gridCol w:w="4230"/>
      </w:tblGrid>
      <w:tr w:rsidR="00DB5DBA" w:rsidRPr="00DB5DBA" w:rsidTr="00BE5035">
        <w:trPr>
          <w:trHeight w:val="1071"/>
          <w:jc w:val="center"/>
        </w:trPr>
        <w:tc>
          <w:tcPr>
            <w:tcW w:w="5043" w:type="dxa"/>
            <w:shd w:val="clear" w:color="auto" w:fill="auto"/>
          </w:tcPr>
          <w:p w:rsidR="00DB5DBA" w:rsidRPr="00DB5DBA" w:rsidRDefault="00DB5DBA" w:rsidP="00DB5DBA">
            <w:pPr>
              <w:spacing w:after="0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DBA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ИСПОЛНИТЕЛЬНЫЙ КОМИТЕТ</w:t>
            </w:r>
          </w:p>
          <w:p w:rsidR="00DB5DBA" w:rsidRPr="00DB5DBA" w:rsidRDefault="00DB5DBA" w:rsidP="00DB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DBA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НОРМИНСКОГО СЕЛЬСКОГО ПОСЕЛЕНИЯ</w:t>
            </w:r>
          </w:p>
          <w:p w:rsidR="00DB5DBA" w:rsidRPr="00DB5DBA" w:rsidRDefault="00DB5DBA" w:rsidP="00DB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DBA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БАЛТАСИНСКОГО МУНИЦИПАЛЬНОГО  РАЙОНА</w:t>
            </w:r>
          </w:p>
          <w:p w:rsidR="00DB5DBA" w:rsidRPr="00DB5DBA" w:rsidRDefault="00DB5DBA" w:rsidP="00DB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DBA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 xml:space="preserve"> </w:t>
            </w:r>
            <w:r w:rsidRPr="00DB5DBA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DB5DBA" w:rsidRPr="00DB5DBA" w:rsidRDefault="00DB5DBA" w:rsidP="00DB5DBA">
            <w:pPr>
              <w:spacing w:after="0" w:line="240" w:lineRule="auto"/>
              <w:ind w:left="-18"/>
              <w:jc w:val="center"/>
              <w:rPr>
                <w:rFonts w:ascii="SL_Nimbus" w:eastAsia="Times New Roman" w:hAnsi="SL_Nimbus" w:cs="Times New Roman"/>
                <w:b/>
                <w:bCs/>
                <w:caps/>
                <w:sz w:val="16"/>
                <w:szCs w:val="16"/>
                <w:lang w:val="en-US"/>
              </w:rPr>
            </w:pPr>
            <w:r w:rsidRPr="00DB5DBA"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</w:rPr>
              <w:t xml:space="preserve"> </w:t>
            </w:r>
            <w:r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</w:rPr>
              <w:drawing>
                <wp:inline distT="0" distB="0" distL="0" distR="0">
                  <wp:extent cx="657225" cy="828675"/>
                  <wp:effectExtent l="0" t="0" r="9525" b="9525"/>
                  <wp:docPr id="4" name="Рисунок 4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gridSpan w:val="2"/>
            <w:shd w:val="clear" w:color="auto" w:fill="auto"/>
          </w:tcPr>
          <w:p w:rsidR="00DB5DBA" w:rsidRPr="00DB5DBA" w:rsidRDefault="00DB5DBA" w:rsidP="00DB5DBA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DBA">
              <w:rPr>
                <w:rFonts w:ascii="Times New Roman" w:eastAsia="Times New Roman" w:hAnsi="Times New Roman" w:cs="Times New Roman"/>
                <w:sz w:val="28"/>
                <w:szCs w:val="28"/>
              </w:rPr>
              <w:t>ТАТАРСТАН РЕСПУБЛИКАСЫ</w:t>
            </w:r>
          </w:p>
          <w:p w:rsidR="00DB5DBA" w:rsidRPr="00DB5DBA" w:rsidRDefault="00DB5DBA" w:rsidP="00DB5DBA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5DBA">
              <w:rPr>
                <w:rFonts w:ascii="Times New Roman" w:eastAsia="Times New Roman" w:hAnsi="Times New Roman" w:cs="Times New Roman"/>
                <w:sz w:val="26"/>
                <w:szCs w:val="26"/>
              </w:rPr>
              <w:t>БАЛТАЧ МУНИЦИПАЛЬ</w:t>
            </w:r>
          </w:p>
          <w:p w:rsidR="00DB5DBA" w:rsidRPr="00DB5DBA" w:rsidRDefault="00DB5DBA" w:rsidP="00DB5DBA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5DB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РАЙОНЫ</w:t>
            </w:r>
          </w:p>
          <w:p w:rsidR="00DB5DBA" w:rsidRPr="00DB5DBA" w:rsidRDefault="00DB5DBA" w:rsidP="00DB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B5DBA">
              <w:rPr>
                <w:rFonts w:ascii="Times New Roman" w:eastAsia="Times New Roman" w:hAnsi="Times New Roman" w:cs="Times New Roman"/>
                <w:sz w:val="26"/>
                <w:szCs w:val="26"/>
              </w:rPr>
              <w:t>НОРМА АВЫЛ ЖИРЛЕГЕ        БАШКАРМА  КОМИТЕТЫ</w:t>
            </w:r>
          </w:p>
        </w:tc>
      </w:tr>
      <w:tr w:rsidR="00DB5DBA" w:rsidRPr="00DB5DBA" w:rsidTr="00BE5035">
        <w:trPr>
          <w:trHeight w:val="70"/>
          <w:jc w:val="center"/>
        </w:trPr>
        <w:tc>
          <w:tcPr>
            <w:tcW w:w="5043" w:type="dxa"/>
            <w:shd w:val="clear" w:color="auto" w:fill="auto"/>
          </w:tcPr>
          <w:p w:rsidR="00DB5DBA" w:rsidRPr="00DB5DBA" w:rsidRDefault="00DB5DBA" w:rsidP="00DB5DBA">
            <w:pPr>
              <w:spacing w:after="0" w:line="240" w:lineRule="auto"/>
              <w:ind w:left="-427" w:right="57"/>
              <w:rPr>
                <w:rFonts w:ascii="SL_Nimbus" w:eastAsia="Times New Roman" w:hAnsi="SL_Nimbus" w:cs="Times New Roman"/>
                <w:szCs w:val="24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DB5DBA" w:rsidRPr="00DB5DBA" w:rsidRDefault="00DB5DBA" w:rsidP="00DB5DBA">
            <w:pPr>
              <w:spacing w:after="0" w:line="240" w:lineRule="auto"/>
              <w:jc w:val="center"/>
              <w:rPr>
                <w:rFonts w:ascii="SL_Nimbus" w:eastAsia="Times New Roman" w:hAnsi="SL_Nimbus" w:cs="Times New Roman"/>
                <w:szCs w:val="24"/>
              </w:rPr>
            </w:pPr>
          </w:p>
        </w:tc>
        <w:tc>
          <w:tcPr>
            <w:tcW w:w="4239" w:type="dxa"/>
            <w:gridSpan w:val="2"/>
            <w:shd w:val="clear" w:color="auto" w:fill="auto"/>
          </w:tcPr>
          <w:p w:rsidR="00DB5DBA" w:rsidRPr="00DB5DBA" w:rsidRDefault="00DB5DBA" w:rsidP="00DB5DBA">
            <w:pPr>
              <w:spacing w:after="0" w:line="240" w:lineRule="auto"/>
              <w:ind w:right="57"/>
              <w:rPr>
                <w:rFonts w:ascii="SL_Nimbus" w:eastAsia="Times New Roman" w:hAnsi="SL_Nimbus" w:cs="Times New Roman"/>
                <w:szCs w:val="24"/>
                <w:lang w:val="tt-RU"/>
              </w:rPr>
            </w:pPr>
          </w:p>
        </w:tc>
      </w:tr>
      <w:tr w:rsidR="00DB5DBA" w:rsidRPr="00DB5DBA" w:rsidTr="00BE5035">
        <w:trPr>
          <w:trHeight w:val="669"/>
          <w:jc w:val="center"/>
        </w:trPr>
        <w:tc>
          <w:tcPr>
            <w:tcW w:w="10418" w:type="dxa"/>
            <w:gridSpan w:val="4"/>
            <w:shd w:val="clear" w:color="auto" w:fill="auto"/>
          </w:tcPr>
          <w:p w:rsidR="00DB5DBA" w:rsidRPr="00DB5DBA" w:rsidRDefault="00DB5DBA" w:rsidP="00DB5DBA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187959</wp:posOffset>
                      </wp:positionV>
                      <wp:extent cx="6131560" cy="0"/>
                      <wp:effectExtent l="0" t="0" r="21590" b="1905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-.4pt;margin-top:14.8pt;width:482.8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z49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vQDJHANI2o/7+52D+3P9svuAe0+tY+w7O53d+3X9kf7vX1sv6G+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B7fz49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</w:p>
        </w:tc>
      </w:tr>
      <w:tr w:rsidR="00DB5DBA" w:rsidRPr="00DB5DBA" w:rsidTr="00BE5035">
        <w:trPr>
          <w:trHeight w:val="837"/>
          <w:jc w:val="center"/>
        </w:trPr>
        <w:tc>
          <w:tcPr>
            <w:tcW w:w="5043" w:type="dxa"/>
            <w:shd w:val="clear" w:color="auto" w:fill="auto"/>
          </w:tcPr>
          <w:p w:rsidR="00DB5DBA" w:rsidRPr="00DB5DBA" w:rsidRDefault="00DB5DBA" w:rsidP="00DB5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5DBA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                      </w:t>
            </w:r>
            <w:r w:rsidRPr="00DB5D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DB5DBA" w:rsidRPr="00DB5DBA" w:rsidRDefault="00DB5DBA" w:rsidP="00DB5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5D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Pr="00DB5D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сентября  2015 г.</w:t>
            </w:r>
          </w:p>
        </w:tc>
        <w:tc>
          <w:tcPr>
            <w:tcW w:w="1145" w:type="dxa"/>
            <w:gridSpan w:val="2"/>
            <w:shd w:val="clear" w:color="auto" w:fill="auto"/>
          </w:tcPr>
          <w:p w:rsidR="00DB5DBA" w:rsidRPr="00DB5DBA" w:rsidRDefault="00DB5DBA" w:rsidP="00DB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5DBA" w:rsidRPr="00DB5DBA" w:rsidRDefault="00DB5DBA" w:rsidP="00DB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DB5DBA" w:rsidRPr="00DB5DBA" w:rsidRDefault="00DB5DBA" w:rsidP="00DB5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5DBA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                                 </w:t>
            </w:r>
            <w:r w:rsidRPr="00DB5D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КАРАР</w:t>
            </w:r>
          </w:p>
          <w:p w:rsidR="00DB5DBA" w:rsidRPr="00DB5DBA" w:rsidRDefault="00DB5DBA" w:rsidP="00DB5DBA">
            <w:pPr>
              <w:tabs>
                <w:tab w:val="left" w:pos="15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D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№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17/1</w:t>
            </w:r>
          </w:p>
        </w:tc>
      </w:tr>
    </w:tbl>
    <w:p w:rsidR="00997A43" w:rsidRDefault="00997A43" w:rsidP="00997A43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муниципальной целевой программы «Комплексное развитие коммунальной инфраструктуры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 «</w:t>
      </w:r>
      <w:r w:rsidR="00DB5DBA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ское сельское поселение» на 2014-2035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.»</w:t>
      </w:r>
    </w:p>
    <w:p w:rsidR="00997A43" w:rsidRDefault="00997A43" w:rsidP="00997A4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97A43" w:rsidRDefault="00997A43" w:rsidP="00997A4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В целях обеспечения развития коммунальных систем и объектов коммунальной инфраструктуры в соответствии с потребностями жилищного и промышленного строительства, повышения качества производимых для потребителей коммунальных услуг, улучшения экологической ситуации постановляю:</w:t>
      </w:r>
    </w:p>
    <w:p w:rsidR="00997A43" w:rsidRDefault="00997A43" w:rsidP="00997A4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1.     Утвердить муниципальную целевую программу «Комплексное развитие коммунальной инфраструктуры муниципального образования «</w:t>
      </w:r>
      <w:r w:rsidR="00DB5DBA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ское сельское поселение» на 2014-2035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.» (Приложение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997A43" w:rsidRDefault="00997A43" w:rsidP="00997A4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     Постановление </w:t>
      </w:r>
      <w:r w:rsidR="00DB5D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вступает </w:t>
      </w:r>
      <w:r w:rsidR="00DB5D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DB5D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силу</w:t>
      </w:r>
      <w:r w:rsidR="00DB5D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</w:t>
      </w:r>
      <w:r w:rsidR="00DB5D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дня</w:t>
      </w:r>
      <w:r w:rsidR="00DB5D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</w:t>
      </w:r>
      <w:r w:rsidR="00DB5D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официального обнародования.</w:t>
      </w:r>
    </w:p>
    <w:p w:rsidR="00997A43" w:rsidRDefault="00997A43" w:rsidP="00997A4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3.     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997A43" w:rsidRDefault="00997A43" w:rsidP="00997A4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B5DBA" w:rsidRDefault="00DB5DBA" w:rsidP="00DB5DB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исполнительного комитета</w:t>
      </w:r>
    </w:p>
    <w:p w:rsidR="00DB5DBA" w:rsidRPr="00CF76F2" w:rsidRDefault="00DB5DBA" w:rsidP="00DB5DB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Норминского с</w:t>
      </w:r>
      <w:r w:rsidRPr="00CF76F2">
        <w:rPr>
          <w:sz w:val="28"/>
          <w:szCs w:val="28"/>
        </w:rPr>
        <w:t>ельского поселения</w:t>
      </w:r>
      <w:r>
        <w:rPr>
          <w:sz w:val="28"/>
          <w:szCs w:val="28"/>
        </w:rPr>
        <w:t xml:space="preserve">: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А.И.Рамазанов</w:t>
      </w:r>
    </w:p>
    <w:p w:rsidR="00DB5DBA" w:rsidRDefault="00DB5DBA" w:rsidP="00DB5DBA">
      <w:pPr>
        <w:pStyle w:val="a6"/>
        <w:spacing w:before="0" w:beforeAutospacing="0" w:after="0" w:afterAutospacing="0"/>
        <w:jc w:val="both"/>
      </w:pPr>
    </w:p>
    <w:p w:rsidR="00892C2B" w:rsidRDefault="00892C2B"/>
    <w:sectPr w:rsidR="00892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A43"/>
    <w:rsid w:val="00892C2B"/>
    <w:rsid w:val="00997A43"/>
    <w:rsid w:val="00DB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A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7A4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7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7A43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DB5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A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7A4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7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7A43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DB5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8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Хидая</dc:creator>
  <cp:lastModifiedBy>Альбина</cp:lastModifiedBy>
  <cp:revision>4</cp:revision>
  <cp:lastPrinted>2015-10-12T12:02:00Z</cp:lastPrinted>
  <dcterms:created xsi:type="dcterms:W3CDTF">2015-10-12T12:05:00Z</dcterms:created>
  <dcterms:modified xsi:type="dcterms:W3CDTF">2015-10-12T12:03:00Z</dcterms:modified>
</cp:coreProperties>
</file>