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F7" w:rsidRDefault="00DD511E" w:rsidP="0034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Новшества земельного законодательства обсудили на заседании Общественного совета при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Росреестре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РТ</w:t>
      </w:r>
    </w:p>
    <w:p w:rsidR="00DD511E" w:rsidRPr="00C273F7" w:rsidRDefault="00DD511E" w:rsidP="0034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62E" w:rsidRDefault="00CE3708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Вчера, </w:t>
      </w:r>
      <w:r w:rsidRPr="00CE3708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 xml:space="preserve"> октября</w:t>
      </w:r>
      <w:r w:rsidR="00A3262E">
        <w:rPr>
          <w:rFonts w:ascii="Times New Roman" w:hAnsi="Times New Roman" w:cs="Times New Roman"/>
          <w:sz w:val="32"/>
          <w:szCs w:val="32"/>
        </w:rPr>
        <w:t xml:space="preserve"> </w:t>
      </w:r>
      <w:r w:rsidR="00976B06">
        <w:rPr>
          <w:rFonts w:ascii="Times New Roman" w:hAnsi="Times New Roman" w:cs="Times New Roman"/>
          <w:sz w:val="32"/>
          <w:szCs w:val="32"/>
        </w:rPr>
        <w:t>в Торгово-промышленной палате Р</w:t>
      </w:r>
      <w:r w:rsidR="006F64EB">
        <w:rPr>
          <w:rFonts w:ascii="Times New Roman" w:hAnsi="Times New Roman" w:cs="Times New Roman"/>
          <w:sz w:val="32"/>
          <w:szCs w:val="32"/>
        </w:rPr>
        <w:t xml:space="preserve">еспублики </w:t>
      </w:r>
      <w:r w:rsidR="00976B06">
        <w:rPr>
          <w:rFonts w:ascii="Times New Roman" w:hAnsi="Times New Roman" w:cs="Times New Roman"/>
          <w:sz w:val="32"/>
          <w:szCs w:val="32"/>
        </w:rPr>
        <w:t>Т</w:t>
      </w:r>
      <w:r w:rsidR="006F64EB">
        <w:rPr>
          <w:rFonts w:ascii="Times New Roman" w:hAnsi="Times New Roman" w:cs="Times New Roman"/>
          <w:sz w:val="32"/>
          <w:szCs w:val="32"/>
        </w:rPr>
        <w:t>атарстан</w:t>
      </w:r>
      <w:r w:rsidR="00976B06">
        <w:rPr>
          <w:rFonts w:ascii="Times New Roman" w:hAnsi="Times New Roman" w:cs="Times New Roman"/>
          <w:sz w:val="32"/>
          <w:szCs w:val="32"/>
        </w:rPr>
        <w:t xml:space="preserve"> </w:t>
      </w:r>
      <w:r w:rsidR="00A3262E">
        <w:rPr>
          <w:rFonts w:ascii="Times New Roman" w:hAnsi="Times New Roman" w:cs="Times New Roman"/>
          <w:sz w:val="32"/>
          <w:szCs w:val="32"/>
        </w:rPr>
        <w:t xml:space="preserve">состоялось </w:t>
      </w:r>
      <w:r w:rsidR="00976B06">
        <w:rPr>
          <w:rFonts w:ascii="Times New Roman" w:hAnsi="Times New Roman" w:cs="Times New Roman"/>
          <w:sz w:val="32"/>
          <w:szCs w:val="32"/>
        </w:rPr>
        <w:t>заседание Общественного совета при Управлении Росреестра по Республике Татарстан</w:t>
      </w:r>
      <w:r w:rsidR="00A34AD5">
        <w:rPr>
          <w:rFonts w:ascii="Times New Roman" w:hAnsi="Times New Roman" w:cs="Times New Roman"/>
          <w:sz w:val="32"/>
          <w:szCs w:val="32"/>
        </w:rPr>
        <w:t>, на котором обсудили</w:t>
      </w:r>
      <w:r w:rsidR="00976B06">
        <w:rPr>
          <w:rFonts w:ascii="Times New Roman" w:hAnsi="Times New Roman" w:cs="Times New Roman"/>
          <w:sz w:val="32"/>
          <w:szCs w:val="32"/>
        </w:rPr>
        <w:t xml:space="preserve"> </w:t>
      </w:r>
      <w:r w:rsidR="00A34AD5">
        <w:rPr>
          <w:rFonts w:ascii="Times New Roman" w:hAnsi="Times New Roman" w:cs="Times New Roman"/>
          <w:sz w:val="32"/>
          <w:szCs w:val="32"/>
        </w:rPr>
        <w:t>н</w:t>
      </w:r>
      <w:r w:rsidR="00976B06">
        <w:rPr>
          <w:rFonts w:ascii="Times New Roman" w:hAnsi="Times New Roman" w:cs="Times New Roman"/>
          <w:sz w:val="32"/>
          <w:szCs w:val="32"/>
        </w:rPr>
        <w:t xml:space="preserve">овшества в </w:t>
      </w:r>
      <w:r w:rsidR="00DD511E">
        <w:rPr>
          <w:rFonts w:ascii="Times New Roman" w:hAnsi="Times New Roman" w:cs="Times New Roman"/>
          <w:sz w:val="32"/>
          <w:szCs w:val="32"/>
        </w:rPr>
        <w:t>работе государственного</w:t>
      </w:r>
      <w:r w:rsidR="00976B06">
        <w:rPr>
          <w:rFonts w:ascii="Times New Roman" w:hAnsi="Times New Roman" w:cs="Times New Roman"/>
          <w:sz w:val="32"/>
          <w:szCs w:val="32"/>
        </w:rPr>
        <w:t xml:space="preserve"> земельно</w:t>
      </w:r>
      <w:r w:rsidR="00DD511E">
        <w:rPr>
          <w:rFonts w:ascii="Times New Roman" w:hAnsi="Times New Roman" w:cs="Times New Roman"/>
          <w:sz w:val="32"/>
          <w:szCs w:val="32"/>
        </w:rPr>
        <w:t>го</w:t>
      </w:r>
      <w:r w:rsidR="00976B06">
        <w:rPr>
          <w:rFonts w:ascii="Times New Roman" w:hAnsi="Times New Roman" w:cs="Times New Roman"/>
          <w:sz w:val="32"/>
          <w:szCs w:val="32"/>
        </w:rPr>
        <w:t xml:space="preserve"> надзор</w:t>
      </w:r>
      <w:r w:rsidR="00DD511E">
        <w:rPr>
          <w:rFonts w:ascii="Times New Roman" w:hAnsi="Times New Roman" w:cs="Times New Roman"/>
          <w:sz w:val="32"/>
          <w:szCs w:val="32"/>
        </w:rPr>
        <w:t>а</w:t>
      </w:r>
      <w:r w:rsidR="00976B06">
        <w:rPr>
          <w:rFonts w:ascii="Times New Roman" w:hAnsi="Times New Roman" w:cs="Times New Roman"/>
          <w:sz w:val="32"/>
          <w:szCs w:val="32"/>
        </w:rPr>
        <w:t>.</w:t>
      </w:r>
    </w:p>
    <w:p w:rsidR="00976B06" w:rsidRDefault="00A34AD5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Надо отметить, что данное заседание проходило в </w:t>
      </w:r>
      <w:r w:rsidR="006F64EB">
        <w:rPr>
          <w:rFonts w:ascii="Times New Roman" w:hAnsi="Times New Roman" w:cs="Times New Roman"/>
          <w:sz w:val="32"/>
          <w:szCs w:val="32"/>
        </w:rPr>
        <w:t>обновленном</w:t>
      </w:r>
      <w:r>
        <w:rPr>
          <w:rFonts w:ascii="Times New Roman" w:hAnsi="Times New Roman" w:cs="Times New Roman"/>
          <w:sz w:val="32"/>
          <w:szCs w:val="32"/>
        </w:rPr>
        <w:t xml:space="preserve"> составе. </w:t>
      </w:r>
      <w:r w:rsidR="006F64EB">
        <w:rPr>
          <w:rFonts w:ascii="Times New Roman" w:hAnsi="Times New Roman" w:cs="Times New Roman"/>
          <w:sz w:val="32"/>
          <w:szCs w:val="32"/>
        </w:rPr>
        <w:t>И, помимо обсуждения основных вопросов, членам Общественного совета было необходимо определиться с кандидатурой нового председателя Общественного совета. Е</w:t>
      </w:r>
      <w:r>
        <w:rPr>
          <w:rFonts w:ascii="Times New Roman" w:hAnsi="Times New Roman" w:cs="Times New Roman"/>
          <w:sz w:val="32"/>
          <w:szCs w:val="32"/>
        </w:rPr>
        <w:t>диногласн</w:t>
      </w:r>
      <w:r w:rsidR="006F64EB">
        <w:rPr>
          <w:rFonts w:ascii="Times New Roman" w:hAnsi="Times New Roman" w:cs="Times New Roman"/>
          <w:sz w:val="32"/>
          <w:szCs w:val="32"/>
        </w:rPr>
        <w:t>ым</w:t>
      </w:r>
      <w:r>
        <w:rPr>
          <w:rFonts w:ascii="Times New Roman" w:hAnsi="Times New Roman" w:cs="Times New Roman"/>
          <w:sz w:val="32"/>
          <w:szCs w:val="32"/>
        </w:rPr>
        <w:t xml:space="preserve"> решени</w:t>
      </w:r>
      <w:r w:rsidR="006F64EB">
        <w:rPr>
          <w:rFonts w:ascii="Times New Roman" w:hAnsi="Times New Roman" w:cs="Times New Roman"/>
          <w:sz w:val="32"/>
          <w:szCs w:val="32"/>
        </w:rPr>
        <w:t>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F64EB">
        <w:rPr>
          <w:rFonts w:ascii="Times New Roman" w:hAnsi="Times New Roman" w:cs="Times New Roman"/>
          <w:sz w:val="32"/>
          <w:szCs w:val="32"/>
        </w:rPr>
        <w:t xml:space="preserve">участников заседания новым председателем Общественного совета была избрана </w:t>
      </w:r>
      <w:r w:rsidR="00091D1A" w:rsidRPr="00091D1A">
        <w:rPr>
          <w:rFonts w:ascii="Times New Roman" w:hAnsi="Times New Roman" w:cs="Times New Roman"/>
          <w:sz w:val="32"/>
          <w:szCs w:val="32"/>
        </w:rPr>
        <w:t xml:space="preserve">Дина </w:t>
      </w:r>
      <w:proofErr w:type="spellStart"/>
      <w:r w:rsidR="00091D1A" w:rsidRPr="00091D1A">
        <w:rPr>
          <w:rFonts w:ascii="Times New Roman" w:hAnsi="Times New Roman" w:cs="Times New Roman"/>
          <w:sz w:val="32"/>
          <w:szCs w:val="32"/>
        </w:rPr>
        <w:t>Ашрапова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исполнительный директор</w:t>
      </w:r>
      <w:r w:rsidRPr="00091D1A">
        <w:rPr>
          <w:rFonts w:ascii="Times New Roman" w:hAnsi="Times New Roman" w:cs="Times New Roman"/>
          <w:sz w:val="32"/>
          <w:szCs w:val="32"/>
        </w:rPr>
        <w:t xml:space="preserve"> ОАО «Республиканский кадастров</w:t>
      </w:r>
      <w:r>
        <w:rPr>
          <w:rFonts w:ascii="Times New Roman" w:hAnsi="Times New Roman" w:cs="Times New Roman"/>
          <w:sz w:val="32"/>
          <w:szCs w:val="32"/>
        </w:rPr>
        <w:t>ый центр «Земля».</w:t>
      </w:r>
    </w:p>
    <w:p w:rsidR="00340E37" w:rsidRDefault="006F64EB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Далее о последних изменениях в земельном законодательстве рассказал </w:t>
      </w:r>
      <w:r w:rsidR="00340E37">
        <w:rPr>
          <w:rFonts w:ascii="Times New Roman" w:hAnsi="Times New Roman" w:cs="Times New Roman"/>
          <w:sz w:val="32"/>
          <w:szCs w:val="32"/>
        </w:rPr>
        <w:t xml:space="preserve">заместитель руководителя Управления Росреестра по Республике Татарстан Артем Костин. </w:t>
      </w:r>
    </w:p>
    <w:p w:rsidR="00C51F42" w:rsidRPr="00340E37" w:rsidRDefault="00340E37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своем выступлении он </w:t>
      </w:r>
      <w:r w:rsidR="006F64EB">
        <w:rPr>
          <w:rFonts w:ascii="Times New Roman" w:hAnsi="Times New Roman" w:cs="Times New Roman"/>
          <w:sz w:val="32"/>
          <w:szCs w:val="32"/>
        </w:rPr>
        <w:t>обратил внимание участников заседания на то</w:t>
      </w:r>
      <w:r>
        <w:rPr>
          <w:rFonts w:ascii="Times New Roman" w:hAnsi="Times New Roman" w:cs="Times New Roman"/>
          <w:sz w:val="32"/>
          <w:szCs w:val="32"/>
        </w:rPr>
        <w:t>, что с</w:t>
      </w:r>
      <w:r w:rsidR="00976B06">
        <w:rPr>
          <w:rFonts w:ascii="Times New Roman" w:hAnsi="Times New Roman" w:cs="Times New Roman"/>
          <w:sz w:val="32"/>
          <w:szCs w:val="32"/>
        </w:rPr>
        <w:t xml:space="preserve"> 20 марта 2015 года штрафы за нарушения земельного законо</w:t>
      </w:r>
      <w:r>
        <w:rPr>
          <w:rFonts w:ascii="Times New Roman" w:hAnsi="Times New Roman" w:cs="Times New Roman"/>
          <w:sz w:val="32"/>
          <w:szCs w:val="32"/>
        </w:rPr>
        <w:t xml:space="preserve">дательства </w:t>
      </w:r>
      <w:r w:rsidR="006F64EB">
        <w:rPr>
          <w:rFonts w:ascii="Times New Roman" w:hAnsi="Times New Roman" w:cs="Times New Roman"/>
          <w:sz w:val="32"/>
          <w:szCs w:val="32"/>
        </w:rPr>
        <w:t xml:space="preserve">значительно </w:t>
      </w:r>
      <w:r>
        <w:rPr>
          <w:rFonts w:ascii="Times New Roman" w:hAnsi="Times New Roman" w:cs="Times New Roman"/>
          <w:sz w:val="32"/>
          <w:szCs w:val="32"/>
        </w:rPr>
        <w:t>увеличились</w:t>
      </w:r>
      <w:r w:rsidR="006F64EB">
        <w:rPr>
          <w:rFonts w:ascii="Times New Roman" w:hAnsi="Times New Roman" w:cs="Times New Roman"/>
          <w:sz w:val="32"/>
          <w:szCs w:val="32"/>
        </w:rPr>
        <w:t xml:space="preserve"> (в 10 раз)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51F42">
        <w:rPr>
          <w:rFonts w:ascii="Times New Roman" w:hAnsi="Times New Roman" w:cs="Times New Roman"/>
          <w:sz w:val="32"/>
          <w:szCs w:val="32"/>
        </w:rPr>
        <w:t>«Ш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трафы сейчас исчисляются исходя из кадастровой стоимости земельных участков. Установление административных штрафов в процентах от кадастровой стоимости земельного участка обусловлено тем, что при определении штрафа за отдельные правонарушения в сфере земельных отношений учитываются индивидуальные характеристики конкретного земельного участка, ставшего предметом посягательства</w:t>
      </w:r>
      <w:r w:rsidR="00C51F42">
        <w:rPr>
          <w:rFonts w:ascii="Times New Roman" w:hAnsi="Times New Roman" w:cs="Times New Roman"/>
          <w:sz w:val="32"/>
          <w:szCs w:val="32"/>
        </w:rPr>
        <w:t>»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.</w:t>
      </w:r>
    </w:p>
    <w:p w:rsidR="00C51F42" w:rsidRPr="00C51F42" w:rsidRDefault="00C51F42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51F42">
        <w:rPr>
          <w:rFonts w:ascii="Times New Roman" w:eastAsia="Calibri" w:hAnsi="Times New Roman" w:cs="Times New Roman"/>
          <w:sz w:val="32"/>
          <w:szCs w:val="32"/>
        </w:rPr>
        <w:t>Мера наказания  применяется дифференцированно, в зависимости от площади нарушения и его местоположения. Чем больше площадь нарушения</w:t>
      </w:r>
      <w:r w:rsidR="005407CE">
        <w:rPr>
          <w:rFonts w:ascii="Times New Roman" w:eastAsia="Calibri" w:hAnsi="Times New Roman" w:cs="Times New Roman"/>
          <w:sz w:val="32"/>
          <w:szCs w:val="32"/>
        </w:rPr>
        <w:t>, тем больше будет размер штрафа.</w:t>
      </w:r>
    </w:p>
    <w:p w:rsidR="00C51F42" w:rsidRPr="00C51F42" w:rsidRDefault="005407CE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Так, если раньше минимальный штраф за самовольное занятие земельного участка в отношении физических лиц составлял 500 рублей, то с 20 марта это -  5 тысяч рублей,  должностных лиц – 20 тысяч рублей (раньше – 1000 рублей), на юридических лиц - 100 тысяч рублей (раньше - 10 000 рублей)</w:t>
      </w:r>
      <w:r>
        <w:rPr>
          <w:rFonts w:ascii="Times New Roman" w:eastAsia="Calibri" w:hAnsi="Times New Roman" w:cs="Times New Roman"/>
          <w:sz w:val="32"/>
          <w:szCs w:val="32"/>
        </w:rPr>
        <w:t>» - подчеркнул Артем Петрович</w:t>
      </w:r>
      <w:r w:rsidR="00C273F7">
        <w:rPr>
          <w:rFonts w:ascii="Times New Roman" w:hAnsi="Times New Roman" w:cs="Times New Roman"/>
          <w:sz w:val="32"/>
          <w:szCs w:val="32"/>
        </w:rPr>
        <w:t>.</w:t>
      </w:r>
    </w:p>
    <w:p w:rsidR="00C51F42" w:rsidRPr="00C51F42" w:rsidRDefault="00C51F42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51F42">
        <w:rPr>
          <w:rFonts w:ascii="Times New Roman" w:eastAsia="Calibri" w:hAnsi="Times New Roman" w:cs="Times New Roman"/>
          <w:sz w:val="32"/>
          <w:szCs w:val="32"/>
        </w:rPr>
        <w:lastRenderedPageBreak/>
        <w:t>За использование земельных участков не по целевому назначению Федеральным законом установлена следующая ответственность: для граждан минимальный штраф составил 10 тысяч рублей, для должностных лиц – не менее 20 тысяч рублей, для юридических лиц – не менее 100 тысяч рублей.</w:t>
      </w:r>
    </w:p>
    <w:p w:rsidR="00C51F42" w:rsidRPr="00C51F42" w:rsidRDefault="00C273F7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Также 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законом усилилась административная ответственность за неиспользование земельного участка: минимальный штраф для граждан составляет 20 тысяч рублей, для должностных лиц – не менее 50 тысяч рублей, для юридических лиц – не менее 400 тысяч рублей.</w:t>
      </w:r>
    </w:p>
    <w:p w:rsidR="00C51F42" w:rsidRPr="00C51F42" w:rsidRDefault="005407CE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Надо сказать,  что </w:t>
      </w:r>
      <w:r w:rsidR="006F64EB">
        <w:rPr>
          <w:rFonts w:ascii="Times New Roman" w:hAnsi="Times New Roman" w:cs="Times New Roman"/>
          <w:sz w:val="32"/>
          <w:szCs w:val="32"/>
        </w:rPr>
        <w:t>помимо увеличения штрафов</w:t>
      </w:r>
      <w:r w:rsidR="00524169">
        <w:rPr>
          <w:rFonts w:ascii="Times New Roman" w:hAnsi="Times New Roman" w:cs="Times New Roman"/>
          <w:sz w:val="32"/>
          <w:szCs w:val="32"/>
        </w:rPr>
        <w:t xml:space="preserve">, 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новым федеральным законом введена административная ответственность за повторное совершение административного правонарушения по невыполнению предписаний государственного земельного надзора: штраф на граждан составил от 30 тысяч до 50 тысяч рублей, на должностных лиц – от 70 до 100 тысяч рублей, на юридических лиц – от 200 до 300 тысяч рублей.</w:t>
      </w:r>
      <w:proofErr w:type="gramEnd"/>
    </w:p>
    <w:p w:rsidR="00340E37" w:rsidRPr="00767F14" w:rsidRDefault="005407CE" w:rsidP="00340E37">
      <w:pPr>
        <w:pStyle w:val="a3"/>
        <w:ind w:firstLine="708"/>
        <w:jc w:val="both"/>
        <w:rPr>
          <w:rFonts w:ascii="Times New Roman" w:eastAsiaTheme="minorHAnsi" w:hAnsi="Times New Roman"/>
          <w:sz w:val="32"/>
          <w:szCs w:val="32"/>
        </w:rPr>
      </w:pPr>
      <w:r w:rsidRPr="005407CE">
        <w:rPr>
          <w:rFonts w:ascii="Times New Roman" w:eastAsiaTheme="minorHAnsi" w:hAnsi="Times New Roman"/>
          <w:sz w:val="32"/>
          <w:szCs w:val="32"/>
        </w:rPr>
        <w:t xml:space="preserve">В завершении мероприятия </w:t>
      </w:r>
      <w:r w:rsidR="00340E37">
        <w:rPr>
          <w:rFonts w:ascii="Times New Roman" w:eastAsiaTheme="minorHAnsi" w:hAnsi="Times New Roman"/>
          <w:sz w:val="32"/>
          <w:szCs w:val="32"/>
        </w:rPr>
        <w:t>член</w:t>
      </w:r>
      <w:r w:rsidR="00A04426">
        <w:rPr>
          <w:rFonts w:ascii="Times New Roman" w:eastAsiaTheme="minorHAnsi" w:hAnsi="Times New Roman"/>
          <w:sz w:val="32"/>
          <w:szCs w:val="32"/>
        </w:rPr>
        <w:t>ы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 Общественного совета обсуди</w:t>
      </w:r>
      <w:r w:rsidR="00A04426">
        <w:rPr>
          <w:rFonts w:ascii="Times New Roman" w:eastAsiaTheme="minorHAnsi" w:hAnsi="Times New Roman"/>
          <w:sz w:val="32"/>
          <w:szCs w:val="32"/>
        </w:rPr>
        <w:t>ли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 представ</w:t>
      </w:r>
      <w:r w:rsidR="00A04426">
        <w:rPr>
          <w:rFonts w:ascii="Times New Roman" w:eastAsiaTheme="minorHAnsi" w:hAnsi="Times New Roman"/>
          <w:sz w:val="32"/>
          <w:szCs w:val="32"/>
        </w:rPr>
        <w:t>ленную информацию</w:t>
      </w:r>
      <w:r w:rsidR="00A04426" w:rsidRPr="00A04426">
        <w:rPr>
          <w:rFonts w:ascii="Times New Roman" w:eastAsiaTheme="minorHAnsi" w:hAnsi="Times New Roman"/>
          <w:sz w:val="32"/>
          <w:szCs w:val="32"/>
        </w:rPr>
        <w:t xml:space="preserve"> </w:t>
      </w:r>
      <w:r w:rsidR="00A04426">
        <w:rPr>
          <w:rFonts w:ascii="Times New Roman" w:eastAsiaTheme="minorHAnsi" w:hAnsi="Times New Roman"/>
          <w:sz w:val="32"/>
          <w:szCs w:val="32"/>
        </w:rPr>
        <w:t xml:space="preserve">и положительно оценили деятельность Управления, отметив высокий профессиональный уровень организации оказания государственных услуг Росреестра.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07CE" w:rsidRPr="005407CE" w:rsidRDefault="00767F14" w:rsidP="006F64EB">
      <w:pPr>
        <w:pStyle w:val="a3"/>
        <w:ind w:firstLine="708"/>
        <w:jc w:val="both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После чего 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участниками мероприятия </w:t>
      </w:r>
      <w:r w:rsidR="005407CE" w:rsidRPr="005407CE">
        <w:rPr>
          <w:rFonts w:ascii="Times New Roman" w:eastAsiaTheme="minorHAnsi" w:hAnsi="Times New Roman"/>
          <w:sz w:val="32"/>
          <w:szCs w:val="32"/>
        </w:rPr>
        <w:t>были подведены итоги и намечены планы на следующее заседание Общественного совета, основн</w:t>
      </w:r>
      <w:r w:rsidR="00FD4393">
        <w:rPr>
          <w:rFonts w:ascii="Times New Roman" w:eastAsiaTheme="minorHAnsi" w:hAnsi="Times New Roman"/>
          <w:sz w:val="32"/>
          <w:szCs w:val="32"/>
        </w:rPr>
        <w:t>ыми</w:t>
      </w:r>
      <w:r w:rsidR="005407CE" w:rsidRPr="005407CE">
        <w:rPr>
          <w:rFonts w:ascii="Times New Roman" w:eastAsiaTheme="minorHAnsi" w:hAnsi="Times New Roman"/>
          <w:sz w:val="32"/>
          <w:szCs w:val="32"/>
        </w:rPr>
        <w:t xml:space="preserve"> тем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ами </w:t>
      </w:r>
      <w:r w:rsidR="005407CE" w:rsidRPr="005407CE">
        <w:rPr>
          <w:rFonts w:ascii="Times New Roman" w:eastAsiaTheme="minorHAnsi" w:hAnsi="Times New Roman"/>
          <w:sz w:val="32"/>
          <w:szCs w:val="32"/>
        </w:rPr>
        <w:t xml:space="preserve">которого 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станут 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вопросы проведения </w:t>
      </w:r>
      <w:proofErr w:type="spellStart"/>
      <w:r w:rsidR="00340E37">
        <w:rPr>
          <w:rFonts w:ascii="Times New Roman" w:eastAsiaTheme="minorHAnsi" w:hAnsi="Times New Roman"/>
          <w:sz w:val="32"/>
          <w:szCs w:val="32"/>
        </w:rPr>
        <w:t>антикоррупционных</w:t>
      </w:r>
      <w:proofErr w:type="spellEnd"/>
      <w:r w:rsidR="00340E37">
        <w:rPr>
          <w:rFonts w:ascii="Times New Roman" w:eastAsiaTheme="minorHAnsi" w:hAnsi="Times New Roman"/>
          <w:sz w:val="32"/>
          <w:szCs w:val="32"/>
        </w:rPr>
        <w:t xml:space="preserve"> меропр</w:t>
      </w:r>
      <w:r w:rsidR="00FD4393">
        <w:rPr>
          <w:rFonts w:ascii="Times New Roman" w:eastAsiaTheme="minorHAnsi" w:hAnsi="Times New Roman"/>
          <w:sz w:val="32"/>
          <w:szCs w:val="32"/>
        </w:rPr>
        <w:t>и</w:t>
      </w:r>
      <w:r w:rsidR="00340E37">
        <w:rPr>
          <w:rFonts w:ascii="Times New Roman" w:eastAsiaTheme="minorHAnsi" w:hAnsi="Times New Roman"/>
          <w:sz w:val="32"/>
          <w:szCs w:val="32"/>
        </w:rPr>
        <w:t>ятий в деятельности Управления по оказанию гос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ударственных </w:t>
      </w:r>
      <w:r w:rsidR="00340E37">
        <w:rPr>
          <w:rFonts w:ascii="Times New Roman" w:eastAsiaTheme="minorHAnsi" w:hAnsi="Times New Roman"/>
          <w:sz w:val="32"/>
          <w:szCs w:val="32"/>
        </w:rPr>
        <w:t>услуг Росреестра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 и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 регулировани</w:t>
      </w:r>
      <w:r w:rsidR="00FD4393">
        <w:rPr>
          <w:rFonts w:ascii="Times New Roman" w:eastAsiaTheme="minorHAnsi" w:hAnsi="Times New Roman"/>
          <w:sz w:val="32"/>
          <w:szCs w:val="32"/>
        </w:rPr>
        <w:t>я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 споров в области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  регистрации прав и кадастрово</w:t>
      </w:r>
      <w:r w:rsidR="00340E37">
        <w:rPr>
          <w:rFonts w:ascii="Times New Roman" w:eastAsiaTheme="minorHAnsi" w:hAnsi="Times New Roman"/>
          <w:sz w:val="32"/>
          <w:szCs w:val="32"/>
        </w:rPr>
        <w:t>го учета.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 </w:t>
      </w:r>
    </w:p>
    <w:p w:rsidR="00DD511E" w:rsidRDefault="00DD511E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67F14" w:rsidRDefault="00DD511E" w:rsidP="00340E37">
      <w:pPr>
        <w:tabs>
          <w:tab w:val="left" w:pos="7171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Пресс-служба</w:t>
      </w:r>
    </w:p>
    <w:p w:rsidR="00767F14" w:rsidRPr="00767F14" w:rsidRDefault="00767F14" w:rsidP="00767F14">
      <w:pPr>
        <w:rPr>
          <w:rFonts w:ascii="Times New Roman" w:hAnsi="Times New Roman" w:cs="Times New Roman"/>
          <w:sz w:val="32"/>
          <w:szCs w:val="32"/>
        </w:rPr>
      </w:pPr>
    </w:p>
    <w:p w:rsidR="00767F14" w:rsidRPr="00767F14" w:rsidRDefault="00767F14" w:rsidP="00767F14">
      <w:pPr>
        <w:rPr>
          <w:rFonts w:ascii="Times New Roman" w:hAnsi="Times New Roman" w:cs="Times New Roman"/>
          <w:sz w:val="32"/>
          <w:szCs w:val="32"/>
        </w:rPr>
      </w:pPr>
    </w:p>
    <w:p w:rsidR="00767F14" w:rsidRDefault="00767F14" w:rsidP="00767F14">
      <w:pPr>
        <w:rPr>
          <w:rFonts w:ascii="Times New Roman" w:hAnsi="Times New Roman" w:cs="Times New Roman"/>
          <w:sz w:val="32"/>
          <w:szCs w:val="32"/>
        </w:rPr>
      </w:pPr>
    </w:p>
    <w:p w:rsidR="005407CE" w:rsidRPr="00767F14" w:rsidRDefault="005407CE" w:rsidP="00767F1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407CE" w:rsidRPr="00767F14" w:rsidSect="006D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3262E"/>
    <w:rsid w:val="00091D1A"/>
    <w:rsid w:val="000E16CE"/>
    <w:rsid w:val="00340E37"/>
    <w:rsid w:val="00524169"/>
    <w:rsid w:val="005407CE"/>
    <w:rsid w:val="006C78CA"/>
    <w:rsid w:val="006D0A70"/>
    <w:rsid w:val="006F64EB"/>
    <w:rsid w:val="00767F14"/>
    <w:rsid w:val="00976B06"/>
    <w:rsid w:val="009C3ED7"/>
    <w:rsid w:val="00A04426"/>
    <w:rsid w:val="00A3262E"/>
    <w:rsid w:val="00A34AD5"/>
    <w:rsid w:val="00C273F7"/>
    <w:rsid w:val="00C51F42"/>
    <w:rsid w:val="00CE3708"/>
    <w:rsid w:val="00DD511E"/>
    <w:rsid w:val="00FD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7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8</cp:revision>
  <cp:lastPrinted>2015-10-15T13:43:00Z</cp:lastPrinted>
  <dcterms:created xsi:type="dcterms:W3CDTF">2015-10-15T05:43:00Z</dcterms:created>
  <dcterms:modified xsi:type="dcterms:W3CDTF">2015-10-16T05:35:00Z</dcterms:modified>
</cp:coreProperties>
</file>