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E2" w:rsidRDefault="004437E2" w:rsidP="004437E2">
      <w:pPr>
        <w:spacing w:after="0" w:line="240" w:lineRule="auto"/>
        <w:jc w:val="right"/>
        <w:rPr>
          <w:rFonts w:ascii="Times New Roman" w:hAnsi="Times New Roman"/>
          <w:sz w:val="28"/>
          <w:szCs w:val="28"/>
        </w:rPr>
      </w:pPr>
    </w:p>
    <w:tbl>
      <w:tblPr>
        <w:tblW w:w="9480" w:type="dxa"/>
        <w:jc w:val="center"/>
        <w:tblInd w:w="-504" w:type="dxa"/>
        <w:tblLayout w:type="fixed"/>
        <w:tblCellMar>
          <w:left w:w="0" w:type="dxa"/>
          <w:right w:w="0" w:type="dxa"/>
        </w:tblCellMar>
        <w:tblLook w:val="04A0" w:firstRow="1" w:lastRow="0" w:firstColumn="1" w:lastColumn="0" w:noHBand="0" w:noVBand="1"/>
      </w:tblPr>
      <w:tblGrid>
        <w:gridCol w:w="4106"/>
        <w:gridCol w:w="1136"/>
        <w:gridCol w:w="4238"/>
      </w:tblGrid>
      <w:tr w:rsidR="001C1F0B" w:rsidRPr="00697FB0" w:rsidTr="001C1F0B">
        <w:trPr>
          <w:trHeight w:val="1071"/>
          <w:jc w:val="center"/>
        </w:trPr>
        <w:tc>
          <w:tcPr>
            <w:tcW w:w="4106" w:type="dxa"/>
          </w:tcPr>
          <w:p w:rsidR="001C1F0B" w:rsidRPr="00697FB0" w:rsidRDefault="001C1F0B" w:rsidP="00ED7C9D">
            <w:pPr>
              <w:autoSpaceDN w:val="0"/>
              <w:spacing w:after="0" w:line="240" w:lineRule="auto"/>
              <w:ind w:right="149"/>
              <w:jc w:val="center"/>
              <w:rPr>
                <w:rFonts w:ascii="Times New Roman" w:eastAsia="Times New Roman" w:hAnsi="Times New Roman" w:cs="Times New Roman"/>
                <w:bCs/>
                <w:caps/>
                <w:sz w:val="28"/>
                <w:szCs w:val="28"/>
                <w:lang w:eastAsia="en-US"/>
              </w:rPr>
            </w:pPr>
            <w:r w:rsidRPr="00697FB0">
              <w:rPr>
                <w:rFonts w:ascii="Times New Roman" w:eastAsia="Times New Roman" w:hAnsi="Times New Roman" w:cs="Times New Roman"/>
                <w:bCs/>
                <w:caps/>
                <w:sz w:val="28"/>
                <w:szCs w:val="28"/>
                <w:lang w:eastAsia="en-US"/>
              </w:rPr>
              <w:t xml:space="preserve">                                                                      совет Норминского </w:t>
            </w:r>
          </w:p>
          <w:p w:rsidR="001C1F0B" w:rsidRPr="00697FB0" w:rsidRDefault="001C1F0B" w:rsidP="00ED7C9D">
            <w:pPr>
              <w:autoSpaceDN w:val="0"/>
              <w:spacing w:after="0" w:line="240" w:lineRule="auto"/>
              <w:jc w:val="center"/>
              <w:rPr>
                <w:rFonts w:ascii="Times New Roman" w:eastAsia="Times New Roman" w:hAnsi="Times New Roman" w:cs="Times New Roman"/>
                <w:bCs/>
                <w:caps/>
                <w:sz w:val="28"/>
                <w:szCs w:val="28"/>
                <w:lang w:val="tt-RU" w:eastAsia="en-US"/>
              </w:rPr>
            </w:pPr>
            <w:r w:rsidRPr="00697FB0">
              <w:rPr>
                <w:rFonts w:ascii="Times New Roman" w:eastAsia="Times New Roman" w:hAnsi="Times New Roman" w:cs="Times New Roman"/>
                <w:bCs/>
                <w:caps/>
                <w:sz w:val="28"/>
                <w:szCs w:val="28"/>
                <w:lang w:eastAsia="en-US"/>
              </w:rPr>
              <w:t xml:space="preserve">сельского поселения </w:t>
            </w:r>
          </w:p>
          <w:p w:rsidR="001C1F0B" w:rsidRPr="00697FB0" w:rsidRDefault="001C1F0B" w:rsidP="00ED7C9D">
            <w:pPr>
              <w:autoSpaceDN w:val="0"/>
              <w:spacing w:after="0" w:line="240" w:lineRule="auto"/>
              <w:jc w:val="center"/>
              <w:rPr>
                <w:rFonts w:ascii="Times New Roman" w:eastAsia="Times New Roman" w:hAnsi="Times New Roman" w:cs="Times New Roman"/>
                <w:bCs/>
                <w:caps/>
                <w:sz w:val="28"/>
                <w:szCs w:val="28"/>
                <w:lang w:eastAsia="en-US"/>
              </w:rPr>
            </w:pPr>
            <w:r w:rsidRPr="00697FB0">
              <w:rPr>
                <w:rFonts w:ascii="Times New Roman" w:eastAsia="Times New Roman" w:hAnsi="Times New Roman" w:cs="Times New Roman"/>
                <w:bCs/>
                <w:caps/>
                <w:sz w:val="28"/>
                <w:szCs w:val="28"/>
                <w:lang w:eastAsia="en-US"/>
              </w:rPr>
              <w:t>БалтасинскОГО</w:t>
            </w:r>
          </w:p>
          <w:p w:rsidR="001C1F0B" w:rsidRPr="00697FB0" w:rsidRDefault="001C1F0B" w:rsidP="00ED7C9D">
            <w:pPr>
              <w:autoSpaceDN w:val="0"/>
              <w:spacing w:after="0" w:line="240" w:lineRule="auto"/>
              <w:jc w:val="center"/>
              <w:rPr>
                <w:rFonts w:ascii="Times New Roman" w:eastAsia="Times New Roman" w:hAnsi="Times New Roman" w:cs="Times New Roman"/>
                <w:sz w:val="28"/>
                <w:szCs w:val="28"/>
                <w:lang w:eastAsia="en-US"/>
              </w:rPr>
            </w:pPr>
            <w:r w:rsidRPr="00697FB0">
              <w:rPr>
                <w:rFonts w:ascii="Times New Roman" w:eastAsia="Times New Roman" w:hAnsi="Times New Roman" w:cs="Times New Roman"/>
                <w:bCs/>
                <w:caps/>
                <w:sz w:val="28"/>
                <w:szCs w:val="28"/>
                <w:lang w:eastAsia="en-US"/>
              </w:rPr>
              <w:t>МУНИЦИПАЛЬНОГО</w:t>
            </w:r>
            <w:r w:rsidRPr="00697FB0">
              <w:rPr>
                <w:rFonts w:ascii="Times New Roman" w:eastAsia="Times New Roman" w:hAnsi="Times New Roman" w:cs="Times New Roman"/>
                <w:b/>
                <w:bCs/>
                <w:caps/>
                <w:sz w:val="28"/>
                <w:szCs w:val="28"/>
                <w:lang w:eastAsia="en-US"/>
              </w:rPr>
              <w:t xml:space="preserve"> </w:t>
            </w:r>
            <w:r w:rsidRPr="00697FB0">
              <w:rPr>
                <w:rFonts w:ascii="Times New Roman" w:eastAsia="Times New Roman" w:hAnsi="Times New Roman" w:cs="Times New Roman"/>
                <w:bCs/>
                <w:caps/>
                <w:sz w:val="28"/>
                <w:szCs w:val="28"/>
                <w:lang w:eastAsia="en-US"/>
              </w:rPr>
              <w:t>РАЙОНА</w:t>
            </w:r>
            <w:r w:rsidRPr="00697FB0">
              <w:rPr>
                <w:rFonts w:ascii="Times New Roman" w:eastAsia="Times New Roman" w:hAnsi="Times New Roman" w:cs="Times New Roman"/>
                <w:b/>
                <w:bCs/>
                <w:caps/>
                <w:sz w:val="28"/>
                <w:szCs w:val="28"/>
                <w:lang w:eastAsia="en-US"/>
              </w:rPr>
              <w:t xml:space="preserve"> </w:t>
            </w:r>
            <w:r w:rsidRPr="00697FB0">
              <w:rPr>
                <w:rFonts w:ascii="Times New Roman" w:eastAsia="Times New Roman" w:hAnsi="Times New Roman" w:cs="Times New Roman"/>
                <w:bCs/>
                <w:sz w:val="28"/>
                <w:szCs w:val="28"/>
                <w:lang w:eastAsia="en-US"/>
              </w:rPr>
              <w:t>РЕСПУБЛИКИ ТАТАРСТАН</w:t>
            </w:r>
          </w:p>
        </w:tc>
        <w:tc>
          <w:tcPr>
            <w:tcW w:w="1136" w:type="dxa"/>
            <w:vMerge w:val="restart"/>
          </w:tcPr>
          <w:p w:rsidR="001C1F0B" w:rsidRPr="00697FB0" w:rsidRDefault="001C1F0B" w:rsidP="00ED7C9D">
            <w:pPr>
              <w:autoSpaceDN w:val="0"/>
              <w:spacing w:after="0" w:line="240" w:lineRule="auto"/>
              <w:ind w:left="-18"/>
              <w:jc w:val="center"/>
              <w:rPr>
                <w:rFonts w:ascii="SL_Nimbus" w:eastAsia="Times New Roman" w:hAnsi="SL_Nimbus" w:cs="Times New Roman"/>
                <w:b/>
                <w:caps/>
                <w:noProof/>
                <w:sz w:val="16"/>
                <w:szCs w:val="16"/>
                <w:lang w:eastAsia="en-US"/>
              </w:rPr>
            </w:pPr>
          </w:p>
          <w:p w:rsidR="001C1F0B" w:rsidRPr="00697FB0" w:rsidRDefault="001C1F0B" w:rsidP="00ED7C9D">
            <w:pPr>
              <w:autoSpaceDN w:val="0"/>
              <w:spacing w:after="0" w:line="240" w:lineRule="auto"/>
              <w:ind w:left="-18"/>
              <w:jc w:val="center"/>
              <w:rPr>
                <w:rFonts w:ascii="SL_Nimbus" w:eastAsia="Times New Roman" w:hAnsi="SL_Nimbus" w:cs="Times New Roman"/>
                <w:b/>
                <w:caps/>
                <w:noProof/>
                <w:sz w:val="16"/>
                <w:szCs w:val="16"/>
                <w:lang w:eastAsia="en-US"/>
              </w:rPr>
            </w:pPr>
          </w:p>
          <w:p w:rsidR="001C1F0B" w:rsidRPr="00697FB0" w:rsidRDefault="001C1F0B" w:rsidP="00ED7C9D">
            <w:pPr>
              <w:autoSpaceDN w:val="0"/>
              <w:spacing w:after="0" w:line="240" w:lineRule="auto"/>
              <w:ind w:left="-18"/>
              <w:jc w:val="center"/>
              <w:rPr>
                <w:rFonts w:ascii="SL_Nimbus" w:eastAsia="Times New Roman" w:hAnsi="SL_Nimbus" w:cs="Times New Roman"/>
                <w:b/>
                <w:caps/>
                <w:noProof/>
                <w:sz w:val="16"/>
                <w:szCs w:val="16"/>
                <w:lang w:eastAsia="en-US"/>
              </w:rPr>
            </w:pPr>
            <w:r w:rsidRPr="00697FB0">
              <w:rPr>
                <w:rFonts w:ascii="SL_Nimbus" w:eastAsia="Times New Roman" w:hAnsi="SL_Nimbus" w:cs="Times New Roman"/>
                <w:b/>
                <w:caps/>
                <w:noProof/>
                <w:sz w:val="16"/>
                <w:szCs w:val="16"/>
              </w:rPr>
              <w:drawing>
                <wp:inline distT="0" distB="0" distL="0" distR="0" wp14:anchorId="3A152E91" wp14:editId="59A830AA">
                  <wp:extent cx="656216" cy="1019282"/>
                  <wp:effectExtent l="0" t="0" r="0"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130" cy="1023808"/>
                          </a:xfrm>
                          <a:prstGeom prst="rect">
                            <a:avLst/>
                          </a:prstGeom>
                          <a:noFill/>
                          <a:ln>
                            <a:noFill/>
                          </a:ln>
                        </pic:spPr>
                      </pic:pic>
                    </a:graphicData>
                  </a:graphic>
                </wp:inline>
              </w:drawing>
            </w:r>
          </w:p>
          <w:p w:rsidR="001C1F0B" w:rsidRPr="00697FB0" w:rsidRDefault="001C1F0B" w:rsidP="00ED7C9D">
            <w:pPr>
              <w:autoSpaceDN w:val="0"/>
              <w:spacing w:after="0" w:line="240" w:lineRule="auto"/>
              <w:rPr>
                <w:rFonts w:ascii="SL_Nimbus" w:eastAsia="Times New Roman" w:hAnsi="SL_Nimbus" w:cs="Times New Roman"/>
                <w:b/>
                <w:caps/>
                <w:noProof/>
                <w:sz w:val="16"/>
                <w:szCs w:val="16"/>
                <w:lang w:eastAsia="en-US"/>
              </w:rPr>
            </w:pPr>
          </w:p>
          <w:p w:rsidR="001C1F0B" w:rsidRPr="00697FB0" w:rsidRDefault="001C1F0B" w:rsidP="00ED7C9D">
            <w:pPr>
              <w:autoSpaceDN w:val="0"/>
              <w:spacing w:after="0" w:line="240" w:lineRule="auto"/>
              <w:ind w:left="-7"/>
              <w:rPr>
                <w:rFonts w:ascii="SL_Nimbus" w:eastAsia="Times New Roman" w:hAnsi="SL_Nimbus" w:cs="Times New Roman"/>
                <w:b/>
                <w:bCs/>
                <w:caps/>
                <w:sz w:val="16"/>
                <w:szCs w:val="16"/>
                <w:lang w:val="en-US" w:eastAsia="en-US"/>
              </w:rPr>
            </w:pPr>
            <w:r w:rsidRPr="00697FB0">
              <w:rPr>
                <w:rFonts w:ascii="SL_Nimbus" w:eastAsia="Times New Roman" w:hAnsi="SL_Nimbus" w:cs="Times New Roman"/>
                <w:b/>
                <w:caps/>
                <w:noProof/>
                <w:sz w:val="16"/>
                <w:szCs w:val="16"/>
                <w:lang w:eastAsia="en-US"/>
              </w:rPr>
              <w:t xml:space="preserve"> </w:t>
            </w:r>
          </w:p>
        </w:tc>
        <w:tc>
          <w:tcPr>
            <w:tcW w:w="4238" w:type="dxa"/>
          </w:tcPr>
          <w:p w:rsidR="001C1F0B" w:rsidRPr="00697FB0" w:rsidRDefault="001C1F0B" w:rsidP="00ED7C9D">
            <w:pPr>
              <w:autoSpaceDN w:val="0"/>
              <w:spacing w:after="0" w:line="240" w:lineRule="auto"/>
              <w:ind w:right="57"/>
              <w:jc w:val="center"/>
              <w:rPr>
                <w:rFonts w:ascii="Times New Roman" w:eastAsia="Times New Roman" w:hAnsi="Times New Roman" w:cs="Times New Roman"/>
                <w:sz w:val="28"/>
                <w:szCs w:val="28"/>
                <w:lang w:eastAsia="en-US"/>
              </w:rPr>
            </w:pPr>
          </w:p>
          <w:p w:rsidR="001C1F0B" w:rsidRPr="00697FB0" w:rsidRDefault="001C1F0B" w:rsidP="00ED7C9D">
            <w:pPr>
              <w:autoSpaceDN w:val="0"/>
              <w:spacing w:after="0" w:line="240" w:lineRule="auto"/>
              <w:ind w:right="57"/>
              <w:rPr>
                <w:rFonts w:ascii="Times New Roman" w:eastAsia="Times New Roman" w:hAnsi="Times New Roman" w:cs="Times New Roman"/>
                <w:sz w:val="28"/>
                <w:szCs w:val="28"/>
                <w:lang w:eastAsia="en-US"/>
              </w:rPr>
            </w:pPr>
            <w:r w:rsidRPr="00697FB0">
              <w:rPr>
                <w:rFonts w:ascii="Times New Roman" w:eastAsia="Times New Roman" w:hAnsi="Times New Roman" w:cs="Times New Roman"/>
                <w:sz w:val="28"/>
                <w:szCs w:val="28"/>
                <w:lang w:eastAsia="en-US"/>
              </w:rPr>
              <w:t xml:space="preserve"> ТАТАРСТАН РЕСПУБЛИКАСЫ</w:t>
            </w:r>
          </w:p>
          <w:p w:rsidR="001C1F0B" w:rsidRPr="00697FB0" w:rsidRDefault="001C1F0B" w:rsidP="00ED7C9D">
            <w:pPr>
              <w:autoSpaceDN w:val="0"/>
              <w:spacing w:after="0" w:line="240" w:lineRule="auto"/>
              <w:jc w:val="center"/>
              <w:rPr>
                <w:rFonts w:ascii="Times New Roman" w:eastAsia="Times New Roman" w:hAnsi="Times New Roman" w:cs="Times New Roman"/>
                <w:bCs/>
                <w:caps/>
                <w:sz w:val="28"/>
                <w:szCs w:val="28"/>
                <w:lang w:eastAsia="en-US"/>
              </w:rPr>
            </w:pPr>
            <w:r w:rsidRPr="00697FB0">
              <w:rPr>
                <w:rFonts w:ascii="Times New Roman" w:eastAsia="Times New Roman" w:hAnsi="Times New Roman" w:cs="Times New Roman"/>
                <w:bCs/>
                <w:caps/>
                <w:sz w:val="28"/>
                <w:szCs w:val="28"/>
                <w:lang w:eastAsia="en-US"/>
              </w:rPr>
              <w:t xml:space="preserve">балтач МУНИЦИПАЛЬ </w:t>
            </w:r>
          </w:p>
          <w:p w:rsidR="001C1F0B" w:rsidRPr="00697FB0" w:rsidRDefault="001C1F0B" w:rsidP="00ED7C9D">
            <w:pPr>
              <w:autoSpaceDN w:val="0"/>
              <w:spacing w:after="0" w:line="240" w:lineRule="auto"/>
              <w:jc w:val="center"/>
              <w:rPr>
                <w:rFonts w:ascii="Times New Roman" w:eastAsia="Times New Roman" w:hAnsi="Times New Roman" w:cs="Times New Roman"/>
                <w:bCs/>
                <w:caps/>
                <w:sz w:val="28"/>
                <w:szCs w:val="28"/>
                <w:lang w:eastAsia="en-US"/>
              </w:rPr>
            </w:pPr>
            <w:r w:rsidRPr="00697FB0">
              <w:rPr>
                <w:rFonts w:ascii="Times New Roman" w:eastAsia="Times New Roman" w:hAnsi="Times New Roman" w:cs="Times New Roman"/>
                <w:bCs/>
                <w:caps/>
                <w:sz w:val="28"/>
                <w:szCs w:val="28"/>
                <w:lang w:eastAsia="en-US"/>
              </w:rPr>
              <w:t xml:space="preserve">РАЙОНы </w:t>
            </w:r>
          </w:p>
          <w:p w:rsidR="001C1F0B" w:rsidRPr="00697FB0" w:rsidRDefault="001C1F0B" w:rsidP="00ED7C9D">
            <w:pPr>
              <w:autoSpaceDN w:val="0"/>
              <w:spacing w:after="0" w:line="240" w:lineRule="auto"/>
              <w:jc w:val="center"/>
              <w:rPr>
                <w:rFonts w:ascii="Times New Roman" w:eastAsia="Times New Roman" w:hAnsi="Times New Roman" w:cs="Times New Roman"/>
                <w:bCs/>
                <w:caps/>
                <w:sz w:val="28"/>
                <w:szCs w:val="28"/>
                <w:lang w:eastAsia="en-US"/>
              </w:rPr>
            </w:pPr>
            <w:r w:rsidRPr="00697FB0">
              <w:rPr>
                <w:rFonts w:ascii="Times New Roman" w:eastAsia="Times New Roman" w:hAnsi="Times New Roman" w:cs="Times New Roman"/>
                <w:bCs/>
                <w:caps/>
                <w:sz w:val="28"/>
                <w:szCs w:val="28"/>
                <w:lang w:eastAsia="en-US"/>
              </w:rPr>
              <w:t xml:space="preserve">НоРМА авыл </w:t>
            </w:r>
            <w:r w:rsidRPr="00697FB0">
              <w:rPr>
                <w:rFonts w:ascii="Times New Roman" w:eastAsia="Times New Roman" w:hAnsi="Times New Roman" w:cs="Times New Roman"/>
                <w:bCs/>
                <w:caps/>
                <w:sz w:val="28"/>
                <w:szCs w:val="28"/>
                <w:lang w:val="tt-RU" w:eastAsia="en-US"/>
              </w:rPr>
              <w:t xml:space="preserve">җирлеге </w:t>
            </w:r>
          </w:p>
          <w:p w:rsidR="001C1F0B" w:rsidRPr="00697FB0" w:rsidRDefault="001C1F0B" w:rsidP="00ED7C9D">
            <w:pPr>
              <w:autoSpaceDN w:val="0"/>
              <w:spacing w:after="0" w:line="240" w:lineRule="auto"/>
              <w:jc w:val="center"/>
              <w:rPr>
                <w:rFonts w:ascii="Times New Roman" w:eastAsia="Times New Roman" w:hAnsi="Times New Roman" w:cs="Times New Roman"/>
                <w:i/>
                <w:iCs/>
                <w:sz w:val="24"/>
                <w:szCs w:val="24"/>
                <w:lang w:eastAsia="en-US"/>
              </w:rPr>
            </w:pPr>
            <w:r w:rsidRPr="00697FB0">
              <w:rPr>
                <w:rFonts w:ascii="Times New Roman" w:eastAsia="Times New Roman" w:hAnsi="Times New Roman" w:cs="Times New Roman"/>
                <w:bCs/>
                <w:caps/>
                <w:sz w:val="28"/>
                <w:szCs w:val="28"/>
                <w:lang w:eastAsia="en-US"/>
              </w:rPr>
              <w:t>советы</w:t>
            </w:r>
          </w:p>
        </w:tc>
      </w:tr>
      <w:tr w:rsidR="001C1F0B" w:rsidRPr="00697FB0" w:rsidTr="001C1F0B">
        <w:trPr>
          <w:trHeight w:val="70"/>
          <w:jc w:val="center"/>
        </w:trPr>
        <w:tc>
          <w:tcPr>
            <w:tcW w:w="4106" w:type="dxa"/>
            <w:hideMark/>
          </w:tcPr>
          <w:p w:rsidR="001C1F0B" w:rsidRPr="00697FB0" w:rsidRDefault="001C1F0B" w:rsidP="00ED7C9D">
            <w:pPr>
              <w:autoSpaceDN w:val="0"/>
              <w:spacing w:after="0" w:line="240" w:lineRule="auto"/>
              <w:ind w:right="57"/>
              <w:jc w:val="center"/>
              <w:rPr>
                <w:rFonts w:ascii="Times New Roman" w:eastAsia="Times New Roman" w:hAnsi="Times New Roman" w:cs="Times New Roman"/>
                <w:sz w:val="20"/>
                <w:szCs w:val="24"/>
                <w:lang w:eastAsia="en-US"/>
              </w:rPr>
            </w:pPr>
            <w:r w:rsidRPr="00697FB0">
              <w:rPr>
                <w:rFonts w:ascii="Times New Roman" w:eastAsia="Times New Roman" w:hAnsi="Times New Roman" w:cs="Times New Roman"/>
                <w:sz w:val="20"/>
                <w:szCs w:val="24"/>
                <w:lang w:eastAsia="en-US"/>
              </w:rPr>
              <w:t xml:space="preserve">ул. </w:t>
            </w:r>
            <w:proofErr w:type="spellStart"/>
            <w:r w:rsidRPr="00697FB0">
              <w:rPr>
                <w:rFonts w:ascii="Times New Roman" w:eastAsia="Times New Roman" w:hAnsi="Times New Roman" w:cs="Times New Roman"/>
                <w:sz w:val="20"/>
                <w:szCs w:val="24"/>
                <w:lang w:eastAsia="en-US"/>
              </w:rPr>
              <w:t>М.Джалиля</w:t>
            </w:r>
            <w:proofErr w:type="spellEnd"/>
            <w:r w:rsidRPr="00697FB0">
              <w:rPr>
                <w:rFonts w:ascii="Times New Roman" w:eastAsia="Times New Roman" w:hAnsi="Times New Roman" w:cs="Times New Roman"/>
                <w:sz w:val="20"/>
                <w:szCs w:val="24"/>
                <w:lang w:eastAsia="en-US"/>
              </w:rPr>
              <w:t>, д. 2а,</w:t>
            </w:r>
            <w:r w:rsidRPr="00697FB0">
              <w:rPr>
                <w:rFonts w:ascii="Times New Roman" w:eastAsia="Times New Roman" w:hAnsi="Times New Roman" w:cs="Times New Roman"/>
                <w:sz w:val="20"/>
                <w:szCs w:val="24"/>
                <w:lang w:val="tt-RU" w:eastAsia="en-US"/>
              </w:rPr>
              <w:t xml:space="preserve"> </w:t>
            </w:r>
            <w:proofErr w:type="gramStart"/>
            <w:r w:rsidRPr="00697FB0">
              <w:rPr>
                <w:rFonts w:ascii="Times New Roman" w:eastAsia="Times New Roman" w:hAnsi="Times New Roman" w:cs="Times New Roman"/>
                <w:sz w:val="20"/>
                <w:szCs w:val="24"/>
                <w:lang w:eastAsia="en-US"/>
              </w:rPr>
              <w:t>с</w:t>
            </w:r>
            <w:proofErr w:type="gramEnd"/>
            <w:r w:rsidRPr="00697FB0">
              <w:rPr>
                <w:rFonts w:ascii="Times New Roman" w:eastAsia="Times New Roman" w:hAnsi="Times New Roman" w:cs="Times New Roman"/>
                <w:sz w:val="20"/>
                <w:szCs w:val="24"/>
                <w:lang w:eastAsia="en-US"/>
              </w:rPr>
              <w:t xml:space="preserve">. Норма, </w:t>
            </w:r>
          </w:p>
          <w:p w:rsidR="001C1F0B" w:rsidRPr="00697FB0" w:rsidRDefault="001C1F0B" w:rsidP="00ED7C9D">
            <w:pPr>
              <w:autoSpaceDN w:val="0"/>
              <w:spacing w:after="0" w:line="240" w:lineRule="auto"/>
              <w:ind w:right="57"/>
              <w:jc w:val="center"/>
              <w:rPr>
                <w:rFonts w:ascii="SL_Nimbus" w:eastAsia="Times New Roman" w:hAnsi="SL_Nimbus" w:cs="Times New Roman"/>
                <w:szCs w:val="24"/>
                <w:lang w:eastAsia="en-US"/>
              </w:rPr>
            </w:pPr>
            <w:r w:rsidRPr="00697FB0">
              <w:rPr>
                <w:rFonts w:ascii="Times New Roman" w:eastAsia="Times New Roman" w:hAnsi="Times New Roman" w:cs="Times New Roman"/>
                <w:sz w:val="20"/>
                <w:szCs w:val="24"/>
                <w:lang w:eastAsia="en-US"/>
              </w:rPr>
              <w:t>Балтасинского района, РТ;  422253</w:t>
            </w:r>
          </w:p>
        </w:tc>
        <w:tc>
          <w:tcPr>
            <w:tcW w:w="1136" w:type="dxa"/>
            <w:vMerge/>
            <w:vAlign w:val="center"/>
            <w:hideMark/>
          </w:tcPr>
          <w:p w:rsidR="001C1F0B" w:rsidRPr="00697FB0" w:rsidRDefault="001C1F0B" w:rsidP="00ED7C9D">
            <w:pPr>
              <w:spacing w:after="0" w:line="240" w:lineRule="auto"/>
              <w:rPr>
                <w:rFonts w:ascii="SL_Nimbus" w:eastAsia="Times New Roman" w:hAnsi="SL_Nimbus" w:cs="Times New Roman"/>
                <w:b/>
                <w:bCs/>
                <w:caps/>
                <w:sz w:val="16"/>
                <w:szCs w:val="16"/>
                <w:lang w:val="en-US" w:eastAsia="en-US"/>
              </w:rPr>
            </w:pPr>
          </w:p>
        </w:tc>
        <w:tc>
          <w:tcPr>
            <w:tcW w:w="4238" w:type="dxa"/>
            <w:hideMark/>
          </w:tcPr>
          <w:p w:rsidR="001C1F0B" w:rsidRPr="00697FB0" w:rsidRDefault="001C1F0B" w:rsidP="00ED7C9D">
            <w:pPr>
              <w:autoSpaceDN w:val="0"/>
              <w:spacing w:after="0" w:line="240" w:lineRule="auto"/>
              <w:ind w:right="57"/>
              <w:jc w:val="center"/>
              <w:rPr>
                <w:rFonts w:ascii="Times New Roman" w:eastAsia="Times New Roman" w:hAnsi="Times New Roman" w:cs="Times New Roman"/>
                <w:sz w:val="20"/>
                <w:szCs w:val="24"/>
                <w:lang w:eastAsia="en-US"/>
              </w:rPr>
            </w:pPr>
            <w:r w:rsidRPr="00697FB0">
              <w:rPr>
                <w:rFonts w:ascii="Times New Roman" w:eastAsia="Times New Roman" w:hAnsi="Times New Roman" w:cs="Times New Roman"/>
                <w:sz w:val="20"/>
                <w:szCs w:val="24"/>
                <w:lang w:eastAsia="en-US"/>
              </w:rPr>
              <w:t xml:space="preserve">   </w:t>
            </w:r>
            <w:r w:rsidRPr="00697FB0">
              <w:rPr>
                <w:rFonts w:ascii="Times New Roman" w:eastAsia="Times New Roman" w:hAnsi="Times New Roman" w:cs="Times New Roman"/>
                <w:sz w:val="20"/>
                <w:szCs w:val="24"/>
                <w:lang w:val="tt-RU" w:eastAsia="en-US"/>
              </w:rPr>
              <w:t xml:space="preserve">М.Җәлил </w:t>
            </w:r>
            <w:proofErr w:type="spellStart"/>
            <w:r w:rsidRPr="00697FB0">
              <w:rPr>
                <w:rFonts w:ascii="Times New Roman" w:eastAsia="Times New Roman" w:hAnsi="Times New Roman" w:cs="Times New Roman"/>
                <w:sz w:val="20"/>
                <w:szCs w:val="24"/>
                <w:lang w:eastAsia="en-US"/>
              </w:rPr>
              <w:t>урамы</w:t>
            </w:r>
            <w:proofErr w:type="spellEnd"/>
            <w:r w:rsidRPr="00697FB0">
              <w:rPr>
                <w:rFonts w:ascii="Times New Roman" w:eastAsia="Times New Roman" w:hAnsi="Times New Roman" w:cs="Times New Roman"/>
                <w:sz w:val="20"/>
                <w:szCs w:val="24"/>
                <w:lang w:eastAsia="en-US"/>
              </w:rPr>
              <w:t>., 2</w:t>
            </w:r>
            <w:r w:rsidRPr="00697FB0">
              <w:rPr>
                <w:rFonts w:ascii="Times New Roman" w:eastAsia="Times New Roman" w:hAnsi="Times New Roman" w:cs="Times New Roman"/>
                <w:sz w:val="20"/>
                <w:szCs w:val="24"/>
                <w:lang w:val="tt-RU" w:eastAsia="en-US"/>
              </w:rPr>
              <w:t>а</w:t>
            </w:r>
            <w:r w:rsidRPr="00697FB0">
              <w:rPr>
                <w:rFonts w:ascii="Times New Roman" w:eastAsia="Times New Roman" w:hAnsi="Times New Roman" w:cs="Times New Roman"/>
                <w:sz w:val="20"/>
                <w:szCs w:val="24"/>
                <w:lang w:eastAsia="en-US"/>
              </w:rPr>
              <w:t xml:space="preserve"> </w:t>
            </w:r>
            <w:proofErr w:type="spellStart"/>
            <w:r w:rsidRPr="00697FB0">
              <w:rPr>
                <w:rFonts w:ascii="Times New Roman" w:eastAsia="Times New Roman" w:hAnsi="Times New Roman" w:cs="Times New Roman"/>
                <w:sz w:val="20"/>
                <w:szCs w:val="24"/>
                <w:lang w:eastAsia="en-US"/>
              </w:rPr>
              <w:t>нче</w:t>
            </w:r>
            <w:proofErr w:type="spellEnd"/>
            <w:r w:rsidRPr="00697FB0">
              <w:rPr>
                <w:rFonts w:ascii="Times New Roman" w:eastAsia="Times New Roman" w:hAnsi="Times New Roman" w:cs="Times New Roman"/>
                <w:sz w:val="20"/>
                <w:szCs w:val="24"/>
                <w:lang w:eastAsia="en-US"/>
              </w:rPr>
              <w:t xml:space="preserve"> </w:t>
            </w:r>
            <w:proofErr w:type="spellStart"/>
            <w:r w:rsidRPr="00697FB0">
              <w:rPr>
                <w:rFonts w:ascii="Times New Roman" w:eastAsia="Times New Roman" w:hAnsi="Times New Roman" w:cs="Times New Roman"/>
                <w:sz w:val="20"/>
                <w:szCs w:val="24"/>
                <w:lang w:eastAsia="en-US"/>
              </w:rPr>
              <w:t>йорты</w:t>
            </w:r>
            <w:proofErr w:type="spellEnd"/>
            <w:r w:rsidRPr="00697FB0">
              <w:rPr>
                <w:rFonts w:ascii="Times New Roman" w:eastAsia="Times New Roman" w:hAnsi="Times New Roman" w:cs="Times New Roman"/>
                <w:sz w:val="20"/>
                <w:szCs w:val="24"/>
                <w:lang w:eastAsia="en-US"/>
              </w:rPr>
              <w:t xml:space="preserve">, </w:t>
            </w:r>
          </w:p>
          <w:p w:rsidR="001C1F0B" w:rsidRPr="00697FB0" w:rsidRDefault="001C1F0B" w:rsidP="00ED7C9D">
            <w:pPr>
              <w:autoSpaceDN w:val="0"/>
              <w:spacing w:after="0" w:line="240" w:lineRule="auto"/>
              <w:ind w:right="57"/>
              <w:jc w:val="center"/>
              <w:rPr>
                <w:rFonts w:ascii="SL_Nimbus" w:eastAsia="Times New Roman" w:hAnsi="SL_Nimbus" w:cs="Times New Roman"/>
                <w:szCs w:val="24"/>
                <w:lang w:val="tt-RU" w:eastAsia="en-US"/>
              </w:rPr>
            </w:pPr>
            <w:r w:rsidRPr="00697FB0">
              <w:rPr>
                <w:rFonts w:ascii="Times New Roman" w:eastAsia="Times New Roman" w:hAnsi="Times New Roman" w:cs="Times New Roman"/>
                <w:sz w:val="20"/>
                <w:szCs w:val="24"/>
                <w:lang w:val="tt-RU" w:eastAsia="en-US"/>
              </w:rPr>
              <w:t>Норма авылы</w:t>
            </w:r>
            <w:r w:rsidRPr="00697FB0">
              <w:rPr>
                <w:rFonts w:ascii="Times New Roman" w:eastAsia="Times New Roman" w:hAnsi="Times New Roman" w:cs="Times New Roman"/>
                <w:sz w:val="20"/>
                <w:szCs w:val="24"/>
                <w:lang w:eastAsia="en-US"/>
              </w:rPr>
              <w:t xml:space="preserve">, </w:t>
            </w:r>
            <w:proofErr w:type="spellStart"/>
            <w:r w:rsidRPr="00697FB0">
              <w:rPr>
                <w:rFonts w:ascii="Times New Roman" w:eastAsia="Times New Roman" w:hAnsi="Times New Roman" w:cs="Times New Roman"/>
                <w:sz w:val="20"/>
                <w:szCs w:val="24"/>
                <w:lang w:eastAsia="en-US"/>
              </w:rPr>
              <w:t>Балтач</w:t>
            </w:r>
            <w:proofErr w:type="spellEnd"/>
            <w:r w:rsidRPr="00697FB0">
              <w:rPr>
                <w:rFonts w:ascii="Times New Roman" w:eastAsia="Times New Roman" w:hAnsi="Times New Roman" w:cs="Times New Roman"/>
                <w:sz w:val="20"/>
                <w:szCs w:val="24"/>
                <w:lang w:eastAsia="en-US"/>
              </w:rPr>
              <w:t xml:space="preserve"> районы, ТР;  42225</w:t>
            </w:r>
            <w:r w:rsidRPr="00697FB0">
              <w:rPr>
                <w:rFonts w:ascii="Times New Roman" w:eastAsia="Times New Roman" w:hAnsi="Times New Roman" w:cs="Times New Roman"/>
                <w:sz w:val="20"/>
                <w:szCs w:val="24"/>
                <w:lang w:val="tt-RU" w:eastAsia="en-US"/>
              </w:rPr>
              <w:t>3</w:t>
            </w:r>
          </w:p>
        </w:tc>
      </w:tr>
      <w:tr w:rsidR="001C1F0B" w:rsidRPr="00697FB0" w:rsidTr="001C1F0B">
        <w:trPr>
          <w:trHeight w:val="669"/>
          <w:jc w:val="center"/>
        </w:trPr>
        <w:tc>
          <w:tcPr>
            <w:tcW w:w="9480" w:type="dxa"/>
            <w:gridSpan w:val="3"/>
          </w:tcPr>
          <w:p w:rsidR="001C1F0B" w:rsidRPr="00697FB0" w:rsidRDefault="001C1F0B" w:rsidP="00ED7C9D">
            <w:pPr>
              <w:autoSpaceDN w:val="0"/>
              <w:spacing w:after="0" w:line="240" w:lineRule="auto"/>
              <w:ind w:right="57"/>
              <w:jc w:val="center"/>
              <w:rPr>
                <w:rFonts w:ascii="Times New Roman" w:eastAsia="Times New Roman" w:hAnsi="Times New Roman" w:cs="Times New Roman"/>
                <w:sz w:val="16"/>
                <w:szCs w:val="16"/>
                <w:lang w:eastAsia="en-US"/>
              </w:rPr>
            </w:pPr>
          </w:p>
          <w:p w:rsidR="001C1F0B" w:rsidRPr="00697FB0" w:rsidRDefault="001C1F0B" w:rsidP="00ED7C9D">
            <w:pPr>
              <w:autoSpaceDN w:val="0"/>
              <w:spacing w:after="0" w:line="240" w:lineRule="auto"/>
              <w:ind w:right="57"/>
              <w:jc w:val="center"/>
              <w:rPr>
                <w:rFonts w:ascii="Times New Roman" w:eastAsia="Times New Roman" w:hAnsi="Times New Roman" w:cs="Times New Roman"/>
                <w:sz w:val="16"/>
                <w:szCs w:val="16"/>
                <w:lang w:eastAsia="en-US"/>
              </w:rPr>
            </w:pPr>
          </w:p>
          <w:p w:rsidR="001C1F0B" w:rsidRPr="00697FB0" w:rsidRDefault="001C1F0B" w:rsidP="00ED7C9D">
            <w:pPr>
              <w:autoSpaceDN w:val="0"/>
              <w:spacing w:after="0" w:line="240" w:lineRule="auto"/>
              <w:ind w:right="57"/>
              <w:jc w:val="center"/>
              <w:rPr>
                <w:rFonts w:ascii="Times New Roman" w:eastAsia="Times New Roman" w:hAnsi="Times New Roman" w:cs="Times New Roman"/>
                <w:sz w:val="20"/>
                <w:szCs w:val="24"/>
                <w:lang w:val="en-US" w:eastAsia="en-US"/>
              </w:rPr>
            </w:pPr>
            <w:r>
              <w:rPr>
                <w:noProof/>
              </w:rPr>
              <mc:AlternateContent>
                <mc:Choice Requires="wps">
                  <w:drawing>
                    <wp:anchor distT="4294967292" distB="4294967292" distL="114300" distR="114300" simplePos="0" relativeHeight="251658240" behindDoc="0" locked="0" layoutInCell="1" allowOverlap="1" wp14:anchorId="2EDC4DF9" wp14:editId="54A81522">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rsidRPr="00697FB0">
              <w:rPr>
                <w:rFonts w:ascii="Times New Roman" w:eastAsia="Times New Roman" w:hAnsi="Times New Roman" w:cs="Times New Roman"/>
                <w:sz w:val="20"/>
                <w:szCs w:val="24"/>
                <w:lang w:eastAsia="en-US"/>
              </w:rPr>
              <w:t xml:space="preserve">Тел.: (84368) 3-15-10, факс: (84368) 3-15-03. </w:t>
            </w:r>
            <w:r w:rsidRPr="00697FB0">
              <w:rPr>
                <w:rFonts w:ascii="Times New Roman" w:eastAsia="Times New Roman" w:hAnsi="Times New Roman" w:cs="Times New Roman"/>
                <w:sz w:val="20"/>
                <w:szCs w:val="24"/>
                <w:lang w:val="en-US" w:eastAsia="en-US"/>
              </w:rPr>
              <w:t xml:space="preserve">E-mail: </w:t>
            </w:r>
            <w:hyperlink r:id="rId6" w:history="1">
              <w:r w:rsidRPr="00697FB0">
                <w:rPr>
                  <w:rFonts w:ascii="Times New Roman" w:eastAsia="Times New Roman" w:hAnsi="Times New Roman" w:cs="Times New Roman"/>
                  <w:color w:val="0000FF"/>
                  <w:sz w:val="20"/>
                  <w:szCs w:val="24"/>
                  <w:u w:val="single"/>
                  <w:lang w:val="en-US" w:eastAsia="en-US"/>
                </w:rPr>
                <w:t>Norm</w:t>
              </w:r>
              <w:r w:rsidRPr="00697FB0">
                <w:rPr>
                  <w:rFonts w:ascii="Times New Roman" w:eastAsia="Times New Roman" w:hAnsi="Times New Roman" w:cs="Times New Roman"/>
                  <w:color w:val="0000FF"/>
                  <w:sz w:val="20"/>
                  <w:szCs w:val="24"/>
                  <w:u w:val="single"/>
                  <w:lang w:eastAsia="en-US"/>
                </w:rPr>
                <w:t>.</w:t>
              </w:r>
              <w:r w:rsidRPr="00697FB0">
                <w:rPr>
                  <w:rFonts w:ascii="Times New Roman" w:eastAsia="Times New Roman" w:hAnsi="Times New Roman" w:cs="Times New Roman"/>
                  <w:color w:val="0000FF"/>
                  <w:sz w:val="20"/>
                  <w:szCs w:val="24"/>
                  <w:u w:val="single"/>
                  <w:lang w:val="en-US" w:eastAsia="en-US"/>
                </w:rPr>
                <w:t>Blt@tatar.ru</w:t>
              </w:r>
            </w:hyperlink>
            <w:r w:rsidRPr="00697FB0">
              <w:rPr>
                <w:rFonts w:ascii="Times New Roman" w:eastAsia="Times New Roman" w:hAnsi="Times New Roman" w:cs="Times New Roman"/>
                <w:sz w:val="20"/>
                <w:szCs w:val="24"/>
                <w:lang w:val="en-US" w:eastAsia="en-US"/>
              </w:rPr>
              <w:t xml:space="preserve"> </w:t>
            </w:r>
          </w:p>
        </w:tc>
      </w:tr>
      <w:tr w:rsidR="001C1F0B" w:rsidRPr="00697FB0" w:rsidTr="001C1F0B">
        <w:trPr>
          <w:trHeight w:val="1071"/>
          <w:jc w:val="center"/>
        </w:trPr>
        <w:tc>
          <w:tcPr>
            <w:tcW w:w="4106" w:type="dxa"/>
          </w:tcPr>
          <w:p w:rsidR="001C1F0B" w:rsidRPr="00697FB0" w:rsidRDefault="001C1F0B" w:rsidP="00ED7C9D">
            <w:pPr>
              <w:keepNext/>
              <w:autoSpaceDN w:val="0"/>
              <w:spacing w:after="0" w:line="240" w:lineRule="auto"/>
              <w:jc w:val="center"/>
              <w:outlineLvl w:val="2"/>
              <w:rPr>
                <w:rFonts w:ascii="Times New Roman" w:eastAsia="Times New Roman" w:hAnsi="Times New Roman" w:cs="Times New Roman"/>
                <w:b/>
                <w:bCs/>
                <w:sz w:val="28"/>
                <w:szCs w:val="28"/>
                <w:lang w:eastAsia="en-US"/>
              </w:rPr>
            </w:pPr>
          </w:p>
          <w:p w:rsidR="001C1F0B" w:rsidRPr="00697FB0" w:rsidRDefault="001C1F0B" w:rsidP="00ED7C9D">
            <w:pPr>
              <w:keepNext/>
              <w:autoSpaceDN w:val="0"/>
              <w:spacing w:after="0" w:line="240" w:lineRule="auto"/>
              <w:jc w:val="center"/>
              <w:outlineLvl w:val="2"/>
              <w:rPr>
                <w:rFonts w:ascii="Times New Roman" w:eastAsia="Times New Roman" w:hAnsi="Times New Roman" w:cs="Times New Roman"/>
                <w:b/>
                <w:bCs/>
                <w:sz w:val="28"/>
                <w:szCs w:val="28"/>
                <w:lang w:eastAsia="en-US"/>
              </w:rPr>
            </w:pPr>
            <w:r w:rsidRPr="00697FB0">
              <w:rPr>
                <w:rFonts w:ascii="Times New Roman" w:eastAsia="Times New Roman" w:hAnsi="Times New Roman" w:cs="Times New Roman"/>
                <w:b/>
                <w:bCs/>
                <w:sz w:val="28"/>
                <w:szCs w:val="28"/>
                <w:lang w:eastAsia="en-US"/>
              </w:rPr>
              <w:t>РЕШЕНИЕ</w:t>
            </w:r>
          </w:p>
          <w:p w:rsidR="001C1F0B" w:rsidRPr="00697FB0" w:rsidRDefault="001C1F0B" w:rsidP="00ED7C9D">
            <w:pPr>
              <w:keepNext/>
              <w:autoSpaceDN w:val="0"/>
              <w:spacing w:after="0" w:line="240" w:lineRule="auto"/>
              <w:ind w:right="149"/>
              <w:jc w:val="center"/>
              <w:outlineLvl w:val="2"/>
              <w:rPr>
                <w:rFonts w:ascii="Times New Roman" w:eastAsia="Times New Roman" w:hAnsi="Times New Roman" w:cs="Times New Roman"/>
                <w:b/>
                <w:bCs/>
                <w:sz w:val="28"/>
                <w:szCs w:val="28"/>
                <w:lang w:eastAsia="en-US"/>
              </w:rPr>
            </w:pPr>
            <w:r w:rsidRPr="00697FB0">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11 </w:t>
            </w:r>
            <w:r w:rsidRPr="00697FB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u w:val="single"/>
                <w:lang w:eastAsia="en-US"/>
              </w:rPr>
              <w:t>сентября</w:t>
            </w:r>
            <w:r w:rsidRPr="00697FB0">
              <w:rPr>
                <w:rFonts w:ascii="Times New Roman" w:eastAsia="Times New Roman" w:hAnsi="Times New Roman" w:cs="Times New Roman"/>
                <w:sz w:val="28"/>
                <w:szCs w:val="28"/>
                <w:u w:val="single"/>
                <w:lang w:eastAsia="en-US"/>
              </w:rPr>
              <w:t xml:space="preserve"> 2015г </w:t>
            </w:r>
            <w:r w:rsidRPr="00697FB0">
              <w:rPr>
                <w:rFonts w:ascii="Times New Roman" w:eastAsia="Times New Roman" w:hAnsi="Times New Roman" w:cs="Times New Roman"/>
                <w:sz w:val="28"/>
                <w:szCs w:val="28"/>
                <w:lang w:eastAsia="en-US"/>
              </w:rPr>
              <w:t xml:space="preserve">  </w:t>
            </w:r>
          </w:p>
        </w:tc>
        <w:tc>
          <w:tcPr>
            <w:tcW w:w="1136" w:type="dxa"/>
          </w:tcPr>
          <w:p w:rsidR="001C1F0B" w:rsidRPr="00697FB0" w:rsidRDefault="001C1F0B" w:rsidP="00ED7C9D">
            <w:pPr>
              <w:autoSpaceDN w:val="0"/>
              <w:spacing w:after="0" w:line="240" w:lineRule="auto"/>
              <w:ind w:left="-18"/>
              <w:jc w:val="center"/>
              <w:rPr>
                <w:rFonts w:ascii="SL_Nimbus" w:eastAsia="Times New Roman" w:hAnsi="SL_Nimbus" w:cs="Times New Roman"/>
                <w:b/>
                <w:bCs/>
                <w:caps/>
                <w:sz w:val="16"/>
                <w:szCs w:val="16"/>
                <w:lang w:val="en-US" w:eastAsia="en-US"/>
              </w:rPr>
            </w:pPr>
          </w:p>
        </w:tc>
        <w:tc>
          <w:tcPr>
            <w:tcW w:w="4238" w:type="dxa"/>
          </w:tcPr>
          <w:p w:rsidR="001C1F0B" w:rsidRPr="00697FB0" w:rsidRDefault="001C1F0B" w:rsidP="00ED7C9D">
            <w:pPr>
              <w:autoSpaceDN w:val="0"/>
              <w:spacing w:after="0" w:line="240" w:lineRule="auto"/>
              <w:jc w:val="center"/>
              <w:rPr>
                <w:rFonts w:ascii="Times New Roman" w:eastAsia="Times New Roman" w:hAnsi="Times New Roman" w:cs="Times New Roman"/>
                <w:b/>
                <w:iCs/>
                <w:sz w:val="28"/>
                <w:szCs w:val="28"/>
                <w:lang w:eastAsia="en-US"/>
              </w:rPr>
            </w:pPr>
          </w:p>
          <w:p w:rsidR="001C1F0B" w:rsidRPr="00697FB0" w:rsidRDefault="001C1F0B" w:rsidP="00ED7C9D">
            <w:pPr>
              <w:autoSpaceDN w:val="0"/>
              <w:spacing w:after="0" w:line="240" w:lineRule="auto"/>
              <w:jc w:val="center"/>
              <w:rPr>
                <w:rFonts w:ascii="Times New Roman" w:eastAsia="Times New Roman" w:hAnsi="Times New Roman" w:cs="Times New Roman"/>
                <w:b/>
                <w:iCs/>
                <w:sz w:val="28"/>
                <w:szCs w:val="28"/>
                <w:lang w:eastAsia="en-US"/>
              </w:rPr>
            </w:pPr>
            <w:r w:rsidRPr="00697FB0">
              <w:rPr>
                <w:rFonts w:ascii="Times New Roman" w:eastAsia="Times New Roman" w:hAnsi="Times New Roman" w:cs="Times New Roman"/>
                <w:b/>
                <w:iCs/>
                <w:sz w:val="28"/>
                <w:szCs w:val="28"/>
                <w:lang w:eastAsia="en-US"/>
              </w:rPr>
              <w:t>КАРАР</w:t>
            </w:r>
          </w:p>
          <w:p w:rsidR="001C1F0B" w:rsidRPr="00697FB0" w:rsidRDefault="001C1F0B" w:rsidP="00ED7C9D">
            <w:pPr>
              <w:autoSpaceDN w:val="0"/>
              <w:spacing w:after="0" w:line="240" w:lineRule="auto"/>
              <w:rPr>
                <w:rFonts w:ascii="Times New Roman" w:eastAsia="Times New Roman" w:hAnsi="Times New Roman" w:cs="Times New Roman"/>
                <w:iCs/>
                <w:color w:val="0D0D0D"/>
                <w:sz w:val="28"/>
                <w:szCs w:val="28"/>
                <w:u w:val="single"/>
                <w:lang w:eastAsia="en-US"/>
              </w:rPr>
            </w:pPr>
            <w:r>
              <w:rPr>
                <w:rFonts w:ascii="Times New Roman" w:eastAsia="Times New Roman" w:hAnsi="Times New Roman" w:cs="Times New Roman"/>
                <w:iCs/>
                <w:sz w:val="28"/>
                <w:szCs w:val="28"/>
                <w:lang w:eastAsia="en-US"/>
              </w:rPr>
              <w:t xml:space="preserve">                        № 155</w:t>
            </w:r>
          </w:p>
          <w:p w:rsidR="001C1F0B" w:rsidRPr="00697FB0" w:rsidRDefault="001C1F0B" w:rsidP="00ED7C9D">
            <w:pPr>
              <w:autoSpaceDN w:val="0"/>
              <w:spacing w:after="0" w:line="240" w:lineRule="auto"/>
              <w:rPr>
                <w:rFonts w:ascii="Times New Roman" w:eastAsia="Times New Roman" w:hAnsi="Times New Roman" w:cs="Times New Roman"/>
                <w:iCs/>
                <w:sz w:val="28"/>
                <w:szCs w:val="28"/>
                <w:lang w:eastAsia="en-US"/>
              </w:rPr>
            </w:pPr>
          </w:p>
          <w:p w:rsidR="001C1F0B" w:rsidRPr="00697FB0" w:rsidRDefault="001C1F0B" w:rsidP="00ED7C9D">
            <w:pPr>
              <w:autoSpaceDN w:val="0"/>
              <w:spacing w:after="0" w:line="240" w:lineRule="auto"/>
              <w:rPr>
                <w:rFonts w:ascii="Times New Roman" w:eastAsia="Times New Roman" w:hAnsi="Times New Roman" w:cs="Times New Roman"/>
                <w:b/>
                <w:iCs/>
                <w:sz w:val="28"/>
                <w:szCs w:val="28"/>
                <w:lang w:eastAsia="en-US"/>
              </w:rPr>
            </w:pPr>
          </w:p>
        </w:tc>
      </w:tr>
    </w:tbl>
    <w:p w:rsidR="001C1F0B" w:rsidRDefault="001C1F0B" w:rsidP="001C1F0B">
      <w:pPr>
        <w:tabs>
          <w:tab w:val="left" w:pos="5251"/>
        </w:tabs>
        <w:spacing w:after="0" w:line="240" w:lineRule="auto"/>
        <w:jc w:val="center"/>
        <w:rPr>
          <w:rFonts w:ascii="Times New Roman" w:hAnsi="Times New Roman"/>
          <w:b/>
          <w:sz w:val="28"/>
          <w:szCs w:val="28"/>
          <w:lang w:val="tt-RU"/>
        </w:rPr>
      </w:pPr>
    </w:p>
    <w:p w:rsidR="001C1F0B" w:rsidRPr="00E03D47" w:rsidRDefault="001C1F0B" w:rsidP="001C1F0B">
      <w:pPr>
        <w:tabs>
          <w:tab w:val="left" w:pos="5251"/>
        </w:tabs>
        <w:spacing w:after="0" w:line="240" w:lineRule="auto"/>
        <w:jc w:val="center"/>
        <w:rPr>
          <w:rFonts w:ascii="Times New Roman" w:hAnsi="Times New Roman" w:cs="Times New Roman"/>
          <w:sz w:val="28"/>
          <w:szCs w:val="28"/>
          <w:lang w:val="tt-RU"/>
        </w:rPr>
      </w:pPr>
      <w:r w:rsidRPr="00E03D47">
        <w:rPr>
          <w:rFonts w:ascii="Times New Roman" w:hAnsi="Times New Roman" w:cs="Times New Roman"/>
          <w:sz w:val="28"/>
          <w:szCs w:val="28"/>
          <w:lang w:val="tt-RU"/>
        </w:rPr>
        <w:t>Об утвер</w:t>
      </w:r>
      <w:r w:rsidRPr="00E03D47">
        <w:rPr>
          <w:rFonts w:ascii="Times New Roman" w:hAnsi="Times New Roman" w:cs="Times New Roman"/>
          <w:sz w:val="28"/>
          <w:szCs w:val="28"/>
        </w:rPr>
        <w:t>ж</w:t>
      </w:r>
      <w:r w:rsidRPr="00E03D47">
        <w:rPr>
          <w:rFonts w:ascii="Times New Roman" w:hAnsi="Times New Roman" w:cs="Times New Roman"/>
          <w:sz w:val="28"/>
          <w:szCs w:val="28"/>
          <w:lang w:val="tt-RU"/>
        </w:rPr>
        <w:t xml:space="preserve">дении </w:t>
      </w:r>
      <w:r w:rsidRPr="00E03D47">
        <w:rPr>
          <w:rFonts w:ascii="Times New Roman" w:hAnsi="Times New Roman" w:cs="Times New Roman"/>
          <w:sz w:val="28"/>
          <w:szCs w:val="28"/>
        </w:rPr>
        <w:t xml:space="preserve">Положения  о порядке проведения конкурса  на замещение должности руководителя исполнительного комитета </w:t>
      </w:r>
      <w:r>
        <w:rPr>
          <w:rFonts w:ascii="Times New Roman" w:hAnsi="Times New Roman" w:cs="Times New Roman"/>
          <w:sz w:val="28"/>
          <w:szCs w:val="28"/>
        </w:rPr>
        <w:t>Нормин</w:t>
      </w:r>
      <w:r w:rsidRPr="00E03D47">
        <w:rPr>
          <w:rFonts w:ascii="Times New Roman" w:hAnsi="Times New Roman" w:cs="Times New Roman"/>
          <w:sz w:val="28"/>
          <w:szCs w:val="28"/>
        </w:rPr>
        <w:t xml:space="preserve">ского сельского поселения Балтасинского муниципального района Республики Татарстан   и  о порядке работы конкурсной комиссии </w:t>
      </w:r>
    </w:p>
    <w:p w:rsidR="001C1F0B" w:rsidRPr="006D7220" w:rsidRDefault="001C1F0B" w:rsidP="001C1F0B">
      <w:pPr>
        <w:tabs>
          <w:tab w:val="left" w:pos="5251"/>
        </w:tabs>
        <w:spacing w:after="0" w:line="240" w:lineRule="auto"/>
        <w:jc w:val="center"/>
        <w:rPr>
          <w:rFonts w:ascii="Times New Roman" w:hAnsi="Times New Roman" w:cs="Times New Roman"/>
          <w:b/>
          <w:color w:val="FF0000"/>
          <w:sz w:val="28"/>
          <w:szCs w:val="28"/>
          <w:lang w:val="tt-RU"/>
        </w:rPr>
      </w:pPr>
    </w:p>
    <w:p w:rsidR="001C1F0B" w:rsidRPr="001C1F0B" w:rsidRDefault="001C1F0B" w:rsidP="001C1F0B">
      <w:pPr>
        <w:autoSpaceDE w:val="0"/>
        <w:autoSpaceDN w:val="0"/>
        <w:adjustRightInd w:val="0"/>
        <w:spacing w:after="0" w:line="240" w:lineRule="auto"/>
        <w:jc w:val="both"/>
        <w:rPr>
          <w:rFonts w:ascii="Times New Roman" w:hAnsi="Times New Roman" w:cs="Times New Roman"/>
          <w:color w:val="FF0000"/>
          <w:sz w:val="28"/>
          <w:szCs w:val="28"/>
          <w:lang w:val="tt-RU"/>
        </w:rPr>
      </w:pPr>
      <w:r w:rsidRPr="006D7220">
        <w:rPr>
          <w:rFonts w:ascii="Times New Roman" w:hAnsi="Times New Roman" w:cs="Times New Roman"/>
          <w:color w:val="FF0000"/>
          <w:sz w:val="28"/>
          <w:szCs w:val="28"/>
          <w:lang w:val="tt-RU"/>
        </w:rPr>
        <w:t xml:space="preserve"> </w:t>
      </w:r>
      <w:r>
        <w:rPr>
          <w:rFonts w:ascii="Times New Roman" w:hAnsi="Times New Roman" w:cs="Times New Roman"/>
          <w:color w:val="FF0000"/>
          <w:sz w:val="28"/>
          <w:szCs w:val="28"/>
          <w:lang w:val="tt-RU"/>
        </w:rPr>
        <w:t xml:space="preserve">       </w:t>
      </w:r>
      <w:r>
        <w:rPr>
          <w:rFonts w:ascii="Times New Roman" w:hAnsi="Times New Roman" w:cs="Times New Roman"/>
          <w:sz w:val="28"/>
          <w:szCs w:val="28"/>
          <w:lang w:val="tt-RU"/>
        </w:rPr>
        <w:t xml:space="preserve">  </w:t>
      </w:r>
      <w:proofErr w:type="gramStart"/>
      <w:r w:rsidRPr="00024699">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Кодексом Республики Татарстан </w:t>
      </w:r>
      <w:r>
        <w:rPr>
          <w:rFonts w:ascii="Times New Roman" w:hAnsi="Times New Roman" w:cs="Times New Roman"/>
          <w:sz w:val="28"/>
          <w:szCs w:val="28"/>
        </w:rPr>
        <w:t>о муниципальной службе от 25.06.2013г. №50-ЗРТ,</w:t>
      </w:r>
      <w:r w:rsidRPr="00024699">
        <w:rPr>
          <w:rFonts w:ascii="Times New Roman" w:hAnsi="Times New Roman" w:cs="Times New Roman"/>
          <w:sz w:val="28"/>
          <w:szCs w:val="28"/>
        </w:rPr>
        <w:t xml:space="preserve"> Уставом </w:t>
      </w:r>
      <w:r>
        <w:rPr>
          <w:rFonts w:ascii="Times New Roman" w:hAnsi="Times New Roman" w:cs="Times New Roman"/>
          <w:sz w:val="28"/>
          <w:szCs w:val="28"/>
        </w:rPr>
        <w:t xml:space="preserve">Норминского сельского поселения </w:t>
      </w:r>
      <w:r w:rsidRPr="00024699">
        <w:rPr>
          <w:rFonts w:ascii="Times New Roman" w:hAnsi="Times New Roman" w:cs="Times New Roman"/>
          <w:sz w:val="28"/>
          <w:szCs w:val="28"/>
        </w:rPr>
        <w:t xml:space="preserve">Балтасинского муниципального района,  </w:t>
      </w:r>
      <w:r>
        <w:rPr>
          <w:rFonts w:ascii="Times New Roman" w:hAnsi="Times New Roman" w:cs="Times New Roman"/>
          <w:sz w:val="28"/>
          <w:szCs w:val="28"/>
        </w:rPr>
        <w:t>Совет Норминского сельского поселения Балтасинского</w:t>
      </w:r>
      <w:r w:rsidRPr="00024699">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24699">
        <w:rPr>
          <w:rFonts w:ascii="Times New Roman" w:hAnsi="Times New Roman" w:cs="Times New Roman"/>
          <w:sz w:val="28"/>
          <w:szCs w:val="28"/>
        </w:rPr>
        <w:t xml:space="preserve"> Республики Татарстан  </w:t>
      </w:r>
      <w:r w:rsidRPr="00024699">
        <w:rPr>
          <w:rFonts w:ascii="Times New Roman" w:hAnsi="Times New Roman" w:cs="Times New Roman"/>
          <w:b/>
          <w:sz w:val="28"/>
          <w:szCs w:val="28"/>
        </w:rPr>
        <w:t>решил:</w:t>
      </w:r>
      <w:proofErr w:type="gramEnd"/>
    </w:p>
    <w:p w:rsidR="001C1F0B" w:rsidRPr="00024699" w:rsidRDefault="001C1F0B" w:rsidP="001C1F0B">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r w:rsidRPr="00024699">
        <w:rPr>
          <w:rFonts w:ascii="Times New Roman" w:hAnsi="Times New Roman" w:cs="Times New Roman"/>
          <w:bCs/>
          <w:sz w:val="28"/>
          <w:szCs w:val="28"/>
        </w:rPr>
        <w:t xml:space="preserve">1. </w:t>
      </w:r>
      <w:r w:rsidRPr="00024699">
        <w:rPr>
          <w:rFonts w:ascii="Times New Roman" w:hAnsi="Times New Roman" w:cs="Times New Roman"/>
          <w:sz w:val="28"/>
          <w:szCs w:val="28"/>
        </w:rPr>
        <w:t xml:space="preserve">Утвердить Положение  о порядке проведения конкурса  на замещение должности руководителя исполнительного комитета </w:t>
      </w:r>
      <w:r>
        <w:rPr>
          <w:rFonts w:ascii="Times New Roman" w:hAnsi="Times New Roman" w:cs="Times New Roman"/>
          <w:sz w:val="28"/>
          <w:szCs w:val="28"/>
        </w:rPr>
        <w:t>Норминского сельского поселения</w:t>
      </w:r>
      <w:r w:rsidRPr="00024699">
        <w:rPr>
          <w:rFonts w:ascii="Times New Roman" w:hAnsi="Times New Roman" w:cs="Times New Roman"/>
          <w:sz w:val="28"/>
          <w:szCs w:val="28"/>
        </w:rPr>
        <w:t xml:space="preserve">  и  о порядке работы конкурсной комиссии согласно приложению № 1.</w:t>
      </w:r>
    </w:p>
    <w:p w:rsidR="001C1F0B" w:rsidRPr="00024699" w:rsidRDefault="001C1F0B" w:rsidP="001C1F0B">
      <w:pPr>
        <w:pStyle w:val="ConsPlusTitle"/>
        <w:ind w:firstLine="567"/>
        <w:jc w:val="both"/>
        <w:rPr>
          <w:rFonts w:ascii="Times New Roman" w:hAnsi="Times New Roman" w:cs="Times New Roman"/>
          <w:b w:val="0"/>
          <w:sz w:val="28"/>
          <w:szCs w:val="28"/>
        </w:rPr>
      </w:pPr>
      <w:r w:rsidRPr="00024699">
        <w:rPr>
          <w:rFonts w:ascii="Times New Roman" w:hAnsi="Times New Roman" w:cs="Times New Roman"/>
          <w:b w:val="0"/>
          <w:sz w:val="28"/>
          <w:szCs w:val="28"/>
        </w:rPr>
        <w:t>2. Признать утратившим силу решения Балтасинского районного Совета:</w:t>
      </w:r>
    </w:p>
    <w:p w:rsidR="001C1F0B" w:rsidRPr="00024699" w:rsidRDefault="001C1F0B" w:rsidP="001C1F0B">
      <w:pPr>
        <w:pStyle w:val="ConsPlusTitle"/>
        <w:ind w:firstLine="567"/>
        <w:jc w:val="both"/>
        <w:rPr>
          <w:rFonts w:ascii="Times New Roman" w:hAnsi="Times New Roman" w:cs="Times New Roman"/>
          <w:b w:val="0"/>
          <w:sz w:val="28"/>
          <w:szCs w:val="28"/>
        </w:rPr>
      </w:pPr>
      <w:r w:rsidRPr="00024699">
        <w:rPr>
          <w:rFonts w:ascii="Times New Roman" w:hAnsi="Times New Roman" w:cs="Times New Roman"/>
          <w:b w:val="0"/>
          <w:sz w:val="28"/>
          <w:szCs w:val="28"/>
        </w:rPr>
        <w:t xml:space="preserve"> от </w:t>
      </w:r>
      <w:r w:rsidRPr="00D620EE">
        <w:rPr>
          <w:rFonts w:ascii="Times New Roman" w:hAnsi="Times New Roman" w:cs="Times New Roman"/>
          <w:b w:val="0"/>
          <w:color w:val="0D0D0D" w:themeColor="text1" w:themeTint="F2"/>
          <w:sz w:val="28"/>
          <w:szCs w:val="28"/>
        </w:rPr>
        <w:t>11.11.2005 г</w:t>
      </w:r>
      <w:r w:rsidRPr="002B5CE5">
        <w:rPr>
          <w:rFonts w:ascii="Times New Roman" w:hAnsi="Times New Roman" w:cs="Times New Roman"/>
          <w:b w:val="0"/>
          <w:color w:val="FF0000"/>
          <w:sz w:val="28"/>
          <w:szCs w:val="28"/>
        </w:rPr>
        <w:t>.</w:t>
      </w:r>
      <w:r>
        <w:rPr>
          <w:rFonts w:ascii="Times New Roman" w:hAnsi="Times New Roman" w:cs="Times New Roman"/>
          <w:b w:val="0"/>
          <w:sz w:val="28"/>
          <w:szCs w:val="28"/>
        </w:rPr>
        <w:t xml:space="preserve"> №5</w:t>
      </w:r>
      <w:r w:rsidRPr="00024699">
        <w:rPr>
          <w:rFonts w:ascii="Times New Roman" w:hAnsi="Times New Roman" w:cs="Times New Roman"/>
          <w:b w:val="0"/>
          <w:sz w:val="28"/>
          <w:szCs w:val="28"/>
        </w:rPr>
        <w:t xml:space="preserve"> «Об утверждении Положени</w:t>
      </w:r>
      <w:r>
        <w:rPr>
          <w:rFonts w:ascii="Times New Roman" w:hAnsi="Times New Roman" w:cs="Times New Roman"/>
          <w:b w:val="0"/>
          <w:sz w:val="28"/>
          <w:szCs w:val="28"/>
        </w:rPr>
        <w:t>я</w:t>
      </w:r>
      <w:r w:rsidRPr="00024699">
        <w:rPr>
          <w:rFonts w:ascii="Times New Roman" w:hAnsi="Times New Roman" w:cs="Times New Roman"/>
          <w:b w:val="0"/>
          <w:sz w:val="28"/>
          <w:szCs w:val="28"/>
        </w:rPr>
        <w:t xml:space="preserve"> о порядке проведения конкурса на замещение должности руководителя исполнительного комитета Балтасинского муниципального района Республики Татарстан, утвержденного решением Совета Балтасинского муниципального района»;</w:t>
      </w:r>
    </w:p>
    <w:p w:rsidR="001C1F0B" w:rsidRPr="00024699" w:rsidRDefault="001C1F0B" w:rsidP="001C1F0B">
      <w:pPr>
        <w:pStyle w:val="a5"/>
        <w:ind w:firstLine="567"/>
        <w:jc w:val="both"/>
        <w:rPr>
          <w:rFonts w:ascii="Times New Roman" w:hAnsi="Times New Roman"/>
          <w:bCs/>
          <w:sz w:val="28"/>
          <w:szCs w:val="28"/>
        </w:rPr>
      </w:pPr>
      <w:r>
        <w:rPr>
          <w:rFonts w:ascii="Times New Roman" w:hAnsi="Times New Roman"/>
          <w:sz w:val="28"/>
          <w:szCs w:val="28"/>
        </w:rPr>
        <w:t>от 14.10.2010 г. №8</w:t>
      </w:r>
      <w:r w:rsidRPr="00024699">
        <w:rPr>
          <w:rFonts w:ascii="Times New Roman" w:hAnsi="Times New Roman"/>
          <w:sz w:val="28"/>
          <w:szCs w:val="28"/>
        </w:rPr>
        <w:t xml:space="preserve"> «</w:t>
      </w:r>
      <w:r w:rsidRPr="00024699">
        <w:rPr>
          <w:rFonts w:ascii="Times New Roman" w:hAnsi="Times New Roman"/>
          <w:bCs/>
          <w:sz w:val="28"/>
          <w:szCs w:val="28"/>
        </w:rPr>
        <w:t xml:space="preserve">О внесении изменений и дополнений в Положение о порядке проведения конкурса на замещение должности руководителя исполнительного комитета </w:t>
      </w:r>
      <w:r>
        <w:rPr>
          <w:rFonts w:ascii="Times New Roman" w:hAnsi="Times New Roman"/>
          <w:bCs/>
          <w:sz w:val="28"/>
          <w:szCs w:val="28"/>
        </w:rPr>
        <w:t xml:space="preserve">Норминского сельского поселения </w:t>
      </w:r>
      <w:r w:rsidRPr="00024699">
        <w:rPr>
          <w:rFonts w:ascii="Times New Roman" w:hAnsi="Times New Roman"/>
          <w:bCs/>
          <w:sz w:val="28"/>
          <w:szCs w:val="28"/>
        </w:rPr>
        <w:t>Балтасинского муниципального района Республики Татарстан».</w:t>
      </w:r>
    </w:p>
    <w:p w:rsidR="001C1F0B" w:rsidRPr="00024699" w:rsidRDefault="001C1F0B" w:rsidP="001C1F0B">
      <w:pPr>
        <w:pStyle w:val="a3"/>
        <w:spacing w:line="240" w:lineRule="auto"/>
        <w:ind w:firstLine="567"/>
        <w:jc w:val="both"/>
        <w:rPr>
          <w:b w:val="0"/>
          <w:bCs w:val="0"/>
          <w:sz w:val="28"/>
          <w:szCs w:val="28"/>
        </w:rPr>
      </w:pPr>
      <w:r w:rsidRPr="00024699">
        <w:rPr>
          <w:b w:val="0"/>
          <w:bCs w:val="0"/>
          <w:sz w:val="28"/>
          <w:szCs w:val="28"/>
        </w:rPr>
        <w:t xml:space="preserve">3. Настоящее решение обнародовать путем размещения на официальном сайте Балтасинского муниципального района </w:t>
      </w:r>
      <w:proofErr w:type="spellStart"/>
      <w:r w:rsidRPr="00024699">
        <w:rPr>
          <w:b w:val="0"/>
          <w:bCs w:val="0"/>
          <w:sz w:val="28"/>
          <w:szCs w:val="28"/>
          <w:lang w:val="en-US"/>
        </w:rPr>
        <w:t>baltasi</w:t>
      </w:r>
      <w:proofErr w:type="spellEnd"/>
      <w:r w:rsidRPr="00024699">
        <w:rPr>
          <w:b w:val="0"/>
          <w:bCs w:val="0"/>
          <w:sz w:val="28"/>
          <w:szCs w:val="28"/>
        </w:rPr>
        <w:t>.</w:t>
      </w:r>
      <w:proofErr w:type="spellStart"/>
      <w:r w:rsidRPr="00024699">
        <w:rPr>
          <w:b w:val="0"/>
          <w:bCs w:val="0"/>
          <w:sz w:val="28"/>
          <w:szCs w:val="28"/>
          <w:lang w:val="en-US"/>
        </w:rPr>
        <w:t>tatarstan</w:t>
      </w:r>
      <w:proofErr w:type="spellEnd"/>
      <w:r w:rsidRPr="00024699">
        <w:rPr>
          <w:b w:val="0"/>
          <w:bCs w:val="0"/>
          <w:sz w:val="28"/>
          <w:szCs w:val="28"/>
        </w:rPr>
        <w:t>.</w:t>
      </w:r>
      <w:proofErr w:type="spellStart"/>
      <w:r w:rsidRPr="00024699">
        <w:rPr>
          <w:b w:val="0"/>
          <w:bCs w:val="0"/>
          <w:sz w:val="28"/>
          <w:szCs w:val="28"/>
          <w:lang w:val="en-US"/>
        </w:rPr>
        <w:t>ru</w:t>
      </w:r>
      <w:proofErr w:type="spellEnd"/>
      <w:r w:rsidRPr="00024699">
        <w:rPr>
          <w:b w:val="0"/>
          <w:bCs w:val="0"/>
          <w:sz w:val="28"/>
          <w:szCs w:val="28"/>
        </w:rPr>
        <w:t>.</w:t>
      </w:r>
    </w:p>
    <w:p w:rsidR="001C1F0B" w:rsidRPr="002B5CE5" w:rsidRDefault="001C1F0B" w:rsidP="001C1F0B">
      <w:pPr>
        <w:tabs>
          <w:tab w:val="left" w:pos="1134"/>
        </w:tabs>
        <w:autoSpaceDE w:val="0"/>
        <w:autoSpaceDN w:val="0"/>
        <w:adjustRightInd w:val="0"/>
        <w:ind w:firstLine="567"/>
        <w:jc w:val="both"/>
        <w:outlineLvl w:val="0"/>
        <w:rPr>
          <w:rFonts w:ascii="Times New Roman" w:hAnsi="Times New Roman" w:cs="Times New Roman"/>
          <w:sz w:val="28"/>
          <w:szCs w:val="28"/>
        </w:rPr>
      </w:pPr>
      <w:r w:rsidRPr="002B5CE5">
        <w:rPr>
          <w:rFonts w:ascii="Times New Roman" w:hAnsi="Times New Roman" w:cs="Times New Roman"/>
          <w:bCs/>
          <w:sz w:val="28"/>
          <w:szCs w:val="28"/>
        </w:rPr>
        <w:t xml:space="preserve">4. </w:t>
      </w:r>
      <w:proofErr w:type="gramStart"/>
      <w:r w:rsidRPr="002B5CE5">
        <w:rPr>
          <w:rFonts w:ascii="Times New Roman" w:hAnsi="Times New Roman" w:cs="Times New Roman"/>
          <w:sz w:val="28"/>
          <w:szCs w:val="28"/>
        </w:rPr>
        <w:t>Контроль за</w:t>
      </w:r>
      <w:proofErr w:type="gramEnd"/>
      <w:r w:rsidRPr="002B5CE5">
        <w:rPr>
          <w:rFonts w:ascii="Times New Roman" w:hAnsi="Times New Roman" w:cs="Times New Roman"/>
          <w:sz w:val="28"/>
          <w:szCs w:val="28"/>
        </w:rPr>
        <w:t xml:space="preserve"> исполнением настоящего решения оставляю за собой.</w:t>
      </w:r>
    </w:p>
    <w:p w:rsidR="001C1F0B" w:rsidRDefault="001C1F0B" w:rsidP="001C1F0B">
      <w:pPr>
        <w:pStyle w:val="a3"/>
        <w:spacing w:line="240" w:lineRule="auto"/>
        <w:ind w:firstLine="567"/>
        <w:jc w:val="both"/>
        <w:rPr>
          <w:bCs w:val="0"/>
          <w:sz w:val="28"/>
          <w:szCs w:val="28"/>
        </w:rPr>
      </w:pPr>
      <w:r>
        <w:rPr>
          <w:bCs w:val="0"/>
          <w:sz w:val="28"/>
          <w:szCs w:val="28"/>
        </w:rPr>
        <w:tab/>
      </w:r>
    </w:p>
    <w:p w:rsidR="001C1F0B" w:rsidRPr="00024699" w:rsidRDefault="001C1F0B" w:rsidP="001C1F0B">
      <w:pPr>
        <w:pStyle w:val="Style3"/>
        <w:widowControl/>
        <w:spacing w:line="240" w:lineRule="auto"/>
        <w:jc w:val="both"/>
        <w:rPr>
          <w:sz w:val="28"/>
          <w:szCs w:val="26"/>
        </w:rPr>
      </w:pPr>
      <w:r>
        <w:rPr>
          <w:rFonts w:eastAsiaTheme="minorEastAsia"/>
          <w:bCs/>
          <w:sz w:val="28"/>
          <w:szCs w:val="28"/>
        </w:rPr>
        <w:t xml:space="preserve">        </w:t>
      </w:r>
      <w:r w:rsidRPr="00024699">
        <w:rPr>
          <w:sz w:val="28"/>
          <w:szCs w:val="26"/>
        </w:rPr>
        <w:t xml:space="preserve">Глава </w:t>
      </w:r>
      <w:r>
        <w:rPr>
          <w:sz w:val="28"/>
          <w:szCs w:val="26"/>
        </w:rPr>
        <w:t xml:space="preserve">Норминского СП:                    </w:t>
      </w:r>
      <w:proofErr w:type="spellStart"/>
      <w:r>
        <w:rPr>
          <w:sz w:val="28"/>
          <w:szCs w:val="26"/>
        </w:rPr>
        <w:t>Ф.Ф.Калимуллин</w:t>
      </w:r>
      <w:proofErr w:type="spellEnd"/>
    </w:p>
    <w:p w:rsidR="004437E2" w:rsidRDefault="004437E2" w:rsidP="004437E2">
      <w:pPr>
        <w:tabs>
          <w:tab w:val="left" w:pos="3126"/>
        </w:tabs>
        <w:autoSpaceDE w:val="0"/>
        <w:autoSpaceDN w:val="0"/>
        <w:adjustRightInd w:val="0"/>
        <w:spacing w:after="0" w:line="240" w:lineRule="auto"/>
        <w:ind w:firstLine="567"/>
        <w:jc w:val="both"/>
        <w:rPr>
          <w:rFonts w:ascii="Times New Roman" w:hAnsi="Times New Roman" w:cs="Times New Roman"/>
        </w:rPr>
      </w:pPr>
    </w:p>
    <w:p w:rsidR="004437E2" w:rsidRPr="00024699" w:rsidRDefault="004437E2" w:rsidP="004437E2">
      <w:pPr>
        <w:tabs>
          <w:tab w:val="left" w:pos="3126"/>
        </w:tabs>
        <w:autoSpaceDE w:val="0"/>
        <w:autoSpaceDN w:val="0"/>
        <w:adjustRightInd w:val="0"/>
        <w:spacing w:after="0" w:line="240" w:lineRule="auto"/>
        <w:ind w:firstLine="567"/>
        <w:jc w:val="both"/>
        <w:rPr>
          <w:rFonts w:ascii="Times New Roman" w:hAnsi="Times New Roman" w:cs="Times New Roman"/>
        </w:rPr>
      </w:pPr>
    </w:p>
    <w:p w:rsidR="004437E2" w:rsidRDefault="004437E2" w:rsidP="004437E2">
      <w:pPr>
        <w:pStyle w:val="ConsPlusTitlePage"/>
        <w:ind w:left="5670"/>
      </w:pPr>
    </w:p>
    <w:p w:rsidR="004437E2" w:rsidRPr="00BD04DD" w:rsidRDefault="004437E2" w:rsidP="004437E2">
      <w:pPr>
        <w:pStyle w:val="ConsPlusTitlePage"/>
        <w:ind w:left="5670"/>
        <w:rPr>
          <w:rFonts w:ascii="Times New Roman" w:hAnsi="Times New Roman" w:cs="Times New Roman"/>
        </w:rPr>
      </w:pPr>
      <w:r w:rsidRPr="00BD04DD">
        <w:rPr>
          <w:rFonts w:ascii="Times New Roman" w:hAnsi="Times New Roman" w:cs="Times New Roman"/>
          <w:lang w:val="tt-RU"/>
        </w:rPr>
        <w:t>При</w:t>
      </w:r>
      <w:proofErr w:type="spellStart"/>
      <w:r w:rsidRPr="00BD04DD">
        <w:rPr>
          <w:rFonts w:ascii="Times New Roman" w:hAnsi="Times New Roman" w:cs="Times New Roman"/>
        </w:rPr>
        <w:t>ложение</w:t>
      </w:r>
      <w:proofErr w:type="spellEnd"/>
      <w:r w:rsidRPr="00BD04DD">
        <w:rPr>
          <w:rFonts w:ascii="Times New Roman" w:hAnsi="Times New Roman" w:cs="Times New Roman"/>
        </w:rPr>
        <w:t xml:space="preserve"> N 1</w:t>
      </w:r>
    </w:p>
    <w:p w:rsidR="004437E2" w:rsidRPr="00BD04DD" w:rsidRDefault="004437E2" w:rsidP="004437E2">
      <w:pPr>
        <w:pStyle w:val="ConsPlusNormal"/>
        <w:ind w:left="5670"/>
        <w:rPr>
          <w:rFonts w:ascii="Times New Roman" w:hAnsi="Times New Roman" w:cs="Times New Roman"/>
          <w:lang w:val="tt-RU"/>
        </w:rPr>
      </w:pPr>
      <w:r w:rsidRPr="00BD04DD">
        <w:rPr>
          <w:rFonts w:ascii="Times New Roman" w:hAnsi="Times New Roman" w:cs="Times New Roman"/>
        </w:rPr>
        <w:t xml:space="preserve">к  решению Совета </w:t>
      </w:r>
      <w:r w:rsidR="002B6ABA">
        <w:rPr>
          <w:rFonts w:ascii="Times New Roman" w:hAnsi="Times New Roman" w:cs="Times New Roman"/>
        </w:rPr>
        <w:t>Норм</w:t>
      </w:r>
      <w:r w:rsidRPr="00BD04DD">
        <w:rPr>
          <w:rFonts w:ascii="Times New Roman" w:hAnsi="Times New Roman" w:cs="Times New Roman"/>
        </w:rPr>
        <w:t>инского сельского  поселения</w:t>
      </w:r>
    </w:p>
    <w:p w:rsidR="004437E2" w:rsidRPr="00BD04DD" w:rsidRDefault="004437E2" w:rsidP="004437E2">
      <w:pPr>
        <w:pStyle w:val="ConsPlusNormal"/>
        <w:ind w:left="5670"/>
        <w:rPr>
          <w:rFonts w:ascii="Times New Roman" w:hAnsi="Times New Roman" w:cs="Times New Roman"/>
          <w:lang w:val="tt-RU"/>
        </w:rPr>
      </w:pPr>
      <w:r>
        <w:rPr>
          <w:rFonts w:ascii="Times New Roman" w:hAnsi="Times New Roman" w:cs="Times New Roman"/>
          <w:lang w:val="tt-RU"/>
        </w:rPr>
        <w:t>от 1</w:t>
      </w:r>
      <w:r w:rsidR="002B6ABA">
        <w:rPr>
          <w:rFonts w:ascii="Times New Roman" w:hAnsi="Times New Roman" w:cs="Times New Roman"/>
          <w:lang w:val="tt-RU"/>
        </w:rPr>
        <w:t>1</w:t>
      </w:r>
      <w:r>
        <w:rPr>
          <w:rFonts w:ascii="Times New Roman" w:hAnsi="Times New Roman" w:cs="Times New Roman"/>
          <w:lang w:val="tt-RU"/>
        </w:rPr>
        <w:t>.09.2015 года № 1</w:t>
      </w:r>
      <w:r w:rsidR="002B6ABA">
        <w:rPr>
          <w:rFonts w:ascii="Times New Roman" w:hAnsi="Times New Roman" w:cs="Times New Roman"/>
          <w:lang w:val="tt-RU"/>
        </w:rPr>
        <w:t>5</w:t>
      </w:r>
      <w:r>
        <w:rPr>
          <w:rFonts w:ascii="Times New Roman" w:hAnsi="Times New Roman" w:cs="Times New Roman"/>
          <w:lang w:val="tt-RU"/>
        </w:rPr>
        <w:t>5</w:t>
      </w:r>
    </w:p>
    <w:p w:rsidR="004437E2" w:rsidRDefault="004437E2" w:rsidP="004437E2">
      <w:pPr>
        <w:pStyle w:val="ConsPlusNormal"/>
        <w:jc w:val="right"/>
      </w:pPr>
    </w:p>
    <w:p w:rsidR="004437E2" w:rsidRDefault="004437E2" w:rsidP="004437E2">
      <w:pPr>
        <w:pStyle w:val="ConsPlusNormal"/>
        <w:tabs>
          <w:tab w:val="left" w:pos="5392"/>
        </w:tabs>
        <w:jc w:val="center"/>
      </w:pPr>
    </w:p>
    <w:p w:rsidR="004437E2" w:rsidRDefault="004437E2" w:rsidP="004437E2">
      <w:pPr>
        <w:pStyle w:val="ConsPlusTitle"/>
        <w:jc w:val="center"/>
        <w:rPr>
          <w:rFonts w:ascii="Times New Roman" w:hAnsi="Times New Roman" w:cs="Times New Roman"/>
          <w:sz w:val="28"/>
          <w:szCs w:val="28"/>
        </w:rPr>
      </w:pPr>
      <w:bookmarkStart w:id="0" w:name="P40"/>
      <w:bookmarkEnd w:id="0"/>
      <w:r w:rsidRPr="001F05B6">
        <w:rPr>
          <w:rFonts w:ascii="Times New Roman" w:hAnsi="Times New Roman" w:cs="Times New Roman"/>
          <w:sz w:val="28"/>
          <w:szCs w:val="28"/>
        </w:rPr>
        <w:t xml:space="preserve">Положение </w:t>
      </w:r>
    </w:p>
    <w:p w:rsidR="004437E2" w:rsidRDefault="004437E2" w:rsidP="004437E2">
      <w:pPr>
        <w:pStyle w:val="ConsPlusTitle"/>
        <w:jc w:val="center"/>
        <w:rPr>
          <w:rFonts w:ascii="Times New Roman" w:hAnsi="Times New Roman" w:cs="Times New Roman"/>
          <w:sz w:val="28"/>
          <w:szCs w:val="28"/>
        </w:rPr>
      </w:pPr>
      <w:r w:rsidRPr="001F05B6">
        <w:rPr>
          <w:rFonts w:ascii="Times New Roman" w:hAnsi="Times New Roman" w:cs="Times New Roman"/>
          <w:sz w:val="28"/>
          <w:szCs w:val="28"/>
        </w:rPr>
        <w:t xml:space="preserve">о порядке проведения конкурса  на замещение должности руководителя исполнительного комитета </w:t>
      </w:r>
      <w:r w:rsidR="002B6ABA">
        <w:rPr>
          <w:rFonts w:ascii="Times New Roman" w:hAnsi="Times New Roman" w:cs="Times New Roman"/>
          <w:sz w:val="28"/>
          <w:szCs w:val="28"/>
        </w:rPr>
        <w:t>Норм</w:t>
      </w:r>
      <w:r>
        <w:rPr>
          <w:rFonts w:ascii="Times New Roman" w:hAnsi="Times New Roman" w:cs="Times New Roman"/>
          <w:sz w:val="28"/>
          <w:szCs w:val="28"/>
        </w:rPr>
        <w:t>инского сельского поселения Балтасинского муниципального района Республики Татарстан</w:t>
      </w:r>
      <w:r w:rsidRPr="001F05B6">
        <w:rPr>
          <w:rFonts w:ascii="Times New Roman" w:hAnsi="Times New Roman" w:cs="Times New Roman"/>
          <w:sz w:val="28"/>
          <w:szCs w:val="28"/>
        </w:rPr>
        <w:t xml:space="preserve">  </w:t>
      </w:r>
    </w:p>
    <w:p w:rsidR="004437E2" w:rsidRPr="001F05B6" w:rsidRDefault="004437E2" w:rsidP="004437E2">
      <w:pPr>
        <w:pStyle w:val="ConsPlusTitle"/>
        <w:jc w:val="center"/>
        <w:rPr>
          <w:rFonts w:ascii="Times New Roman" w:hAnsi="Times New Roman" w:cs="Times New Roman"/>
          <w:sz w:val="28"/>
          <w:szCs w:val="28"/>
        </w:rPr>
      </w:pPr>
      <w:r w:rsidRPr="001F05B6">
        <w:rPr>
          <w:rFonts w:ascii="Times New Roman" w:hAnsi="Times New Roman" w:cs="Times New Roman"/>
          <w:sz w:val="28"/>
          <w:szCs w:val="28"/>
        </w:rPr>
        <w:t xml:space="preserve">и </w:t>
      </w:r>
      <w:r>
        <w:rPr>
          <w:rFonts w:ascii="Times New Roman" w:hAnsi="Times New Roman" w:cs="Times New Roman"/>
          <w:sz w:val="28"/>
          <w:szCs w:val="28"/>
        </w:rPr>
        <w:t xml:space="preserve"> о </w:t>
      </w:r>
      <w:r w:rsidRPr="001F05B6">
        <w:rPr>
          <w:rFonts w:ascii="Times New Roman" w:hAnsi="Times New Roman" w:cs="Times New Roman"/>
          <w:sz w:val="28"/>
          <w:szCs w:val="28"/>
        </w:rPr>
        <w:t xml:space="preserve">порядке работы </w:t>
      </w:r>
      <w:r>
        <w:rPr>
          <w:rFonts w:ascii="Times New Roman" w:hAnsi="Times New Roman" w:cs="Times New Roman"/>
          <w:sz w:val="28"/>
          <w:szCs w:val="28"/>
        </w:rPr>
        <w:t xml:space="preserve">конкурсной </w:t>
      </w:r>
      <w:r w:rsidRPr="001F05B6">
        <w:rPr>
          <w:rFonts w:ascii="Times New Roman" w:hAnsi="Times New Roman" w:cs="Times New Roman"/>
          <w:sz w:val="28"/>
          <w:szCs w:val="28"/>
        </w:rPr>
        <w:t xml:space="preserve">комиссии </w:t>
      </w:r>
    </w:p>
    <w:p w:rsidR="004437E2" w:rsidRDefault="004437E2" w:rsidP="004437E2">
      <w:pPr>
        <w:pStyle w:val="ConsPlusNormal"/>
        <w:jc w:val="both"/>
      </w:pP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1. </w:t>
      </w:r>
      <w:proofErr w:type="gramStart"/>
      <w:r w:rsidRPr="00867B02">
        <w:rPr>
          <w:rFonts w:ascii="Times New Roman" w:hAnsi="Times New Roman" w:cs="Times New Roman"/>
          <w:sz w:val="28"/>
          <w:szCs w:val="28"/>
        </w:rPr>
        <w:t xml:space="preserve">Настоящим Положением в соответствии со </w:t>
      </w:r>
      <w:hyperlink r:id="rId7" w:history="1">
        <w:r w:rsidRPr="001F05B6">
          <w:rPr>
            <w:rFonts w:ascii="Times New Roman" w:hAnsi="Times New Roman" w:cs="Times New Roman"/>
            <w:sz w:val="28"/>
            <w:szCs w:val="28"/>
          </w:rPr>
          <w:t>статьей 37</w:t>
        </w:r>
      </w:hyperlink>
      <w:r w:rsidRPr="001F05B6">
        <w:rPr>
          <w:rFonts w:ascii="Times New Roman" w:hAnsi="Times New Roman" w:cs="Times New Roman"/>
          <w:sz w:val="28"/>
          <w:szCs w:val="28"/>
        </w:rPr>
        <w:t xml:space="preserve"> </w:t>
      </w:r>
      <w:r w:rsidRPr="00867B02">
        <w:rPr>
          <w:rFonts w:ascii="Times New Roman" w:hAnsi="Times New Roman" w:cs="Times New Roman"/>
          <w:sz w:val="28"/>
          <w:szCs w:val="28"/>
        </w:rPr>
        <w:t xml:space="preserve">Федерального закона от 6 октября 2003 года N 131-ФЗ "Об общих принципах организации местного самоуправления в Российской Федерации", </w:t>
      </w:r>
      <w:hyperlink r:id="rId8" w:history="1">
        <w:r w:rsidRPr="001F05B6">
          <w:rPr>
            <w:rFonts w:ascii="Times New Roman" w:hAnsi="Times New Roman" w:cs="Times New Roman"/>
            <w:sz w:val="28"/>
            <w:szCs w:val="28"/>
          </w:rPr>
          <w:t>статьей 26</w:t>
        </w:r>
      </w:hyperlink>
      <w:r w:rsidRPr="001F05B6">
        <w:rPr>
          <w:rFonts w:ascii="Times New Roman" w:hAnsi="Times New Roman" w:cs="Times New Roman"/>
          <w:sz w:val="28"/>
          <w:szCs w:val="28"/>
        </w:rPr>
        <w:t xml:space="preserve"> </w:t>
      </w:r>
      <w:r w:rsidRPr="00867B02">
        <w:rPr>
          <w:rFonts w:ascii="Times New Roman" w:hAnsi="Times New Roman" w:cs="Times New Roman"/>
          <w:sz w:val="28"/>
          <w:szCs w:val="28"/>
        </w:rPr>
        <w:t xml:space="preserve">Закона Республики Татарстан "О местном самоуправлении в Республике Татарстан" и </w:t>
      </w:r>
      <w:hyperlink r:id="rId9" w:history="1">
        <w:r w:rsidRPr="001F05B6">
          <w:rPr>
            <w:rFonts w:ascii="Times New Roman" w:hAnsi="Times New Roman" w:cs="Times New Roman"/>
            <w:sz w:val="28"/>
            <w:szCs w:val="28"/>
          </w:rPr>
          <w:t>Уставом</w:t>
        </w:r>
      </w:hyperlink>
      <w:r w:rsidRPr="00867B02">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002B6ABA">
        <w:rPr>
          <w:rFonts w:ascii="Times New Roman" w:hAnsi="Times New Roman" w:cs="Times New Roman"/>
          <w:sz w:val="28"/>
          <w:szCs w:val="28"/>
        </w:rPr>
        <w:t>Норми</w:t>
      </w:r>
      <w:r>
        <w:rPr>
          <w:rFonts w:ascii="Times New Roman" w:hAnsi="Times New Roman" w:cs="Times New Roman"/>
          <w:sz w:val="28"/>
          <w:szCs w:val="28"/>
        </w:rPr>
        <w:t>нского сельского поселения</w:t>
      </w:r>
      <w:r w:rsidRPr="00867B02">
        <w:rPr>
          <w:rFonts w:ascii="Times New Roman" w:hAnsi="Times New Roman" w:cs="Times New Roman"/>
          <w:sz w:val="28"/>
          <w:szCs w:val="28"/>
        </w:rPr>
        <w:t xml:space="preserve"> определяются поряд</w:t>
      </w:r>
      <w:r>
        <w:rPr>
          <w:rFonts w:ascii="Times New Roman" w:hAnsi="Times New Roman" w:cs="Times New Roman"/>
          <w:sz w:val="28"/>
          <w:szCs w:val="28"/>
        </w:rPr>
        <w:t>ки</w:t>
      </w:r>
      <w:r w:rsidRPr="001F05B6">
        <w:rPr>
          <w:rFonts w:ascii="Times New Roman" w:hAnsi="Times New Roman" w:cs="Times New Roman"/>
          <w:sz w:val="28"/>
          <w:szCs w:val="28"/>
        </w:rPr>
        <w:t xml:space="preserve"> </w:t>
      </w:r>
      <w:r>
        <w:rPr>
          <w:rFonts w:ascii="Times New Roman" w:hAnsi="Times New Roman" w:cs="Times New Roman"/>
          <w:sz w:val="28"/>
          <w:szCs w:val="28"/>
        </w:rPr>
        <w:t>работы комиссии,</w:t>
      </w:r>
      <w:r w:rsidRPr="00867B02">
        <w:rPr>
          <w:rFonts w:ascii="Times New Roman" w:hAnsi="Times New Roman" w:cs="Times New Roman"/>
          <w:sz w:val="28"/>
          <w:szCs w:val="28"/>
        </w:rPr>
        <w:t xml:space="preserve"> условия проведения к</w:t>
      </w:r>
      <w:r>
        <w:rPr>
          <w:rFonts w:ascii="Times New Roman" w:hAnsi="Times New Roman" w:cs="Times New Roman"/>
          <w:sz w:val="28"/>
          <w:szCs w:val="28"/>
        </w:rPr>
        <w:t>онкурса на замещение должности р</w:t>
      </w:r>
      <w:r w:rsidRPr="00867B02">
        <w:rPr>
          <w:rFonts w:ascii="Times New Roman" w:hAnsi="Times New Roman" w:cs="Times New Roman"/>
          <w:sz w:val="28"/>
          <w:szCs w:val="28"/>
        </w:rPr>
        <w:t xml:space="preserve">уководителя </w:t>
      </w:r>
      <w:r>
        <w:rPr>
          <w:rFonts w:ascii="Times New Roman" w:hAnsi="Times New Roman" w:cs="Times New Roman"/>
          <w:sz w:val="28"/>
          <w:szCs w:val="28"/>
        </w:rPr>
        <w:t xml:space="preserve">исполнительного комитета  </w:t>
      </w:r>
      <w:r w:rsidR="002B6ABA">
        <w:rPr>
          <w:rFonts w:ascii="Times New Roman" w:hAnsi="Times New Roman" w:cs="Times New Roman"/>
          <w:sz w:val="28"/>
          <w:szCs w:val="28"/>
        </w:rPr>
        <w:t>Норм</w:t>
      </w:r>
      <w:r>
        <w:rPr>
          <w:rFonts w:ascii="Times New Roman" w:hAnsi="Times New Roman" w:cs="Times New Roman"/>
          <w:sz w:val="28"/>
          <w:szCs w:val="28"/>
        </w:rPr>
        <w:t>инского сельского поселения Балтасинского муниципального</w:t>
      </w:r>
      <w:proofErr w:type="gramEnd"/>
      <w:r>
        <w:rPr>
          <w:rFonts w:ascii="Times New Roman" w:hAnsi="Times New Roman" w:cs="Times New Roman"/>
          <w:sz w:val="28"/>
          <w:szCs w:val="28"/>
        </w:rPr>
        <w:t xml:space="preserve"> района РТ </w:t>
      </w:r>
      <w:r w:rsidRPr="00867B02">
        <w:rPr>
          <w:rFonts w:ascii="Times New Roman" w:hAnsi="Times New Roman" w:cs="Times New Roman"/>
          <w:sz w:val="28"/>
          <w:szCs w:val="28"/>
        </w:rPr>
        <w:t>(далее - Руководитель Исполнительного комитета)</w:t>
      </w:r>
      <w:r>
        <w:rPr>
          <w:rFonts w:ascii="Times New Roman" w:hAnsi="Times New Roman" w:cs="Times New Roman"/>
          <w:sz w:val="28"/>
          <w:szCs w:val="28"/>
        </w:rPr>
        <w:t xml:space="preserve">. </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2. Основной целью конкурса является повышение эффективности деятельности </w:t>
      </w:r>
      <w:r>
        <w:rPr>
          <w:rFonts w:ascii="Times New Roman" w:hAnsi="Times New Roman" w:cs="Times New Roman"/>
          <w:sz w:val="28"/>
          <w:szCs w:val="28"/>
        </w:rPr>
        <w:t xml:space="preserve">исполнительного комитета </w:t>
      </w:r>
      <w:r w:rsidR="002B6ABA">
        <w:rPr>
          <w:rFonts w:ascii="Times New Roman" w:hAnsi="Times New Roman" w:cs="Times New Roman"/>
          <w:sz w:val="28"/>
          <w:szCs w:val="28"/>
        </w:rPr>
        <w:t>Норм</w:t>
      </w:r>
      <w:r>
        <w:rPr>
          <w:rFonts w:ascii="Times New Roman" w:hAnsi="Times New Roman" w:cs="Times New Roman"/>
          <w:sz w:val="28"/>
          <w:szCs w:val="28"/>
        </w:rPr>
        <w:t xml:space="preserve">инского сельского поселения </w:t>
      </w:r>
      <w:r w:rsidRPr="00867B02">
        <w:rPr>
          <w:rFonts w:ascii="Times New Roman" w:hAnsi="Times New Roman" w:cs="Times New Roman"/>
          <w:sz w:val="28"/>
          <w:szCs w:val="28"/>
        </w:rPr>
        <w:t xml:space="preserve"> (далее - </w:t>
      </w:r>
      <w:proofErr w:type="gramStart"/>
      <w:r w:rsidRPr="00867B02">
        <w:rPr>
          <w:rFonts w:ascii="Times New Roman" w:hAnsi="Times New Roman" w:cs="Times New Roman"/>
          <w:sz w:val="28"/>
          <w:szCs w:val="28"/>
        </w:rPr>
        <w:t>исполнительный</w:t>
      </w:r>
      <w:proofErr w:type="gramEnd"/>
      <w:r w:rsidRPr="00867B02">
        <w:rPr>
          <w:rFonts w:ascii="Times New Roman" w:hAnsi="Times New Roman" w:cs="Times New Roman"/>
          <w:sz w:val="28"/>
          <w:szCs w:val="28"/>
        </w:rPr>
        <w:t xml:space="preserve"> комитет), совершенствование качества подбора и расстановки кадров по профессиональным, деловым и моральным качествам, стимулирование их инициативности и стремления к совершенствованию управленческой и методической работы.</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3. Для проведения конкурса </w:t>
      </w:r>
      <w:r>
        <w:rPr>
          <w:rFonts w:ascii="Times New Roman" w:hAnsi="Times New Roman" w:cs="Times New Roman"/>
          <w:sz w:val="28"/>
          <w:szCs w:val="28"/>
        </w:rPr>
        <w:t xml:space="preserve">Советом </w:t>
      </w:r>
      <w:r w:rsidR="002B6ABA">
        <w:rPr>
          <w:rFonts w:ascii="Times New Roman" w:hAnsi="Times New Roman" w:cs="Times New Roman"/>
          <w:sz w:val="28"/>
          <w:szCs w:val="28"/>
        </w:rPr>
        <w:t>Норм</w:t>
      </w:r>
      <w:r>
        <w:rPr>
          <w:rFonts w:ascii="Times New Roman" w:hAnsi="Times New Roman" w:cs="Times New Roman"/>
          <w:sz w:val="28"/>
          <w:szCs w:val="28"/>
        </w:rPr>
        <w:t xml:space="preserve">инского сельского поселения </w:t>
      </w:r>
      <w:r w:rsidRPr="00867B02">
        <w:rPr>
          <w:rFonts w:ascii="Times New Roman" w:hAnsi="Times New Roman" w:cs="Times New Roman"/>
          <w:sz w:val="28"/>
          <w:szCs w:val="28"/>
        </w:rPr>
        <w:t xml:space="preserve"> (далее - Совет) образуется конкурсная комиссия. Состав конкурсной комиссии, сроки и порядок ее работы определяются настоящим Положением.</w:t>
      </w:r>
    </w:p>
    <w:p w:rsidR="004437E2" w:rsidRPr="0084757E" w:rsidRDefault="004437E2" w:rsidP="004437E2">
      <w:pPr>
        <w:pStyle w:val="Style4"/>
        <w:widowControl/>
        <w:tabs>
          <w:tab w:val="left" w:pos="929"/>
        </w:tabs>
        <w:ind w:right="7" w:firstLine="0"/>
        <w:rPr>
          <w:rStyle w:val="FontStyle11"/>
          <w:sz w:val="28"/>
          <w:szCs w:val="28"/>
        </w:rPr>
      </w:pPr>
      <w:bookmarkStart w:id="1" w:name="P48"/>
      <w:bookmarkEnd w:id="1"/>
      <w:r>
        <w:rPr>
          <w:sz w:val="28"/>
          <w:szCs w:val="28"/>
        </w:rPr>
        <w:t xml:space="preserve">       </w:t>
      </w:r>
      <w:r w:rsidRPr="0084757E">
        <w:rPr>
          <w:sz w:val="28"/>
          <w:szCs w:val="28"/>
        </w:rPr>
        <w:t xml:space="preserve">4. Конкурсная комиссия состоит из 6 человек. </w:t>
      </w:r>
    </w:p>
    <w:p w:rsidR="004437E2" w:rsidRPr="00867B02" w:rsidRDefault="004437E2" w:rsidP="004437E2">
      <w:pPr>
        <w:pStyle w:val="ConsPlusNormal"/>
        <w:ind w:firstLine="540"/>
        <w:jc w:val="both"/>
        <w:rPr>
          <w:rFonts w:ascii="Times New Roman" w:eastAsiaTheme="minorHAnsi" w:hAnsi="Times New Roman" w:cs="Times New Roman"/>
          <w:sz w:val="28"/>
          <w:szCs w:val="28"/>
          <w:lang w:eastAsia="en-US"/>
        </w:rPr>
      </w:pPr>
      <w:r w:rsidRPr="00024699">
        <w:rPr>
          <w:rFonts w:ascii="Times New Roman" w:hAnsi="Times New Roman" w:cs="Times New Roman"/>
          <w:sz w:val="28"/>
          <w:szCs w:val="28"/>
        </w:rPr>
        <w:t xml:space="preserve">5. При формировании конкурсной комиссии половина членов назначается Советом по представлению Главы </w:t>
      </w:r>
      <w:r w:rsidR="002B6ABA">
        <w:rPr>
          <w:rFonts w:ascii="Times New Roman" w:hAnsi="Times New Roman" w:cs="Times New Roman"/>
          <w:sz w:val="28"/>
          <w:szCs w:val="28"/>
        </w:rPr>
        <w:t>Норм</w:t>
      </w:r>
      <w:r>
        <w:rPr>
          <w:rFonts w:ascii="Times New Roman" w:hAnsi="Times New Roman" w:cs="Times New Roman"/>
          <w:sz w:val="28"/>
          <w:szCs w:val="28"/>
        </w:rPr>
        <w:t>инского сельского поселения</w:t>
      </w:r>
      <w:r w:rsidRPr="00024699">
        <w:rPr>
          <w:rFonts w:ascii="Times New Roman" w:hAnsi="Times New Roman" w:cs="Times New Roman"/>
          <w:sz w:val="28"/>
          <w:szCs w:val="28"/>
        </w:rPr>
        <w:t>, а</w:t>
      </w:r>
      <w:r w:rsidRPr="00867B02">
        <w:rPr>
          <w:rFonts w:ascii="Times New Roman" w:hAnsi="Times New Roman" w:cs="Times New Roman"/>
          <w:color w:val="FF0000"/>
          <w:sz w:val="28"/>
          <w:szCs w:val="28"/>
        </w:rPr>
        <w:t xml:space="preserve"> </w:t>
      </w:r>
      <w:r w:rsidRPr="00867B02">
        <w:rPr>
          <w:rFonts w:ascii="Times New Roman" w:eastAsiaTheme="minorHAnsi" w:hAnsi="Times New Roman" w:cs="Times New Roman"/>
          <w:sz w:val="28"/>
          <w:szCs w:val="28"/>
          <w:lang w:eastAsia="en-US"/>
        </w:rPr>
        <w:t xml:space="preserve">другая половина </w:t>
      </w:r>
      <w:r>
        <w:rPr>
          <w:rFonts w:ascii="Times New Roman" w:eastAsiaTheme="minorHAnsi" w:hAnsi="Times New Roman" w:cs="Times New Roman"/>
          <w:sz w:val="28"/>
          <w:szCs w:val="28"/>
          <w:lang w:eastAsia="en-US"/>
        </w:rPr>
        <w:t>–</w:t>
      </w:r>
      <w:r w:rsidRPr="00867B02">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Балтасинским</w:t>
      </w:r>
      <w:proofErr w:type="spellEnd"/>
      <w:r>
        <w:rPr>
          <w:rFonts w:ascii="Times New Roman" w:eastAsiaTheme="minorHAnsi" w:hAnsi="Times New Roman" w:cs="Times New Roman"/>
          <w:sz w:val="28"/>
          <w:szCs w:val="28"/>
          <w:lang w:eastAsia="en-US"/>
        </w:rPr>
        <w:t xml:space="preserve"> районным Советом</w:t>
      </w:r>
      <w:r w:rsidRPr="00867B02">
        <w:rPr>
          <w:rFonts w:ascii="Times New Roman" w:eastAsiaTheme="minorHAnsi" w:hAnsi="Times New Roman" w:cs="Times New Roman"/>
          <w:sz w:val="28"/>
          <w:szCs w:val="28"/>
          <w:lang w:eastAsia="en-US"/>
        </w:rPr>
        <w:t>.</w:t>
      </w:r>
    </w:p>
    <w:p w:rsidR="004437E2" w:rsidRPr="00867B02" w:rsidRDefault="004437E2" w:rsidP="004437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867B02">
        <w:rPr>
          <w:rFonts w:ascii="Times New Roman" w:hAnsi="Times New Roman" w:cs="Times New Roman"/>
          <w:sz w:val="28"/>
          <w:szCs w:val="28"/>
        </w:rPr>
        <w:t>. Председатель, его заместитель и секретарь конкурсной комиссии утверждаются Советом.</w:t>
      </w:r>
    </w:p>
    <w:p w:rsidR="004437E2" w:rsidRPr="00867B02" w:rsidRDefault="004437E2" w:rsidP="004437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867B02">
        <w:rPr>
          <w:rFonts w:ascii="Times New Roman" w:hAnsi="Times New Roman" w:cs="Times New Roman"/>
          <w:sz w:val="28"/>
          <w:szCs w:val="28"/>
        </w:rPr>
        <w:t xml:space="preserve"> Конкурс объявляется по решению Совета.</w:t>
      </w:r>
    </w:p>
    <w:p w:rsidR="004437E2" w:rsidRPr="00024699" w:rsidRDefault="004437E2" w:rsidP="004437E2">
      <w:pPr>
        <w:pStyle w:val="ConsPlusNormal"/>
        <w:ind w:firstLine="540"/>
        <w:jc w:val="both"/>
        <w:rPr>
          <w:rFonts w:ascii="Times New Roman" w:hAnsi="Times New Roman" w:cs="Times New Roman"/>
          <w:sz w:val="28"/>
          <w:szCs w:val="28"/>
        </w:rPr>
      </w:pPr>
      <w:r w:rsidRPr="00024699">
        <w:rPr>
          <w:rFonts w:ascii="Times New Roman" w:hAnsi="Times New Roman" w:cs="Times New Roman"/>
          <w:sz w:val="28"/>
          <w:szCs w:val="28"/>
        </w:rPr>
        <w:t>8. Конкурс проводится на следующих условиях:</w:t>
      </w:r>
    </w:p>
    <w:p w:rsidR="004437E2" w:rsidRPr="00024699" w:rsidRDefault="004437E2" w:rsidP="004437E2">
      <w:pPr>
        <w:pStyle w:val="ConsPlusNormal"/>
        <w:ind w:firstLine="540"/>
        <w:jc w:val="both"/>
        <w:rPr>
          <w:rFonts w:ascii="Times New Roman" w:hAnsi="Times New Roman" w:cs="Times New Roman"/>
          <w:sz w:val="28"/>
          <w:szCs w:val="28"/>
        </w:rPr>
      </w:pPr>
      <w:r w:rsidRPr="00024699">
        <w:rPr>
          <w:rFonts w:ascii="Times New Roman" w:hAnsi="Times New Roman" w:cs="Times New Roman"/>
          <w:sz w:val="28"/>
          <w:szCs w:val="28"/>
        </w:rPr>
        <w:t>1) наличие у кандидата на должность руководителя исполнительного комитета:</w:t>
      </w:r>
    </w:p>
    <w:p w:rsidR="004437E2" w:rsidRPr="00024699" w:rsidRDefault="004437E2" w:rsidP="004437E2">
      <w:pPr>
        <w:pStyle w:val="ConsPlusNormal"/>
        <w:ind w:firstLine="540"/>
        <w:jc w:val="both"/>
        <w:rPr>
          <w:rFonts w:ascii="Times New Roman" w:hAnsi="Times New Roman" w:cs="Times New Roman"/>
          <w:sz w:val="28"/>
          <w:szCs w:val="28"/>
        </w:rPr>
      </w:pPr>
      <w:r w:rsidRPr="00024699">
        <w:rPr>
          <w:rFonts w:ascii="Times New Roman" w:hAnsi="Times New Roman" w:cs="Times New Roman"/>
          <w:sz w:val="28"/>
          <w:szCs w:val="28"/>
        </w:rPr>
        <w:t>а) гражданства Российской Федерации;</w:t>
      </w:r>
    </w:p>
    <w:p w:rsidR="004437E2" w:rsidRPr="00A00421" w:rsidRDefault="004437E2" w:rsidP="004437E2">
      <w:pPr>
        <w:pStyle w:val="ConsPlusNormal"/>
        <w:ind w:firstLine="540"/>
        <w:jc w:val="both"/>
        <w:rPr>
          <w:rFonts w:ascii="Times New Roman" w:hAnsi="Times New Roman" w:cs="Times New Roman"/>
          <w:sz w:val="28"/>
          <w:szCs w:val="28"/>
        </w:rPr>
      </w:pPr>
      <w:r w:rsidRPr="00A00421">
        <w:rPr>
          <w:rFonts w:ascii="Times New Roman" w:hAnsi="Times New Roman" w:cs="Times New Roman"/>
          <w:sz w:val="28"/>
          <w:szCs w:val="28"/>
        </w:rPr>
        <w:t>б) высшего профессионального образования;</w:t>
      </w:r>
    </w:p>
    <w:p w:rsidR="004437E2" w:rsidRPr="00024699" w:rsidRDefault="004437E2" w:rsidP="004437E2">
      <w:pPr>
        <w:pStyle w:val="ConsNormal"/>
        <w:widowControl/>
        <w:ind w:right="0" w:firstLine="539"/>
        <w:jc w:val="both"/>
        <w:rPr>
          <w:rFonts w:ascii="Times New Roman" w:hAnsi="Times New Roman"/>
          <w:sz w:val="28"/>
          <w:szCs w:val="28"/>
        </w:rPr>
      </w:pPr>
      <w:r w:rsidRPr="00024699">
        <w:rPr>
          <w:rFonts w:ascii="Times New Roman" w:hAnsi="Times New Roman"/>
          <w:sz w:val="28"/>
          <w:szCs w:val="28"/>
        </w:rPr>
        <w:t xml:space="preserve">в) </w:t>
      </w:r>
      <w:r w:rsidRPr="00024699">
        <w:rPr>
          <w:rStyle w:val="FontStyle11"/>
          <w:sz w:val="28"/>
          <w:szCs w:val="28"/>
        </w:rPr>
        <w:t xml:space="preserve"> </w:t>
      </w:r>
      <w:r w:rsidRPr="00024699">
        <w:rPr>
          <w:rFonts w:ascii="Times New Roman" w:hAnsi="Times New Roman"/>
          <w:sz w:val="28"/>
          <w:szCs w:val="28"/>
        </w:rPr>
        <w:t>стаж муниципальной службы на главных или ведущих должностях муниципальной службы  не  менее двух лет  либо стаж работы по специальности не менее пяти лет;</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г) опыта управленческой деятельности не менее пяти лет. Под управленческой деятельностью понимается работа на должностях руководителя, заместителя руководителя организации независимо от формы собственности, государственного органа, органа местного самоуправления, а также должностях руководителей их структурных подразделений;</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lastRenderedPageBreak/>
        <w:t>д) следующих деловых качеств и навыков в объеме, необходимом для исполнения должностных обязанностей руководителя исполнительного комитета: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 наличие профессиональных знаний, включая знание </w:t>
      </w:r>
      <w:hyperlink r:id="rId10" w:history="1">
        <w:r w:rsidRPr="00024699">
          <w:rPr>
            <w:rFonts w:ascii="Times New Roman" w:hAnsi="Times New Roman" w:cs="Times New Roman"/>
            <w:sz w:val="28"/>
            <w:szCs w:val="28"/>
          </w:rPr>
          <w:t>Конституции</w:t>
        </w:r>
      </w:hyperlink>
      <w:r w:rsidRPr="00024699">
        <w:rPr>
          <w:rFonts w:ascii="Times New Roman" w:hAnsi="Times New Roman" w:cs="Times New Roman"/>
          <w:sz w:val="28"/>
          <w:szCs w:val="28"/>
        </w:rPr>
        <w:t xml:space="preserve"> </w:t>
      </w:r>
      <w:r w:rsidRPr="00867B02">
        <w:rPr>
          <w:rFonts w:ascii="Times New Roman" w:hAnsi="Times New Roman" w:cs="Times New Roman"/>
          <w:sz w:val="28"/>
          <w:szCs w:val="28"/>
        </w:rPr>
        <w:t xml:space="preserve">Российской Федерации, </w:t>
      </w:r>
      <w:hyperlink r:id="rId11" w:history="1">
        <w:r w:rsidRPr="00024699">
          <w:rPr>
            <w:rFonts w:ascii="Times New Roman" w:hAnsi="Times New Roman" w:cs="Times New Roman"/>
            <w:sz w:val="28"/>
            <w:szCs w:val="28"/>
          </w:rPr>
          <w:t>Конституции</w:t>
        </w:r>
      </w:hyperlink>
      <w:r w:rsidRPr="00024699">
        <w:rPr>
          <w:rFonts w:ascii="Times New Roman" w:hAnsi="Times New Roman" w:cs="Times New Roman"/>
          <w:sz w:val="28"/>
          <w:szCs w:val="28"/>
        </w:rPr>
        <w:t xml:space="preserve"> Республики Татарстан, федерального законодательства и законодательства Республики Татарстан, </w:t>
      </w:r>
      <w:hyperlink r:id="rId12" w:history="1">
        <w:r w:rsidRPr="00024699">
          <w:rPr>
            <w:rFonts w:ascii="Times New Roman" w:hAnsi="Times New Roman" w:cs="Times New Roman"/>
            <w:sz w:val="28"/>
            <w:szCs w:val="28"/>
          </w:rPr>
          <w:t>Устава</w:t>
        </w:r>
      </w:hyperlink>
      <w:r w:rsidRPr="00867B02">
        <w:rPr>
          <w:rFonts w:ascii="Times New Roman" w:hAnsi="Times New Roman" w:cs="Times New Roman"/>
          <w:sz w:val="28"/>
          <w:szCs w:val="28"/>
        </w:rPr>
        <w:t xml:space="preserve"> </w:t>
      </w:r>
      <w:r>
        <w:rPr>
          <w:rFonts w:ascii="Times New Roman" w:hAnsi="Times New Roman" w:cs="Times New Roman"/>
          <w:sz w:val="28"/>
          <w:szCs w:val="28"/>
        </w:rPr>
        <w:t xml:space="preserve">Балтасинского </w:t>
      </w:r>
      <w:r w:rsidRPr="00867B02">
        <w:rPr>
          <w:rFonts w:ascii="Times New Roman" w:hAnsi="Times New Roman" w:cs="Times New Roman"/>
          <w:sz w:val="28"/>
          <w:szCs w:val="28"/>
        </w:rPr>
        <w:t xml:space="preserve"> муниципального района и других муниципальных правовых актов, которыми регулируются</w:t>
      </w:r>
      <w:r>
        <w:rPr>
          <w:rFonts w:ascii="Times New Roman" w:hAnsi="Times New Roman" w:cs="Times New Roman"/>
          <w:sz w:val="28"/>
          <w:szCs w:val="28"/>
        </w:rPr>
        <w:t>,</w:t>
      </w:r>
      <w:r w:rsidRPr="00867B02">
        <w:rPr>
          <w:rFonts w:ascii="Times New Roman" w:hAnsi="Times New Roman" w:cs="Times New Roman"/>
          <w:sz w:val="28"/>
          <w:szCs w:val="28"/>
        </w:rPr>
        <w:t xml:space="preserve"> в том числе вопросы, относящиеся к его компетенции и ведению исполнительного комитета;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способность определять стратегию социально-экономического развития муниципального образования и направления деятельности исполнительного комитета по осуществлению возложенных на него полномочий, изыскивать новые формы и методы этой деятельности, разрабатывать механизмы их практической реализации;</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 способность планировать, </w:t>
      </w:r>
      <w:proofErr w:type="gramStart"/>
      <w:r w:rsidRPr="00867B02">
        <w:rPr>
          <w:rFonts w:ascii="Times New Roman" w:hAnsi="Times New Roman" w:cs="Times New Roman"/>
          <w:sz w:val="28"/>
          <w:szCs w:val="28"/>
        </w:rPr>
        <w:t>организовывать и анализировать</w:t>
      </w:r>
      <w:proofErr w:type="gramEnd"/>
      <w:r w:rsidRPr="00867B02">
        <w:rPr>
          <w:rFonts w:ascii="Times New Roman" w:hAnsi="Times New Roman" w:cs="Times New Roman"/>
          <w:sz w:val="28"/>
          <w:szCs w:val="28"/>
        </w:rPr>
        <w:t xml:space="preserve"> свою деятельность, деятельность исполнительного комитета, его органов и подчиненных Руководителю Исполнительного комитета работников;</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знание этических норм и способность применять их в служебном общении;</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 отсутствие у кандидата ограничений, установленных законодательством о муниципальной службе для поступления на муниципальную службу и ее прохождения.</w:t>
      </w:r>
    </w:p>
    <w:p w:rsidR="004437E2" w:rsidRPr="00867B02" w:rsidRDefault="004437E2" w:rsidP="004437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867B02">
        <w:rPr>
          <w:rFonts w:ascii="Times New Roman" w:hAnsi="Times New Roman" w:cs="Times New Roman"/>
          <w:sz w:val="28"/>
          <w:szCs w:val="28"/>
        </w:rPr>
        <w:t xml:space="preserve">. Сообщение о проведении конкурса на замещение должности руководителя исполнительного комитета и о приеме документов для участия в конкурсе публикуется Советом </w:t>
      </w:r>
      <w:r>
        <w:rPr>
          <w:rFonts w:ascii="Times New Roman" w:hAnsi="Times New Roman" w:cs="Times New Roman"/>
          <w:sz w:val="28"/>
          <w:szCs w:val="28"/>
        </w:rPr>
        <w:t>районной газете «</w:t>
      </w:r>
      <w:proofErr w:type="spellStart"/>
      <w:r>
        <w:rPr>
          <w:rFonts w:ascii="Times New Roman" w:hAnsi="Times New Roman" w:cs="Times New Roman"/>
          <w:sz w:val="28"/>
          <w:szCs w:val="28"/>
        </w:rPr>
        <w:t>Хезмэт</w:t>
      </w:r>
      <w:proofErr w:type="spellEnd"/>
      <w:r>
        <w:rPr>
          <w:rFonts w:ascii="Times New Roman" w:hAnsi="Times New Roman" w:cs="Times New Roman"/>
          <w:sz w:val="28"/>
          <w:szCs w:val="28"/>
        </w:rPr>
        <w:t>»</w:t>
      </w:r>
      <w:r w:rsidRPr="00867B02">
        <w:rPr>
          <w:rFonts w:ascii="Times New Roman" w:hAnsi="Times New Roman" w:cs="Times New Roman"/>
          <w:sz w:val="28"/>
          <w:szCs w:val="28"/>
        </w:rPr>
        <w:t xml:space="preserve">, а также </w:t>
      </w:r>
      <w:r>
        <w:rPr>
          <w:rFonts w:ascii="Times New Roman" w:hAnsi="Times New Roman" w:cs="Times New Roman"/>
          <w:sz w:val="28"/>
          <w:szCs w:val="28"/>
        </w:rPr>
        <w:t xml:space="preserve">на официальном сайте Балтасинского муниципального района </w:t>
      </w:r>
      <w:proofErr w:type="spellStart"/>
      <w:r>
        <w:rPr>
          <w:rFonts w:ascii="Times New Roman" w:hAnsi="Times New Roman" w:cs="Times New Roman"/>
          <w:sz w:val="28"/>
          <w:szCs w:val="28"/>
          <w:lang w:val="en-US"/>
        </w:rPr>
        <w:t>baltasi</w:t>
      </w:r>
      <w:proofErr w:type="spellEnd"/>
      <w:r w:rsidRPr="00867B02">
        <w:rPr>
          <w:rFonts w:ascii="Times New Roman" w:hAnsi="Times New Roman" w:cs="Times New Roman"/>
          <w:sz w:val="28"/>
          <w:szCs w:val="28"/>
        </w:rPr>
        <w:t>.</w:t>
      </w:r>
      <w:proofErr w:type="spellStart"/>
      <w:r>
        <w:rPr>
          <w:rFonts w:ascii="Times New Roman" w:hAnsi="Times New Roman" w:cs="Times New Roman"/>
          <w:sz w:val="28"/>
          <w:szCs w:val="28"/>
          <w:lang w:val="en-US"/>
        </w:rPr>
        <w:t>tatarstan</w:t>
      </w:r>
      <w:proofErr w:type="spellEnd"/>
      <w:r w:rsidRPr="00867B0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ru</w:t>
      </w:r>
      <w:proofErr w:type="spellEnd"/>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1</w:t>
      </w:r>
      <w:r>
        <w:rPr>
          <w:rFonts w:ascii="Times New Roman" w:hAnsi="Times New Roman" w:cs="Times New Roman"/>
          <w:sz w:val="28"/>
          <w:szCs w:val="28"/>
        </w:rPr>
        <w:t>0</w:t>
      </w:r>
      <w:r w:rsidRPr="00867B02">
        <w:rPr>
          <w:rFonts w:ascii="Times New Roman" w:hAnsi="Times New Roman" w:cs="Times New Roman"/>
          <w:sz w:val="28"/>
          <w:szCs w:val="28"/>
        </w:rPr>
        <w:t>. В сообщении о проведении конкурса указываются:</w:t>
      </w:r>
    </w:p>
    <w:p w:rsidR="004437E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1) полное наименование должности </w:t>
      </w:r>
      <w:r>
        <w:rPr>
          <w:rFonts w:ascii="Times New Roman" w:hAnsi="Times New Roman" w:cs="Times New Roman"/>
          <w:sz w:val="28"/>
          <w:szCs w:val="28"/>
        </w:rPr>
        <w:t>–</w:t>
      </w:r>
      <w:r w:rsidRPr="00867B02">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руководитель </w:t>
      </w:r>
      <w:r>
        <w:rPr>
          <w:rFonts w:ascii="Times New Roman" w:hAnsi="Times New Roman" w:cs="Times New Roman"/>
          <w:sz w:val="28"/>
          <w:szCs w:val="28"/>
          <w:lang w:val="tt-RU"/>
        </w:rPr>
        <w:t>Балтасинского районного исполнительного комитета Республики Татрстан</w:t>
      </w:r>
      <w:r w:rsidRPr="00867B02">
        <w:rPr>
          <w:rFonts w:ascii="Times New Roman" w:hAnsi="Times New Roman" w:cs="Times New Roman"/>
          <w:sz w:val="28"/>
          <w:szCs w:val="28"/>
        </w:rPr>
        <w:t>;</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 условия проведения конкурса, включающие требования, предъявляемые к претенденту на замещение этой должности;</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3) дата, время и место проведения конкурса;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4) место и время приема документов, подлежащих представлению в соответствии с </w:t>
      </w:r>
      <w:hyperlink w:anchor="P73" w:history="1">
        <w:r w:rsidRPr="00861F28">
          <w:rPr>
            <w:rFonts w:ascii="Times New Roman" w:hAnsi="Times New Roman" w:cs="Times New Roman"/>
            <w:sz w:val="28"/>
            <w:szCs w:val="28"/>
          </w:rPr>
          <w:t>пунктом 14</w:t>
        </w:r>
      </w:hyperlink>
      <w:r w:rsidRPr="00867B02">
        <w:rPr>
          <w:rFonts w:ascii="Times New Roman" w:hAnsi="Times New Roman" w:cs="Times New Roman"/>
          <w:sz w:val="28"/>
          <w:szCs w:val="28"/>
        </w:rPr>
        <w:t xml:space="preserve"> настоящего Положения, и срок, в течение которого принимаются указанные документы;</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5) проект контракта, заключаемого с руководителем исполнительного комитета;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6) сведения об источнике подробной информации о конкурсе (телефон, факс, </w:t>
      </w:r>
      <w:proofErr w:type="gramStart"/>
      <w:r w:rsidRPr="00867B02">
        <w:rPr>
          <w:rFonts w:ascii="Times New Roman" w:hAnsi="Times New Roman" w:cs="Times New Roman"/>
          <w:sz w:val="28"/>
          <w:szCs w:val="28"/>
        </w:rPr>
        <w:t>электронная</w:t>
      </w:r>
      <w:proofErr w:type="gramEnd"/>
      <w:r w:rsidRPr="00867B02">
        <w:rPr>
          <w:rFonts w:ascii="Times New Roman" w:hAnsi="Times New Roman" w:cs="Times New Roman"/>
          <w:sz w:val="28"/>
          <w:szCs w:val="28"/>
        </w:rPr>
        <w:t xml:space="preserve"> почта, электронный адрес).</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11. Сообщение о проведении конкурса публикуются не позднее, чем за 20 дней до дня проведения конкурса.</w:t>
      </w:r>
    </w:p>
    <w:p w:rsidR="004437E2" w:rsidRPr="00867B02" w:rsidRDefault="004437E2" w:rsidP="004437E2">
      <w:pPr>
        <w:pStyle w:val="ConsPlusNormal"/>
        <w:ind w:firstLine="540"/>
        <w:jc w:val="both"/>
        <w:rPr>
          <w:rFonts w:ascii="Times New Roman" w:hAnsi="Times New Roman" w:cs="Times New Roman"/>
          <w:sz w:val="28"/>
          <w:szCs w:val="28"/>
        </w:rPr>
      </w:pPr>
      <w:bookmarkStart w:id="2" w:name="P73"/>
      <w:bookmarkEnd w:id="2"/>
      <w:r>
        <w:rPr>
          <w:rFonts w:ascii="Times New Roman" w:hAnsi="Times New Roman" w:cs="Times New Roman"/>
          <w:sz w:val="28"/>
          <w:szCs w:val="28"/>
        </w:rPr>
        <w:t>12</w:t>
      </w:r>
      <w:r w:rsidRPr="00867B02">
        <w:rPr>
          <w:rFonts w:ascii="Times New Roman" w:hAnsi="Times New Roman" w:cs="Times New Roman"/>
          <w:sz w:val="28"/>
          <w:szCs w:val="28"/>
        </w:rPr>
        <w:t>. Лица, желающие участвовать в конкурсе, подают заявление в конкурсную комиссию, к которому должны быть приложены следующие документы:</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bCs/>
          <w:sz w:val="28"/>
          <w:szCs w:val="28"/>
        </w:rPr>
      </w:pPr>
      <w:r w:rsidRPr="0024221F">
        <w:rPr>
          <w:rFonts w:ascii="Times New Roman" w:hAnsi="Times New Roman" w:cs="Times New Roman"/>
          <w:bCs/>
          <w:sz w:val="28"/>
          <w:szCs w:val="28"/>
        </w:rPr>
        <w:t>1) заявление с просьбой о поступлении на муниципальную службу и замещении должности муниципальной службы;</w:t>
      </w:r>
    </w:p>
    <w:p w:rsidR="004437E2" w:rsidRPr="002B767B" w:rsidRDefault="004437E2" w:rsidP="004437E2">
      <w:pPr>
        <w:pStyle w:val="ConsPlusNormal"/>
        <w:ind w:firstLine="540"/>
        <w:jc w:val="both"/>
        <w:rPr>
          <w:rFonts w:ascii="Times New Roman" w:eastAsiaTheme="minorHAnsi" w:hAnsi="Times New Roman" w:cs="Times New Roman"/>
          <w:sz w:val="28"/>
          <w:szCs w:val="28"/>
          <w:lang w:eastAsia="en-US"/>
        </w:rPr>
      </w:pPr>
      <w:r w:rsidRPr="0024221F">
        <w:rPr>
          <w:rFonts w:ascii="Times New Roman" w:hAnsi="Times New Roman" w:cs="Times New Roman"/>
          <w:bCs/>
          <w:sz w:val="28"/>
          <w:szCs w:val="28"/>
        </w:rPr>
        <w:t xml:space="preserve">2) </w:t>
      </w:r>
      <w:r w:rsidRPr="002B767B">
        <w:rPr>
          <w:rFonts w:ascii="Times New Roman" w:eastAsiaTheme="minorHAnsi" w:hAnsi="Times New Roman" w:cs="Times New Roman"/>
          <w:sz w:val="28"/>
          <w:szCs w:val="28"/>
          <w:lang w:eastAsia="en-US"/>
        </w:rPr>
        <w:t>собственноручно заполненная и подписанная анкета по форме согласно приложению</w:t>
      </w:r>
      <w:r>
        <w:rPr>
          <w:rFonts w:ascii="Times New Roman" w:eastAsiaTheme="minorHAnsi" w:hAnsi="Times New Roman" w:cs="Times New Roman"/>
          <w:sz w:val="28"/>
          <w:szCs w:val="28"/>
          <w:lang w:eastAsia="en-US"/>
        </w:rPr>
        <w:t xml:space="preserve"> № 1</w:t>
      </w:r>
      <w:r w:rsidRPr="002B767B">
        <w:rPr>
          <w:rFonts w:ascii="Times New Roman" w:eastAsiaTheme="minorHAnsi" w:hAnsi="Times New Roman" w:cs="Times New Roman"/>
          <w:sz w:val="28"/>
          <w:szCs w:val="28"/>
          <w:lang w:eastAsia="en-US"/>
        </w:rPr>
        <w:t xml:space="preserve"> к настоящему Положению с приложением фотографии размером 4 x 6;</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bCs/>
          <w:sz w:val="28"/>
          <w:szCs w:val="28"/>
        </w:rPr>
      </w:pPr>
      <w:r w:rsidRPr="0024221F">
        <w:rPr>
          <w:rFonts w:ascii="Times New Roman" w:hAnsi="Times New Roman" w:cs="Times New Roman"/>
          <w:bCs/>
          <w:sz w:val="28"/>
          <w:szCs w:val="28"/>
        </w:rPr>
        <w:t>3) паспорт;</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bCs/>
          <w:sz w:val="28"/>
          <w:szCs w:val="28"/>
        </w:rPr>
      </w:pPr>
      <w:r w:rsidRPr="0024221F">
        <w:rPr>
          <w:rFonts w:ascii="Times New Roman" w:hAnsi="Times New Roman" w:cs="Times New Roman"/>
          <w:bCs/>
          <w:sz w:val="28"/>
          <w:szCs w:val="28"/>
        </w:rPr>
        <w:lastRenderedPageBreak/>
        <w:t>4) трудовую книжку, за исключением случаев, когда трудовой договор (контракт) заключается впервые;</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bCs/>
          <w:sz w:val="28"/>
          <w:szCs w:val="28"/>
        </w:rPr>
      </w:pPr>
      <w:r w:rsidRPr="0024221F">
        <w:rPr>
          <w:rFonts w:ascii="Times New Roman" w:hAnsi="Times New Roman" w:cs="Times New Roman"/>
          <w:bCs/>
          <w:sz w:val="28"/>
          <w:szCs w:val="28"/>
        </w:rPr>
        <w:t>5) документ об образовании;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bCs/>
          <w:sz w:val="28"/>
          <w:szCs w:val="28"/>
        </w:rPr>
      </w:pPr>
      <w:r w:rsidRPr="0024221F">
        <w:rPr>
          <w:rFonts w:ascii="Times New Roman" w:hAnsi="Times New Roman" w:cs="Times New Roman"/>
          <w:bCs/>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bCs/>
          <w:sz w:val="28"/>
          <w:szCs w:val="28"/>
        </w:rPr>
      </w:pPr>
      <w:r w:rsidRPr="0024221F">
        <w:rPr>
          <w:rFonts w:ascii="Times New Roman" w:hAnsi="Times New Roman" w:cs="Times New Roman"/>
          <w:bCs/>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bCs/>
          <w:sz w:val="28"/>
          <w:szCs w:val="28"/>
        </w:rPr>
      </w:pPr>
      <w:r w:rsidRPr="0024221F">
        <w:rPr>
          <w:rFonts w:ascii="Times New Roman" w:hAnsi="Times New Roman" w:cs="Times New Roman"/>
          <w:bCs/>
          <w:sz w:val="28"/>
          <w:szCs w:val="28"/>
        </w:rPr>
        <w:t>8) документы воинского учета - для граждан, пребывающих в запасе, и лиц, подлежащих призыву на военную службу;</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bCs/>
          <w:sz w:val="28"/>
          <w:szCs w:val="28"/>
        </w:rPr>
      </w:pPr>
      <w:r w:rsidRPr="0024221F">
        <w:rPr>
          <w:rFonts w:ascii="Times New Roman" w:hAnsi="Times New Roman" w:cs="Times New Roman"/>
          <w:bCs/>
          <w:sz w:val="28"/>
          <w:szCs w:val="28"/>
        </w:rPr>
        <w:t>9) заключение медицинской организации об отсутствии заболевания, препятствующего поступлению на муниципальную службу;</w:t>
      </w:r>
    </w:p>
    <w:p w:rsidR="004437E2" w:rsidRPr="00A815EF" w:rsidRDefault="004437E2" w:rsidP="004437E2">
      <w:pPr>
        <w:autoSpaceDE w:val="0"/>
        <w:autoSpaceDN w:val="0"/>
        <w:adjustRightInd w:val="0"/>
        <w:spacing w:after="0" w:line="240" w:lineRule="auto"/>
        <w:ind w:firstLine="540"/>
        <w:jc w:val="both"/>
        <w:rPr>
          <w:rFonts w:ascii="Times New Roman" w:hAnsi="Times New Roman" w:cs="Times New Roman"/>
          <w:bCs/>
          <w:sz w:val="28"/>
          <w:szCs w:val="28"/>
        </w:rPr>
      </w:pPr>
      <w:r w:rsidRPr="00A815EF">
        <w:rPr>
          <w:rFonts w:ascii="Times New Roman" w:hAnsi="Times New Roman" w:cs="Times New Roman"/>
          <w:bCs/>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437E2" w:rsidRPr="00867B02" w:rsidRDefault="004437E2" w:rsidP="004437E2">
      <w:pPr>
        <w:pStyle w:val="Style4"/>
        <w:widowControl/>
        <w:tabs>
          <w:tab w:val="left" w:pos="886"/>
        </w:tabs>
        <w:spacing w:line="240" w:lineRule="auto"/>
        <w:ind w:right="7" w:firstLine="547"/>
        <w:rPr>
          <w:sz w:val="28"/>
          <w:szCs w:val="28"/>
        </w:rPr>
      </w:pPr>
      <w:r w:rsidRPr="00961590">
        <w:rPr>
          <w:rStyle w:val="FontStyle11"/>
          <w:sz w:val="28"/>
          <w:szCs w:val="28"/>
        </w:rPr>
        <w:t>11)</w:t>
      </w:r>
      <w:r>
        <w:rPr>
          <w:rStyle w:val="FontStyle11"/>
          <w:sz w:val="28"/>
          <w:szCs w:val="28"/>
        </w:rPr>
        <w:t xml:space="preserve"> к</w:t>
      </w:r>
      <w:r w:rsidRPr="00867B02">
        <w:rPr>
          <w:sz w:val="28"/>
          <w:szCs w:val="28"/>
        </w:rPr>
        <w:t>онкурсант может представить другие документы, характеризующие его профессиональную подготовку.</w:t>
      </w:r>
    </w:p>
    <w:p w:rsidR="004437E2" w:rsidRPr="00867B02" w:rsidRDefault="004437E2" w:rsidP="004437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867B02">
        <w:rPr>
          <w:rFonts w:ascii="Times New Roman" w:hAnsi="Times New Roman" w:cs="Times New Roman"/>
          <w:sz w:val="28"/>
          <w:szCs w:val="28"/>
        </w:rPr>
        <w:t>. Заявление и прилагаемые к нему документы регистрируются в специальном журнале с присвоением порядкового регистрационного номера.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Лицу, подавшему заявление, выдается расписка в получении документов с указанием перечня и даты их получения.</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1</w:t>
      </w:r>
      <w:r>
        <w:rPr>
          <w:rFonts w:ascii="Times New Roman" w:hAnsi="Times New Roman" w:cs="Times New Roman"/>
          <w:sz w:val="28"/>
          <w:szCs w:val="28"/>
        </w:rPr>
        <w:t>4</w:t>
      </w:r>
      <w:r w:rsidRPr="00867B02">
        <w:rPr>
          <w:rFonts w:ascii="Times New Roman" w:hAnsi="Times New Roman" w:cs="Times New Roman"/>
          <w:sz w:val="28"/>
          <w:szCs w:val="28"/>
        </w:rPr>
        <w:t>. Прием и проверка представляемых документов осуществляются секретарем конкурсной комиссии. Подлинники документов возвращаются заявителю в день их представления, а копии указанных документов формируются в дело.</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15. Документы, указанные в </w:t>
      </w:r>
      <w:hyperlink w:anchor="P73" w:history="1">
        <w:r w:rsidRPr="00517776">
          <w:rPr>
            <w:rFonts w:ascii="Times New Roman" w:hAnsi="Times New Roman" w:cs="Times New Roman"/>
            <w:sz w:val="28"/>
            <w:szCs w:val="28"/>
          </w:rPr>
          <w:t>пункте 12</w:t>
        </w:r>
      </w:hyperlink>
      <w:r w:rsidRPr="00867B02">
        <w:rPr>
          <w:rFonts w:ascii="Times New Roman" w:hAnsi="Times New Roman" w:cs="Times New Roman"/>
          <w:sz w:val="28"/>
          <w:szCs w:val="28"/>
        </w:rPr>
        <w:t xml:space="preserve"> настоящего Положения, представляются в конкурсную комиссию в течение 20 дней со дня опубликования сообщения о проведении конкурса.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16. Конкурс проводится в течение 30 дней со дня окончания срока подачи заявлений.</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17. Конкурс заключается в оценке профессионального уровня кандидатов на замещение должности руководителя исполнительного комитета, их соответствия квалификационным требованиям к этой должности.</w:t>
      </w:r>
    </w:p>
    <w:p w:rsidR="004437E2" w:rsidRPr="00867B02" w:rsidRDefault="004437E2" w:rsidP="004437E2">
      <w:pPr>
        <w:pStyle w:val="Style3"/>
        <w:widowControl/>
        <w:spacing w:line="274" w:lineRule="exact"/>
        <w:ind w:right="7" w:firstLine="567"/>
        <w:jc w:val="both"/>
        <w:rPr>
          <w:sz w:val="28"/>
          <w:szCs w:val="28"/>
        </w:rPr>
      </w:pPr>
      <w:r w:rsidRPr="00867B02">
        <w:rPr>
          <w:sz w:val="28"/>
          <w:szCs w:val="28"/>
        </w:rPr>
        <w:t>18. На основании представленных документов конкурсная комиссия принимает решение о допуске кандидатов к участию в конкурсе.</w:t>
      </w:r>
      <w:r>
        <w:rPr>
          <w:sz w:val="28"/>
          <w:szCs w:val="28"/>
        </w:rPr>
        <w:t xml:space="preserve"> </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19. Гражданин не допускается </w:t>
      </w:r>
      <w:proofErr w:type="gramStart"/>
      <w:r w:rsidRPr="00867B02">
        <w:rPr>
          <w:rFonts w:ascii="Times New Roman" w:hAnsi="Times New Roman" w:cs="Times New Roman"/>
          <w:sz w:val="28"/>
          <w:szCs w:val="28"/>
        </w:rPr>
        <w:t>к участию в конкурсе в связи с его несоответствием квалификационным требованиям к должности</w:t>
      </w:r>
      <w:proofErr w:type="gramEnd"/>
      <w:r w:rsidRPr="00867B02">
        <w:rPr>
          <w:rFonts w:ascii="Times New Roman" w:hAnsi="Times New Roman" w:cs="Times New Roman"/>
          <w:sz w:val="28"/>
          <w:szCs w:val="28"/>
        </w:rPr>
        <w:t xml:space="preserve"> руководителя исполнительного комитета, а также в связи с ограничениями, установленными законодательством о муниципальной службе для поступления на муниципальную службу и ее прохождения.</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В случае отказа в допуске к участию в конкурсе гражданин имеет право обжаловать данное решение в судебном порядке.</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 xml:space="preserve">20. </w:t>
      </w:r>
      <w:proofErr w:type="gramStart"/>
      <w:r w:rsidRPr="00867B02">
        <w:rPr>
          <w:rFonts w:ascii="Times New Roman" w:hAnsi="Times New Roman" w:cs="Times New Roman"/>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и муниципальной службы, осуществлении другой трудовой деятельности, а также на основе </w:t>
      </w:r>
      <w:r w:rsidRPr="00867B02">
        <w:rPr>
          <w:rFonts w:ascii="Times New Roman" w:hAnsi="Times New Roman" w:cs="Times New Roman"/>
          <w:sz w:val="28"/>
          <w:szCs w:val="28"/>
        </w:rPr>
        <w:lastRenderedPageBreak/>
        <w:t>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представление кандидатами своих программ, индивидуальное собеседование.</w:t>
      </w:r>
      <w:proofErr w:type="gramEnd"/>
    </w:p>
    <w:p w:rsidR="004437E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21. Обсуждение и конкурсный отбор кандидатов осуществляются на заседаниях конкурсной комиссии</w:t>
      </w:r>
      <w:r>
        <w:rPr>
          <w:rFonts w:ascii="Times New Roman" w:hAnsi="Times New Roman" w:cs="Times New Roman"/>
          <w:sz w:val="28"/>
          <w:szCs w:val="28"/>
        </w:rPr>
        <w:t xml:space="preserve">. </w:t>
      </w:r>
    </w:p>
    <w:p w:rsidR="004437E2" w:rsidRPr="0084757E" w:rsidRDefault="004437E2" w:rsidP="004437E2">
      <w:pPr>
        <w:pStyle w:val="ConsPlusNormal"/>
        <w:ind w:firstLine="540"/>
        <w:jc w:val="both"/>
        <w:rPr>
          <w:rStyle w:val="FontStyle11"/>
          <w:sz w:val="28"/>
          <w:szCs w:val="28"/>
        </w:rPr>
      </w:pPr>
      <w:r w:rsidRPr="0084757E">
        <w:rPr>
          <w:rStyle w:val="FontStyle11"/>
          <w:sz w:val="28"/>
          <w:szCs w:val="28"/>
        </w:rPr>
        <w:t xml:space="preserve">Заседания конкурсной комиссии проводит ее председатель, а в его отсутствие - заместитель председателя конкурсной комиссии. </w:t>
      </w:r>
      <w:r>
        <w:rPr>
          <w:rStyle w:val="FontStyle11"/>
          <w:sz w:val="28"/>
          <w:szCs w:val="28"/>
        </w:rPr>
        <w:t xml:space="preserve"> </w:t>
      </w:r>
      <w:r w:rsidRPr="00867B02">
        <w:rPr>
          <w:rFonts w:ascii="Times New Roman" w:hAnsi="Times New Roman" w:cs="Times New Roman"/>
          <w:sz w:val="28"/>
          <w:szCs w:val="28"/>
        </w:rPr>
        <w:t xml:space="preserve">Заседание конкурсной комиссии считается правомочным, если на нем присутствует не менее двух третей от установленного </w:t>
      </w:r>
      <w:r w:rsidRPr="00024699">
        <w:rPr>
          <w:rFonts w:ascii="Times New Roman" w:hAnsi="Times New Roman" w:cs="Times New Roman"/>
          <w:sz w:val="28"/>
          <w:szCs w:val="28"/>
        </w:rPr>
        <w:t xml:space="preserve">в </w:t>
      </w:r>
      <w:hyperlink w:anchor="P48" w:history="1">
        <w:r w:rsidRPr="00024699">
          <w:rPr>
            <w:rFonts w:ascii="Times New Roman" w:hAnsi="Times New Roman" w:cs="Times New Roman"/>
            <w:sz w:val="28"/>
            <w:szCs w:val="28"/>
          </w:rPr>
          <w:t>пункте 4</w:t>
        </w:r>
      </w:hyperlink>
      <w:r w:rsidRPr="00867B02">
        <w:rPr>
          <w:rFonts w:ascii="Times New Roman" w:hAnsi="Times New Roman" w:cs="Times New Roman"/>
          <w:sz w:val="28"/>
          <w:szCs w:val="28"/>
        </w:rPr>
        <w:t xml:space="preserve"> настоящего Положения числа членов конкурсной комиссии. Решения конкурсной комиссии принимаются простым большинством голосов от </w:t>
      </w:r>
      <w:r w:rsidRPr="00024699">
        <w:rPr>
          <w:rFonts w:ascii="Times New Roman" w:hAnsi="Times New Roman" w:cs="Times New Roman"/>
          <w:sz w:val="28"/>
          <w:szCs w:val="28"/>
        </w:rPr>
        <w:t xml:space="preserve">установленного в </w:t>
      </w:r>
      <w:hyperlink w:anchor="P48" w:history="1">
        <w:r w:rsidRPr="00024699">
          <w:rPr>
            <w:rFonts w:ascii="Times New Roman" w:hAnsi="Times New Roman" w:cs="Times New Roman"/>
            <w:sz w:val="28"/>
            <w:szCs w:val="28"/>
          </w:rPr>
          <w:t>пункте 4</w:t>
        </w:r>
      </w:hyperlink>
      <w:r w:rsidRPr="00867B02">
        <w:rPr>
          <w:rFonts w:ascii="Times New Roman" w:hAnsi="Times New Roman" w:cs="Times New Roman"/>
          <w:sz w:val="28"/>
          <w:szCs w:val="28"/>
        </w:rPr>
        <w:t xml:space="preserve"> настоящего Положения числа членов комиссии.</w:t>
      </w:r>
      <w:r w:rsidRPr="00517776">
        <w:rPr>
          <w:rStyle w:val="FontStyle11"/>
          <w:sz w:val="28"/>
          <w:szCs w:val="28"/>
        </w:rPr>
        <w:t xml:space="preserve"> </w:t>
      </w:r>
      <w:r w:rsidRPr="0084757E">
        <w:rPr>
          <w:rStyle w:val="FontStyle11"/>
          <w:sz w:val="28"/>
          <w:szCs w:val="28"/>
        </w:rPr>
        <w:t xml:space="preserve">При равенстве голосов решающим является голос председателя конкурсной комиссии </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22. Решение конкурсной комиссии принимается в отсутствие кандидата.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23. Результаты голосования конкурсной комиссии оформляются решением, которое подписывается председателем, секретарем и членами конкурсной комиссии, принявшими участие в заседании.</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24. Результаты конкурса и информация о кандидатах представляются председателем конкурсной комиссии Совету в трехдневный срок со дня окончания конкурса.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25. Конкурсная комиссия из числа претендентов по результатам конкурсного отбора представляет Совету не менее двух кандидатов на должность руководителя исполнительного комитета.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26. Если в результате проведения конкурса не были выявлены кандидаты, отвечающие квалификационным требованиям к должности руководителя исполнительного комитета, по представлению конкурсной комиссии Совет принимает решение о проведении повторного конкурса.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Решение о проведении повторного конкурса принимается Советом также в случае, если ни один из представленных конкурсной комиссией кандидатов не набрал необходимого для назначения на должность руководителя исполнительного комитета количества голосов депутатов Совета.</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27. Конкурсная комиссия сообщает кандидатам, участвовавшим в конкурсе, о результатах конкурса в письменной форме в трехдневный срок со дня его завершения.</w:t>
      </w:r>
    </w:p>
    <w:p w:rsidR="004437E2" w:rsidRPr="00867B0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28. Документы претендентов на замещение должности руководителя исполнительного комитета,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Совете, после чего подлежат уничтожению.</w:t>
      </w:r>
    </w:p>
    <w:p w:rsidR="004437E2" w:rsidRDefault="004437E2" w:rsidP="004437E2">
      <w:pPr>
        <w:pStyle w:val="ConsPlusNormal"/>
        <w:ind w:firstLine="540"/>
        <w:jc w:val="both"/>
        <w:rPr>
          <w:rFonts w:ascii="Times New Roman" w:hAnsi="Times New Roman" w:cs="Times New Roman"/>
          <w:sz w:val="28"/>
          <w:szCs w:val="28"/>
        </w:rPr>
      </w:pPr>
      <w:r w:rsidRPr="00867B02">
        <w:rPr>
          <w:rFonts w:ascii="Times New Roman" w:hAnsi="Times New Roman" w:cs="Times New Roman"/>
          <w:sz w:val="28"/>
          <w:szCs w:val="28"/>
        </w:rPr>
        <w:t>29.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67B02">
        <w:rPr>
          <w:rFonts w:ascii="Times New Roman" w:hAnsi="Times New Roman" w:cs="Times New Roman"/>
          <w:sz w:val="28"/>
          <w:szCs w:val="28"/>
        </w:rPr>
        <w:t>дств св</w:t>
      </w:r>
      <w:proofErr w:type="gramEnd"/>
      <w:r w:rsidRPr="00867B02">
        <w:rPr>
          <w:rFonts w:ascii="Times New Roman" w:hAnsi="Times New Roman" w:cs="Times New Roman"/>
          <w:sz w:val="28"/>
          <w:szCs w:val="28"/>
        </w:rPr>
        <w:t>язи и другие), осуществляются кандидатами за счет собственных средств.</w:t>
      </w:r>
    </w:p>
    <w:p w:rsidR="004437E2" w:rsidRPr="00517776" w:rsidRDefault="004437E2" w:rsidP="004437E2">
      <w:pPr>
        <w:pStyle w:val="ConsPlusNormal"/>
        <w:ind w:firstLine="540"/>
        <w:jc w:val="both"/>
        <w:rPr>
          <w:sz w:val="28"/>
          <w:szCs w:val="28"/>
        </w:rPr>
      </w:pPr>
      <w:r w:rsidRPr="00517776">
        <w:rPr>
          <w:rFonts w:ascii="Times New Roman" w:hAnsi="Times New Roman" w:cs="Times New Roman"/>
          <w:sz w:val="28"/>
          <w:szCs w:val="28"/>
        </w:rPr>
        <w:t xml:space="preserve">30. </w:t>
      </w:r>
      <w:r w:rsidRPr="00517776">
        <w:rPr>
          <w:rStyle w:val="FontStyle11"/>
          <w:sz w:val="28"/>
          <w:szCs w:val="28"/>
        </w:rPr>
        <w:t xml:space="preserve">По результатам конкурса </w:t>
      </w:r>
      <w:proofErr w:type="gramStart"/>
      <w:r w:rsidRPr="00517776">
        <w:rPr>
          <w:rStyle w:val="FontStyle11"/>
          <w:bCs/>
          <w:sz w:val="28"/>
          <w:szCs w:val="28"/>
        </w:rPr>
        <w:t>принимается решение  Совета</w:t>
      </w:r>
      <w:r w:rsidRPr="00517776">
        <w:rPr>
          <w:rStyle w:val="FontStyle11"/>
          <w:sz w:val="28"/>
          <w:szCs w:val="28"/>
        </w:rPr>
        <w:t xml:space="preserve">  о назначении победителя конкурса на вакантную должность и заключается</w:t>
      </w:r>
      <w:proofErr w:type="gramEnd"/>
      <w:r w:rsidRPr="00517776">
        <w:rPr>
          <w:rStyle w:val="FontStyle11"/>
          <w:sz w:val="28"/>
          <w:szCs w:val="28"/>
        </w:rPr>
        <w:t xml:space="preserve"> контракт между главой района  с победителем конкурса  согласно приложению №2 к настоящему контакту </w:t>
      </w:r>
    </w:p>
    <w:p w:rsidR="004437E2" w:rsidRDefault="004437E2" w:rsidP="004437E2">
      <w:pPr>
        <w:pStyle w:val="ConsPlusNormal"/>
        <w:jc w:val="right"/>
      </w:pPr>
    </w:p>
    <w:p w:rsidR="004437E2" w:rsidRDefault="004437E2" w:rsidP="004437E2">
      <w:pPr>
        <w:pStyle w:val="ConsPlusNormal"/>
        <w:jc w:val="both"/>
      </w:pPr>
    </w:p>
    <w:p w:rsidR="004437E2" w:rsidRDefault="004437E2" w:rsidP="004437E2">
      <w:pPr>
        <w:pStyle w:val="ConsPlusNormal"/>
        <w:jc w:val="both"/>
      </w:pPr>
    </w:p>
    <w:p w:rsidR="004437E2" w:rsidRDefault="004437E2" w:rsidP="004437E2">
      <w:pPr>
        <w:pStyle w:val="ConsPlusNormal"/>
        <w:tabs>
          <w:tab w:val="left" w:pos="8264"/>
        </w:tabs>
        <w:jc w:val="both"/>
      </w:pPr>
      <w:r>
        <w:tab/>
      </w:r>
    </w:p>
    <w:p w:rsidR="004437E2" w:rsidRDefault="004437E2" w:rsidP="004437E2">
      <w:pPr>
        <w:pStyle w:val="ConsPlusNormal"/>
        <w:ind w:left="5670"/>
        <w:rPr>
          <w:rFonts w:ascii="Times New Roman" w:hAnsi="Times New Roman" w:cs="Times New Roman"/>
          <w:szCs w:val="22"/>
        </w:rPr>
      </w:pPr>
      <w:r w:rsidRPr="00861F28">
        <w:rPr>
          <w:rFonts w:ascii="Times New Roman" w:hAnsi="Times New Roman" w:cs="Times New Roman"/>
          <w:szCs w:val="22"/>
        </w:rPr>
        <w:t xml:space="preserve">Приложение N 1 </w:t>
      </w:r>
    </w:p>
    <w:p w:rsidR="004437E2" w:rsidRPr="00861F28" w:rsidRDefault="004437E2" w:rsidP="004437E2">
      <w:pPr>
        <w:pStyle w:val="ConsPlusNormal"/>
        <w:ind w:left="5670"/>
        <w:rPr>
          <w:rFonts w:ascii="Times New Roman" w:hAnsi="Times New Roman" w:cs="Times New Roman"/>
          <w:szCs w:val="22"/>
        </w:rPr>
      </w:pPr>
      <w:r w:rsidRPr="00861F28">
        <w:rPr>
          <w:rFonts w:ascii="Times New Roman" w:hAnsi="Times New Roman" w:cs="Times New Roman"/>
          <w:szCs w:val="22"/>
        </w:rPr>
        <w:t>к Положению</w:t>
      </w:r>
    </w:p>
    <w:p w:rsidR="004437E2" w:rsidRPr="00861F28" w:rsidRDefault="004437E2" w:rsidP="004437E2">
      <w:pPr>
        <w:pStyle w:val="ConsPlusTitle"/>
        <w:ind w:left="5670"/>
        <w:rPr>
          <w:rFonts w:ascii="Times New Roman" w:hAnsi="Times New Roman" w:cs="Times New Roman"/>
          <w:b w:val="0"/>
          <w:szCs w:val="22"/>
        </w:rPr>
      </w:pPr>
      <w:r w:rsidRPr="00861F28">
        <w:rPr>
          <w:rFonts w:ascii="Times New Roman" w:hAnsi="Times New Roman" w:cs="Times New Roman"/>
          <w:b w:val="0"/>
          <w:szCs w:val="22"/>
        </w:rPr>
        <w:t xml:space="preserve">о порядке проведения конкурса  на замещение должности руководителя исполнительного комитета  </w:t>
      </w:r>
      <w:r w:rsidR="002B6ABA">
        <w:rPr>
          <w:rFonts w:ascii="Times New Roman" w:hAnsi="Times New Roman" w:cs="Times New Roman"/>
          <w:b w:val="0"/>
          <w:szCs w:val="22"/>
        </w:rPr>
        <w:t>Норм</w:t>
      </w:r>
      <w:r>
        <w:rPr>
          <w:rFonts w:ascii="Times New Roman" w:hAnsi="Times New Roman" w:cs="Times New Roman"/>
          <w:b w:val="0"/>
          <w:szCs w:val="22"/>
        </w:rPr>
        <w:t>инского</w:t>
      </w:r>
      <w:r w:rsidRPr="00861F28">
        <w:rPr>
          <w:rFonts w:ascii="Times New Roman" w:hAnsi="Times New Roman" w:cs="Times New Roman"/>
          <w:b w:val="0"/>
          <w:szCs w:val="22"/>
        </w:rPr>
        <w:t xml:space="preserve"> </w:t>
      </w:r>
      <w:r>
        <w:rPr>
          <w:rFonts w:ascii="Times New Roman" w:hAnsi="Times New Roman" w:cs="Times New Roman"/>
          <w:b w:val="0"/>
          <w:szCs w:val="22"/>
        </w:rPr>
        <w:t>сельского поселения</w:t>
      </w:r>
    </w:p>
    <w:p w:rsidR="004437E2" w:rsidRPr="00861F28" w:rsidRDefault="004437E2" w:rsidP="004437E2">
      <w:pPr>
        <w:pStyle w:val="ConsPlusTitle"/>
        <w:ind w:left="5670"/>
        <w:rPr>
          <w:rFonts w:ascii="Times New Roman" w:hAnsi="Times New Roman" w:cs="Times New Roman"/>
          <w:b w:val="0"/>
          <w:szCs w:val="22"/>
        </w:rPr>
      </w:pPr>
      <w:r w:rsidRPr="00861F28">
        <w:rPr>
          <w:rFonts w:ascii="Times New Roman" w:hAnsi="Times New Roman" w:cs="Times New Roman"/>
          <w:b w:val="0"/>
          <w:szCs w:val="22"/>
        </w:rPr>
        <w:t xml:space="preserve">и  о порядке работы комиссии </w:t>
      </w:r>
    </w:p>
    <w:p w:rsidR="004437E2" w:rsidRDefault="004437E2" w:rsidP="004437E2">
      <w:pPr>
        <w:pStyle w:val="ConsPlusNormal"/>
        <w:jc w:val="both"/>
      </w:pPr>
    </w:p>
    <w:p w:rsidR="004437E2" w:rsidRPr="008347FD" w:rsidRDefault="004437E2" w:rsidP="004437E2">
      <w:pPr>
        <w:pStyle w:val="ConsPlusNormal"/>
        <w:jc w:val="center"/>
        <w:rPr>
          <w:rFonts w:ascii="Times New Roman" w:hAnsi="Times New Roman" w:cs="Times New Roman"/>
        </w:rPr>
      </w:pPr>
      <w:r w:rsidRPr="008347FD">
        <w:rPr>
          <w:rFonts w:ascii="Times New Roman" w:hAnsi="Times New Roman" w:cs="Times New Roman"/>
        </w:rPr>
        <w:t>ЗАЯВЛЕНИЕ</w:t>
      </w:r>
    </w:p>
    <w:p w:rsidR="004437E2" w:rsidRPr="008347FD" w:rsidRDefault="004437E2" w:rsidP="004437E2">
      <w:pPr>
        <w:pStyle w:val="ConsPlusNormal"/>
        <w:jc w:val="both"/>
        <w:rPr>
          <w:rFonts w:ascii="Times New Roman" w:hAnsi="Times New Roman" w:cs="Times New Roman"/>
        </w:rPr>
      </w:pPr>
    </w:p>
    <w:p w:rsidR="004437E2" w:rsidRPr="00A937CE" w:rsidRDefault="004437E2" w:rsidP="004437E2">
      <w:pPr>
        <w:pStyle w:val="ConsPlusNormal"/>
        <w:ind w:firstLine="540"/>
        <w:jc w:val="both"/>
        <w:rPr>
          <w:rFonts w:ascii="Times New Roman" w:hAnsi="Times New Roman" w:cs="Times New Roman"/>
          <w:sz w:val="28"/>
          <w:szCs w:val="28"/>
        </w:rPr>
      </w:pPr>
      <w:r w:rsidRPr="00A937CE">
        <w:rPr>
          <w:rFonts w:ascii="Times New Roman" w:hAnsi="Times New Roman" w:cs="Times New Roman"/>
          <w:sz w:val="28"/>
          <w:szCs w:val="28"/>
        </w:rPr>
        <w:t xml:space="preserve">Я, __________ (Ф.И.О.), желаю принять участие в конкурсе на замещение вакантной  должности руководителя исполнительного комитета </w:t>
      </w:r>
      <w:r w:rsidR="002B6ABA">
        <w:rPr>
          <w:rFonts w:ascii="Times New Roman" w:hAnsi="Times New Roman" w:cs="Times New Roman"/>
          <w:sz w:val="28"/>
          <w:szCs w:val="28"/>
        </w:rPr>
        <w:t>Норм</w:t>
      </w:r>
      <w:r>
        <w:rPr>
          <w:rFonts w:ascii="Times New Roman" w:hAnsi="Times New Roman" w:cs="Times New Roman"/>
          <w:sz w:val="28"/>
          <w:szCs w:val="28"/>
        </w:rPr>
        <w:t xml:space="preserve">инского сельского поселения Балтасинского муниципального района </w:t>
      </w:r>
      <w:r w:rsidRPr="00A937CE">
        <w:rPr>
          <w:rFonts w:ascii="Times New Roman" w:hAnsi="Times New Roman" w:cs="Times New Roman"/>
          <w:sz w:val="28"/>
          <w:szCs w:val="28"/>
        </w:rPr>
        <w:t>Республики Татарстан.</w:t>
      </w:r>
    </w:p>
    <w:p w:rsidR="004437E2" w:rsidRPr="00A937CE" w:rsidRDefault="004437E2" w:rsidP="004437E2">
      <w:pPr>
        <w:pStyle w:val="ConsPlusNormal"/>
        <w:ind w:firstLine="540"/>
        <w:jc w:val="both"/>
        <w:rPr>
          <w:rFonts w:ascii="Times New Roman" w:hAnsi="Times New Roman" w:cs="Times New Roman"/>
          <w:sz w:val="28"/>
          <w:szCs w:val="28"/>
        </w:rPr>
      </w:pPr>
      <w:proofErr w:type="gramStart"/>
      <w:r w:rsidRPr="00A937CE">
        <w:rPr>
          <w:rFonts w:ascii="Times New Roman" w:hAnsi="Times New Roman" w:cs="Times New Roman"/>
          <w:sz w:val="28"/>
          <w:szCs w:val="28"/>
        </w:rPr>
        <w:t>Настоящим подтверждаю, что я являюсь гражданином Российской Федерации, дееспособен, ограничения, установленные законодательством о муниципальной службе для поступления на муниципальную службу и ее прохождения, мною соблюдены, соответствую квалификационным требованиям, предъявляемым к должности руководителя исполнительного комитета, сведения, содержащиеся в документах, представляемых мною для участия в данном конкурсе, соответствуют действительности, а сами документы не являются подложными.</w:t>
      </w:r>
      <w:proofErr w:type="gramEnd"/>
    </w:p>
    <w:p w:rsidR="004437E2" w:rsidRPr="00A937CE" w:rsidRDefault="004437E2" w:rsidP="004437E2">
      <w:pPr>
        <w:pStyle w:val="ConsPlusNonformat"/>
        <w:rPr>
          <w:rFonts w:ascii="Times New Roman" w:hAnsi="Times New Roman" w:cs="Times New Roman"/>
          <w:sz w:val="28"/>
          <w:szCs w:val="28"/>
        </w:rPr>
      </w:pPr>
      <w:r w:rsidRPr="00A937CE">
        <w:rPr>
          <w:rFonts w:ascii="Times New Roman" w:hAnsi="Times New Roman" w:cs="Times New Roman"/>
          <w:sz w:val="28"/>
          <w:szCs w:val="28"/>
        </w:rPr>
        <w:t xml:space="preserve">    Приложение:</w:t>
      </w:r>
    </w:p>
    <w:p w:rsidR="004437E2" w:rsidRPr="00A937CE" w:rsidRDefault="004437E2" w:rsidP="004437E2">
      <w:pPr>
        <w:pStyle w:val="ConsPlusNonformat"/>
        <w:rPr>
          <w:rFonts w:ascii="Times New Roman" w:hAnsi="Times New Roman" w:cs="Times New Roman"/>
          <w:sz w:val="28"/>
          <w:szCs w:val="28"/>
        </w:rPr>
      </w:pPr>
      <w:r w:rsidRPr="00A937CE">
        <w:rPr>
          <w:rFonts w:ascii="Times New Roman" w:hAnsi="Times New Roman" w:cs="Times New Roman"/>
          <w:sz w:val="28"/>
          <w:szCs w:val="28"/>
        </w:rPr>
        <w:t xml:space="preserve">    (перечень прилагаемых документов)</w:t>
      </w:r>
    </w:p>
    <w:p w:rsidR="004437E2" w:rsidRPr="00A937CE" w:rsidRDefault="004437E2" w:rsidP="004437E2">
      <w:pPr>
        <w:pStyle w:val="ConsPlusNonformat"/>
        <w:rPr>
          <w:rFonts w:ascii="Times New Roman" w:hAnsi="Times New Roman" w:cs="Times New Roman"/>
          <w:sz w:val="28"/>
          <w:szCs w:val="28"/>
        </w:rPr>
      </w:pPr>
      <w:r w:rsidRPr="00A937CE">
        <w:rPr>
          <w:rFonts w:ascii="Times New Roman" w:hAnsi="Times New Roman" w:cs="Times New Roman"/>
          <w:sz w:val="28"/>
          <w:szCs w:val="28"/>
        </w:rPr>
        <w:t xml:space="preserve">                                                      _____________ подпись</w:t>
      </w:r>
    </w:p>
    <w:p w:rsidR="004437E2" w:rsidRPr="00A937CE" w:rsidRDefault="004437E2" w:rsidP="004437E2">
      <w:pPr>
        <w:pStyle w:val="ConsPlusNonformat"/>
        <w:rPr>
          <w:rFonts w:ascii="Times New Roman" w:hAnsi="Times New Roman" w:cs="Times New Roman"/>
          <w:sz w:val="28"/>
          <w:szCs w:val="28"/>
        </w:rPr>
      </w:pPr>
      <w:r w:rsidRPr="00A937CE">
        <w:rPr>
          <w:rFonts w:ascii="Times New Roman" w:hAnsi="Times New Roman" w:cs="Times New Roman"/>
          <w:sz w:val="28"/>
          <w:szCs w:val="28"/>
        </w:rPr>
        <w:t xml:space="preserve">                                                      ________________ дата</w:t>
      </w:r>
    </w:p>
    <w:p w:rsidR="004437E2" w:rsidRPr="00A937CE" w:rsidRDefault="004437E2" w:rsidP="004437E2">
      <w:pPr>
        <w:pStyle w:val="ConsPlusNormal"/>
        <w:jc w:val="both"/>
        <w:rPr>
          <w:rFonts w:ascii="Times New Roman" w:hAnsi="Times New Roman" w:cs="Times New Roman"/>
          <w:sz w:val="28"/>
          <w:szCs w:val="28"/>
        </w:rPr>
      </w:pPr>
    </w:p>
    <w:p w:rsidR="004437E2" w:rsidRDefault="004437E2"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2B6ABA" w:rsidRDefault="002B6ABA" w:rsidP="004437E2">
      <w:pPr>
        <w:pStyle w:val="ConsPlusNormal"/>
        <w:jc w:val="both"/>
      </w:pPr>
    </w:p>
    <w:p w:rsidR="004437E2" w:rsidRDefault="004437E2" w:rsidP="004437E2">
      <w:pPr>
        <w:pStyle w:val="ConsPlusNormal"/>
        <w:jc w:val="both"/>
      </w:pPr>
    </w:p>
    <w:p w:rsidR="004437E2" w:rsidRPr="00A937CE" w:rsidRDefault="002B6ABA" w:rsidP="004437E2">
      <w:pPr>
        <w:pStyle w:val="ConsPlusNonformat"/>
        <w:jc w:val="center"/>
        <w:rPr>
          <w:rFonts w:ascii="Times New Roman" w:hAnsi="Times New Roman" w:cs="Times New Roman"/>
          <w:sz w:val="28"/>
          <w:szCs w:val="28"/>
        </w:rPr>
      </w:pPr>
      <w:hyperlink r:id="rId13" w:history="1">
        <w:r w:rsidR="004437E2" w:rsidRPr="00A937CE">
          <w:rPr>
            <w:rFonts w:ascii="Times New Roman" w:hAnsi="Times New Roman" w:cs="Times New Roman"/>
            <w:sz w:val="28"/>
            <w:szCs w:val="28"/>
          </w:rPr>
          <w:t>АНКЕТА</w:t>
        </w:r>
      </w:hyperlink>
    </w:p>
    <w:p w:rsidR="004437E2" w:rsidRDefault="004437E2" w:rsidP="004437E2">
      <w:pPr>
        <w:pStyle w:val="ConsPlusNonformat"/>
        <w:jc w:val="both"/>
      </w:pPr>
    </w:p>
    <w:p w:rsidR="004437E2" w:rsidRDefault="004437E2" w:rsidP="004437E2">
      <w:pPr>
        <w:pStyle w:val="ConsPlusNonformat"/>
        <w:jc w:val="both"/>
      </w:pPr>
      <w:r>
        <w:t xml:space="preserve">                   (заполняется собственноручно)</w:t>
      </w:r>
    </w:p>
    <w:p w:rsidR="004437E2" w:rsidRDefault="004437E2" w:rsidP="004437E2">
      <w:pPr>
        <w:pStyle w:val="ConsPlusNonformat"/>
        <w:jc w:val="both"/>
      </w:pPr>
    </w:p>
    <w:p w:rsidR="004437E2" w:rsidRDefault="004437E2" w:rsidP="004437E2">
      <w:pPr>
        <w:pStyle w:val="ConsPlusNonformat"/>
        <w:jc w:val="both"/>
      </w:pPr>
      <w:r>
        <w:t xml:space="preserve">                                                      ┌──────────┐</w:t>
      </w:r>
    </w:p>
    <w:p w:rsidR="004437E2" w:rsidRDefault="004437E2" w:rsidP="004437E2">
      <w:pPr>
        <w:pStyle w:val="ConsPlusNonformat"/>
        <w:jc w:val="both"/>
      </w:pPr>
      <w:r>
        <w:t xml:space="preserve">                                                      │          │</w:t>
      </w:r>
    </w:p>
    <w:p w:rsidR="004437E2" w:rsidRDefault="004437E2" w:rsidP="004437E2">
      <w:pPr>
        <w:pStyle w:val="ConsPlusNonformat"/>
        <w:jc w:val="both"/>
      </w:pPr>
      <w:r>
        <w:t xml:space="preserve">                                                      │  Место   │</w:t>
      </w:r>
    </w:p>
    <w:p w:rsidR="004437E2" w:rsidRDefault="004437E2" w:rsidP="004437E2">
      <w:pPr>
        <w:pStyle w:val="ConsPlusNonformat"/>
        <w:jc w:val="both"/>
      </w:pPr>
      <w:r>
        <w:t xml:space="preserve">                                                      │   для    │</w:t>
      </w:r>
    </w:p>
    <w:p w:rsidR="004437E2" w:rsidRDefault="004437E2" w:rsidP="004437E2">
      <w:pPr>
        <w:pStyle w:val="ConsPlusNonformat"/>
        <w:jc w:val="both"/>
      </w:pPr>
      <w:r>
        <w:t xml:space="preserve">                                                      │фотографии│</w:t>
      </w:r>
    </w:p>
    <w:p w:rsidR="004437E2" w:rsidRDefault="004437E2" w:rsidP="004437E2">
      <w:pPr>
        <w:pStyle w:val="ConsPlusNonformat"/>
        <w:jc w:val="both"/>
      </w:pPr>
      <w:r>
        <w:t>1. Фамилия ______________________                     │          │</w:t>
      </w:r>
    </w:p>
    <w:p w:rsidR="004437E2" w:rsidRDefault="004437E2" w:rsidP="004437E2">
      <w:pPr>
        <w:pStyle w:val="ConsPlusNonformat"/>
        <w:jc w:val="both"/>
      </w:pPr>
      <w:r>
        <w:t xml:space="preserve">   Имя __________________________                     └──────────┘</w:t>
      </w:r>
    </w:p>
    <w:p w:rsidR="004437E2" w:rsidRDefault="004437E2" w:rsidP="004437E2">
      <w:pPr>
        <w:pStyle w:val="ConsPlusNonformat"/>
        <w:jc w:val="both"/>
      </w:pPr>
      <w:r>
        <w:t xml:space="preserve">   Отчество _____________________</w:t>
      </w:r>
    </w:p>
    <w:p w:rsidR="004437E2" w:rsidRDefault="004437E2" w:rsidP="004437E2">
      <w:pPr>
        <w:pStyle w:val="ConsPlusNormal"/>
        <w:jc w:val="both"/>
      </w:pPr>
    </w:p>
    <w:p w:rsidR="004437E2" w:rsidRDefault="004437E2" w:rsidP="004437E2">
      <w:pPr>
        <w:pStyle w:val="ConsPlusCell"/>
        <w:jc w:val="both"/>
      </w:pPr>
      <w:r>
        <w:t>────────────────────────────────┬─────────────────────────────────</w:t>
      </w:r>
    </w:p>
    <w:p w:rsidR="004437E2" w:rsidRDefault="004437E2" w:rsidP="004437E2">
      <w:pPr>
        <w:pStyle w:val="ConsPlusCell"/>
        <w:jc w:val="both"/>
      </w:pPr>
      <w:r>
        <w:t xml:space="preserve"> 2. Если изменяли фамилию,   имя│</w:t>
      </w:r>
    </w:p>
    <w:p w:rsidR="004437E2" w:rsidRDefault="004437E2" w:rsidP="004437E2">
      <w:pPr>
        <w:pStyle w:val="ConsPlusCell"/>
        <w:jc w:val="both"/>
      </w:pPr>
      <w:r>
        <w:t xml:space="preserve"> или отчество, то укажите их,  а│</w:t>
      </w:r>
    </w:p>
    <w:p w:rsidR="004437E2" w:rsidRDefault="004437E2" w:rsidP="004437E2">
      <w:pPr>
        <w:pStyle w:val="ConsPlusCell"/>
        <w:jc w:val="both"/>
      </w:pPr>
      <w:r>
        <w:t xml:space="preserve"> также когда, где и   по   какой│</w:t>
      </w:r>
    </w:p>
    <w:p w:rsidR="004437E2" w:rsidRDefault="004437E2" w:rsidP="004437E2">
      <w:pPr>
        <w:pStyle w:val="ConsPlusCell"/>
        <w:jc w:val="both"/>
      </w:pPr>
      <w:r>
        <w:t xml:space="preserve"> причине изменяли               │</w:t>
      </w:r>
    </w:p>
    <w:p w:rsidR="004437E2" w:rsidRDefault="004437E2" w:rsidP="004437E2">
      <w:pPr>
        <w:pStyle w:val="ConsPlusCell"/>
        <w:jc w:val="both"/>
      </w:pPr>
      <w:r>
        <w:t>────────────────────────────────┼─────────────────────────────────</w:t>
      </w:r>
    </w:p>
    <w:p w:rsidR="004437E2" w:rsidRDefault="004437E2" w:rsidP="004437E2">
      <w:pPr>
        <w:pStyle w:val="ConsPlusCell"/>
        <w:jc w:val="both"/>
      </w:pPr>
      <w:r>
        <w:t xml:space="preserve"> 3. Число, месяц, год  и   место│</w:t>
      </w:r>
    </w:p>
    <w:p w:rsidR="004437E2" w:rsidRDefault="004437E2" w:rsidP="004437E2">
      <w:pPr>
        <w:pStyle w:val="ConsPlusCell"/>
        <w:jc w:val="both"/>
      </w:pPr>
      <w:r>
        <w:t xml:space="preserve"> </w:t>
      </w:r>
      <w:proofErr w:type="gramStart"/>
      <w:r>
        <w:t>рождения (село, деревня, город,│</w:t>
      </w:r>
      <w:proofErr w:type="gramEnd"/>
    </w:p>
    <w:p w:rsidR="004437E2" w:rsidRDefault="004437E2" w:rsidP="004437E2">
      <w:pPr>
        <w:pStyle w:val="ConsPlusCell"/>
        <w:jc w:val="both"/>
      </w:pPr>
      <w:r>
        <w:t xml:space="preserve"> район,      область,      край,│</w:t>
      </w:r>
    </w:p>
    <w:p w:rsidR="004437E2" w:rsidRDefault="004437E2" w:rsidP="004437E2">
      <w:pPr>
        <w:pStyle w:val="ConsPlusCell"/>
        <w:jc w:val="both"/>
      </w:pPr>
      <w:r>
        <w:t xml:space="preserve"> республика, страна)            │</w:t>
      </w:r>
    </w:p>
    <w:p w:rsidR="004437E2" w:rsidRDefault="004437E2" w:rsidP="004437E2">
      <w:pPr>
        <w:pStyle w:val="ConsPlusCell"/>
        <w:jc w:val="both"/>
      </w:pPr>
      <w:r>
        <w:t>────────────────────────────────┼─────────────────────────────────</w:t>
      </w:r>
    </w:p>
    <w:p w:rsidR="004437E2" w:rsidRDefault="004437E2" w:rsidP="004437E2">
      <w:pPr>
        <w:pStyle w:val="ConsPlusCell"/>
        <w:jc w:val="both"/>
      </w:pPr>
      <w:r>
        <w:t xml:space="preserve"> 4. </w:t>
      </w:r>
      <w:proofErr w:type="gramStart"/>
      <w:r>
        <w:t>Гражданство (если  изменяли,│</w:t>
      </w:r>
      <w:proofErr w:type="gramEnd"/>
    </w:p>
    <w:p w:rsidR="004437E2" w:rsidRDefault="004437E2" w:rsidP="004437E2">
      <w:pPr>
        <w:pStyle w:val="ConsPlusCell"/>
        <w:jc w:val="both"/>
      </w:pPr>
      <w:r>
        <w:t xml:space="preserve"> то укажите, когда и  по   </w:t>
      </w:r>
      <w:proofErr w:type="gramStart"/>
      <w:r>
        <w:t>какой</w:t>
      </w:r>
      <w:proofErr w:type="gramEnd"/>
      <w:r>
        <w:t>│</w:t>
      </w:r>
    </w:p>
    <w:p w:rsidR="004437E2" w:rsidRDefault="004437E2" w:rsidP="004437E2">
      <w:pPr>
        <w:pStyle w:val="ConsPlusCell"/>
        <w:jc w:val="both"/>
      </w:pPr>
      <w:r>
        <w:t xml:space="preserve"> причине,     если        имеете│</w:t>
      </w:r>
    </w:p>
    <w:p w:rsidR="004437E2" w:rsidRDefault="004437E2" w:rsidP="004437E2">
      <w:pPr>
        <w:pStyle w:val="ConsPlusCell"/>
        <w:jc w:val="both"/>
      </w:pPr>
      <w:r>
        <w:t xml:space="preserve"> гражданство другого государства│</w:t>
      </w:r>
    </w:p>
    <w:p w:rsidR="004437E2" w:rsidRDefault="004437E2" w:rsidP="004437E2">
      <w:pPr>
        <w:pStyle w:val="ConsPlusCell"/>
        <w:jc w:val="both"/>
      </w:pPr>
      <w:r>
        <w:t xml:space="preserve"> - укажите)                     │</w:t>
      </w:r>
    </w:p>
    <w:p w:rsidR="004437E2" w:rsidRDefault="004437E2" w:rsidP="004437E2">
      <w:pPr>
        <w:pStyle w:val="ConsPlusCell"/>
        <w:jc w:val="both"/>
      </w:pPr>
      <w:r>
        <w:t>────────────────────────────────┼─────────────────────────────────</w:t>
      </w:r>
    </w:p>
    <w:p w:rsidR="004437E2" w:rsidRDefault="004437E2" w:rsidP="004437E2">
      <w:pPr>
        <w:pStyle w:val="ConsPlusCell"/>
        <w:jc w:val="both"/>
      </w:pPr>
      <w:r>
        <w:t xml:space="preserve"> 5. </w:t>
      </w:r>
      <w:proofErr w:type="gramStart"/>
      <w:r>
        <w:t>Образование (когда и   какие│</w:t>
      </w:r>
      <w:proofErr w:type="gramEnd"/>
    </w:p>
    <w:p w:rsidR="004437E2" w:rsidRDefault="004437E2" w:rsidP="004437E2">
      <w:pPr>
        <w:pStyle w:val="ConsPlusCell"/>
        <w:jc w:val="both"/>
      </w:pPr>
      <w:r>
        <w:t xml:space="preserve"> учебные   заведения   окончили,│</w:t>
      </w:r>
    </w:p>
    <w:p w:rsidR="004437E2" w:rsidRDefault="004437E2" w:rsidP="004437E2">
      <w:pPr>
        <w:pStyle w:val="ConsPlusCell"/>
        <w:jc w:val="both"/>
      </w:pPr>
      <w:r>
        <w:t xml:space="preserve"> номера дипломов)               │</w:t>
      </w:r>
    </w:p>
    <w:p w:rsidR="004437E2" w:rsidRDefault="004437E2" w:rsidP="004437E2">
      <w:pPr>
        <w:pStyle w:val="ConsPlusCell"/>
        <w:jc w:val="both"/>
      </w:pPr>
      <w:r>
        <w:t xml:space="preserve"> Направление   подготовки    или│</w:t>
      </w:r>
    </w:p>
    <w:p w:rsidR="004437E2" w:rsidRDefault="004437E2" w:rsidP="004437E2">
      <w:pPr>
        <w:pStyle w:val="ConsPlusCell"/>
        <w:jc w:val="both"/>
      </w:pPr>
      <w:r>
        <w:t xml:space="preserve"> специальность по диплому       │</w:t>
      </w:r>
    </w:p>
    <w:p w:rsidR="004437E2" w:rsidRDefault="004437E2" w:rsidP="004437E2">
      <w:pPr>
        <w:pStyle w:val="ConsPlusCell"/>
        <w:jc w:val="both"/>
      </w:pPr>
      <w:r>
        <w:t xml:space="preserve"> Квалификация по диплому        │</w:t>
      </w:r>
    </w:p>
    <w:p w:rsidR="004437E2" w:rsidRDefault="004437E2" w:rsidP="004437E2">
      <w:pPr>
        <w:pStyle w:val="ConsPlusCell"/>
        <w:jc w:val="both"/>
      </w:pPr>
      <w:r>
        <w:t>────────────────────────────────┼─────────────────────────────────</w:t>
      </w:r>
    </w:p>
    <w:p w:rsidR="004437E2" w:rsidRDefault="004437E2" w:rsidP="004437E2">
      <w:pPr>
        <w:pStyle w:val="ConsPlusCell"/>
        <w:jc w:val="both"/>
      </w:pPr>
      <w:r>
        <w:t xml:space="preserve"> 6.               Послевузовское│</w:t>
      </w:r>
    </w:p>
    <w:p w:rsidR="004437E2" w:rsidRDefault="004437E2" w:rsidP="004437E2">
      <w:pPr>
        <w:pStyle w:val="ConsPlusCell"/>
        <w:jc w:val="both"/>
      </w:pPr>
      <w:r>
        <w:t xml:space="preserve"> профессиональное   образование:│</w:t>
      </w:r>
    </w:p>
    <w:p w:rsidR="004437E2" w:rsidRDefault="004437E2" w:rsidP="004437E2">
      <w:pPr>
        <w:pStyle w:val="ConsPlusCell"/>
        <w:jc w:val="both"/>
      </w:pPr>
      <w:r>
        <w:t xml:space="preserve"> аспирантура,        адъюнктура,│</w:t>
      </w:r>
    </w:p>
    <w:p w:rsidR="004437E2" w:rsidRDefault="004437E2" w:rsidP="004437E2">
      <w:pPr>
        <w:pStyle w:val="ConsPlusCell"/>
        <w:jc w:val="both"/>
      </w:pPr>
      <w:r>
        <w:t xml:space="preserve"> </w:t>
      </w:r>
      <w:proofErr w:type="gramStart"/>
      <w:r>
        <w:t>докторантура      (наименование│</w:t>
      </w:r>
      <w:proofErr w:type="gramEnd"/>
    </w:p>
    <w:p w:rsidR="004437E2" w:rsidRDefault="004437E2" w:rsidP="004437E2">
      <w:pPr>
        <w:pStyle w:val="ConsPlusCell"/>
        <w:jc w:val="both"/>
      </w:pPr>
      <w:r>
        <w:t xml:space="preserve"> образовательного или   научного│</w:t>
      </w:r>
    </w:p>
    <w:p w:rsidR="004437E2" w:rsidRDefault="004437E2" w:rsidP="004437E2">
      <w:pPr>
        <w:pStyle w:val="ConsPlusCell"/>
        <w:jc w:val="both"/>
      </w:pPr>
      <w:r>
        <w:t xml:space="preserve"> учреждения, год окончания)     │</w:t>
      </w:r>
    </w:p>
    <w:p w:rsidR="004437E2" w:rsidRDefault="004437E2" w:rsidP="004437E2">
      <w:pPr>
        <w:pStyle w:val="ConsPlusCell"/>
        <w:jc w:val="both"/>
      </w:pPr>
      <w:r>
        <w:t xml:space="preserve"> Ученая степень, ученое   звание│</w:t>
      </w:r>
    </w:p>
    <w:p w:rsidR="004437E2" w:rsidRDefault="004437E2" w:rsidP="004437E2">
      <w:pPr>
        <w:pStyle w:val="ConsPlusCell"/>
        <w:jc w:val="both"/>
      </w:pPr>
      <w:r>
        <w:t xml:space="preserve"> </w:t>
      </w:r>
      <w:proofErr w:type="gramStart"/>
      <w:r>
        <w:t>(когда    присвоены,     номера│</w:t>
      </w:r>
      <w:proofErr w:type="gramEnd"/>
    </w:p>
    <w:p w:rsidR="004437E2" w:rsidRDefault="004437E2" w:rsidP="004437E2">
      <w:pPr>
        <w:pStyle w:val="ConsPlusCell"/>
        <w:jc w:val="both"/>
      </w:pPr>
      <w:r>
        <w:t xml:space="preserve"> дипломов, аттестатов)          │</w:t>
      </w:r>
    </w:p>
    <w:p w:rsidR="004437E2" w:rsidRDefault="004437E2" w:rsidP="004437E2">
      <w:pPr>
        <w:pStyle w:val="ConsPlusCell"/>
        <w:jc w:val="both"/>
      </w:pPr>
      <w:r>
        <w:t>────────────────────────────────┼─────────────────────────────────</w:t>
      </w:r>
    </w:p>
    <w:p w:rsidR="004437E2" w:rsidRDefault="004437E2" w:rsidP="004437E2">
      <w:pPr>
        <w:pStyle w:val="ConsPlusCell"/>
        <w:jc w:val="both"/>
      </w:pPr>
      <w:r>
        <w:t xml:space="preserve"> 7. Какими иностранными  языками│</w:t>
      </w:r>
    </w:p>
    <w:p w:rsidR="004437E2" w:rsidRDefault="004437E2" w:rsidP="004437E2">
      <w:pPr>
        <w:pStyle w:val="ConsPlusCell"/>
        <w:jc w:val="both"/>
      </w:pPr>
      <w:r>
        <w:t xml:space="preserve"> и языками народов    </w:t>
      </w:r>
      <w:proofErr w:type="gramStart"/>
      <w:r>
        <w:t>Российской</w:t>
      </w:r>
      <w:proofErr w:type="gramEnd"/>
      <w:r>
        <w:t>│</w:t>
      </w:r>
    </w:p>
    <w:p w:rsidR="004437E2" w:rsidRDefault="004437E2" w:rsidP="004437E2">
      <w:pPr>
        <w:pStyle w:val="ConsPlusCell"/>
        <w:jc w:val="both"/>
      </w:pPr>
      <w:r>
        <w:t xml:space="preserve"> </w:t>
      </w:r>
      <w:proofErr w:type="gramStart"/>
      <w:r>
        <w:t>Федерации</w:t>
      </w:r>
      <w:proofErr w:type="gramEnd"/>
      <w:r>
        <w:t xml:space="preserve"> владеете и  в   </w:t>
      </w:r>
      <w:proofErr w:type="gramStart"/>
      <w:r>
        <w:t>какой</w:t>
      </w:r>
      <w:proofErr w:type="gramEnd"/>
      <w:r>
        <w:t>│</w:t>
      </w:r>
    </w:p>
    <w:p w:rsidR="004437E2" w:rsidRDefault="004437E2" w:rsidP="004437E2">
      <w:pPr>
        <w:pStyle w:val="ConsPlusCell"/>
        <w:jc w:val="both"/>
      </w:pPr>
      <w:r>
        <w:t xml:space="preserve"> </w:t>
      </w:r>
      <w:proofErr w:type="gramStart"/>
      <w:r>
        <w:t>степени (читаете и   переводите│</w:t>
      </w:r>
      <w:proofErr w:type="gramEnd"/>
    </w:p>
    <w:p w:rsidR="004437E2" w:rsidRDefault="004437E2" w:rsidP="004437E2">
      <w:pPr>
        <w:pStyle w:val="ConsPlusCell"/>
        <w:jc w:val="both"/>
      </w:pPr>
      <w:r>
        <w:t xml:space="preserve"> со словарем, </w:t>
      </w:r>
      <w:proofErr w:type="gramStart"/>
      <w:r>
        <w:t>читаете и   можете</w:t>
      </w:r>
      <w:proofErr w:type="gramEnd"/>
      <w:r>
        <w:t>│</w:t>
      </w:r>
    </w:p>
    <w:p w:rsidR="004437E2" w:rsidRDefault="004437E2" w:rsidP="004437E2">
      <w:pPr>
        <w:pStyle w:val="ConsPlusCell"/>
        <w:jc w:val="both"/>
      </w:pPr>
      <w:r>
        <w:t xml:space="preserve"> объясняться, владеете свободно)│</w:t>
      </w:r>
    </w:p>
    <w:p w:rsidR="004437E2" w:rsidRDefault="004437E2" w:rsidP="004437E2">
      <w:pPr>
        <w:pStyle w:val="ConsPlusCell"/>
        <w:jc w:val="both"/>
      </w:pPr>
      <w:r>
        <w:t>────────────────────────────────┼─────────────────────────────────</w:t>
      </w:r>
    </w:p>
    <w:p w:rsidR="004437E2" w:rsidRDefault="004437E2" w:rsidP="004437E2">
      <w:pPr>
        <w:pStyle w:val="ConsPlusCell"/>
        <w:jc w:val="both"/>
      </w:pPr>
      <w:r>
        <w:t xml:space="preserve"> 8. Классный   чин   </w:t>
      </w:r>
      <w:proofErr w:type="gramStart"/>
      <w:r>
        <w:t>федеральной</w:t>
      </w:r>
      <w:proofErr w:type="gramEnd"/>
      <w:r>
        <w:t>│</w:t>
      </w:r>
    </w:p>
    <w:p w:rsidR="004437E2" w:rsidRDefault="004437E2" w:rsidP="004437E2">
      <w:pPr>
        <w:pStyle w:val="ConsPlusCell"/>
        <w:jc w:val="both"/>
      </w:pPr>
      <w:r>
        <w:t xml:space="preserve"> гражданской             службы,│</w:t>
      </w:r>
    </w:p>
    <w:p w:rsidR="004437E2" w:rsidRDefault="004437E2" w:rsidP="004437E2">
      <w:pPr>
        <w:pStyle w:val="ConsPlusCell"/>
        <w:jc w:val="both"/>
      </w:pPr>
      <w:r>
        <w:t xml:space="preserve"> дипломатический ранг,  </w:t>
      </w:r>
      <w:proofErr w:type="gramStart"/>
      <w:r>
        <w:t>воинское</w:t>
      </w:r>
      <w:proofErr w:type="gramEnd"/>
      <w:r>
        <w:t>│</w:t>
      </w:r>
    </w:p>
    <w:p w:rsidR="004437E2" w:rsidRDefault="004437E2" w:rsidP="004437E2">
      <w:pPr>
        <w:pStyle w:val="ConsPlusCell"/>
        <w:jc w:val="both"/>
      </w:pPr>
      <w:r>
        <w:t xml:space="preserve"> или     специальное     звание,│</w:t>
      </w:r>
    </w:p>
    <w:p w:rsidR="004437E2" w:rsidRDefault="004437E2" w:rsidP="004437E2">
      <w:pPr>
        <w:pStyle w:val="ConsPlusCell"/>
        <w:jc w:val="both"/>
      </w:pPr>
      <w:r>
        <w:t xml:space="preserve"> классный чин </w:t>
      </w:r>
      <w:proofErr w:type="gramStart"/>
      <w:r>
        <w:t>правоохранительной</w:t>
      </w:r>
      <w:proofErr w:type="gramEnd"/>
      <w:r>
        <w:t>│</w:t>
      </w:r>
    </w:p>
    <w:p w:rsidR="004437E2" w:rsidRDefault="004437E2" w:rsidP="004437E2">
      <w:pPr>
        <w:pStyle w:val="ConsPlusCell"/>
        <w:jc w:val="both"/>
      </w:pPr>
      <w:r>
        <w:t xml:space="preserve"> службы,      классный       чин│</w:t>
      </w:r>
    </w:p>
    <w:p w:rsidR="004437E2" w:rsidRDefault="004437E2" w:rsidP="004437E2">
      <w:pPr>
        <w:pStyle w:val="ConsPlusCell"/>
        <w:jc w:val="both"/>
      </w:pPr>
      <w:r>
        <w:t xml:space="preserve"> гражданской   службы   субъекта│</w:t>
      </w:r>
    </w:p>
    <w:p w:rsidR="004437E2" w:rsidRDefault="004437E2" w:rsidP="004437E2">
      <w:pPr>
        <w:pStyle w:val="ConsPlusCell"/>
        <w:jc w:val="both"/>
      </w:pPr>
      <w:r>
        <w:t xml:space="preserve"> Российской           Федерации,│</w:t>
      </w:r>
    </w:p>
    <w:p w:rsidR="004437E2" w:rsidRDefault="004437E2" w:rsidP="004437E2">
      <w:pPr>
        <w:pStyle w:val="ConsPlusCell"/>
        <w:jc w:val="both"/>
      </w:pPr>
      <w:r>
        <w:t xml:space="preserve"> квалификационный         разряд│</w:t>
      </w:r>
    </w:p>
    <w:p w:rsidR="004437E2" w:rsidRDefault="004437E2" w:rsidP="004437E2">
      <w:pPr>
        <w:pStyle w:val="ConsPlusCell"/>
        <w:jc w:val="both"/>
      </w:pPr>
      <w:r>
        <w:t xml:space="preserve"> государственной         службы,│</w:t>
      </w:r>
    </w:p>
    <w:p w:rsidR="004437E2" w:rsidRDefault="004437E2" w:rsidP="004437E2">
      <w:pPr>
        <w:pStyle w:val="ConsPlusCell"/>
        <w:jc w:val="both"/>
      </w:pPr>
      <w:r>
        <w:t xml:space="preserve"> квалификационный   разряд   или│</w:t>
      </w:r>
    </w:p>
    <w:p w:rsidR="004437E2" w:rsidRDefault="004437E2" w:rsidP="004437E2">
      <w:pPr>
        <w:pStyle w:val="ConsPlusCell"/>
        <w:jc w:val="both"/>
      </w:pPr>
      <w:r>
        <w:t xml:space="preserve"> классный    чин   </w:t>
      </w:r>
      <w:proofErr w:type="gramStart"/>
      <w:r>
        <w:t>муниципальной</w:t>
      </w:r>
      <w:proofErr w:type="gramEnd"/>
      <w:r>
        <w:t>│</w:t>
      </w:r>
    </w:p>
    <w:p w:rsidR="004437E2" w:rsidRDefault="004437E2" w:rsidP="004437E2">
      <w:pPr>
        <w:pStyle w:val="ConsPlusCell"/>
        <w:jc w:val="both"/>
      </w:pPr>
      <w:r>
        <w:t xml:space="preserve"> службы (кем </w:t>
      </w:r>
      <w:proofErr w:type="gramStart"/>
      <w:r>
        <w:t>и</w:t>
      </w:r>
      <w:proofErr w:type="gramEnd"/>
      <w:r>
        <w:t xml:space="preserve"> когда присвоены) │</w:t>
      </w:r>
    </w:p>
    <w:p w:rsidR="004437E2" w:rsidRDefault="004437E2" w:rsidP="004437E2">
      <w:pPr>
        <w:pStyle w:val="ConsPlusCell"/>
        <w:jc w:val="both"/>
      </w:pPr>
      <w:r>
        <w:t>────────────────────────────────┼─────────────────────────────────</w:t>
      </w:r>
    </w:p>
    <w:p w:rsidR="004437E2" w:rsidRDefault="004437E2" w:rsidP="004437E2">
      <w:pPr>
        <w:pStyle w:val="ConsPlusCell"/>
        <w:jc w:val="both"/>
      </w:pPr>
      <w:r>
        <w:t xml:space="preserve"> 9. Были ли Вы судимы, когда   и│</w:t>
      </w:r>
    </w:p>
    <w:p w:rsidR="004437E2" w:rsidRDefault="004437E2" w:rsidP="004437E2">
      <w:pPr>
        <w:pStyle w:val="ConsPlusCell"/>
        <w:jc w:val="both"/>
      </w:pPr>
      <w:r>
        <w:t xml:space="preserve"> </w:t>
      </w:r>
      <w:proofErr w:type="gramStart"/>
      <w:r>
        <w:t>за   что    (заполняется    при│</w:t>
      </w:r>
      <w:proofErr w:type="gramEnd"/>
    </w:p>
    <w:p w:rsidR="004437E2" w:rsidRDefault="004437E2" w:rsidP="004437E2">
      <w:pPr>
        <w:pStyle w:val="ConsPlusCell"/>
        <w:jc w:val="both"/>
      </w:pPr>
      <w:r>
        <w:lastRenderedPageBreak/>
        <w:t xml:space="preserve"> поступлении на  </w:t>
      </w:r>
      <w:proofErr w:type="gramStart"/>
      <w:r>
        <w:t>государственную</w:t>
      </w:r>
      <w:proofErr w:type="gramEnd"/>
      <w:r>
        <w:t>│</w:t>
      </w:r>
    </w:p>
    <w:p w:rsidR="004437E2" w:rsidRDefault="004437E2" w:rsidP="004437E2">
      <w:pPr>
        <w:pStyle w:val="ConsPlusCell"/>
        <w:jc w:val="both"/>
      </w:pPr>
      <w:r>
        <w:t xml:space="preserve"> гражданскую  службу  </w:t>
      </w:r>
      <w:proofErr w:type="gramStart"/>
      <w:r>
        <w:t>Российской</w:t>
      </w:r>
      <w:proofErr w:type="gramEnd"/>
      <w:r>
        <w:t>│</w:t>
      </w:r>
    </w:p>
    <w:p w:rsidR="004437E2" w:rsidRDefault="004437E2" w:rsidP="004437E2">
      <w:pPr>
        <w:pStyle w:val="ConsPlusCell"/>
        <w:jc w:val="both"/>
      </w:pPr>
      <w:r>
        <w:t xml:space="preserve"> </w:t>
      </w:r>
      <w:proofErr w:type="gramStart"/>
      <w:r>
        <w:t>Федерации)                     │</w:t>
      </w:r>
      <w:proofErr w:type="gramEnd"/>
    </w:p>
    <w:p w:rsidR="004437E2" w:rsidRDefault="004437E2" w:rsidP="004437E2">
      <w:pPr>
        <w:pStyle w:val="ConsPlusCell"/>
        <w:jc w:val="both"/>
      </w:pPr>
      <w:r>
        <w:t>────────────────────────────────┼─────────────────────────────────</w:t>
      </w:r>
    </w:p>
    <w:p w:rsidR="004437E2" w:rsidRDefault="004437E2" w:rsidP="004437E2">
      <w:pPr>
        <w:pStyle w:val="ConsPlusCell"/>
        <w:jc w:val="both"/>
      </w:pPr>
      <w:r>
        <w:t xml:space="preserve"> 10. Допуск  к   </w:t>
      </w:r>
      <w:proofErr w:type="gramStart"/>
      <w:r>
        <w:t>государственной</w:t>
      </w:r>
      <w:proofErr w:type="gramEnd"/>
      <w:r>
        <w:t>│</w:t>
      </w:r>
    </w:p>
    <w:p w:rsidR="004437E2" w:rsidRDefault="004437E2" w:rsidP="004437E2">
      <w:pPr>
        <w:pStyle w:val="ConsPlusCell"/>
        <w:jc w:val="both"/>
      </w:pPr>
      <w:r>
        <w:t xml:space="preserve"> </w:t>
      </w:r>
      <w:proofErr w:type="gramStart"/>
      <w:r>
        <w:t>тайне, оформленный  за   период│</w:t>
      </w:r>
      <w:proofErr w:type="gramEnd"/>
    </w:p>
    <w:p w:rsidR="004437E2" w:rsidRDefault="004437E2" w:rsidP="004437E2">
      <w:pPr>
        <w:pStyle w:val="ConsPlusCell"/>
        <w:jc w:val="both"/>
      </w:pPr>
      <w:r>
        <w:t xml:space="preserve"> работы,  службы,   учебы,   его│</w:t>
      </w:r>
    </w:p>
    <w:p w:rsidR="004437E2" w:rsidRDefault="004437E2" w:rsidP="004437E2">
      <w:pPr>
        <w:pStyle w:val="ConsPlusCell"/>
        <w:jc w:val="both"/>
      </w:pPr>
      <w:r>
        <w:t xml:space="preserve"> </w:t>
      </w:r>
      <w:proofErr w:type="gramStart"/>
      <w:r>
        <w:t>форма, номер   и   дата   (если│</w:t>
      </w:r>
      <w:proofErr w:type="gramEnd"/>
    </w:p>
    <w:p w:rsidR="004437E2" w:rsidRDefault="004437E2" w:rsidP="004437E2">
      <w:pPr>
        <w:pStyle w:val="ConsPlusCell"/>
        <w:jc w:val="both"/>
      </w:pPr>
      <w:r>
        <w:t xml:space="preserve"> имеется)                       │</w:t>
      </w:r>
    </w:p>
    <w:p w:rsidR="004437E2" w:rsidRDefault="004437E2" w:rsidP="004437E2">
      <w:pPr>
        <w:pStyle w:val="ConsPlusCell"/>
        <w:jc w:val="both"/>
      </w:pPr>
      <w:r>
        <w:t>────────────────────────────────┴─────────────────────────────────</w:t>
      </w:r>
    </w:p>
    <w:p w:rsidR="004437E2" w:rsidRDefault="004437E2" w:rsidP="004437E2">
      <w:pPr>
        <w:pStyle w:val="ConsPlusNormal"/>
        <w:jc w:val="both"/>
      </w:pPr>
    </w:p>
    <w:p w:rsidR="004437E2" w:rsidRDefault="004437E2" w:rsidP="004437E2">
      <w:pPr>
        <w:pStyle w:val="ConsPlusNonformat"/>
        <w:jc w:val="both"/>
      </w:pPr>
      <w:r>
        <w:t xml:space="preserve">11. </w:t>
      </w:r>
      <w:proofErr w:type="gramStart"/>
      <w:r>
        <w:t>Выполняемая работа с начала трудовой   деятельности   (включая</w:t>
      </w:r>
      <w:proofErr w:type="gramEnd"/>
    </w:p>
    <w:p w:rsidR="004437E2" w:rsidRDefault="004437E2" w:rsidP="004437E2">
      <w:pPr>
        <w:pStyle w:val="ConsPlusNonformat"/>
        <w:jc w:val="both"/>
      </w:pPr>
      <w:r>
        <w:t>учебу в высших и средних специальных учебных заведениях,   военную</w:t>
      </w:r>
    </w:p>
    <w:p w:rsidR="004437E2" w:rsidRDefault="004437E2" w:rsidP="004437E2">
      <w:pPr>
        <w:pStyle w:val="ConsPlusNonformat"/>
        <w:jc w:val="both"/>
      </w:pPr>
      <w:r>
        <w:t>службу,   работу    по    совместительству,    предпринимательскую</w:t>
      </w:r>
    </w:p>
    <w:p w:rsidR="004437E2" w:rsidRDefault="004437E2" w:rsidP="004437E2">
      <w:pPr>
        <w:pStyle w:val="ConsPlusNonformat"/>
        <w:jc w:val="both"/>
      </w:pPr>
      <w:r>
        <w:t>деятельность и т.п.).</w:t>
      </w:r>
    </w:p>
    <w:p w:rsidR="004437E2" w:rsidRDefault="004437E2" w:rsidP="004437E2">
      <w:pPr>
        <w:pStyle w:val="ConsPlusNonformat"/>
        <w:jc w:val="both"/>
      </w:pPr>
    </w:p>
    <w:p w:rsidR="004437E2" w:rsidRDefault="004437E2" w:rsidP="004437E2">
      <w:pPr>
        <w:pStyle w:val="ConsPlusNonformat"/>
        <w:jc w:val="both"/>
      </w:pPr>
      <w:r>
        <w:t>При заполнении данного пункта необходимо   именовать   организации</w:t>
      </w:r>
    </w:p>
    <w:p w:rsidR="004437E2" w:rsidRDefault="004437E2" w:rsidP="004437E2">
      <w:pPr>
        <w:pStyle w:val="ConsPlusNonformat"/>
        <w:jc w:val="both"/>
      </w:pPr>
      <w:r>
        <w:t xml:space="preserve">так, как они назывались в свое время, военную службу записывать  </w:t>
      </w:r>
      <w:proofErr w:type="gramStart"/>
      <w:r>
        <w:t>с</w:t>
      </w:r>
      <w:proofErr w:type="gramEnd"/>
    </w:p>
    <w:p w:rsidR="004437E2" w:rsidRDefault="004437E2" w:rsidP="004437E2">
      <w:pPr>
        <w:pStyle w:val="ConsPlusNonformat"/>
        <w:jc w:val="both"/>
      </w:pPr>
      <w:r>
        <w:t>указанием должности и номера воинской части.</w:t>
      </w:r>
    </w:p>
    <w:p w:rsidR="004437E2" w:rsidRDefault="004437E2" w:rsidP="004437E2">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86"/>
        <w:gridCol w:w="1586"/>
        <w:gridCol w:w="3050"/>
        <w:gridCol w:w="2196"/>
      </w:tblGrid>
      <w:tr w:rsidR="004437E2" w:rsidTr="00613F91">
        <w:trPr>
          <w:trHeight w:val="272"/>
        </w:trPr>
        <w:tc>
          <w:tcPr>
            <w:tcW w:w="3172" w:type="dxa"/>
            <w:gridSpan w:val="2"/>
          </w:tcPr>
          <w:p w:rsidR="004437E2" w:rsidRDefault="004437E2" w:rsidP="00613F91">
            <w:pPr>
              <w:pStyle w:val="ConsPlusNonformat"/>
              <w:jc w:val="both"/>
            </w:pPr>
            <w:r>
              <w:t xml:space="preserve">      Месяц и год      </w:t>
            </w:r>
          </w:p>
        </w:tc>
        <w:tc>
          <w:tcPr>
            <w:tcW w:w="3050" w:type="dxa"/>
            <w:vMerge w:val="restart"/>
          </w:tcPr>
          <w:p w:rsidR="004437E2" w:rsidRDefault="004437E2" w:rsidP="00613F91">
            <w:pPr>
              <w:pStyle w:val="ConsPlusNonformat"/>
              <w:jc w:val="both"/>
            </w:pPr>
            <w:r>
              <w:t xml:space="preserve">       Должность       </w:t>
            </w:r>
          </w:p>
          <w:p w:rsidR="004437E2" w:rsidRDefault="004437E2" w:rsidP="00613F91">
            <w:pPr>
              <w:pStyle w:val="ConsPlusNonformat"/>
              <w:jc w:val="both"/>
            </w:pPr>
            <w:r>
              <w:t>с указанием организации</w:t>
            </w:r>
          </w:p>
        </w:tc>
        <w:tc>
          <w:tcPr>
            <w:tcW w:w="2196" w:type="dxa"/>
            <w:vMerge w:val="restart"/>
          </w:tcPr>
          <w:p w:rsidR="004437E2" w:rsidRDefault="004437E2" w:rsidP="00613F91">
            <w:pPr>
              <w:pStyle w:val="ConsPlusNonformat"/>
              <w:jc w:val="both"/>
            </w:pPr>
            <w:r>
              <w:t xml:space="preserve">      Адрес     </w:t>
            </w:r>
          </w:p>
          <w:p w:rsidR="004437E2" w:rsidRDefault="004437E2" w:rsidP="00613F91">
            <w:pPr>
              <w:pStyle w:val="ConsPlusNonformat"/>
              <w:jc w:val="both"/>
            </w:pPr>
            <w:r>
              <w:t xml:space="preserve">   организации  </w:t>
            </w:r>
          </w:p>
          <w:p w:rsidR="004437E2" w:rsidRDefault="004437E2" w:rsidP="00613F91">
            <w:pPr>
              <w:pStyle w:val="ConsPlusNonformat"/>
              <w:jc w:val="both"/>
            </w:pPr>
            <w:r>
              <w:t xml:space="preserve">     </w:t>
            </w:r>
            <w:proofErr w:type="gramStart"/>
            <w:r>
              <w:t xml:space="preserve">(в </w:t>
            </w:r>
            <w:proofErr w:type="spellStart"/>
            <w:r>
              <w:t>т.ч</w:t>
            </w:r>
            <w:proofErr w:type="spellEnd"/>
            <w:r>
              <w:t xml:space="preserve">.    </w:t>
            </w:r>
            <w:proofErr w:type="gramEnd"/>
          </w:p>
          <w:p w:rsidR="004437E2" w:rsidRDefault="004437E2" w:rsidP="00613F91">
            <w:pPr>
              <w:pStyle w:val="ConsPlusNonformat"/>
              <w:jc w:val="both"/>
            </w:pPr>
            <w:r>
              <w:t xml:space="preserve">  за границей)  </w:t>
            </w:r>
          </w:p>
        </w:tc>
      </w:tr>
      <w:tr w:rsidR="004437E2" w:rsidTr="00613F91">
        <w:trPr>
          <w:trHeight w:val="272"/>
        </w:trPr>
        <w:tc>
          <w:tcPr>
            <w:tcW w:w="1586" w:type="dxa"/>
            <w:tcBorders>
              <w:top w:val="nil"/>
            </w:tcBorders>
          </w:tcPr>
          <w:p w:rsidR="004437E2" w:rsidRDefault="004437E2" w:rsidP="00613F91">
            <w:pPr>
              <w:pStyle w:val="ConsPlusNonformat"/>
              <w:jc w:val="both"/>
            </w:pPr>
            <w:r>
              <w:t>поступления</w:t>
            </w:r>
          </w:p>
        </w:tc>
        <w:tc>
          <w:tcPr>
            <w:tcW w:w="1586" w:type="dxa"/>
            <w:tcBorders>
              <w:top w:val="nil"/>
            </w:tcBorders>
          </w:tcPr>
          <w:p w:rsidR="004437E2" w:rsidRDefault="004437E2" w:rsidP="00613F91">
            <w:pPr>
              <w:pStyle w:val="ConsPlusNonformat"/>
              <w:jc w:val="both"/>
            </w:pPr>
            <w:r>
              <w:t xml:space="preserve">   ухода   </w:t>
            </w:r>
          </w:p>
        </w:tc>
        <w:tc>
          <w:tcPr>
            <w:tcW w:w="2928" w:type="dxa"/>
            <w:vMerge/>
            <w:tcBorders>
              <w:top w:val="nil"/>
            </w:tcBorders>
          </w:tcPr>
          <w:p w:rsidR="004437E2" w:rsidRDefault="004437E2" w:rsidP="00613F91"/>
        </w:tc>
        <w:tc>
          <w:tcPr>
            <w:tcW w:w="2074" w:type="dxa"/>
            <w:vMerge/>
            <w:tcBorders>
              <w:top w:val="nil"/>
            </w:tcBorders>
          </w:tcPr>
          <w:p w:rsidR="004437E2" w:rsidRDefault="004437E2" w:rsidP="00613F91"/>
        </w:tc>
      </w:tr>
      <w:tr w:rsidR="004437E2" w:rsidTr="00613F91">
        <w:trPr>
          <w:trHeight w:val="272"/>
        </w:trPr>
        <w:tc>
          <w:tcPr>
            <w:tcW w:w="1586"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3050" w:type="dxa"/>
            <w:tcBorders>
              <w:top w:val="nil"/>
            </w:tcBorders>
          </w:tcPr>
          <w:p w:rsidR="004437E2" w:rsidRDefault="004437E2" w:rsidP="00613F91">
            <w:pPr>
              <w:pStyle w:val="ConsPlusNonformat"/>
              <w:jc w:val="both"/>
            </w:pPr>
          </w:p>
        </w:tc>
        <w:tc>
          <w:tcPr>
            <w:tcW w:w="2196" w:type="dxa"/>
            <w:tcBorders>
              <w:top w:val="nil"/>
            </w:tcBorders>
          </w:tcPr>
          <w:p w:rsidR="004437E2" w:rsidRDefault="004437E2" w:rsidP="00613F91">
            <w:pPr>
              <w:pStyle w:val="ConsPlusNonformat"/>
              <w:jc w:val="both"/>
            </w:pPr>
          </w:p>
        </w:tc>
      </w:tr>
      <w:tr w:rsidR="004437E2" w:rsidTr="00613F91">
        <w:trPr>
          <w:trHeight w:val="272"/>
        </w:trPr>
        <w:tc>
          <w:tcPr>
            <w:tcW w:w="1586"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3050" w:type="dxa"/>
            <w:tcBorders>
              <w:top w:val="nil"/>
            </w:tcBorders>
          </w:tcPr>
          <w:p w:rsidR="004437E2" w:rsidRDefault="004437E2" w:rsidP="00613F91">
            <w:pPr>
              <w:pStyle w:val="ConsPlusNonformat"/>
              <w:jc w:val="both"/>
            </w:pPr>
          </w:p>
        </w:tc>
        <w:tc>
          <w:tcPr>
            <w:tcW w:w="2196" w:type="dxa"/>
            <w:tcBorders>
              <w:top w:val="nil"/>
            </w:tcBorders>
          </w:tcPr>
          <w:p w:rsidR="004437E2" w:rsidRDefault="004437E2" w:rsidP="00613F91">
            <w:pPr>
              <w:pStyle w:val="ConsPlusNonformat"/>
              <w:jc w:val="both"/>
            </w:pPr>
          </w:p>
        </w:tc>
      </w:tr>
      <w:tr w:rsidR="004437E2" w:rsidTr="00613F91">
        <w:trPr>
          <w:trHeight w:val="272"/>
        </w:trPr>
        <w:tc>
          <w:tcPr>
            <w:tcW w:w="1586"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3050" w:type="dxa"/>
            <w:tcBorders>
              <w:top w:val="nil"/>
            </w:tcBorders>
          </w:tcPr>
          <w:p w:rsidR="004437E2" w:rsidRDefault="004437E2" w:rsidP="00613F91">
            <w:pPr>
              <w:pStyle w:val="ConsPlusNonformat"/>
              <w:jc w:val="both"/>
            </w:pPr>
          </w:p>
        </w:tc>
        <w:tc>
          <w:tcPr>
            <w:tcW w:w="2196" w:type="dxa"/>
            <w:tcBorders>
              <w:top w:val="nil"/>
            </w:tcBorders>
          </w:tcPr>
          <w:p w:rsidR="004437E2" w:rsidRDefault="004437E2" w:rsidP="00613F91">
            <w:pPr>
              <w:pStyle w:val="ConsPlusNonformat"/>
              <w:jc w:val="both"/>
            </w:pPr>
          </w:p>
        </w:tc>
      </w:tr>
      <w:tr w:rsidR="004437E2" w:rsidTr="00613F91">
        <w:trPr>
          <w:trHeight w:val="272"/>
        </w:trPr>
        <w:tc>
          <w:tcPr>
            <w:tcW w:w="1586"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3050" w:type="dxa"/>
            <w:tcBorders>
              <w:top w:val="nil"/>
            </w:tcBorders>
          </w:tcPr>
          <w:p w:rsidR="004437E2" w:rsidRDefault="004437E2" w:rsidP="00613F91">
            <w:pPr>
              <w:pStyle w:val="ConsPlusNonformat"/>
              <w:jc w:val="both"/>
            </w:pPr>
          </w:p>
        </w:tc>
        <w:tc>
          <w:tcPr>
            <w:tcW w:w="2196" w:type="dxa"/>
            <w:tcBorders>
              <w:top w:val="nil"/>
            </w:tcBorders>
          </w:tcPr>
          <w:p w:rsidR="004437E2" w:rsidRDefault="004437E2" w:rsidP="00613F91">
            <w:pPr>
              <w:pStyle w:val="ConsPlusNonformat"/>
              <w:jc w:val="both"/>
            </w:pPr>
          </w:p>
        </w:tc>
      </w:tr>
      <w:tr w:rsidR="004437E2" w:rsidTr="00613F91">
        <w:trPr>
          <w:trHeight w:val="272"/>
        </w:trPr>
        <w:tc>
          <w:tcPr>
            <w:tcW w:w="1586"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3050" w:type="dxa"/>
            <w:tcBorders>
              <w:top w:val="nil"/>
            </w:tcBorders>
          </w:tcPr>
          <w:p w:rsidR="004437E2" w:rsidRDefault="004437E2" w:rsidP="00613F91">
            <w:pPr>
              <w:pStyle w:val="ConsPlusNonformat"/>
              <w:jc w:val="both"/>
            </w:pPr>
          </w:p>
        </w:tc>
        <w:tc>
          <w:tcPr>
            <w:tcW w:w="2196" w:type="dxa"/>
            <w:tcBorders>
              <w:top w:val="nil"/>
            </w:tcBorders>
          </w:tcPr>
          <w:p w:rsidR="004437E2" w:rsidRDefault="004437E2" w:rsidP="00613F91">
            <w:pPr>
              <w:pStyle w:val="ConsPlusNonformat"/>
              <w:jc w:val="both"/>
            </w:pPr>
          </w:p>
        </w:tc>
      </w:tr>
    </w:tbl>
    <w:p w:rsidR="004437E2" w:rsidRDefault="004437E2" w:rsidP="004437E2">
      <w:pPr>
        <w:pStyle w:val="ConsPlusNormal"/>
        <w:jc w:val="both"/>
      </w:pPr>
    </w:p>
    <w:p w:rsidR="004437E2" w:rsidRDefault="004437E2" w:rsidP="004437E2">
      <w:pPr>
        <w:pStyle w:val="ConsPlusNonformat"/>
        <w:jc w:val="both"/>
      </w:pPr>
      <w:r>
        <w:t>12. Государственные награды, иные награды и знаки отличия</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13. Ваши близкие родственники (отец, мать, братья, сестры и дети),</w:t>
      </w:r>
    </w:p>
    <w:p w:rsidR="004437E2" w:rsidRDefault="004437E2" w:rsidP="004437E2">
      <w:pPr>
        <w:pStyle w:val="ConsPlusNonformat"/>
        <w:jc w:val="both"/>
      </w:pPr>
      <w:r>
        <w:t xml:space="preserve">а также муж (жена), в том числе </w:t>
      </w:r>
      <w:proofErr w:type="gramStart"/>
      <w:r>
        <w:t>бывшие</w:t>
      </w:r>
      <w:proofErr w:type="gramEnd"/>
      <w:r>
        <w:t>.</w:t>
      </w:r>
    </w:p>
    <w:p w:rsidR="004437E2" w:rsidRDefault="004437E2" w:rsidP="004437E2">
      <w:pPr>
        <w:pStyle w:val="ConsPlusNonformat"/>
        <w:jc w:val="both"/>
      </w:pPr>
      <w:r>
        <w:t xml:space="preserve">    Если родственники изменяли фамилию, имя, отчество,  необходимо</w:t>
      </w:r>
    </w:p>
    <w:p w:rsidR="004437E2" w:rsidRDefault="004437E2" w:rsidP="004437E2">
      <w:pPr>
        <w:pStyle w:val="ConsPlusNonformat"/>
        <w:jc w:val="both"/>
      </w:pPr>
      <w:r>
        <w:t>также указать их прежние фамилию, имя, отчество.</w:t>
      </w:r>
    </w:p>
    <w:p w:rsidR="004437E2" w:rsidRDefault="004437E2" w:rsidP="004437E2">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98"/>
        <w:gridCol w:w="1220"/>
        <w:gridCol w:w="1586"/>
        <w:gridCol w:w="2318"/>
        <w:gridCol w:w="2318"/>
      </w:tblGrid>
      <w:tr w:rsidR="004437E2" w:rsidTr="00613F91">
        <w:trPr>
          <w:trHeight w:val="272"/>
        </w:trPr>
        <w:tc>
          <w:tcPr>
            <w:tcW w:w="1098" w:type="dxa"/>
          </w:tcPr>
          <w:p w:rsidR="004437E2" w:rsidRDefault="004437E2" w:rsidP="00613F91">
            <w:pPr>
              <w:pStyle w:val="ConsPlusNonformat"/>
              <w:jc w:val="both"/>
            </w:pPr>
            <w:r>
              <w:t>Степень</w:t>
            </w:r>
          </w:p>
          <w:p w:rsidR="004437E2" w:rsidRDefault="004437E2" w:rsidP="00613F91">
            <w:pPr>
              <w:pStyle w:val="ConsPlusNonformat"/>
              <w:jc w:val="both"/>
            </w:pPr>
            <w:r>
              <w:t>родства</w:t>
            </w:r>
          </w:p>
        </w:tc>
        <w:tc>
          <w:tcPr>
            <w:tcW w:w="1220" w:type="dxa"/>
          </w:tcPr>
          <w:p w:rsidR="004437E2" w:rsidRDefault="004437E2" w:rsidP="00613F91">
            <w:pPr>
              <w:pStyle w:val="ConsPlusNonformat"/>
              <w:jc w:val="both"/>
            </w:pPr>
            <w:r>
              <w:t>Фамилия,</w:t>
            </w:r>
          </w:p>
          <w:p w:rsidR="004437E2" w:rsidRDefault="004437E2" w:rsidP="00613F91">
            <w:pPr>
              <w:pStyle w:val="ConsPlusNonformat"/>
              <w:jc w:val="both"/>
            </w:pPr>
            <w:r>
              <w:t xml:space="preserve">  имя,  </w:t>
            </w:r>
          </w:p>
          <w:p w:rsidR="004437E2" w:rsidRDefault="004437E2" w:rsidP="00613F91">
            <w:pPr>
              <w:pStyle w:val="ConsPlusNonformat"/>
              <w:jc w:val="both"/>
            </w:pPr>
            <w:r>
              <w:t>отчество</w:t>
            </w:r>
          </w:p>
        </w:tc>
        <w:tc>
          <w:tcPr>
            <w:tcW w:w="1586" w:type="dxa"/>
          </w:tcPr>
          <w:p w:rsidR="004437E2" w:rsidRDefault="004437E2" w:rsidP="00613F91">
            <w:pPr>
              <w:pStyle w:val="ConsPlusNonformat"/>
              <w:jc w:val="both"/>
            </w:pPr>
            <w:r>
              <w:t>Год, число,</w:t>
            </w:r>
          </w:p>
          <w:p w:rsidR="004437E2" w:rsidRDefault="004437E2" w:rsidP="00613F91">
            <w:pPr>
              <w:pStyle w:val="ConsPlusNonformat"/>
              <w:jc w:val="both"/>
            </w:pPr>
            <w:r>
              <w:t xml:space="preserve">   месяц   </w:t>
            </w:r>
          </w:p>
          <w:p w:rsidR="004437E2" w:rsidRDefault="004437E2" w:rsidP="00613F91">
            <w:pPr>
              <w:pStyle w:val="ConsPlusNonformat"/>
              <w:jc w:val="both"/>
            </w:pPr>
            <w:r>
              <w:t xml:space="preserve">  и место  </w:t>
            </w:r>
          </w:p>
          <w:p w:rsidR="004437E2" w:rsidRDefault="004437E2" w:rsidP="00613F91">
            <w:pPr>
              <w:pStyle w:val="ConsPlusNonformat"/>
              <w:jc w:val="both"/>
            </w:pPr>
            <w:r>
              <w:t xml:space="preserve"> рождения  </w:t>
            </w:r>
          </w:p>
        </w:tc>
        <w:tc>
          <w:tcPr>
            <w:tcW w:w="2318" w:type="dxa"/>
          </w:tcPr>
          <w:p w:rsidR="004437E2" w:rsidRDefault="004437E2" w:rsidP="00613F91">
            <w:pPr>
              <w:pStyle w:val="ConsPlusNonformat"/>
              <w:jc w:val="both"/>
            </w:pPr>
            <w:r>
              <w:t xml:space="preserve">  Место работы   </w:t>
            </w:r>
          </w:p>
          <w:p w:rsidR="004437E2" w:rsidRDefault="004437E2" w:rsidP="00613F91">
            <w:pPr>
              <w:pStyle w:val="ConsPlusNonformat"/>
              <w:jc w:val="both"/>
            </w:pPr>
            <w:r>
              <w:t xml:space="preserve">  </w:t>
            </w:r>
            <w:proofErr w:type="gramStart"/>
            <w:r>
              <w:t xml:space="preserve">(наименование  </w:t>
            </w:r>
            <w:proofErr w:type="gramEnd"/>
          </w:p>
          <w:p w:rsidR="004437E2" w:rsidRDefault="004437E2" w:rsidP="00613F91">
            <w:pPr>
              <w:pStyle w:val="ConsPlusNonformat"/>
              <w:jc w:val="both"/>
            </w:pPr>
            <w:r>
              <w:t xml:space="preserve">     и адрес     </w:t>
            </w:r>
          </w:p>
          <w:p w:rsidR="004437E2" w:rsidRDefault="004437E2" w:rsidP="00613F91">
            <w:pPr>
              <w:pStyle w:val="ConsPlusNonformat"/>
              <w:jc w:val="both"/>
            </w:pPr>
            <w:r>
              <w:t xml:space="preserve">  организации),  </w:t>
            </w:r>
          </w:p>
          <w:p w:rsidR="004437E2" w:rsidRDefault="004437E2" w:rsidP="00613F91">
            <w:pPr>
              <w:pStyle w:val="ConsPlusNonformat"/>
              <w:jc w:val="both"/>
            </w:pPr>
            <w:r>
              <w:t xml:space="preserve">    должность    </w:t>
            </w:r>
          </w:p>
        </w:tc>
        <w:tc>
          <w:tcPr>
            <w:tcW w:w="2318" w:type="dxa"/>
          </w:tcPr>
          <w:p w:rsidR="004437E2" w:rsidRDefault="004437E2" w:rsidP="00613F91">
            <w:pPr>
              <w:pStyle w:val="ConsPlusNonformat"/>
              <w:jc w:val="both"/>
            </w:pPr>
            <w:r>
              <w:t xml:space="preserve"> Домашний адрес  </w:t>
            </w:r>
          </w:p>
          <w:p w:rsidR="004437E2" w:rsidRDefault="004437E2" w:rsidP="00613F91">
            <w:pPr>
              <w:pStyle w:val="ConsPlusNonformat"/>
              <w:jc w:val="both"/>
            </w:pPr>
            <w:r>
              <w:t xml:space="preserve">     </w:t>
            </w:r>
            <w:proofErr w:type="gramStart"/>
            <w:r>
              <w:t xml:space="preserve">(адрес      </w:t>
            </w:r>
            <w:proofErr w:type="gramEnd"/>
          </w:p>
          <w:p w:rsidR="004437E2" w:rsidRDefault="004437E2" w:rsidP="00613F91">
            <w:pPr>
              <w:pStyle w:val="ConsPlusNonformat"/>
              <w:jc w:val="both"/>
            </w:pPr>
            <w:r>
              <w:t xml:space="preserve">  регистрации,   </w:t>
            </w:r>
          </w:p>
          <w:p w:rsidR="004437E2" w:rsidRDefault="004437E2" w:rsidP="00613F91">
            <w:pPr>
              <w:pStyle w:val="ConsPlusNonformat"/>
              <w:jc w:val="both"/>
            </w:pPr>
            <w:r>
              <w:t xml:space="preserve">  фактического   </w:t>
            </w:r>
          </w:p>
          <w:p w:rsidR="004437E2" w:rsidRDefault="004437E2" w:rsidP="00613F91">
            <w:pPr>
              <w:pStyle w:val="ConsPlusNonformat"/>
              <w:jc w:val="both"/>
            </w:pPr>
            <w:r>
              <w:t xml:space="preserve">  проживания)    </w:t>
            </w:r>
          </w:p>
        </w:tc>
      </w:tr>
      <w:tr w:rsidR="004437E2" w:rsidTr="00613F91">
        <w:trPr>
          <w:trHeight w:val="272"/>
        </w:trPr>
        <w:tc>
          <w:tcPr>
            <w:tcW w:w="1098" w:type="dxa"/>
            <w:tcBorders>
              <w:top w:val="nil"/>
            </w:tcBorders>
          </w:tcPr>
          <w:p w:rsidR="004437E2" w:rsidRDefault="004437E2" w:rsidP="00613F91">
            <w:pPr>
              <w:pStyle w:val="ConsPlusNonformat"/>
              <w:jc w:val="both"/>
            </w:pPr>
          </w:p>
        </w:tc>
        <w:tc>
          <w:tcPr>
            <w:tcW w:w="1220"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r>
      <w:tr w:rsidR="004437E2" w:rsidTr="00613F91">
        <w:trPr>
          <w:trHeight w:val="272"/>
        </w:trPr>
        <w:tc>
          <w:tcPr>
            <w:tcW w:w="1098" w:type="dxa"/>
            <w:tcBorders>
              <w:top w:val="nil"/>
            </w:tcBorders>
          </w:tcPr>
          <w:p w:rsidR="004437E2" w:rsidRDefault="004437E2" w:rsidP="00613F91">
            <w:pPr>
              <w:pStyle w:val="ConsPlusNonformat"/>
              <w:jc w:val="both"/>
            </w:pPr>
          </w:p>
        </w:tc>
        <w:tc>
          <w:tcPr>
            <w:tcW w:w="1220"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r>
      <w:tr w:rsidR="004437E2" w:rsidTr="00613F91">
        <w:trPr>
          <w:trHeight w:val="272"/>
        </w:trPr>
        <w:tc>
          <w:tcPr>
            <w:tcW w:w="1098" w:type="dxa"/>
            <w:tcBorders>
              <w:top w:val="nil"/>
            </w:tcBorders>
          </w:tcPr>
          <w:p w:rsidR="004437E2" w:rsidRDefault="004437E2" w:rsidP="00613F91">
            <w:pPr>
              <w:pStyle w:val="ConsPlusNonformat"/>
              <w:jc w:val="both"/>
            </w:pPr>
          </w:p>
        </w:tc>
        <w:tc>
          <w:tcPr>
            <w:tcW w:w="1220"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r>
      <w:tr w:rsidR="004437E2" w:rsidTr="00613F91">
        <w:trPr>
          <w:trHeight w:val="272"/>
        </w:trPr>
        <w:tc>
          <w:tcPr>
            <w:tcW w:w="1098" w:type="dxa"/>
            <w:tcBorders>
              <w:top w:val="nil"/>
            </w:tcBorders>
          </w:tcPr>
          <w:p w:rsidR="004437E2" w:rsidRDefault="004437E2" w:rsidP="00613F91">
            <w:pPr>
              <w:pStyle w:val="ConsPlusNonformat"/>
              <w:jc w:val="both"/>
            </w:pPr>
          </w:p>
        </w:tc>
        <w:tc>
          <w:tcPr>
            <w:tcW w:w="1220"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r>
      <w:tr w:rsidR="004437E2" w:rsidTr="00613F91">
        <w:trPr>
          <w:trHeight w:val="272"/>
        </w:trPr>
        <w:tc>
          <w:tcPr>
            <w:tcW w:w="1098" w:type="dxa"/>
            <w:tcBorders>
              <w:top w:val="nil"/>
            </w:tcBorders>
          </w:tcPr>
          <w:p w:rsidR="004437E2" w:rsidRDefault="004437E2" w:rsidP="00613F91">
            <w:pPr>
              <w:pStyle w:val="ConsPlusNonformat"/>
              <w:jc w:val="both"/>
            </w:pPr>
          </w:p>
        </w:tc>
        <w:tc>
          <w:tcPr>
            <w:tcW w:w="1220" w:type="dxa"/>
            <w:tcBorders>
              <w:top w:val="nil"/>
            </w:tcBorders>
          </w:tcPr>
          <w:p w:rsidR="004437E2" w:rsidRDefault="004437E2" w:rsidP="00613F91">
            <w:pPr>
              <w:pStyle w:val="ConsPlusNonformat"/>
              <w:jc w:val="both"/>
            </w:pPr>
          </w:p>
        </w:tc>
        <w:tc>
          <w:tcPr>
            <w:tcW w:w="1586"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c>
          <w:tcPr>
            <w:tcW w:w="2318" w:type="dxa"/>
            <w:tcBorders>
              <w:top w:val="nil"/>
            </w:tcBorders>
          </w:tcPr>
          <w:p w:rsidR="004437E2" w:rsidRDefault="004437E2" w:rsidP="00613F91">
            <w:pPr>
              <w:pStyle w:val="ConsPlusNonformat"/>
              <w:jc w:val="both"/>
            </w:pPr>
          </w:p>
        </w:tc>
      </w:tr>
    </w:tbl>
    <w:p w:rsidR="004437E2" w:rsidRDefault="004437E2" w:rsidP="004437E2">
      <w:pPr>
        <w:pStyle w:val="ConsPlusNormal"/>
        <w:jc w:val="both"/>
      </w:pPr>
    </w:p>
    <w:p w:rsidR="004437E2" w:rsidRDefault="004437E2" w:rsidP="004437E2">
      <w:pPr>
        <w:pStyle w:val="ConsPlusNonformat"/>
        <w:jc w:val="both"/>
      </w:pPr>
      <w:r>
        <w:t>14. Ваши близкие родственники (отец, мать, братья, сестры и дети),</w:t>
      </w:r>
    </w:p>
    <w:p w:rsidR="004437E2" w:rsidRDefault="004437E2" w:rsidP="004437E2">
      <w:pPr>
        <w:pStyle w:val="ConsPlusNonformat"/>
        <w:jc w:val="both"/>
      </w:pPr>
      <w:r>
        <w:t xml:space="preserve">а также муж (жена), в том числе </w:t>
      </w:r>
      <w:proofErr w:type="gramStart"/>
      <w:r>
        <w:t>бывшие</w:t>
      </w:r>
      <w:proofErr w:type="gramEnd"/>
      <w:r>
        <w:t>, постоянно проживающие   за</w:t>
      </w:r>
    </w:p>
    <w:p w:rsidR="004437E2" w:rsidRDefault="004437E2" w:rsidP="004437E2">
      <w:pPr>
        <w:pStyle w:val="ConsPlusNonformat"/>
        <w:jc w:val="both"/>
      </w:pPr>
      <w:r>
        <w:t xml:space="preserve">границей и (или) оформляющие документы для выезда  на   </w:t>
      </w:r>
      <w:proofErr w:type="gramStart"/>
      <w:r>
        <w:t>постоянное</w:t>
      </w:r>
      <w:proofErr w:type="gramEnd"/>
    </w:p>
    <w:p w:rsidR="004437E2" w:rsidRDefault="004437E2" w:rsidP="004437E2">
      <w:pPr>
        <w:pStyle w:val="ConsPlusNonformat"/>
        <w:jc w:val="both"/>
      </w:pPr>
      <w:r>
        <w:t>место жительства в другое государство 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 xml:space="preserve">             </w:t>
      </w:r>
      <w:proofErr w:type="gramStart"/>
      <w:r>
        <w:t>(фамилия, имя, отчество, с какого времени</w:t>
      </w:r>
      <w:proofErr w:type="gramEnd"/>
    </w:p>
    <w:p w:rsidR="004437E2" w:rsidRDefault="004437E2" w:rsidP="004437E2">
      <w:pPr>
        <w:pStyle w:val="ConsPlusNonformat"/>
        <w:jc w:val="both"/>
      </w:pPr>
      <w:r>
        <w:t xml:space="preserve">                    они проживают за границей)</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15. Пребывание за границей (когда, где, с какой целью) ___________</w:t>
      </w:r>
    </w:p>
    <w:p w:rsidR="004437E2" w:rsidRDefault="004437E2" w:rsidP="004437E2">
      <w:pPr>
        <w:pStyle w:val="ConsPlusNonformat"/>
        <w:jc w:val="both"/>
      </w:pPr>
      <w:r>
        <w:lastRenderedPageBreak/>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16. Отношение к воинской обязанности и воинское звание 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17. Домашний адрес (адрес регистрации, фактического   проживания),</w:t>
      </w:r>
    </w:p>
    <w:p w:rsidR="004437E2" w:rsidRDefault="004437E2" w:rsidP="004437E2">
      <w:pPr>
        <w:pStyle w:val="ConsPlusNonformat"/>
        <w:jc w:val="both"/>
      </w:pPr>
      <w:r>
        <w:t>номер телефона (либо иной вид связи) 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18. Паспорт или документ, его заменяющий _________________________</w:t>
      </w:r>
    </w:p>
    <w:p w:rsidR="004437E2" w:rsidRDefault="004437E2" w:rsidP="004437E2">
      <w:pPr>
        <w:pStyle w:val="ConsPlusNonformat"/>
        <w:jc w:val="both"/>
      </w:pPr>
      <w:r>
        <w:t xml:space="preserve">                                             </w:t>
      </w:r>
      <w:proofErr w:type="gramStart"/>
      <w:r>
        <w:t>(серия, номер, кем</w:t>
      </w:r>
      <w:proofErr w:type="gramEnd"/>
    </w:p>
    <w:p w:rsidR="004437E2" w:rsidRDefault="004437E2" w:rsidP="004437E2">
      <w:pPr>
        <w:pStyle w:val="ConsPlusNonformat"/>
        <w:jc w:val="both"/>
      </w:pPr>
      <w:r>
        <w:t xml:space="preserve">                                               и когда выдан)</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19. Наличие заграничного паспорта ________________________________</w:t>
      </w:r>
    </w:p>
    <w:p w:rsidR="004437E2" w:rsidRDefault="004437E2" w:rsidP="004437E2">
      <w:pPr>
        <w:pStyle w:val="ConsPlusNonformat"/>
        <w:jc w:val="both"/>
      </w:pPr>
      <w:r>
        <w:t xml:space="preserve">                                        </w:t>
      </w:r>
      <w:proofErr w:type="gramStart"/>
      <w:r>
        <w:t>(серия, номер, кем</w:t>
      </w:r>
      <w:proofErr w:type="gramEnd"/>
    </w:p>
    <w:p w:rsidR="004437E2" w:rsidRDefault="004437E2" w:rsidP="004437E2">
      <w:pPr>
        <w:pStyle w:val="ConsPlusNonformat"/>
        <w:jc w:val="both"/>
      </w:pPr>
      <w:r>
        <w:t xml:space="preserve">                                           и когда выдан)</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20. Номер страхового   свидетельства   обязательного   пенсионного</w:t>
      </w:r>
    </w:p>
    <w:p w:rsidR="004437E2" w:rsidRDefault="004437E2" w:rsidP="004437E2">
      <w:pPr>
        <w:pStyle w:val="ConsPlusNonformat"/>
        <w:jc w:val="both"/>
      </w:pPr>
      <w:r>
        <w:t>страхования (если имеется) _______________________________________</w:t>
      </w:r>
    </w:p>
    <w:p w:rsidR="004437E2" w:rsidRDefault="004437E2" w:rsidP="004437E2">
      <w:pPr>
        <w:pStyle w:val="ConsPlusNonformat"/>
        <w:jc w:val="both"/>
      </w:pPr>
      <w:r>
        <w:t>21. ИНН (если имеется) ___________________________________________</w:t>
      </w:r>
    </w:p>
    <w:p w:rsidR="004437E2" w:rsidRDefault="004437E2" w:rsidP="004437E2">
      <w:pPr>
        <w:pStyle w:val="ConsPlusNonformat"/>
        <w:jc w:val="both"/>
      </w:pPr>
      <w:r>
        <w:t xml:space="preserve">22. </w:t>
      </w:r>
      <w:proofErr w:type="gramStart"/>
      <w:r>
        <w:t>Дополнительные сведения (участие в выборных   представительных</w:t>
      </w:r>
      <w:proofErr w:type="gramEnd"/>
    </w:p>
    <w:p w:rsidR="004437E2" w:rsidRDefault="004437E2" w:rsidP="004437E2">
      <w:pPr>
        <w:pStyle w:val="ConsPlusNonformat"/>
        <w:jc w:val="both"/>
      </w:pPr>
      <w:proofErr w:type="gramStart"/>
      <w:r>
        <w:t>органах</w:t>
      </w:r>
      <w:proofErr w:type="gramEnd"/>
      <w:r>
        <w:t>, другая информация, которую желаете сообщить о себе) 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__________________________________________________________________</w:t>
      </w:r>
    </w:p>
    <w:p w:rsidR="004437E2" w:rsidRDefault="004437E2" w:rsidP="004437E2">
      <w:pPr>
        <w:pStyle w:val="ConsPlusNonformat"/>
        <w:jc w:val="both"/>
      </w:pPr>
      <w:r>
        <w:t>23. Мне известно, что сообщение о себе в  анкете  заведомо  ложных</w:t>
      </w:r>
    </w:p>
    <w:p w:rsidR="004437E2" w:rsidRDefault="004437E2" w:rsidP="004437E2">
      <w:pPr>
        <w:pStyle w:val="ConsPlusNonformat"/>
        <w:jc w:val="both"/>
      </w:pPr>
      <w:r>
        <w:t>сведений и мое несоответствие  квалификационным  требованиям могут</w:t>
      </w:r>
    </w:p>
    <w:p w:rsidR="004437E2" w:rsidRDefault="004437E2" w:rsidP="004437E2">
      <w:pPr>
        <w:pStyle w:val="ConsPlusNonformat"/>
        <w:jc w:val="both"/>
      </w:pPr>
      <w:r>
        <w:t>повлечь   отказ  в  участии  в  конкурсе  и  приеме  на  должность,</w:t>
      </w:r>
    </w:p>
    <w:p w:rsidR="004437E2" w:rsidRDefault="004437E2" w:rsidP="004437E2">
      <w:pPr>
        <w:pStyle w:val="ConsPlusNonformat"/>
        <w:jc w:val="both"/>
      </w:pPr>
      <w:r>
        <w:t xml:space="preserve">поступлении  на   государственную  гражданскую  службу  </w:t>
      </w:r>
      <w:proofErr w:type="gramStart"/>
      <w:r>
        <w:t>Российской</w:t>
      </w:r>
      <w:proofErr w:type="gramEnd"/>
    </w:p>
    <w:p w:rsidR="004437E2" w:rsidRDefault="004437E2" w:rsidP="004437E2">
      <w:pPr>
        <w:pStyle w:val="ConsPlusNonformat"/>
        <w:jc w:val="both"/>
      </w:pPr>
      <w:r>
        <w:t>Федерации или на муниципальную службу в Российской Федерации.</w:t>
      </w:r>
    </w:p>
    <w:p w:rsidR="004437E2" w:rsidRDefault="004437E2" w:rsidP="004437E2">
      <w:pPr>
        <w:pStyle w:val="ConsPlusNonformat"/>
        <w:jc w:val="both"/>
      </w:pPr>
      <w:r>
        <w:t xml:space="preserve">    На проведение в отношении   меня    проверочных    мероприятий</w:t>
      </w:r>
    </w:p>
    <w:p w:rsidR="004437E2" w:rsidRDefault="004437E2" w:rsidP="004437E2">
      <w:pPr>
        <w:pStyle w:val="ConsPlusNonformat"/>
        <w:jc w:val="both"/>
      </w:pPr>
      <w:r>
        <w:t>согласен (согласна).</w:t>
      </w:r>
    </w:p>
    <w:p w:rsidR="004437E2" w:rsidRDefault="004437E2" w:rsidP="004437E2">
      <w:pPr>
        <w:pStyle w:val="ConsPlusNonformat"/>
        <w:jc w:val="both"/>
      </w:pPr>
    </w:p>
    <w:p w:rsidR="004437E2" w:rsidRDefault="004437E2" w:rsidP="004437E2">
      <w:pPr>
        <w:pStyle w:val="ConsPlusNonformat"/>
        <w:jc w:val="both"/>
      </w:pPr>
      <w:r>
        <w:t>"__" __________ 20__ г.                      Подпись _____________</w:t>
      </w:r>
    </w:p>
    <w:p w:rsidR="004437E2" w:rsidRDefault="004437E2" w:rsidP="004437E2">
      <w:pPr>
        <w:pStyle w:val="ConsPlusNonformat"/>
        <w:jc w:val="both"/>
      </w:pPr>
    </w:p>
    <w:p w:rsidR="004437E2" w:rsidRDefault="004437E2" w:rsidP="004437E2">
      <w:pPr>
        <w:pStyle w:val="ConsPlusNonformat"/>
        <w:jc w:val="both"/>
      </w:pPr>
      <w:r>
        <w:t>М.П.         Фотография и данные о трудовой деятельности, воинской</w:t>
      </w:r>
    </w:p>
    <w:p w:rsidR="004437E2" w:rsidRDefault="004437E2" w:rsidP="004437E2">
      <w:pPr>
        <w:pStyle w:val="ConsPlusNonformat"/>
        <w:jc w:val="both"/>
      </w:pPr>
      <w:r>
        <w:t xml:space="preserve">             службе и об учебе оформляемого   лица   соответствуют</w:t>
      </w:r>
    </w:p>
    <w:p w:rsidR="004437E2" w:rsidRDefault="004437E2" w:rsidP="004437E2">
      <w:pPr>
        <w:pStyle w:val="ConsPlusNonformat"/>
        <w:jc w:val="both"/>
      </w:pPr>
      <w:r>
        <w:t xml:space="preserve">             документам, удостоверяющим личность,    записям     </w:t>
      </w:r>
      <w:proofErr w:type="gramStart"/>
      <w:r>
        <w:t>в</w:t>
      </w:r>
      <w:proofErr w:type="gramEnd"/>
    </w:p>
    <w:p w:rsidR="004437E2" w:rsidRDefault="004437E2" w:rsidP="004437E2">
      <w:pPr>
        <w:pStyle w:val="ConsPlusNonformat"/>
        <w:jc w:val="both"/>
      </w:pPr>
      <w:r>
        <w:t xml:space="preserve">             трудовой книжке, документам об образовании и воинской</w:t>
      </w:r>
    </w:p>
    <w:p w:rsidR="004437E2" w:rsidRDefault="004437E2" w:rsidP="004437E2">
      <w:pPr>
        <w:pStyle w:val="ConsPlusNonformat"/>
        <w:jc w:val="both"/>
      </w:pPr>
      <w:r>
        <w:t xml:space="preserve">             службе.</w:t>
      </w:r>
    </w:p>
    <w:p w:rsidR="004437E2" w:rsidRDefault="004437E2" w:rsidP="004437E2">
      <w:pPr>
        <w:pStyle w:val="ConsPlusNonformat"/>
        <w:jc w:val="both"/>
      </w:pPr>
    </w:p>
    <w:p w:rsidR="004437E2" w:rsidRDefault="004437E2" w:rsidP="004437E2">
      <w:pPr>
        <w:pStyle w:val="ConsPlusNonformat"/>
        <w:jc w:val="both"/>
      </w:pPr>
      <w:r>
        <w:t>"__" _________ 20__ г.     _______________________________________</w:t>
      </w:r>
    </w:p>
    <w:p w:rsidR="004437E2" w:rsidRDefault="004437E2" w:rsidP="004437E2">
      <w:pPr>
        <w:pStyle w:val="ConsPlusNonformat"/>
        <w:jc w:val="both"/>
      </w:pPr>
      <w:r>
        <w:t xml:space="preserve">                                </w:t>
      </w:r>
      <w:proofErr w:type="gramStart"/>
      <w:r>
        <w:t>(подпись, фамилия работника</w:t>
      </w:r>
      <w:proofErr w:type="gramEnd"/>
    </w:p>
    <w:p w:rsidR="004437E2" w:rsidRDefault="004437E2" w:rsidP="004437E2">
      <w:pPr>
        <w:pStyle w:val="ConsPlusNonformat"/>
        <w:jc w:val="both"/>
      </w:pPr>
      <w:r>
        <w:t xml:space="preserve">                                      кадровой службы)</w:t>
      </w:r>
    </w:p>
    <w:p w:rsidR="004437E2" w:rsidRDefault="004437E2" w:rsidP="004437E2">
      <w:pPr>
        <w:pStyle w:val="ConsPlusNormal"/>
        <w:jc w:val="both"/>
      </w:pPr>
    </w:p>
    <w:p w:rsidR="004437E2" w:rsidRDefault="004437E2" w:rsidP="004437E2">
      <w:pPr>
        <w:pStyle w:val="ConsPlusNormal"/>
        <w:jc w:val="both"/>
      </w:pPr>
    </w:p>
    <w:p w:rsidR="004437E2" w:rsidRDefault="004437E2" w:rsidP="004437E2">
      <w:pPr>
        <w:pStyle w:val="ConsPlusNormal"/>
        <w:jc w:val="both"/>
      </w:pPr>
    </w:p>
    <w:p w:rsidR="004437E2" w:rsidRDefault="004437E2" w:rsidP="004437E2">
      <w:pPr>
        <w:pStyle w:val="ConsPlusNormal"/>
        <w:jc w:val="both"/>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2B6ABA" w:rsidRDefault="002B6ABA" w:rsidP="004437E2">
      <w:pPr>
        <w:pStyle w:val="ConsPlusNormal"/>
        <w:ind w:left="5670"/>
      </w:pPr>
    </w:p>
    <w:p w:rsidR="004437E2" w:rsidRDefault="004437E2" w:rsidP="004437E2">
      <w:pPr>
        <w:pStyle w:val="ConsPlusNormal"/>
        <w:ind w:left="5670"/>
      </w:pPr>
      <w:r>
        <w:lastRenderedPageBreak/>
        <w:t xml:space="preserve">Приложение N 2 </w:t>
      </w:r>
    </w:p>
    <w:p w:rsidR="004437E2" w:rsidRPr="00861F28" w:rsidRDefault="004437E2" w:rsidP="004437E2">
      <w:pPr>
        <w:pStyle w:val="ConsPlusNormal"/>
        <w:ind w:left="5670"/>
        <w:rPr>
          <w:rFonts w:ascii="Times New Roman" w:hAnsi="Times New Roman" w:cs="Times New Roman"/>
          <w:szCs w:val="22"/>
        </w:rPr>
      </w:pPr>
      <w:r w:rsidRPr="00861F28">
        <w:rPr>
          <w:rFonts w:ascii="Times New Roman" w:hAnsi="Times New Roman" w:cs="Times New Roman"/>
          <w:szCs w:val="22"/>
        </w:rPr>
        <w:t>к Положению</w:t>
      </w:r>
    </w:p>
    <w:p w:rsidR="004437E2" w:rsidRPr="00861F28" w:rsidRDefault="004437E2" w:rsidP="004437E2">
      <w:pPr>
        <w:pStyle w:val="ConsPlusTitle"/>
        <w:ind w:left="5670"/>
        <w:rPr>
          <w:rFonts w:ascii="Times New Roman" w:hAnsi="Times New Roman" w:cs="Times New Roman"/>
          <w:b w:val="0"/>
          <w:szCs w:val="22"/>
        </w:rPr>
      </w:pPr>
      <w:r w:rsidRPr="00861F28">
        <w:rPr>
          <w:rFonts w:ascii="Times New Roman" w:hAnsi="Times New Roman" w:cs="Times New Roman"/>
          <w:b w:val="0"/>
          <w:szCs w:val="22"/>
        </w:rPr>
        <w:t xml:space="preserve">о порядке проведения конкурса  на замещение должности руководителя исполнительного комитета   </w:t>
      </w:r>
      <w:r w:rsidR="002B6ABA">
        <w:rPr>
          <w:rFonts w:ascii="Times New Roman" w:hAnsi="Times New Roman" w:cs="Times New Roman"/>
          <w:b w:val="0"/>
          <w:szCs w:val="22"/>
        </w:rPr>
        <w:t>Норм</w:t>
      </w:r>
      <w:r>
        <w:rPr>
          <w:rFonts w:ascii="Times New Roman" w:hAnsi="Times New Roman" w:cs="Times New Roman"/>
          <w:b w:val="0"/>
          <w:szCs w:val="22"/>
        </w:rPr>
        <w:t>инского сельского поселения</w:t>
      </w:r>
    </w:p>
    <w:p w:rsidR="004437E2" w:rsidRPr="00861F28" w:rsidRDefault="004437E2" w:rsidP="004437E2">
      <w:pPr>
        <w:pStyle w:val="ConsPlusTitle"/>
        <w:ind w:left="5670"/>
        <w:rPr>
          <w:rFonts w:ascii="Times New Roman" w:hAnsi="Times New Roman" w:cs="Times New Roman"/>
          <w:b w:val="0"/>
          <w:szCs w:val="22"/>
        </w:rPr>
      </w:pPr>
      <w:r w:rsidRPr="00861F28">
        <w:rPr>
          <w:rFonts w:ascii="Times New Roman" w:hAnsi="Times New Roman" w:cs="Times New Roman"/>
          <w:b w:val="0"/>
          <w:szCs w:val="22"/>
        </w:rPr>
        <w:t xml:space="preserve">и  о порядке работы комиссии </w:t>
      </w:r>
    </w:p>
    <w:p w:rsidR="004437E2" w:rsidRDefault="004437E2" w:rsidP="004437E2">
      <w:pPr>
        <w:pStyle w:val="ConsPlusNormal"/>
        <w:jc w:val="both"/>
      </w:pPr>
    </w:p>
    <w:p w:rsidR="004437E2" w:rsidRDefault="004437E2" w:rsidP="004437E2">
      <w:pPr>
        <w:pStyle w:val="ConsPlusNormal"/>
        <w:jc w:val="right"/>
      </w:pPr>
    </w:p>
    <w:p w:rsidR="004437E2" w:rsidRPr="00A937CE" w:rsidRDefault="004437E2" w:rsidP="004437E2">
      <w:pPr>
        <w:pStyle w:val="ConsPlusNormal"/>
        <w:jc w:val="center"/>
        <w:rPr>
          <w:rFonts w:ascii="Times New Roman" w:hAnsi="Times New Roman" w:cs="Times New Roman"/>
          <w:b/>
          <w:sz w:val="28"/>
          <w:szCs w:val="28"/>
        </w:rPr>
      </w:pPr>
      <w:r w:rsidRPr="00A937CE">
        <w:rPr>
          <w:rFonts w:ascii="Times New Roman" w:hAnsi="Times New Roman" w:cs="Times New Roman"/>
          <w:b/>
          <w:sz w:val="28"/>
          <w:szCs w:val="28"/>
        </w:rPr>
        <w:t>Типовой контракт</w:t>
      </w:r>
    </w:p>
    <w:p w:rsidR="004437E2" w:rsidRPr="00A937CE" w:rsidRDefault="004437E2" w:rsidP="004437E2">
      <w:pPr>
        <w:autoSpaceDE w:val="0"/>
        <w:autoSpaceDN w:val="0"/>
        <w:adjustRightInd w:val="0"/>
        <w:spacing w:after="0" w:line="240" w:lineRule="auto"/>
        <w:jc w:val="center"/>
        <w:rPr>
          <w:rFonts w:ascii="Times New Roman" w:hAnsi="Times New Roman" w:cs="Times New Roman"/>
          <w:b/>
          <w:sz w:val="28"/>
          <w:szCs w:val="28"/>
        </w:rPr>
      </w:pPr>
      <w:r w:rsidRPr="00A937CE">
        <w:rPr>
          <w:rFonts w:ascii="Times New Roman" w:hAnsi="Times New Roman" w:cs="Times New Roman"/>
          <w:b/>
          <w:sz w:val="28"/>
          <w:szCs w:val="28"/>
        </w:rPr>
        <w:t xml:space="preserve">с </w:t>
      </w:r>
      <w:r>
        <w:rPr>
          <w:rFonts w:ascii="Times New Roman" w:hAnsi="Times New Roman" w:cs="Times New Roman"/>
          <w:b/>
          <w:sz w:val="28"/>
          <w:szCs w:val="28"/>
        </w:rPr>
        <w:t xml:space="preserve">лицом, назначаемым на должность </w:t>
      </w:r>
      <w:r w:rsidRPr="00A937CE">
        <w:rPr>
          <w:rFonts w:ascii="Times New Roman" w:hAnsi="Times New Roman" w:cs="Times New Roman"/>
          <w:b/>
          <w:sz w:val="28"/>
          <w:szCs w:val="28"/>
        </w:rPr>
        <w:t xml:space="preserve">руководителя исполнительного комитета </w:t>
      </w:r>
      <w:r w:rsidR="002B6ABA">
        <w:rPr>
          <w:rFonts w:ascii="Times New Roman" w:hAnsi="Times New Roman" w:cs="Times New Roman"/>
          <w:b/>
          <w:sz w:val="28"/>
          <w:szCs w:val="28"/>
        </w:rPr>
        <w:t>Норми</w:t>
      </w:r>
      <w:r>
        <w:rPr>
          <w:rFonts w:ascii="Times New Roman" w:hAnsi="Times New Roman" w:cs="Times New Roman"/>
          <w:b/>
          <w:sz w:val="28"/>
          <w:szCs w:val="28"/>
        </w:rPr>
        <w:t xml:space="preserve">нского сельского поселения Балтасинского муниципального района </w:t>
      </w:r>
      <w:r w:rsidRPr="00A937CE">
        <w:rPr>
          <w:rFonts w:ascii="Times New Roman" w:hAnsi="Times New Roman" w:cs="Times New Roman"/>
          <w:b/>
          <w:sz w:val="28"/>
          <w:szCs w:val="28"/>
        </w:rPr>
        <w:t xml:space="preserve">Республики Татарстан </w:t>
      </w:r>
    </w:p>
    <w:p w:rsidR="004437E2" w:rsidRPr="00A937CE" w:rsidRDefault="004437E2" w:rsidP="004437E2">
      <w:pPr>
        <w:autoSpaceDE w:val="0"/>
        <w:autoSpaceDN w:val="0"/>
        <w:adjustRightInd w:val="0"/>
        <w:spacing w:after="0" w:line="240" w:lineRule="auto"/>
        <w:jc w:val="center"/>
        <w:outlineLvl w:val="0"/>
        <w:rPr>
          <w:rFonts w:ascii="Times New Roman" w:hAnsi="Times New Roman" w:cs="Times New Roman"/>
          <w:sz w:val="28"/>
          <w:szCs w:val="28"/>
        </w:rPr>
      </w:pP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221F">
        <w:rPr>
          <w:rFonts w:ascii="Times New Roman" w:hAnsi="Times New Roman" w:cs="Times New Roman"/>
          <w:sz w:val="24"/>
          <w:szCs w:val="24"/>
        </w:rPr>
        <w:t xml:space="preserve">"__" ________ 20__ года            </w:t>
      </w:r>
      <w:r>
        <w:rPr>
          <w:rFonts w:ascii="Times New Roman" w:hAnsi="Times New Roman" w:cs="Times New Roman"/>
          <w:sz w:val="24"/>
          <w:szCs w:val="24"/>
        </w:rPr>
        <w:t xml:space="preserve">                                                        </w:t>
      </w:r>
      <w:r w:rsidRPr="0024221F">
        <w:rPr>
          <w:rFonts w:ascii="Times New Roman" w:hAnsi="Times New Roman" w:cs="Times New Roman"/>
          <w:sz w:val="24"/>
          <w:szCs w:val="24"/>
        </w:rPr>
        <w:t>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221F">
        <w:rPr>
          <w:rFonts w:ascii="Times New Roman" w:hAnsi="Times New Roman" w:cs="Times New Roman"/>
          <w:sz w:val="24"/>
          <w:szCs w:val="24"/>
        </w:rPr>
        <w:t xml:space="preserve">Глава </w:t>
      </w:r>
      <w:r w:rsidR="002B6ABA">
        <w:rPr>
          <w:rFonts w:ascii="Times New Roman" w:hAnsi="Times New Roman" w:cs="Times New Roman"/>
          <w:sz w:val="24"/>
          <w:szCs w:val="24"/>
        </w:rPr>
        <w:t>Норм</w:t>
      </w:r>
      <w:r>
        <w:rPr>
          <w:rFonts w:ascii="Times New Roman" w:hAnsi="Times New Roman" w:cs="Times New Roman"/>
          <w:sz w:val="24"/>
          <w:szCs w:val="24"/>
        </w:rPr>
        <w:t xml:space="preserve">инского сельского поселения Балтасинского муниципального района______________ </w:t>
      </w:r>
      <w:r w:rsidRPr="0024221F">
        <w:rPr>
          <w:rFonts w:ascii="Times New Roman" w:hAnsi="Times New Roman" w:cs="Times New Roman"/>
          <w:sz w:val="24"/>
          <w:szCs w:val="24"/>
        </w:rPr>
        <w:t xml:space="preserve"> (далее - Глава), действующий на основании Федерального </w:t>
      </w:r>
      <w:hyperlink r:id="rId14" w:history="1">
        <w:r w:rsidRPr="004D5402">
          <w:rPr>
            <w:rFonts w:ascii="Times New Roman" w:hAnsi="Times New Roman" w:cs="Times New Roman"/>
            <w:sz w:val="24"/>
            <w:szCs w:val="24"/>
          </w:rPr>
          <w:t>закона</w:t>
        </w:r>
      </w:hyperlink>
      <w:r w:rsidRPr="0024221F">
        <w:rPr>
          <w:rFonts w:ascii="Times New Roman" w:hAnsi="Times New Roman" w:cs="Times New Roman"/>
          <w:sz w:val="24"/>
          <w:szCs w:val="24"/>
        </w:rPr>
        <w:t xml:space="preserve"> "Об общих принципах организации местного самоуправления в Российской Федерации" от 6 октября 2003 года N 131-ФЗ, </w:t>
      </w:r>
      <w:hyperlink r:id="rId15" w:history="1">
        <w:r w:rsidRPr="004D5402">
          <w:rPr>
            <w:rFonts w:ascii="Times New Roman" w:hAnsi="Times New Roman" w:cs="Times New Roman"/>
            <w:sz w:val="24"/>
            <w:szCs w:val="24"/>
          </w:rPr>
          <w:t>Закона</w:t>
        </w:r>
      </w:hyperlink>
      <w:r w:rsidRPr="004D5402">
        <w:rPr>
          <w:rFonts w:ascii="Times New Roman" w:hAnsi="Times New Roman" w:cs="Times New Roman"/>
          <w:sz w:val="24"/>
          <w:szCs w:val="24"/>
        </w:rPr>
        <w:t xml:space="preserve"> </w:t>
      </w:r>
      <w:r w:rsidRPr="0024221F">
        <w:rPr>
          <w:rFonts w:ascii="Times New Roman" w:hAnsi="Times New Roman" w:cs="Times New Roman"/>
          <w:sz w:val="24"/>
          <w:szCs w:val="24"/>
        </w:rPr>
        <w:t xml:space="preserve">Республики Татарстан от 28 июля 2004 года N 45-ЗРТ "О местном самоуправлении в Республике Татарстан", Кодекса Республики Татарстан о муниципальной службе и </w:t>
      </w:r>
      <w:r>
        <w:rPr>
          <w:rFonts w:ascii="Times New Roman" w:hAnsi="Times New Roman" w:cs="Times New Roman"/>
          <w:sz w:val="24"/>
          <w:szCs w:val="24"/>
        </w:rPr>
        <w:t>У</w:t>
      </w:r>
      <w:r w:rsidRPr="0024221F">
        <w:rPr>
          <w:rFonts w:ascii="Times New Roman" w:hAnsi="Times New Roman" w:cs="Times New Roman"/>
          <w:sz w:val="24"/>
          <w:szCs w:val="24"/>
        </w:rPr>
        <w:t xml:space="preserve">става </w:t>
      </w:r>
      <w:r w:rsidR="002B6ABA">
        <w:rPr>
          <w:rFonts w:ascii="Times New Roman" w:hAnsi="Times New Roman" w:cs="Times New Roman"/>
          <w:sz w:val="24"/>
          <w:szCs w:val="24"/>
        </w:rPr>
        <w:t>Норм</w:t>
      </w:r>
      <w:r>
        <w:rPr>
          <w:rFonts w:ascii="Times New Roman" w:hAnsi="Times New Roman" w:cs="Times New Roman"/>
          <w:sz w:val="24"/>
          <w:szCs w:val="24"/>
        </w:rPr>
        <w:t>инского сельского поселения</w:t>
      </w:r>
      <w:r w:rsidRPr="0024221F">
        <w:rPr>
          <w:rFonts w:ascii="Times New Roman" w:hAnsi="Times New Roman" w:cs="Times New Roman"/>
          <w:sz w:val="24"/>
          <w:szCs w:val="24"/>
        </w:rPr>
        <w:t xml:space="preserve"> (далее - устав), с</w:t>
      </w:r>
      <w:proofErr w:type="gramEnd"/>
      <w:r w:rsidRPr="0024221F">
        <w:rPr>
          <w:rFonts w:ascii="Times New Roman" w:hAnsi="Times New Roman" w:cs="Times New Roman"/>
          <w:sz w:val="24"/>
          <w:szCs w:val="24"/>
        </w:rPr>
        <w:t xml:space="preserve"> одной стороны, и лицо, назначаемое на должность </w:t>
      </w:r>
      <w:r>
        <w:rPr>
          <w:rFonts w:ascii="Times New Roman" w:hAnsi="Times New Roman" w:cs="Times New Roman"/>
          <w:sz w:val="24"/>
          <w:szCs w:val="24"/>
        </w:rPr>
        <w:t xml:space="preserve">руководителя исполнительного комитета </w:t>
      </w:r>
      <w:r w:rsidR="002B6ABA">
        <w:rPr>
          <w:rFonts w:ascii="Times New Roman" w:hAnsi="Times New Roman" w:cs="Times New Roman"/>
          <w:sz w:val="24"/>
          <w:szCs w:val="24"/>
        </w:rPr>
        <w:t>Норм</w:t>
      </w:r>
      <w:r>
        <w:rPr>
          <w:rFonts w:ascii="Times New Roman" w:hAnsi="Times New Roman" w:cs="Times New Roman"/>
          <w:sz w:val="24"/>
          <w:szCs w:val="24"/>
        </w:rPr>
        <w:t>инского сельского поселения________________</w:t>
      </w:r>
      <w:r w:rsidRPr="0024221F">
        <w:rPr>
          <w:rFonts w:ascii="Times New Roman" w:hAnsi="Times New Roman" w:cs="Times New Roman"/>
          <w:sz w:val="24"/>
          <w:szCs w:val="24"/>
        </w:rPr>
        <w:t xml:space="preserve"> (далее - руководитель исполнительного комитета), с другой стороны, заключили настоящий контракт о нижеследующем.</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1. Общие положения</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1.1. Настоящий контракт регулирует трудовые и иные отношения между руководителем исполнительного комитета и органами местного самоуправления, устанавливает права и обязанности сторон настоящего контракта в соответствии с законодательством и уставом.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1.2. Руководитель исполнительного комитета на условиях, определенных законодательством, уставом и настоящим контрактом, принимает на себя обязанности по руководству исполнительным комитетом на период действия настоящего контракта.</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2. Основные условия контракта</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2.1. Руководитель исполнительного комитета назначается на должность </w:t>
      </w:r>
      <w:r>
        <w:rPr>
          <w:rFonts w:ascii="Times New Roman" w:hAnsi="Times New Roman" w:cs="Times New Roman"/>
          <w:sz w:val="24"/>
          <w:szCs w:val="24"/>
        </w:rPr>
        <w:t xml:space="preserve">Советом поселения </w:t>
      </w:r>
      <w:r w:rsidRPr="0024221F">
        <w:rPr>
          <w:rFonts w:ascii="Times New Roman" w:hAnsi="Times New Roman" w:cs="Times New Roman"/>
          <w:sz w:val="24"/>
          <w:szCs w:val="24"/>
        </w:rPr>
        <w:t>по результатам конкурса.</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2.2. Руководитель исполнительного комитета </w:t>
      </w:r>
      <w:proofErr w:type="gramStart"/>
      <w:r w:rsidRPr="0024221F">
        <w:rPr>
          <w:rFonts w:ascii="Times New Roman" w:hAnsi="Times New Roman" w:cs="Times New Roman"/>
          <w:sz w:val="24"/>
          <w:szCs w:val="24"/>
        </w:rPr>
        <w:t>является муниципальным служащим и возглавляет</w:t>
      </w:r>
      <w:proofErr w:type="gramEnd"/>
      <w:r w:rsidRPr="0024221F">
        <w:rPr>
          <w:rFonts w:ascii="Times New Roman" w:hAnsi="Times New Roman" w:cs="Times New Roman"/>
          <w:sz w:val="24"/>
          <w:szCs w:val="24"/>
        </w:rPr>
        <w:t xml:space="preserve"> исполнительный комитет.</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2.3. Руководитель исполнительного комитета в своей деятельности </w:t>
      </w:r>
      <w:proofErr w:type="gramStart"/>
      <w:r w:rsidRPr="0024221F">
        <w:rPr>
          <w:rFonts w:ascii="Times New Roman" w:hAnsi="Times New Roman" w:cs="Times New Roman"/>
          <w:sz w:val="24"/>
          <w:szCs w:val="24"/>
        </w:rPr>
        <w:t>подконтролен и подотчетен</w:t>
      </w:r>
      <w:proofErr w:type="gramEnd"/>
      <w:r w:rsidRPr="0024221F">
        <w:rPr>
          <w:rFonts w:ascii="Times New Roman" w:hAnsi="Times New Roman" w:cs="Times New Roman"/>
          <w:sz w:val="24"/>
          <w:szCs w:val="24"/>
        </w:rPr>
        <w:t xml:space="preserve"> </w:t>
      </w:r>
      <w:r>
        <w:rPr>
          <w:rFonts w:ascii="Times New Roman" w:hAnsi="Times New Roman" w:cs="Times New Roman"/>
          <w:sz w:val="24"/>
          <w:szCs w:val="24"/>
        </w:rPr>
        <w:t>Совету поселения</w:t>
      </w:r>
      <w:r w:rsidRPr="0024221F">
        <w:rPr>
          <w:rFonts w:ascii="Times New Roman" w:hAnsi="Times New Roman" w:cs="Times New Roman"/>
          <w:sz w:val="24"/>
          <w:szCs w:val="24"/>
        </w:rPr>
        <w:t xml:space="preserve"> и Главе.</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2.4. Работа по данному контракту является для руководителя исполнительного комитета основной.</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 xml:space="preserve">    2.5. Иные условия 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__________________________________________________________________________.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3. Права и обязанности руководителя исполнительного</w:t>
      </w:r>
    </w:p>
    <w:p w:rsidR="004437E2" w:rsidRPr="0024221F" w:rsidRDefault="004437E2" w:rsidP="004437E2">
      <w:pPr>
        <w:autoSpaceDE w:val="0"/>
        <w:autoSpaceDN w:val="0"/>
        <w:adjustRightInd w:val="0"/>
        <w:spacing w:after="0" w:line="240" w:lineRule="auto"/>
        <w:jc w:val="center"/>
        <w:rPr>
          <w:rFonts w:ascii="Times New Roman" w:hAnsi="Times New Roman" w:cs="Times New Roman"/>
          <w:sz w:val="24"/>
          <w:szCs w:val="24"/>
        </w:rPr>
      </w:pPr>
      <w:r w:rsidRPr="0024221F">
        <w:rPr>
          <w:rFonts w:ascii="Times New Roman" w:hAnsi="Times New Roman" w:cs="Times New Roman"/>
          <w:sz w:val="24"/>
          <w:szCs w:val="24"/>
        </w:rPr>
        <w:t>комитета в части, касающейся решения вопросов</w:t>
      </w:r>
    </w:p>
    <w:p w:rsidR="004437E2" w:rsidRPr="0024221F" w:rsidRDefault="004437E2" w:rsidP="004437E2">
      <w:pPr>
        <w:autoSpaceDE w:val="0"/>
        <w:autoSpaceDN w:val="0"/>
        <w:adjustRightInd w:val="0"/>
        <w:spacing w:after="0" w:line="240" w:lineRule="auto"/>
        <w:jc w:val="center"/>
        <w:rPr>
          <w:rFonts w:ascii="Times New Roman" w:hAnsi="Times New Roman" w:cs="Times New Roman"/>
          <w:sz w:val="24"/>
          <w:szCs w:val="24"/>
        </w:rPr>
      </w:pPr>
      <w:r w:rsidRPr="0024221F">
        <w:rPr>
          <w:rFonts w:ascii="Times New Roman" w:hAnsi="Times New Roman" w:cs="Times New Roman"/>
          <w:sz w:val="24"/>
          <w:szCs w:val="24"/>
        </w:rPr>
        <w:t>местного значения</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3.1. Права и обязанности руководителя исполнительного комитета устанавливаются законодательством, уставом, иными муниципальными правовыми актами и настоящим контрактом.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3.2. Руководитель исполнительного комитета:</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lastRenderedPageBreak/>
        <w:t xml:space="preserve">3.2.1. руководит деятельностью </w:t>
      </w:r>
      <w:r w:rsidRPr="004D5402">
        <w:rPr>
          <w:rFonts w:ascii="Times New Roman" w:hAnsi="Times New Roman" w:cs="Times New Roman"/>
          <w:sz w:val="24"/>
          <w:szCs w:val="24"/>
        </w:rPr>
        <w:t>исполнительного комитета</w:t>
      </w:r>
      <w:r w:rsidRPr="0024221F">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r w:rsidRPr="0024221F">
        <w:rPr>
          <w:rFonts w:ascii="Times New Roman" w:hAnsi="Times New Roman" w:cs="Times New Roman"/>
          <w:sz w:val="24"/>
          <w:szCs w:val="24"/>
        </w:rPr>
        <w:t xml:space="preserve">(далее - </w:t>
      </w:r>
      <w:proofErr w:type="gramStart"/>
      <w:r w:rsidRPr="0024221F">
        <w:rPr>
          <w:rFonts w:ascii="Times New Roman" w:hAnsi="Times New Roman" w:cs="Times New Roman"/>
          <w:sz w:val="24"/>
          <w:szCs w:val="24"/>
        </w:rPr>
        <w:t>исполнительный</w:t>
      </w:r>
      <w:proofErr w:type="gramEnd"/>
      <w:r w:rsidRPr="0024221F">
        <w:rPr>
          <w:rFonts w:ascii="Times New Roman" w:hAnsi="Times New Roman" w:cs="Times New Roman"/>
          <w:sz w:val="24"/>
          <w:szCs w:val="24"/>
        </w:rPr>
        <w:t xml:space="preserve"> комитет) на принципах единоначалия и несет персональную ответственность за выполнение исполнительным комитетом входящих в его компетенцию полномочий перед </w:t>
      </w:r>
      <w:r>
        <w:rPr>
          <w:rFonts w:ascii="Times New Roman" w:hAnsi="Times New Roman" w:cs="Times New Roman"/>
          <w:sz w:val="24"/>
          <w:szCs w:val="24"/>
        </w:rPr>
        <w:t xml:space="preserve">Советом поселения </w:t>
      </w:r>
      <w:r w:rsidRPr="0024221F">
        <w:rPr>
          <w:rFonts w:ascii="Times New Roman" w:hAnsi="Times New Roman" w:cs="Times New Roman"/>
          <w:sz w:val="24"/>
          <w:szCs w:val="24"/>
        </w:rPr>
        <w:t xml:space="preserve"> и Главой;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221F">
        <w:rPr>
          <w:rFonts w:ascii="Times New Roman" w:hAnsi="Times New Roman" w:cs="Times New Roman"/>
          <w:sz w:val="24"/>
          <w:szCs w:val="24"/>
        </w:rPr>
        <w:t xml:space="preserve">3.2.2. представляет исполнительный комитет в отношениях с </w:t>
      </w:r>
      <w:r>
        <w:rPr>
          <w:rFonts w:ascii="Times New Roman" w:hAnsi="Times New Roman" w:cs="Times New Roman"/>
          <w:sz w:val="24"/>
          <w:szCs w:val="24"/>
        </w:rPr>
        <w:t>Советом поселения</w:t>
      </w:r>
      <w:r w:rsidRPr="0024221F">
        <w:rPr>
          <w:rFonts w:ascii="Times New Roman" w:hAnsi="Times New Roman" w:cs="Times New Roman"/>
          <w:sz w:val="24"/>
          <w:szCs w:val="24"/>
        </w:rPr>
        <w:t>, Главой, иными органами местного самоуправления, в том числе других муниципальных образований, органами государственной власти, гражданами и организациями;</w:t>
      </w:r>
      <w:proofErr w:type="gramEnd"/>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3.2.3. представляет на рассмотрение </w:t>
      </w:r>
      <w:r>
        <w:rPr>
          <w:rFonts w:ascii="Times New Roman" w:hAnsi="Times New Roman" w:cs="Times New Roman"/>
          <w:sz w:val="24"/>
          <w:szCs w:val="24"/>
        </w:rPr>
        <w:t>Совета поселения</w:t>
      </w:r>
      <w:r w:rsidRPr="0024221F">
        <w:rPr>
          <w:rFonts w:ascii="Times New Roman" w:hAnsi="Times New Roman" w:cs="Times New Roman"/>
          <w:sz w:val="24"/>
          <w:szCs w:val="24"/>
        </w:rPr>
        <w:t xml:space="preserve"> проекты планов и программ комплексного социально-экономического развития муниципального образования и отчеты об их исполнении;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3.2.4. вносит на утверждение </w:t>
      </w:r>
      <w:r>
        <w:rPr>
          <w:rFonts w:ascii="Times New Roman" w:hAnsi="Times New Roman" w:cs="Times New Roman"/>
          <w:sz w:val="24"/>
          <w:szCs w:val="24"/>
        </w:rPr>
        <w:t xml:space="preserve">Совету поселения </w:t>
      </w:r>
      <w:r w:rsidRPr="0024221F">
        <w:rPr>
          <w:rFonts w:ascii="Times New Roman" w:hAnsi="Times New Roman" w:cs="Times New Roman"/>
          <w:sz w:val="24"/>
          <w:szCs w:val="24"/>
        </w:rPr>
        <w:t xml:space="preserve"> прое</w:t>
      </w:r>
      <w:proofErr w:type="gramStart"/>
      <w:r w:rsidRPr="0024221F">
        <w:rPr>
          <w:rFonts w:ascii="Times New Roman" w:hAnsi="Times New Roman" w:cs="Times New Roman"/>
          <w:sz w:val="24"/>
          <w:szCs w:val="24"/>
        </w:rPr>
        <w:t>кт стр</w:t>
      </w:r>
      <w:proofErr w:type="gramEnd"/>
      <w:r w:rsidRPr="0024221F">
        <w:rPr>
          <w:rFonts w:ascii="Times New Roman" w:hAnsi="Times New Roman" w:cs="Times New Roman"/>
          <w:sz w:val="24"/>
          <w:szCs w:val="24"/>
        </w:rPr>
        <w:t>уктуры исполнительного комитета, предельную численность работников исполнительного комитета и фонд оплаты их труда, утверждает штатное расписание исполнительного комитета в соответствии с утвержденной структурой, установленной предельной численностью работников и фондом оплаты труда;</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3.2.5. назначает по согласованию с Главой и освобождает от должности заместителей руководителя исполнительного комитета, руководителей органов исполнительного комитета, распределяет обязанности между своими заместителями, назначает на должность и освобождает от должности муниципальных служащих и иных работников исполнительного комитета, осуществляет </w:t>
      </w:r>
      <w:proofErr w:type="gramStart"/>
      <w:r w:rsidRPr="0024221F">
        <w:rPr>
          <w:rFonts w:ascii="Times New Roman" w:hAnsi="Times New Roman" w:cs="Times New Roman"/>
          <w:sz w:val="24"/>
          <w:szCs w:val="24"/>
        </w:rPr>
        <w:t>контроль за</w:t>
      </w:r>
      <w:proofErr w:type="gramEnd"/>
      <w:r w:rsidRPr="0024221F">
        <w:rPr>
          <w:rFonts w:ascii="Times New Roman" w:hAnsi="Times New Roman" w:cs="Times New Roman"/>
          <w:sz w:val="24"/>
          <w:szCs w:val="24"/>
        </w:rPr>
        <w:t xml:space="preserve"> их деятельностью, применяет к ним меры поощрения и дисциплинарной ответственности;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3.2.6. распоряжается средствами муниципального образования в соответствии с утвержденным бюджетом, </w:t>
      </w:r>
      <w:proofErr w:type="gramStart"/>
      <w:r w:rsidRPr="0024221F">
        <w:rPr>
          <w:rFonts w:ascii="Times New Roman" w:hAnsi="Times New Roman" w:cs="Times New Roman"/>
          <w:sz w:val="24"/>
          <w:szCs w:val="24"/>
        </w:rPr>
        <w:t>открывает и закрывает</w:t>
      </w:r>
      <w:proofErr w:type="gramEnd"/>
      <w:r w:rsidRPr="0024221F">
        <w:rPr>
          <w:rFonts w:ascii="Times New Roman" w:hAnsi="Times New Roman" w:cs="Times New Roman"/>
          <w:sz w:val="24"/>
          <w:szCs w:val="24"/>
        </w:rPr>
        <w:t xml:space="preserve"> бюджетные и иные счета муниципального образования в соответствии с законодательством;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3.2.7. представляет </w:t>
      </w:r>
      <w:r>
        <w:rPr>
          <w:rFonts w:ascii="Times New Roman" w:hAnsi="Times New Roman" w:cs="Times New Roman"/>
          <w:sz w:val="24"/>
          <w:szCs w:val="24"/>
        </w:rPr>
        <w:t>Совету поселения</w:t>
      </w:r>
      <w:r w:rsidRPr="0024221F">
        <w:rPr>
          <w:rFonts w:ascii="Times New Roman" w:hAnsi="Times New Roman" w:cs="Times New Roman"/>
          <w:sz w:val="24"/>
          <w:szCs w:val="24"/>
        </w:rPr>
        <w:t xml:space="preserve"> ежегодные отчеты о результатах своей деятельности и деятельности исполнительного комитета, в том числе о решении вопросов, поставленных </w:t>
      </w:r>
      <w:r>
        <w:rPr>
          <w:rFonts w:ascii="Times New Roman" w:hAnsi="Times New Roman" w:cs="Times New Roman"/>
          <w:sz w:val="24"/>
          <w:szCs w:val="24"/>
        </w:rPr>
        <w:t>Советом поселения</w:t>
      </w:r>
      <w:r w:rsidRPr="0024221F">
        <w:rPr>
          <w:rFonts w:ascii="Times New Roman" w:hAnsi="Times New Roman" w:cs="Times New Roman"/>
          <w:sz w:val="24"/>
          <w:szCs w:val="24"/>
        </w:rPr>
        <w:t>;</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3.2.8. регулярно информирует население о деятельности исполнительного комитета, организует прием граждан работниками исполнительного комитета,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3.2.9. принимает меры по обеспечению и защите интересов муниципального образования в государственных и иных органах, от имени исполнительного комитета подает заявления в суд, выдает доверенности;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3.2.10. осуществляет иные полномочия в соответствии с законодательством, уставом, решениями </w:t>
      </w:r>
      <w:r>
        <w:rPr>
          <w:rFonts w:ascii="Times New Roman" w:hAnsi="Times New Roman" w:cs="Times New Roman"/>
          <w:sz w:val="24"/>
          <w:szCs w:val="24"/>
        </w:rPr>
        <w:t xml:space="preserve">Совета поселения </w:t>
      </w:r>
      <w:r w:rsidRPr="0024221F">
        <w:rPr>
          <w:rFonts w:ascii="Times New Roman" w:hAnsi="Times New Roman" w:cs="Times New Roman"/>
          <w:sz w:val="24"/>
          <w:szCs w:val="24"/>
        </w:rPr>
        <w:t xml:space="preserve"> и настоящим контрактом.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3.3. Руководитель исполнительного комитета вправе от имени муниципального образования </w:t>
      </w:r>
      <w:proofErr w:type="gramStart"/>
      <w:r w:rsidRPr="0024221F">
        <w:rPr>
          <w:rFonts w:ascii="Times New Roman" w:hAnsi="Times New Roman" w:cs="Times New Roman"/>
          <w:sz w:val="24"/>
          <w:szCs w:val="24"/>
        </w:rPr>
        <w:t>приобретать и осуществлять</w:t>
      </w:r>
      <w:proofErr w:type="gramEnd"/>
      <w:r w:rsidRPr="0024221F">
        <w:rPr>
          <w:rFonts w:ascii="Times New Roman" w:hAnsi="Times New Roman" w:cs="Times New Roman"/>
          <w:sz w:val="24"/>
          <w:szCs w:val="24"/>
        </w:rPr>
        <w:t xml:space="preserve"> имущественные и иные права и обязанности, выступать в суде без доверенности.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3.4. </w:t>
      </w:r>
      <w:proofErr w:type="gramStart"/>
      <w:r w:rsidRPr="0024221F">
        <w:rPr>
          <w:rFonts w:ascii="Times New Roman" w:hAnsi="Times New Roman" w:cs="Times New Roman"/>
          <w:sz w:val="24"/>
          <w:szCs w:val="24"/>
        </w:rPr>
        <w:t xml:space="preserve">Руководитель исполнительного комитета в пределах своих полномочий, установленных федеральными законами, законами Республики Татарстан, уставом, нормативными правовыми актами </w:t>
      </w:r>
      <w:r>
        <w:rPr>
          <w:rFonts w:ascii="Times New Roman" w:hAnsi="Times New Roman" w:cs="Times New Roman"/>
          <w:sz w:val="24"/>
          <w:szCs w:val="24"/>
        </w:rPr>
        <w:t>Совета поселения</w:t>
      </w:r>
      <w:r w:rsidRPr="0024221F">
        <w:rPr>
          <w:rFonts w:ascii="Times New Roman" w:hAnsi="Times New Roman" w:cs="Times New Roman"/>
          <w:sz w:val="24"/>
          <w:szCs w:val="24"/>
        </w:rPr>
        <w:t>,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 вопросам организации работы исполнительного комитета.</w:t>
      </w:r>
      <w:proofErr w:type="gramEnd"/>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 xml:space="preserve">    3.5. Иные права _______________________________________________________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__________________________________________________________________________.</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3.6. Руководитель исполнительного комитета обязан:</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3.6.1. соблюдать </w:t>
      </w:r>
      <w:hyperlink r:id="rId16" w:history="1">
        <w:r w:rsidRPr="004D5402">
          <w:rPr>
            <w:rFonts w:ascii="Times New Roman" w:hAnsi="Times New Roman" w:cs="Times New Roman"/>
            <w:sz w:val="24"/>
            <w:szCs w:val="24"/>
          </w:rPr>
          <w:t>Конституцию</w:t>
        </w:r>
      </w:hyperlink>
      <w:r w:rsidRPr="0024221F">
        <w:rPr>
          <w:rFonts w:ascii="Times New Roman" w:hAnsi="Times New Roman" w:cs="Times New Roman"/>
          <w:sz w:val="24"/>
          <w:szCs w:val="24"/>
        </w:rPr>
        <w:t xml:space="preserve"> Российской Федерации, </w:t>
      </w:r>
      <w:hyperlink r:id="rId17" w:history="1">
        <w:r w:rsidRPr="004D5402">
          <w:rPr>
            <w:rFonts w:ascii="Times New Roman" w:hAnsi="Times New Roman" w:cs="Times New Roman"/>
            <w:sz w:val="24"/>
            <w:szCs w:val="24"/>
          </w:rPr>
          <w:t>Конституцию</w:t>
        </w:r>
      </w:hyperlink>
      <w:r w:rsidRPr="0024221F">
        <w:rPr>
          <w:rFonts w:ascii="Times New Roman" w:hAnsi="Times New Roman" w:cs="Times New Roman"/>
          <w:sz w:val="24"/>
          <w:szCs w:val="24"/>
        </w:rPr>
        <w:t xml:space="preserve"> Республики Татарстан, федеральные законы и законы Республики Татарстан, иные нормативные правовые акты Российской Федерации и Республики Татарстан, устав и иные муниципальные правовые акты, выполнять решения </w:t>
      </w:r>
      <w:r>
        <w:rPr>
          <w:rFonts w:ascii="Times New Roman" w:hAnsi="Times New Roman" w:cs="Times New Roman"/>
          <w:sz w:val="24"/>
          <w:szCs w:val="24"/>
        </w:rPr>
        <w:t xml:space="preserve">Совета поселения </w:t>
      </w:r>
      <w:r w:rsidRPr="0024221F">
        <w:rPr>
          <w:rFonts w:ascii="Times New Roman" w:hAnsi="Times New Roman" w:cs="Times New Roman"/>
          <w:sz w:val="24"/>
          <w:szCs w:val="24"/>
        </w:rPr>
        <w:t>и Главы и обеспечивать их исполнение;</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3.6.2. обеспечивать соблюдение и защиту прав и законных интересов граждан и организаций;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lastRenderedPageBreak/>
        <w:t xml:space="preserve">3.6.3. осуществлять взаимодействие с Главой, </w:t>
      </w:r>
      <w:r>
        <w:rPr>
          <w:rFonts w:ascii="Times New Roman" w:hAnsi="Times New Roman" w:cs="Times New Roman"/>
          <w:sz w:val="24"/>
          <w:szCs w:val="24"/>
        </w:rPr>
        <w:t>Советом поселения</w:t>
      </w:r>
      <w:r w:rsidRPr="0024221F">
        <w:rPr>
          <w:rFonts w:ascii="Times New Roman" w:hAnsi="Times New Roman" w:cs="Times New Roman"/>
          <w:sz w:val="24"/>
          <w:szCs w:val="24"/>
        </w:rPr>
        <w:t>, иными органами местного самоуправления в порядке и формах, установленных законодательством, уставом, иными муниципальными правовыми актами и настоящим контрактом;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3.6.4. добросовестно исполнять свои должностные обязанности;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3.6.5. поддерживать уровень квалификации, необходимый для исполнения своих служебных обязанностей;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3.6.6.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своих полномочий, в том числе сведения, касающиеся частной жизни и здоровья граждан или затрагивающие их честь и достоинство;</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3.6.7. соблюдать ограничения и запреты, связанные с муниципальной службой в соответствии с законодательством;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3.6.8. представлять в установленном порядке предусмотренные законодательством Российской Федерации сведения о себе и членах своей семьи;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3.6.9. беречь государственное и муниципальное имущество, в том числе предоставленное ему для исполнения полномочий.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3.7. При осуществлении своих полномочий руководитель исполнительного комитета обязан исключать случаи возникновения конфликта интересов.</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221F">
        <w:rPr>
          <w:rFonts w:ascii="Times New Roman" w:hAnsi="Times New Roman" w:cs="Times New Roman"/>
          <w:sz w:val="24"/>
          <w:szCs w:val="24"/>
        </w:rPr>
        <w:t>Под конфликтом интересов понимается ситуация, при которой личная заинтересованность руководителя исполнительного комитета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исполнительного комитета и законными интересами граждан, организаций, общества, Российской Федерации, Республики Татарстан, муниципального образования, способное привести к причинению вреда этим законным интересам граждан, организаций, общества, Российской</w:t>
      </w:r>
      <w:proofErr w:type="gramEnd"/>
      <w:r w:rsidRPr="0024221F">
        <w:rPr>
          <w:rFonts w:ascii="Times New Roman" w:hAnsi="Times New Roman" w:cs="Times New Roman"/>
          <w:sz w:val="24"/>
          <w:szCs w:val="24"/>
        </w:rPr>
        <w:t xml:space="preserve"> Федерации, Республики Татарстан, </w:t>
      </w:r>
      <w:proofErr w:type="gramStart"/>
      <w:r w:rsidRPr="0024221F">
        <w:rPr>
          <w:rFonts w:ascii="Times New Roman" w:hAnsi="Times New Roman" w:cs="Times New Roman"/>
          <w:sz w:val="24"/>
          <w:szCs w:val="24"/>
        </w:rPr>
        <w:t>муниципального</w:t>
      </w:r>
      <w:proofErr w:type="gramEnd"/>
      <w:r w:rsidRPr="0024221F">
        <w:rPr>
          <w:rFonts w:ascii="Times New Roman" w:hAnsi="Times New Roman" w:cs="Times New Roman"/>
          <w:sz w:val="24"/>
          <w:szCs w:val="24"/>
        </w:rPr>
        <w:t xml:space="preserve"> образования.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221F">
        <w:rPr>
          <w:rFonts w:ascii="Times New Roman" w:hAnsi="Times New Roman" w:cs="Times New Roman"/>
          <w:sz w:val="24"/>
          <w:szCs w:val="24"/>
        </w:rPr>
        <w:t>Под личной заинтересованностью руководителя исполнительного комитета понимается возможность получения руководителем исполнительного комитета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руководителя исполнительного комитета, членов его семьи и иных лиц, с которыми он находится в родстве или свойстве (родители, супруги, дети, братья, сестры, а также братья, сестры, родители, дети супругов</w:t>
      </w:r>
      <w:proofErr w:type="gramEnd"/>
      <w:r w:rsidRPr="0024221F">
        <w:rPr>
          <w:rFonts w:ascii="Times New Roman" w:hAnsi="Times New Roman" w:cs="Times New Roman"/>
          <w:sz w:val="24"/>
          <w:szCs w:val="24"/>
        </w:rPr>
        <w:t xml:space="preserve"> и супруги детей), а также для граждан или организаций, с которыми руководитель исполнительного комитета связан финансовыми или иными обязательствами.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В случае возникновения у руководителя исполнительного комитета личной заинтересованности, которая приводит или может привести к конфликту интересов, руководитель исполнительного комитета обязан проинформировать об этом Главу в письменной форме и принимать меры по предотвращению такого конфликта.</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3.8. Руководитель исполнительного комитета обязан исполнять другие обязанности, установленные законодательством, уставом, иными муниципальными правовыми актами, настоящим контрактом.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3.9. </w:t>
      </w:r>
      <w:proofErr w:type="gramStart"/>
      <w:r w:rsidRPr="0024221F">
        <w:rPr>
          <w:rFonts w:ascii="Times New Roman" w:hAnsi="Times New Roman" w:cs="Times New Roman"/>
          <w:sz w:val="24"/>
          <w:szCs w:val="24"/>
        </w:rPr>
        <w:t>Руководитель исполнительного комитета при осуществлении своих полномочий обязан действовать в интересах муниципального образования, осуществлять свои права и исполнять обязанности добросовестно и разумно.</w:t>
      </w:r>
      <w:proofErr w:type="gramEnd"/>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 xml:space="preserve">    3.10. Иные обязанности 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___________________________________________________________________________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__________________________________________________________________________.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4. Права и обязанности руководителя исполнительного</w:t>
      </w:r>
    </w:p>
    <w:p w:rsidR="004437E2" w:rsidRPr="0024221F" w:rsidRDefault="004437E2" w:rsidP="004437E2">
      <w:pPr>
        <w:autoSpaceDE w:val="0"/>
        <w:autoSpaceDN w:val="0"/>
        <w:adjustRightInd w:val="0"/>
        <w:spacing w:after="0" w:line="240" w:lineRule="auto"/>
        <w:jc w:val="center"/>
        <w:rPr>
          <w:rFonts w:ascii="Times New Roman" w:hAnsi="Times New Roman" w:cs="Times New Roman"/>
          <w:sz w:val="24"/>
          <w:szCs w:val="24"/>
        </w:rPr>
      </w:pPr>
      <w:r w:rsidRPr="0024221F">
        <w:rPr>
          <w:rFonts w:ascii="Times New Roman" w:hAnsi="Times New Roman" w:cs="Times New Roman"/>
          <w:sz w:val="24"/>
          <w:szCs w:val="24"/>
        </w:rPr>
        <w:t xml:space="preserve">комитета в части, касающейся осуществления </w:t>
      </w:r>
      <w:proofErr w:type="gramStart"/>
      <w:r w:rsidRPr="0024221F">
        <w:rPr>
          <w:rFonts w:ascii="Times New Roman" w:hAnsi="Times New Roman" w:cs="Times New Roman"/>
          <w:sz w:val="24"/>
          <w:szCs w:val="24"/>
        </w:rPr>
        <w:t>отдельных</w:t>
      </w:r>
      <w:proofErr w:type="gramEnd"/>
    </w:p>
    <w:p w:rsidR="004437E2" w:rsidRPr="0024221F" w:rsidRDefault="004437E2" w:rsidP="004437E2">
      <w:pPr>
        <w:autoSpaceDE w:val="0"/>
        <w:autoSpaceDN w:val="0"/>
        <w:adjustRightInd w:val="0"/>
        <w:spacing w:after="0" w:line="240" w:lineRule="auto"/>
        <w:jc w:val="center"/>
        <w:rPr>
          <w:rFonts w:ascii="Times New Roman" w:hAnsi="Times New Roman" w:cs="Times New Roman"/>
          <w:sz w:val="24"/>
          <w:szCs w:val="24"/>
        </w:rPr>
      </w:pPr>
      <w:r w:rsidRPr="0024221F">
        <w:rPr>
          <w:rFonts w:ascii="Times New Roman" w:hAnsi="Times New Roman" w:cs="Times New Roman"/>
          <w:sz w:val="24"/>
          <w:szCs w:val="24"/>
        </w:rPr>
        <w:t>государственных полномочий, переданных органам местного</w:t>
      </w:r>
    </w:p>
    <w:p w:rsidR="004437E2" w:rsidRPr="0024221F" w:rsidRDefault="004437E2" w:rsidP="004437E2">
      <w:pPr>
        <w:autoSpaceDE w:val="0"/>
        <w:autoSpaceDN w:val="0"/>
        <w:adjustRightInd w:val="0"/>
        <w:spacing w:after="0" w:line="240" w:lineRule="auto"/>
        <w:jc w:val="center"/>
        <w:rPr>
          <w:rFonts w:ascii="Times New Roman" w:hAnsi="Times New Roman" w:cs="Times New Roman"/>
          <w:sz w:val="24"/>
          <w:szCs w:val="24"/>
        </w:rPr>
      </w:pPr>
      <w:r w:rsidRPr="0024221F">
        <w:rPr>
          <w:rFonts w:ascii="Times New Roman" w:hAnsi="Times New Roman" w:cs="Times New Roman"/>
          <w:sz w:val="24"/>
          <w:szCs w:val="24"/>
        </w:rPr>
        <w:t>самоуправления федеральными законами и законами</w:t>
      </w:r>
    </w:p>
    <w:p w:rsidR="004437E2" w:rsidRPr="0024221F" w:rsidRDefault="004437E2" w:rsidP="004437E2">
      <w:pPr>
        <w:autoSpaceDE w:val="0"/>
        <w:autoSpaceDN w:val="0"/>
        <w:adjustRightInd w:val="0"/>
        <w:spacing w:after="0" w:line="240" w:lineRule="auto"/>
        <w:jc w:val="center"/>
        <w:rPr>
          <w:rFonts w:ascii="Times New Roman" w:hAnsi="Times New Roman" w:cs="Times New Roman"/>
          <w:sz w:val="24"/>
          <w:szCs w:val="24"/>
        </w:rPr>
      </w:pPr>
      <w:r w:rsidRPr="0024221F">
        <w:rPr>
          <w:rFonts w:ascii="Times New Roman" w:hAnsi="Times New Roman" w:cs="Times New Roman"/>
          <w:sz w:val="24"/>
          <w:szCs w:val="24"/>
        </w:rPr>
        <w:t>Республики Татарстан</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4.1. Руководитель исполнительного комитета при осуществлении переданных органам местного самоуправления отдельных государственных полномочий имеет право:</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221F">
        <w:rPr>
          <w:rFonts w:ascii="Times New Roman" w:hAnsi="Times New Roman" w:cs="Times New Roman"/>
          <w:sz w:val="24"/>
          <w:szCs w:val="24"/>
        </w:rPr>
        <w:lastRenderedPageBreak/>
        <w:t>4.1.1. издавать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Республики Татарстан в случаях, установленных федеральными законами и законами Республики Татарстан, постановления по вопросам, связанным с осуществлением этих полномочий, а также распоряжения по</w:t>
      </w:r>
      <w:proofErr w:type="gramEnd"/>
      <w:r w:rsidRPr="0024221F">
        <w:rPr>
          <w:rFonts w:ascii="Times New Roman" w:hAnsi="Times New Roman" w:cs="Times New Roman"/>
          <w:sz w:val="24"/>
          <w:szCs w:val="24"/>
        </w:rPr>
        <w:t xml:space="preserve"> вопросам организации работы исполнительного комитета, выполнение которой необходимо для осуществления отдельных государственных полномочий;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4.1.2. запрашивать у федеральных органов исполнительной власти,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4.1.3. запрашивать у Кабинета Министров Республики Татарстан, исполнительных органов государственной власти Республики Татарстан 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законами Республики Татарстан;</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4.1.4. обращаться в органы государственной власти Республики Татарстан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4.1.5. вносить </w:t>
      </w:r>
      <w:r>
        <w:rPr>
          <w:rFonts w:ascii="Times New Roman" w:hAnsi="Times New Roman" w:cs="Times New Roman"/>
          <w:sz w:val="24"/>
          <w:szCs w:val="24"/>
        </w:rPr>
        <w:t xml:space="preserve">Совету поселения </w:t>
      </w:r>
      <w:r w:rsidRPr="0024221F">
        <w:rPr>
          <w:rFonts w:ascii="Times New Roman" w:hAnsi="Times New Roman" w:cs="Times New Roman"/>
          <w:sz w:val="24"/>
          <w:szCs w:val="24"/>
        </w:rPr>
        <w:t xml:space="preserve"> предложения о дополнительном использовании собственных материальных ресурсов и финансовых сре</w:t>
      </w:r>
      <w:proofErr w:type="gramStart"/>
      <w:r w:rsidRPr="0024221F">
        <w:rPr>
          <w:rFonts w:ascii="Times New Roman" w:hAnsi="Times New Roman" w:cs="Times New Roman"/>
          <w:sz w:val="24"/>
          <w:szCs w:val="24"/>
        </w:rPr>
        <w:t>дств дл</w:t>
      </w:r>
      <w:proofErr w:type="gramEnd"/>
      <w:r w:rsidRPr="0024221F">
        <w:rPr>
          <w:rFonts w:ascii="Times New Roman" w:hAnsi="Times New Roman" w:cs="Times New Roman"/>
          <w:sz w:val="24"/>
          <w:szCs w:val="24"/>
        </w:rPr>
        <w:t>я осуществления переданных им отдельных государственных полномочий в случаях и порядке, предусмотренных уставом;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4.1.6.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4.1.7. использовать иные права в соответствии с федеральными законами или законами Республики Татарстан, предусматривающими наделение отдельными государственными полномочиями.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4.2. Руководитель исполнительного комитета при осуществлении переданных органам местного самоуправления отдельных государственных полномочий обязан:</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4.2.1. организовать работу исполнительного комитета, выполнение которой необходимо для осуществления отдельных государственных полномочий;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4.2.2.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4.2.3. представлять уполномоченным государственным органам Российской Федерации и (или) уполномоченным государственным органам Республики Татарстан сведения о муниципальных правовых актах, изданных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4.2.4. представлять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4.2.5. представлять уполномоченным государственным органам Республики Татарстан в порядке, установленном законами Республики Татарстан, которыми органам местного самоуправления переданы отдельные государственные полномочия, отчетность об осуществлении этих полномочий;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4.2.6. оказывать содействие органам государственной власти Российской Федерации при осуществлении ими </w:t>
      </w:r>
      <w:proofErr w:type="gramStart"/>
      <w:r w:rsidRPr="0024221F">
        <w:rPr>
          <w:rFonts w:ascii="Times New Roman" w:hAnsi="Times New Roman" w:cs="Times New Roman"/>
          <w:sz w:val="24"/>
          <w:szCs w:val="24"/>
        </w:rPr>
        <w:t>контроля за</w:t>
      </w:r>
      <w:proofErr w:type="gramEnd"/>
      <w:r w:rsidRPr="0024221F">
        <w:rPr>
          <w:rFonts w:ascii="Times New Roman" w:hAnsi="Times New Roman" w:cs="Times New Roman"/>
          <w:sz w:val="24"/>
          <w:szCs w:val="24"/>
        </w:rPr>
        <w:t xml:space="preserve"> осуществлением отдельных государственных полномочий, переданных органам местного самоуправления федеральными законами;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lastRenderedPageBreak/>
        <w:t xml:space="preserve">4.2.7. оказывать содействие органам государственной власти Республики Татарстан при осуществлении ими </w:t>
      </w:r>
      <w:proofErr w:type="gramStart"/>
      <w:r w:rsidRPr="0024221F">
        <w:rPr>
          <w:rFonts w:ascii="Times New Roman" w:hAnsi="Times New Roman" w:cs="Times New Roman"/>
          <w:sz w:val="24"/>
          <w:szCs w:val="24"/>
        </w:rPr>
        <w:t>контроля за</w:t>
      </w:r>
      <w:proofErr w:type="gramEnd"/>
      <w:r w:rsidRPr="0024221F">
        <w:rPr>
          <w:rFonts w:ascii="Times New Roman" w:hAnsi="Times New Roman" w:cs="Times New Roman"/>
          <w:sz w:val="24"/>
          <w:szCs w:val="24"/>
        </w:rPr>
        <w:t xml:space="preserve"> осуществлением отдельных государственных полномочий, переданных органам местного самоуправления законами Республики Татарстан;</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221F">
        <w:rPr>
          <w:rFonts w:ascii="Times New Roman" w:hAnsi="Times New Roman" w:cs="Times New Roman"/>
          <w:sz w:val="24"/>
          <w:szCs w:val="24"/>
        </w:rPr>
        <w:t>4.2.8.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roofErr w:type="gramEnd"/>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221F">
        <w:rPr>
          <w:rFonts w:ascii="Times New Roman" w:hAnsi="Times New Roman" w:cs="Times New Roman"/>
          <w:sz w:val="24"/>
          <w:szCs w:val="24"/>
        </w:rPr>
        <w:t>4.2.9. принимать в пределах своих полномочий меры, направленные на устранение указанных в письменных предписаниях уполномоченных государственных органов Республики Татарстан нарушений требований законов Республики Татарстан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Республики Татарстан;</w:t>
      </w:r>
      <w:proofErr w:type="gramEnd"/>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4.2.10. представлять уполномоченным государственным органам расчеты финансовых затрат, требуемых на осуществление отдельных государственных полномочий;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4.2.11. возвратить материальные ресурсы и неиспользованные финансовые средства в сроки, установленные федеральными законами и законами Республики Татарстан о прекращении осуществления органами местного самоуправления отдельных государственных полномочий;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4.2.12. принимать при наступлении условий и в порядке, установленном федеральными законами или законами Республики Татарстан,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5. Права и обязанности Главы</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5.1. Глава имеет право:</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5.1.1. требовать от руководителя исполнительного комитета при исполнении им своих обязанностей соблюдения </w:t>
      </w:r>
      <w:hyperlink r:id="rId18" w:history="1">
        <w:r w:rsidRPr="004D5402">
          <w:rPr>
            <w:rFonts w:ascii="Times New Roman" w:hAnsi="Times New Roman" w:cs="Times New Roman"/>
            <w:sz w:val="24"/>
            <w:szCs w:val="24"/>
          </w:rPr>
          <w:t>Конституции</w:t>
        </w:r>
      </w:hyperlink>
      <w:r w:rsidRPr="0024221F">
        <w:rPr>
          <w:rFonts w:ascii="Times New Roman" w:hAnsi="Times New Roman" w:cs="Times New Roman"/>
          <w:sz w:val="24"/>
          <w:szCs w:val="24"/>
        </w:rPr>
        <w:t xml:space="preserve"> Российской Федерации, </w:t>
      </w:r>
      <w:hyperlink r:id="rId19" w:history="1">
        <w:r w:rsidRPr="004D5402">
          <w:rPr>
            <w:rFonts w:ascii="Times New Roman" w:hAnsi="Times New Roman" w:cs="Times New Roman"/>
            <w:sz w:val="24"/>
            <w:szCs w:val="24"/>
          </w:rPr>
          <w:t>Конституции</w:t>
        </w:r>
      </w:hyperlink>
      <w:r w:rsidRPr="004D5402">
        <w:rPr>
          <w:rFonts w:ascii="Times New Roman" w:hAnsi="Times New Roman" w:cs="Times New Roman"/>
          <w:sz w:val="24"/>
          <w:szCs w:val="24"/>
        </w:rPr>
        <w:t xml:space="preserve"> </w:t>
      </w:r>
      <w:r w:rsidRPr="0024221F">
        <w:rPr>
          <w:rFonts w:ascii="Times New Roman" w:hAnsi="Times New Roman" w:cs="Times New Roman"/>
          <w:sz w:val="24"/>
          <w:szCs w:val="24"/>
        </w:rPr>
        <w:t>Республики Татарстан, федеральных законов, законов Республики Татарстан, иных нормативных правовых актов Российской Федерации и Республики Татарстан, устава, решений представительного органа муниципального образования и Главы;</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5.1.2. давать в пределах своих полномочий обязательные для исполнения руководителем исполнительного комитета поручения;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5.1.3. запрашивать у руководителя исполнительного комитета необходимые для осуществления полномочий Главы, </w:t>
      </w:r>
      <w:r>
        <w:rPr>
          <w:rFonts w:ascii="Times New Roman" w:hAnsi="Times New Roman" w:cs="Times New Roman"/>
          <w:sz w:val="24"/>
          <w:szCs w:val="24"/>
        </w:rPr>
        <w:t xml:space="preserve">Совета поселения </w:t>
      </w:r>
      <w:r w:rsidRPr="0024221F">
        <w:rPr>
          <w:rFonts w:ascii="Times New Roman" w:hAnsi="Times New Roman" w:cs="Times New Roman"/>
          <w:sz w:val="24"/>
          <w:szCs w:val="24"/>
        </w:rPr>
        <w:t xml:space="preserve">заключения, документы, справочную и иную информацию, в том числе в связи с осуществлением </w:t>
      </w:r>
      <w:proofErr w:type="gramStart"/>
      <w:r w:rsidRPr="0024221F">
        <w:rPr>
          <w:rFonts w:ascii="Times New Roman" w:hAnsi="Times New Roman" w:cs="Times New Roman"/>
          <w:sz w:val="24"/>
          <w:szCs w:val="24"/>
        </w:rPr>
        <w:t>контроля за</w:t>
      </w:r>
      <w:proofErr w:type="gramEnd"/>
      <w:r w:rsidRPr="0024221F">
        <w:rPr>
          <w:rFonts w:ascii="Times New Roman" w:hAnsi="Times New Roman" w:cs="Times New Roman"/>
          <w:sz w:val="24"/>
          <w:szCs w:val="24"/>
        </w:rPr>
        <w:t xml:space="preserve"> деятельностью исполнительного комитета, которые должны представляться в запрашиваемые либо иные согласованные сроки;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5.1.4. применять к руководителю исполнительного комитета меры поощрения в соответствии с законодательством и муниципальными правовыми актами;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5.1.5. привлекать руководителя исполнительного комитета к дисциплинарной ответственности за неисполнение и (или) ненадлежащее исполнение служебных обязанностей в соответствии с законодательством;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5.1.6. обращаться в суд о досрочном расторжении настоящего контракта в связи с нарушением руководителем исполнительного комитета условий настоящего контракта в части, касающейся решения вопросов местного значения;</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 xml:space="preserve">    5.1.7. иные права 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__________________________________________________________________________.</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5.2. Глава принимает меры по обеспечению реализации прав и гарантий руководителя исполнительного комитета, предусмотренных законодательством, муниципальными правовыми актами и настоящим контрактом.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5.3. Глава </w:t>
      </w:r>
      <w:proofErr w:type="gramStart"/>
      <w:r w:rsidRPr="0024221F">
        <w:rPr>
          <w:rFonts w:ascii="Times New Roman" w:hAnsi="Times New Roman" w:cs="Times New Roman"/>
          <w:sz w:val="24"/>
          <w:szCs w:val="24"/>
        </w:rPr>
        <w:t>обязан</w:t>
      </w:r>
      <w:proofErr w:type="gramEnd"/>
      <w:r w:rsidRPr="0024221F">
        <w:rPr>
          <w:rFonts w:ascii="Times New Roman" w:hAnsi="Times New Roman" w:cs="Times New Roman"/>
          <w:sz w:val="24"/>
          <w:szCs w:val="24"/>
        </w:rPr>
        <w:t xml:space="preserve"> отстранить от замещаемой должности (не допускать к исполнению должностных обязанностей) руководителя исполнительного комитета при выявлении в </w:t>
      </w:r>
      <w:r w:rsidRPr="0024221F">
        <w:rPr>
          <w:rFonts w:ascii="Times New Roman" w:hAnsi="Times New Roman" w:cs="Times New Roman"/>
          <w:sz w:val="24"/>
          <w:szCs w:val="24"/>
        </w:rPr>
        <w:lastRenderedPageBreak/>
        <w:t>соответствии с медицинским заключением противопоказаний для выполнения им должностных обязанностей,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законодательством.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5.4. Иные полномочия Главы по взаимодействию с руководителем исполнительного комитета и органами исполнительного комитета определяются законодательством, уставом и иными муниципальными правовыми актами.</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6. Оплата труда и режим рабочего времени</w:t>
      </w:r>
    </w:p>
    <w:p w:rsidR="004437E2" w:rsidRPr="0024221F" w:rsidRDefault="004437E2" w:rsidP="004437E2">
      <w:pPr>
        <w:autoSpaceDE w:val="0"/>
        <w:autoSpaceDN w:val="0"/>
        <w:adjustRightInd w:val="0"/>
        <w:spacing w:after="0" w:line="240" w:lineRule="auto"/>
        <w:jc w:val="center"/>
        <w:rPr>
          <w:rFonts w:ascii="Times New Roman" w:hAnsi="Times New Roman" w:cs="Times New Roman"/>
          <w:sz w:val="24"/>
          <w:szCs w:val="24"/>
        </w:rPr>
      </w:pPr>
      <w:r w:rsidRPr="0024221F">
        <w:rPr>
          <w:rFonts w:ascii="Times New Roman" w:hAnsi="Times New Roman" w:cs="Times New Roman"/>
          <w:sz w:val="24"/>
          <w:szCs w:val="24"/>
        </w:rPr>
        <w:t>руководителя исполнительного комитета</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6.1. Руководителю исполнительного комитета выплачивается денежное содержание в соответствии с действующим законодательством и нормативными правовыми актами </w:t>
      </w:r>
      <w:r>
        <w:rPr>
          <w:rFonts w:ascii="Times New Roman" w:hAnsi="Times New Roman" w:cs="Times New Roman"/>
          <w:sz w:val="24"/>
          <w:szCs w:val="24"/>
        </w:rPr>
        <w:t>Совета поселения.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6.2. Размер должностного оклада руководителя исполнительного комитета ежегодно увеличивается (индексируется) в соответствии с бюджетом муниципального образования на соответствующий год с учетом уровня инфляции (потребительских цен). Решение об увеличении (индексации) размера должностного оклада принимается Главой.</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6.3. Руководитель исполнительного комитета осуществляет свою деятельность на условиях ненормируемого служебного дня.</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7. Социально-бытовые и иные условия осуществления</w:t>
      </w:r>
    </w:p>
    <w:p w:rsidR="004437E2" w:rsidRPr="0024221F" w:rsidRDefault="004437E2" w:rsidP="004437E2">
      <w:pPr>
        <w:autoSpaceDE w:val="0"/>
        <w:autoSpaceDN w:val="0"/>
        <w:adjustRightInd w:val="0"/>
        <w:spacing w:after="0" w:line="240" w:lineRule="auto"/>
        <w:jc w:val="center"/>
        <w:rPr>
          <w:rFonts w:ascii="Times New Roman" w:hAnsi="Times New Roman" w:cs="Times New Roman"/>
          <w:sz w:val="24"/>
          <w:szCs w:val="24"/>
        </w:rPr>
      </w:pPr>
      <w:r w:rsidRPr="0024221F">
        <w:rPr>
          <w:rFonts w:ascii="Times New Roman" w:hAnsi="Times New Roman" w:cs="Times New Roman"/>
          <w:sz w:val="24"/>
          <w:szCs w:val="24"/>
        </w:rPr>
        <w:t>руководителем исполнительного комитета своих полномочий</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7.1. Для выполнения служебных обязанностей за счет средств местного бюджета руководителю исполнительного комитета предоставляются служебная автомашина с водителем с круглосуточным графиком работы, средства мобильной связи.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7.2. Руководителю исполнительного комитета возмещаются командировочные расходы, производятся другие выплаты, а также предоставляются ежегодный оплачиваемый отпуск и иные гарантии, установленные законодательством и нормативными правовыми актами</w:t>
      </w:r>
      <w:r>
        <w:rPr>
          <w:rFonts w:ascii="Times New Roman" w:hAnsi="Times New Roman" w:cs="Times New Roman"/>
          <w:sz w:val="24"/>
          <w:szCs w:val="24"/>
        </w:rPr>
        <w:t xml:space="preserve"> </w:t>
      </w:r>
      <w:r w:rsidRPr="0024221F">
        <w:rPr>
          <w:rFonts w:ascii="Times New Roman" w:hAnsi="Times New Roman" w:cs="Times New Roman"/>
          <w:sz w:val="24"/>
          <w:szCs w:val="24"/>
        </w:rPr>
        <w:t xml:space="preserve"> </w:t>
      </w:r>
      <w:r>
        <w:rPr>
          <w:rFonts w:ascii="Times New Roman" w:hAnsi="Times New Roman" w:cs="Times New Roman"/>
          <w:sz w:val="24"/>
          <w:szCs w:val="24"/>
        </w:rPr>
        <w:t xml:space="preserve">Совета поселения </w:t>
      </w:r>
      <w:r w:rsidRPr="0024221F">
        <w:rPr>
          <w:rFonts w:ascii="Times New Roman" w:hAnsi="Times New Roman" w:cs="Times New Roman"/>
          <w:sz w:val="24"/>
          <w:szCs w:val="24"/>
        </w:rPr>
        <w:t>для муниципальных служащих, Главой.</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 xml:space="preserve">    7.3. Иные условия 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__________________________________________________________________________.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8. Срок полномочий руководителя исполнительного комитета</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bookmarkStart w:id="3" w:name="Par122"/>
      <w:bookmarkEnd w:id="3"/>
      <w:r w:rsidRPr="0024221F">
        <w:rPr>
          <w:rFonts w:ascii="Times New Roman" w:hAnsi="Times New Roman" w:cs="Times New Roman"/>
          <w:sz w:val="24"/>
          <w:szCs w:val="24"/>
        </w:rPr>
        <w:t>8.1. Руководитель исполнительного комитета приступает к осуществлению своих полномочий со дня заключения настоящего контракта.</w:t>
      </w:r>
    </w:p>
    <w:p w:rsidR="004437E2" w:rsidRPr="00A00421"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A00421">
        <w:rPr>
          <w:rFonts w:ascii="Times New Roman" w:hAnsi="Times New Roman" w:cs="Times New Roman"/>
          <w:sz w:val="24"/>
          <w:szCs w:val="24"/>
        </w:rPr>
        <w:t xml:space="preserve">Настоящий контракт заключается на срок полномочий </w:t>
      </w:r>
      <w:r>
        <w:rPr>
          <w:rFonts w:ascii="Times New Roman" w:hAnsi="Times New Roman" w:cs="Times New Roman"/>
          <w:sz w:val="24"/>
          <w:szCs w:val="24"/>
        </w:rPr>
        <w:t>Совета поселения</w:t>
      </w:r>
      <w:r w:rsidRPr="00A00421">
        <w:rPr>
          <w:rFonts w:ascii="Times New Roman" w:hAnsi="Times New Roman" w:cs="Times New Roman"/>
          <w:sz w:val="24"/>
          <w:szCs w:val="24"/>
        </w:rPr>
        <w:t>, принявшего решение о назначении лица на должность руководителя исполнительного комитета (до дня начала работы представительного органа муниципального образования нового созыва), и составляет 5 лет.</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bookmarkStart w:id="4" w:name="Par124"/>
      <w:bookmarkEnd w:id="4"/>
      <w:r w:rsidRPr="0024221F">
        <w:rPr>
          <w:rFonts w:ascii="Times New Roman" w:hAnsi="Times New Roman" w:cs="Times New Roman"/>
          <w:sz w:val="24"/>
          <w:szCs w:val="24"/>
        </w:rPr>
        <w:t>8.2. Полномочия руководителя исполнительного комитета прекращаются досрочно в случае:</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8.2.1. смерти;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8.2.2. отставки по собственному желанию;</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8.2.3. расторжения настоящего контракта в установленном законом порядке;</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8.2.4. отрешения от должности в соответствии со </w:t>
      </w:r>
      <w:hyperlink r:id="rId20" w:history="1">
        <w:r w:rsidRPr="004D5402">
          <w:rPr>
            <w:rFonts w:ascii="Times New Roman" w:hAnsi="Times New Roman" w:cs="Times New Roman"/>
            <w:sz w:val="24"/>
            <w:szCs w:val="24"/>
          </w:rPr>
          <w:t>статьей 74</w:t>
        </w:r>
      </w:hyperlink>
      <w:r w:rsidRPr="004D5402">
        <w:rPr>
          <w:rFonts w:ascii="Times New Roman" w:hAnsi="Times New Roman" w:cs="Times New Roman"/>
          <w:sz w:val="24"/>
          <w:szCs w:val="24"/>
        </w:rPr>
        <w:t xml:space="preserve"> </w:t>
      </w:r>
      <w:r w:rsidRPr="0024221F">
        <w:rPr>
          <w:rFonts w:ascii="Times New Roman" w:hAnsi="Times New Roman" w:cs="Times New Roman"/>
          <w:sz w:val="24"/>
          <w:szCs w:val="24"/>
        </w:rPr>
        <w:t>Федерального закона "Об общих принципах организации местного самоуправления в Российской Федерации";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8.2.5. признания судом недееспособным или ограниченно дееспособным;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8.2.6. признания судом безвестно отсутствующим или объявления умершим;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8.2.7. вступления в отношении его в законную силу обвинительного приговора суда;</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8.2.8. выезда за пределы Российской Федерации на постоянное место жительства;</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221F">
        <w:rPr>
          <w:rFonts w:ascii="Times New Roman" w:hAnsi="Times New Roman" w:cs="Times New Roman"/>
          <w:sz w:val="24"/>
          <w:szCs w:val="24"/>
        </w:rPr>
        <w:t xml:space="preserve">8.2.9.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24221F">
        <w:rPr>
          <w:rFonts w:ascii="Times New Roman" w:hAnsi="Times New Roman" w:cs="Times New Roman"/>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221F">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8.2.10. призыва на военную службу или направления на заменяющую ее альтернативную гражданскую службу;</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8.2.11. преобразования муниципального образования, осуществляемого в соответствии с </w:t>
      </w:r>
      <w:hyperlink r:id="rId21" w:history="1">
        <w:r w:rsidRPr="004D5402">
          <w:rPr>
            <w:rFonts w:ascii="Times New Roman" w:hAnsi="Times New Roman" w:cs="Times New Roman"/>
            <w:sz w:val="24"/>
            <w:szCs w:val="24"/>
          </w:rPr>
          <w:t>частями 3</w:t>
        </w:r>
      </w:hyperlink>
      <w:r w:rsidRPr="004D5402">
        <w:rPr>
          <w:rFonts w:ascii="Times New Roman" w:hAnsi="Times New Roman" w:cs="Times New Roman"/>
          <w:sz w:val="24"/>
          <w:szCs w:val="24"/>
        </w:rPr>
        <w:t xml:space="preserve">, </w:t>
      </w:r>
      <w:hyperlink r:id="rId22" w:history="1">
        <w:r w:rsidRPr="004D5402">
          <w:rPr>
            <w:rFonts w:ascii="Times New Roman" w:hAnsi="Times New Roman" w:cs="Times New Roman"/>
            <w:sz w:val="24"/>
            <w:szCs w:val="24"/>
          </w:rPr>
          <w:t>4</w:t>
        </w:r>
      </w:hyperlink>
      <w:r w:rsidRPr="004D5402">
        <w:rPr>
          <w:rFonts w:ascii="Times New Roman" w:hAnsi="Times New Roman" w:cs="Times New Roman"/>
          <w:sz w:val="24"/>
          <w:szCs w:val="24"/>
        </w:rPr>
        <w:t xml:space="preserve"> - </w:t>
      </w:r>
      <w:hyperlink r:id="rId23" w:history="1">
        <w:r w:rsidRPr="004D5402">
          <w:rPr>
            <w:rFonts w:ascii="Times New Roman" w:hAnsi="Times New Roman" w:cs="Times New Roman"/>
            <w:sz w:val="24"/>
            <w:szCs w:val="24"/>
          </w:rPr>
          <w:t>7 статьи 13</w:t>
        </w:r>
      </w:hyperlink>
      <w:r w:rsidRPr="0024221F">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8.2.12. утраты поселением статуса муниципального образования в связи с его объединением с городским округом;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8.2.14. вступления в должность Главы, исполняющего полномочия руководителя исполнительного комитета.</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8.3. По истечении срока полномочий </w:t>
      </w:r>
      <w:r>
        <w:rPr>
          <w:rFonts w:ascii="Times New Roman" w:hAnsi="Times New Roman" w:cs="Times New Roman"/>
          <w:sz w:val="24"/>
          <w:szCs w:val="24"/>
        </w:rPr>
        <w:t xml:space="preserve">Совета поселения </w:t>
      </w:r>
      <w:r w:rsidRPr="0024221F">
        <w:rPr>
          <w:rFonts w:ascii="Times New Roman" w:hAnsi="Times New Roman" w:cs="Times New Roman"/>
          <w:sz w:val="24"/>
          <w:szCs w:val="24"/>
        </w:rPr>
        <w:t>либо досрочного прекращения его полномочий руководитель исполнительного комитета продолжает осуществление своих полномочий до назначения в установленном порядке нового руководителя исполнительного комитета и заключения с ним контракта.</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9. Ответственность сторон</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9.1. За неисполнение и (или) ненадлежащее исполнение условий настоящего контракта стороны несут ответственность в соответствии с действующим законодательством.</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9.2. Руководитель исполнительного комитета несет полную материальную ответственность за ущерб, причиненный по его вине муниципальному образованию, исполнительному комитету. Настоящая ответственность возлагается на основании соответствующего судебного решения.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9.3. Руководитель исполнительного комитета несет ответственность в соответствии с федеральным законодательством за неосуществление или ненадлежащее осуществление отдельных государственных полномочий, переданных органам местного самоуправления федеральными законами и законами Республики Татарстан в пределах выделенных муниципальному образованию на эти цели материальных ресурсов и финансовых средств.</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9.4. Глава вправе отстранить от замещаемой должности (не допускать к исполнению должностных обязанностей) руководителя исполнительного комитета в период урегулирования конфликта интересов. При этом руководителю исполнительного комитета сохраняется денежное содержание на все время отстранения от замещаемой должности.</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 xml:space="preserve">    9.5. Иные условия 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r w:rsidRPr="0024221F">
        <w:rPr>
          <w:rFonts w:ascii="Times New Roman" w:hAnsi="Times New Roman" w:cs="Times New Roman"/>
          <w:sz w:val="24"/>
          <w:szCs w:val="24"/>
        </w:rPr>
        <w:t>__________________________________________________________________________.</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10. Изменение и расторжение контракта. Разрешение споров</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10.1.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после утверждения решением представительного органа муниципального образования.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10.2. Контракт с руководителем исполнительного комитета может быть расторгнут досрочно по соглашению сторон или в судебном порядке на основании заявления: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10.2.1. </w:t>
      </w:r>
      <w:r>
        <w:rPr>
          <w:rFonts w:ascii="Times New Roman" w:hAnsi="Times New Roman" w:cs="Times New Roman"/>
          <w:sz w:val="24"/>
          <w:szCs w:val="24"/>
        </w:rPr>
        <w:t xml:space="preserve">Совета поселения </w:t>
      </w:r>
      <w:r w:rsidRPr="0024221F">
        <w:rPr>
          <w:rFonts w:ascii="Times New Roman" w:hAnsi="Times New Roman" w:cs="Times New Roman"/>
          <w:sz w:val="24"/>
          <w:szCs w:val="24"/>
        </w:rPr>
        <w:t xml:space="preserve"> или Главы - в связи с нарушением условий контракта в части, касающейся решения вопросов местного значения, а также в других предусмотренных федеральным законом случаях;</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10.2.2. Президента Республики Татарстан - в связи с нарушением условий контракта в части, касающейся осуществления отдельных государственных полномочий, </w:t>
      </w:r>
      <w:r w:rsidRPr="0024221F">
        <w:rPr>
          <w:rFonts w:ascii="Times New Roman" w:hAnsi="Times New Roman" w:cs="Times New Roman"/>
          <w:sz w:val="24"/>
          <w:szCs w:val="24"/>
        </w:rPr>
        <w:lastRenderedPageBreak/>
        <w:t>переданных органам местного самоуправления федеральными законами и законами Республики Татарстан, а также в других предусмотренных федеральным законом случаях;</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10.2.3. руководителя исполнительного комитета - в связи с нарушениями условий контракта органами местного самоуправления и (или) органами государственной власти Республики Татарстан.</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10.3. Предложение о досрочном расторжении контракта в случаях, предусматривающих согласие сторон, должно быть в письменной форме направлено другой стороне не </w:t>
      </w:r>
      <w:proofErr w:type="gramStart"/>
      <w:r w:rsidRPr="0024221F">
        <w:rPr>
          <w:rFonts w:ascii="Times New Roman" w:hAnsi="Times New Roman" w:cs="Times New Roman"/>
          <w:sz w:val="24"/>
          <w:szCs w:val="24"/>
        </w:rPr>
        <w:t>позднее</w:t>
      </w:r>
      <w:proofErr w:type="gramEnd"/>
      <w:r w:rsidRPr="0024221F">
        <w:rPr>
          <w:rFonts w:ascii="Times New Roman" w:hAnsi="Times New Roman" w:cs="Times New Roman"/>
          <w:sz w:val="24"/>
          <w:szCs w:val="24"/>
        </w:rPr>
        <w:t xml:space="preserve"> чем за два месяца до предполагаемого срока прекращения контракта.</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10.4. Споры между сторонами разрешаются в установленном действующим законодательством порядке.</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11. Срок действия контракта</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bookmarkStart w:id="5" w:name="Par162"/>
      <w:bookmarkEnd w:id="5"/>
      <w:r w:rsidRPr="0024221F">
        <w:rPr>
          <w:rFonts w:ascii="Times New Roman" w:hAnsi="Times New Roman" w:cs="Times New Roman"/>
          <w:sz w:val="24"/>
          <w:szCs w:val="24"/>
        </w:rPr>
        <w:t xml:space="preserve">11.1. Настоящий контракт после истечения срока полномочий руководителя исполнительного комитета в соответствии с </w:t>
      </w:r>
      <w:hyperlink w:anchor="Par122" w:history="1">
        <w:r w:rsidRPr="004D5402">
          <w:rPr>
            <w:rFonts w:ascii="Times New Roman" w:hAnsi="Times New Roman" w:cs="Times New Roman"/>
            <w:sz w:val="24"/>
            <w:szCs w:val="24"/>
          </w:rPr>
          <w:t>пунктом 8.1</w:t>
        </w:r>
      </w:hyperlink>
      <w:r w:rsidRPr="0024221F">
        <w:rPr>
          <w:rFonts w:ascii="Times New Roman" w:hAnsi="Times New Roman" w:cs="Times New Roman"/>
          <w:sz w:val="24"/>
          <w:szCs w:val="24"/>
        </w:rPr>
        <w:t xml:space="preserve"> настоящего контракта действует до назначения в установленном порядке нового руководителя исполнительного комитета и заключения с ним контракта. Со дня заключения контракта с новым руководителем исполнительного комитета действие настоящего контракта прекращается, и полномочия по руководству исполнительным комитетом переходят к новому руководителю исполнительного комитета.</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11.2. Контракт с руководителем исполнительного комитета в части, касающейся осуществления отдельных государственных полномочий, действует в течение срока его полномочий, но не более срока действия отдельных государственных полномочий, если данные полномочия имеют определенный срок действия.</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 xml:space="preserve">11.3. Действие настоящего контракта прекращается досрочно (ранее срока, определенного </w:t>
      </w:r>
      <w:hyperlink w:anchor="Par162" w:history="1">
        <w:r w:rsidRPr="004D5402">
          <w:rPr>
            <w:rFonts w:ascii="Times New Roman" w:hAnsi="Times New Roman" w:cs="Times New Roman"/>
            <w:sz w:val="24"/>
            <w:szCs w:val="24"/>
          </w:rPr>
          <w:t>пунктом 11.1</w:t>
        </w:r>
      </w:hyperlink>
      <w:r w:rsidRPr="004D5402">
        <w:rPr>
          <w:rFonts w:ascii="Times New Roman" w:hAnsi="Times New Roman" w:cs="Times New Roman"/>
          <w:sz w:val="24"/>
          <w:szCs w:val="24"/>
        </w:rPr>
        <w:t xml:space="preserve"> </w:t>
      </w:r>
      <w:r w:rsidRPr="0024221F">
        <w:rPr>
          <w:rFonts w:ascii="Times New Roman" w:hAnsi="Times New Roman" w:cs="Times New Roman"/>
          <w:sz w:val="24"/>
          <w:szCs w:val="24"/>
        </w:rPr>
        <w:t xml:space="preserve">настоящего контракта) со дня досрочного прекращения полномочий руководителя исполнительного комитета в соответствии с законодательством и </w:t>
      </w:r>
      <w:hyperlink w:anchor="Par124" w:history="1">
        <w:r w:rsidRPr="004D5402">
          <w:rPr>
            <w:rFonts w:ascii="Times New Roman" w:hAnsi="Times New Roman" w:cs="Times New Roman"/>
            <w:sz w:val="24"/>
            <w:szCs w:val="24"/>
          </w:rPr>
          <w:t>пунктом 8.2</w:t>
        </w:r>
      </w:hyperlink>
      <w:r w:rsidRPr="0024221F">
        <w:rPr>
          <w:rFonts w:ascii="Times New Roman" w:hAnsi="Times New Roman" w:cs="Times New Roman"/>
          <w:sz w:val="24"/>
          <w:szCs w:val="24"/>
        </w:rPr>
        <w:t xml:space="preserve"> настоящего контракта.</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outlineLvl w:val="0"/>
        <w:rPr>
          <w:rFonts w:ascii="Times New Roman" w:hAnsi="Times New Roman" w:cs="Times New Roman"/>
          <w:sz w:val="24"/>
          <w:szCs w:val="24"/>
        </w:rPr>
      </w:pPr>
      <w:r w:rsidRPr="0024221F">
        <w:rPr>
          <w:rFonts w:ascii="Times New Roman" w:hAnsi="Times New Roman" w:cs="Times New Roman"/>
          <w:sz w:val="24"/>
          <w:szCs w:val="24"/>
        </w:rPr>
        <w:t>12. Заключительные положения</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12.1. Настоящий контра</w:t>
      </w:r>
      <w:proofErr w:type="gramStart"/>
      <w:r w:rsidRPr="0024221F">
        <w:rPr>
          <w:rFonts w:ascii="Times New Roman" w:hAnsi="Times New Roman" w:cs="Times New Roman"/>
          <w:sz w:val="24"/>
          <w:szCs w:val="24"/>
        </w:rPr>
        <w:t>кт вст</w:t>
      </w:r>
      <w:proofErr w:type="gramEnd"/>
      <w:r w:rsidRPr="0024221F">
        <w:rPr>
          <w:rFonts w:ascii="Times New Roman" w:hAnsi="Times New Roman" w:cs="Times New Roman"/>
          <w:sz w:val="24"/>
          <w:szCs w:val="24"/>
        </w:rPr>
        <w:t>упает в силу со дня его подписания сторонами.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12.2. По истечении срока полномочий либо досрочного прекращения полномочий руководитель исполнительного комитета обязан передать по акту приема-передачи все печати, штампы, финансовые и иные документы, находящиеся в его работе, ключи от сейфов вновь назначенному руководителю исполнительного комитета либо лицу, временно исполняющему его обязанности.</w:t>
      </w:r>
    </w:p>
    <w:p w:rsidR="004437E2" w:rsidRPr="0024221F" w:rsidRDefault="004437E2" w:rsidP="004437E2">
      <w:pPr>
        <w:autoSpaceDE w:val="0"/>
        <w:autoSpaceDN w:val="0"/>
        <w:adjustRightInd w:val="0"/>
        <w:spacing w:after="0" w:line="240" w:lineRule="auto"/>
        <w:ind w:firstLine="540"/>
        <w:jc w:val="both"/>
        <w:rPr>
          <w:rFonts w:ascii="Times New Roman" w:hAnsi="Times New Roman" w:cs="Times New Roman"/>
          <w:sz w:val="24"/>
          <w:szCs w:val="24"/>
        </w:rPr>
      </w:pPr>
      <w:r w:rsidRPr="0024221F">
        <w:rPr>
          <w:rFonts w:ascii="Times New Roman" w:hAnsi="Times New Roman" w:cs="Times New Roman"/>
          <w:sz w:val="24"/>
          <w:szCs w:val="24"/>
        </w:rPr>
        <w:t>12.3. Настоящий контракт составлен в трех экземплярах, имеющих одинаковую юридическую силу, которые хранятся: один экземпляр - в кадровой службе исполнительного комитета (в личном деле руководителя исполнительного комитета), один экземпляр - у Главы, один экземпляр - у руководителя исполнительного комитета.</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4221F" w:rsidRDefault="004437E2" w:rsidP="004437E2">
      <w:pPr>
        <w:autoSpaceDE w:val="0"/>
        <w:autoSpaceDN w:val="0"/>
        <w:adjustRightInd w:val="0"/>
        <w:spacing w:after="0" w:line="240" w:lineRule="auto"/>
        <w:jc w:val="center"/>
        <w:rPr>
          <w:rFonts w:ascii="Times New Roman" w:hAnsi="Times New Roman" w:cs="Times New Roman"/>
          <w:sz w:val="24"/>
          <w:szCs w:val="24"/>
        </w:rPr>
      </w:pPr>
      <w:r w:rsidRPr="0024221F">
        <w:rPr>
          <w:rFonts w:ascii="Times New Roman" w:hAnsi="Times New Roman" w:cs="Times New Roman"/>
          <w:sz w:val="24"/>
          <w:szCs w:val="24"/>
        </w:rPr>
        <w:t>Подписи и реквизиты сторон:</w:t>
      </w:r>
    </w:p>
    <w:p w:rsidR="004437E2" w:rsidRPr="0024221F" w:rsidRDefault="004437E2" w:rsidP="004437E2">
      <w:pPr>
        <w:autoSpaceDE w:val="0"/>
        <w:autoSpaceDN w:val="0"/>
        <w:adjustRightInd w:val="0"/>
        <w:spacing w:after="0" w:line="240" w:lineRule="auto"/>
        <w:jc w:val="both"/>
        <w:rPr>
          <w:rFonts w:ascii="Times New Roman" w:hAnsi="Times New Roman" w:cs="Times New Roman"/>
          <w:sz w:val="24"/>
          <w:szCs w:val="24"/>
        </w:rPr>
      </w:pPr>
    </w:p>
    <w:p w:rsidR="004437E2" w:rsidRPr="0027701E" w:rsidRDefault="004437E2" w:rsidP="004437E2">
      <w:pPr>
        <w:pStyle w:val="ConsPlusNonformat"/>
        <w:widowControl/>
        <w:rPr>
          <w:rFonts w:ascii="Times New Roman" w:hAnsi="Times New Roman" w:cs="Times New Roman"/>
          <w:sz w:val="24"/>
          <w:szCs w:val="24"/>
        </w:rPr>
      </w:pPr>
      <w:r w:rsidRPr="0027701E">
        <w:rPr>
          <w:rFonts w:ascii="Times New Roman" w:hAnsi="Times New Roman" w:cs="Times New Roman"/>
          <w:sz w:val="24"/>
          <w:szCs w:val="24"/>
        </w:rPr>
        <w:t>Глава ________________________                  Руководитель</w:t>
      </w:r>
    </w:p>
    <w:p w:rsidR="004437E2" w:rsidRPr="0027701E" w:rsidRDefault="004437E2" w:rsidP="004437E2">
      <w:pPr>
        <w:pStyle w:val="ConsPlusNonformat"/>
        <w:widowControl/>
        <w:rPr>
          <w:rFonts w:ascii="Times New Roman" w:hAnsi="Times New Roman" w:cs="Times New Roman"/>
          <w:sz w:val="24"/>
          <w:szCs w:val="24"/>
        </w:rPr>
      </w:pPr>
      <w:r w:rsidRPr="0027701E">
        <w:rPr>
          <w:rFonts w:ascii="Times New Roman" w:hAnsi="Times New Roman" w:cs="Times New Roman"/>
          <w:sz w:val="24"/>
          <w:szCs w:val="24"/>
        </w:rPr>
        <w:t xml:space="preserve">                                      </w:t>
      </w:r>
      <w:r w:rsidRPr="0027701E">
        <w:rPr>
          <w:rFonts w:ascii="Times New Roman" w:hAnsi="Times New Roman" w:cs="Times New Roman"/>
          <w:sz w:val="24"/>
          <w:szCs w:val="24"/>
        </w:rPr>
        <w:tab/>
      </w:r>
      <w:r w:rsidRPr="0027701E">
        <w:rPr>
          <w:rFonts w:ascii="Times New Roman" w:hAnsi="Times New Roman" w:cs="Times New Roman"/>
          <w:sz w:val="24"/>
          <w:szCs w:val="24"/>
        </w:rPr>
        <w:tab/>
      </w:r>
      <w:r w:rsidRPr="0027701E">
        <w:rPr>
          <w:rFonts w:ascii="Times New Roman" w:hAnsi="Times New Roman" w:cs="Times New Roman"/>
          <w:sz w:val="24"/>
          <w:szCs w:val="24"/>
        </w:rPr>
        <w:tab/>
        <w:t xml:space="preserve">       исполнительного комитета___________</w:t>
      </w:r>
    </w:p>
    <w:p w:rsidR="004437E2" w:rsidRPr="0027701E" w:rsidRDefault="004437E2" w:rsidP="004437E2">
      <w:pPr>
        <w:pStyle w:val="ConsPlusNonformat"/>
        <w:widowControl/>
        <w:rPr>
          <w:rFonts w:ascii="Times New Roman" w:hAnsi="Times New Roman" w:cs="Times New Roman"/>
          <w:sz w:val="24"/>
          <w:szCs w:val="24"/>
        </w:rPr>
      </w:pPr>
    </w:p>
    <w:p w:rsidR="004437E2" w:rsidRPr="0027701E" w:rsidRDefault="004437E2" w:rsidP="004437E2">
      <w:pPr>
        <w:pStyle w:val="ConsPlusNonformat"/>
        <w:widowControl/>
        <w:rPr>
          <w:rFonts w:ascii="Times New Roman" w:hAnsi="Times New Roman" w:cs="Times New Roman"/>
          <w:sz w:val="24"/>
          <w:szCs w:val="24"/>
        </w:rPr>
      </w:pPr>
      <w:r w:rsidRPr="0027701E">
        <w:rPr>
          <w:rFonts w:ascii="Times New Roman" w:hAnsi="Times New Roman" w:cs="Times New Roman"/>
          <w:sz w:val="24"/>
          <w:szCs w:val="24"/>
        </w:rPr>
        <w:t xml:space="preserve">                                       </w:t>
      </w:r>
      <w:r w:rsidRPr="0027701E">
        <w:rPr>
          <w:rFonts w:ascii="Times New Roman" w:hAnsi="Times New Roman" w:cs="Times New Roman"/>
          <w:sz w:val="24"/>
          <w:szCs w:val="24"/>
        </w:rPr>
        <w:tab/>
      </w:r>
      <w:r w:rsidRPr="0027701E">
        <w:rPr>
          <w:rFonts w:ascii="Times New Roman" w:hAnsi="Times New Roman" w:cs="Times New Roman"/>
          <w:sz w:val="24"/>
          <w:szCs w:val="24"/>
        </w:rPr>
        <w:tab/>
      </w:r>
      <w:r w:rsidRPr="0027701E">
        <w:rPr>
          <w:rFonts w:ascii="Times New Roman" w:hAnsi="Times New Roman" w:cs="Times New Roman"/>
          <w:sz w:val="24"/>
          <w:szCs w:val="24"/>
        </w:rPr>
        <w:tab/>
        <w:t xml:space="preserve">       Паспортные данные: ________________</w:t>
      </w:r>
    </w:p>
    <w:p w:rsidR="004437E2" w:rsidRPr="0027701E" w:rsidRDefault="004437E2" w:rsidP="004437E2">
      <w:pPr>
        <w:pStyle w:val="ConsPlusNonformat"/>
        <w:widowControl/>
        <w:rPr>
          <w:rFonts w:ascii="Times New Roman" w:hAnsi="Times New Roman" w:cs="Times New Roman"/>
          <w:sz w:val="24"/>
          <w:szCs w:val="24"/>
        </w:rPr>
      </w:pPr>
      <w:r w:rsidRPr="0027701E">
        <w:rPr>
          <w:rFonts w:ascii="Times New Roman" w:hAnsi="Times New Roman" w:cs="Times New Roman"/>
          <w:sz w:val="24"/>
          <w:szCs w:val="24"/>
        </w:rPr>
        <w:t xml:space="preserve">                                       </w:t>
      </w:r>
      <w:r w:rsidRPr="0027701E">
        <w:rPr>
          <w:rFonts w:ascii="Times New Roman" w:hAnsi="Times New Roman" w:cs="Times New Roman"/>
          <w:sz w:val="24"/>
          <w:szCs w:val="24"/>
        </w:rPr>
        <w:tab/>
      </w:r>
      <w:r w:rsidRPr="0027701E">
        <w:rPr>
          <w:rFonts w:ascii="Times New Roman" w:hAnsi="Times New Roman" w:cs="Times New Roman"/>
          <w:sz w:val="24"/>
          <w:szCs w:val="24"/>
        </w:rPr>
        <w:tab/>
      </w:r>
      <w:r w:rsidRPr="0027701E">
        <w:rPr>
          <w:rFonts w:ascii="Times New Roman" w:hAnsi="Times New Roman" w:cs="Times New Roman"/>
          <w:sz w:val="24"/>
          <w:szCs w:val="24"/>
        </w:rPr>
        <w:tab/>
        <w:t xml:space="preserve">       ___________________________________</w:t>
      </w:r>
    </w:p>
    <w:p w:rsidR="004437E2" w:rsidRDefault="004437E2" w:rsidP="004437E2">
      <w:pPr>
        <w:pStyle w:val="ConsPlusNormal"/>
        <w:jc w:val="right"/>
      </w:pPr>
    </w:p>
    <w:p w:rsidR="004437E2" w:rsidRDefault="004437E2" w:rsidP="004437E2">
      <w:pPr>
        <w:pStyle w:val="ConsPlusNormal"/>
        <w:jc w:val="center"/>
      </w:pPr>
      <w:bookmarkStart w:id="6" w:name="P531"/>
      <w:bookmarkEnd w:id="6"/>
    </w:p>
    <w:p w:rsidR="004437E2" w:rsidRDefault="004437E2" w:rsidP="004437E2">
      <w:pPr>
        <w:pStyle w:val="ConsPlusNormal"/>
        <w:ind w:firstLine="540"/>
        <w:jc w:val="both"/>
      </w:pPr>
    </w:p>
    <w:p w:rsidR="004437E2" w:rsidRDefault="004437E2" w:rsidP="004437E2">
      <w:pPr>
        <w:pStyle w:val="ConsPlusNormal"/>
        <w:ind w:firstLine="540"/>
        <w:jc w:val="both"/>
      </w:pPr>
    </w:p>
    <w:p w:rsidR="004437E2" w:rsidRDefault="004437E2" w:rsidP="004437E2">
      <w:pPr>
        <w:pStyle w:val="ConsPlusNormal"/>
        <w:ind w:firstLine="540"/>
        <w:jc w:val="both"/>
      </w:pPr>
    </w:p>
    <w:p w:rsidR="004437E2" w:rsidRDefault="004437E2" w:rsidP="004437E2">
      <w:pPr>
        <w:pStyle w:val="ConsPlusNormal"/>
        <w:ind w:firstLine="540"/>
        <w:jc w:val="both"/>
      </w:pPr>
    </w:p>
    <w:p w:rsidR="004437E2" w:rsidRDefault="004437E2" w:rsidP="004437E2">
      <w:pPr>
        <w:pStyle w:val="ConsPlusNormal"/>
        <w:ind w:firstLine="540"/>
        <w:jc w:val="both"/>
      </w:pPr>
    </w:p>
    <w:p w:rsidR="004437E2" w:rsidRDefault="004437E2" w:rsidP="002B6ABA">
      <w:pPr>
        <w:pStyle w:val="ConsPlusNormal"/>
        <w:jc w:val="both"/>
      </w:pPr>
      <w:bookmarkStart w:id="7" w:name="_GoBack"/>
      <w:bookmarkEnd w:id="7"/>
    </w:p>
    <w:sectPr w:rsidR="004437E2" w:rsidSect="001C1F0B">
      <w:pgSz w:w="11906" w:h="16838"/>
      <w:pgMar w:top="142"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L_Nimbus">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35"/>
    <w:rsid w:val="00110C3C"/>
    <w:rsid w:val="001C1F0B"/>
    <w:rsid w:val="002B6ABA"/>
    <w:rsid w:val="004437E2"/>
    <w:rsid w:val="00B3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437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43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37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437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437E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11">
    <w:name w:val="Font Style11"/>
    <w:basedOn w:val="a0"/>
    <w:rsid w:val="004437E2"/>
    <w:rPr>
      <w:rFonts w:ascii="Times New Roman" w:hAnsi="Times New Roman" w:cs="Times New Roman"/>
      <w:sz w:val="22"/>
      <w:szCs w:val="22"/>
    </w:rPr>
  </w:style>
  <w:style w:type="paragraph" w:customStyle="1" w:styleId="Style4">
    <w:name w:val="Style4"/>
    <w:basedOn w:val="a"/>
    <w:rsid w:val="004437E2"/>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paragraph" w:customStyle="1" w:styleId="Style3">
    <w:name w:val="Style3"/>
    <w:basedOn w:val="a"/>
    <w:rsid w:val="004437E2"/>
    <w:pPr>
      <w:widowControl w:val="0"/>
      <w:autoSpaceDE w:val="0"/>
      <w:autoSpaceDN w:val="0"/>
      <w:adjustRightInd w:val="0"/>
      <w:spacing w:after="0" w:line="281" w:lineRule="exact"/>
      <w:jc w:val="center"/>
    </w:pPr>
    <w:rPr>
      <w:rFonts w:ascii="Times New Roman" w:eastAsia="Times New Roman" w:hAnsi="Times New Roman" w:cs="Times New Roman"/>
      <w:sz w:val="24"/>
      <w:szCs w:val="24"/>
    </w:rPr>
  </w:style>
  <w:style w:type="paragraph" w:customStyle="1" w:styleId="ConsNormal">
    <w:name w:val="ConsNormal"/>
    <w:rsid w:val="004437E2"/>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Title"/>
    <w:basedOn w:val="a"/>
    <w:link w:val="a4"/>
    <w:qFormat/>
    <w:rsid w:val="004437E2"/>
    <w:pPr>
      <w:spacing w:after="0" w:line="36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437E2"/>
    <w:rPr>
      <w:rFonts w:ascii="Times New Roman" w:eastAsia="Times New Roman" w:hAnsi="Times New Roman" w:cs="Times New Roman"/>
      <w:b/>
      <w:bCs/>
      <w:sz w:val="24"/>
      <w:szCs w:val="24"/>
      <w:lang w:eastAsia="ru-RU"/>
    </w:rPr>
  </w:style>
  <w:style w:type="paragraph" w:styleId="a5">
    <w:name w:val="footnote text"/>
    <w:basedOn w:val="a"/>
    <w:link w:val="a6"/>
    <w:unhideWhenUsed/>
    <w:rsid w:val="001C1F0B"/>
    <w:pPr>
      <w:spacing w:after="0" w:line="240" w:lineRule="auto"/>
    </w:pPr>
    <w:rPr>
      <w:rFonts w:ascii="Calibri" w:eastAsia="Calibri" w:hAnsi="Calibri" w:cs="Times New Roman"/>
      <w:sz w:val="20"/>
      <w:szCs w:val="20"/>
      <w:lang w:eastAsia="en-US"/>
    </w:rPr>
  </w:style>
  <w:style w:type="character" w:customStyle="1" w:styleId="a6">
    <w:name w:val="Текст сноски Знак"/>
    <w:basedOn w:val="a0"/>
    <w:link w:val="a5"/>
    <w:rsid w:val="001C1F0B"/>
    <w:rPr>
      <w:rFonts w:ascii="Calibri" w:eastAsia="Calibri" w:hAnsi="Calibri" w:cs="Times New Roman"/>
      <w:sz w:val="20"/>
      <w:szCs w:val="20"/>
    </w:rPr>
  </w:style>
  <w:style w:type="paragraph" w:styleId="a7">
    <w:name w:val="Balloon Text"/>
    <w:basedOn w:val="a"/>
    <w:link w:val="a8"/>
    <w:uiPriority w:val="99"/>
    <w:semiHidden/>
    <w:unhideWhenUsed/>
    <w:rsid w:val="001C1F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1F0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437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43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37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437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437E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11">
    <w:name w:val="Font Style11"/>
    <w:basedOn w:val="a0"/>
    <w:rsid w:val="004437E2"/>
    <w:rPr>
      <w:rFonts w:ascii="Times New Roman" w:hAnsi="Times New Roman" w:cs="Times New Roman"/>
      <w:sz w:val="22"/>
      <w:szCs w:val="22"/>
    </w:rPr>
  </w:style>
  <w:style w:type="paragraph" w:customStyle="1" w:styleId="Style4">
    <w:name w:val="Style4"/>
    <w:basedOn w:val="a"/>
    <w:rsid w:val="004437E2"/>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paragraph" w:customStyle="1" w:styleId="Style3">
    <w:name w:val="Style3"/>
    <w:basedOn w:val="a"/>
    <w:rsid w:val="004437E2"/>
    <w:pPr>
      <w:widowControl w:val="0"/>
      <w:autoSpaceDE w:val="0"/>
      <w:autoSpaceDN w:val="0"/>
      <w:adjustRightInd w:val="0"/>
      <w:spacing w:after="0" w:line="281" w:lineRule="exact"/>
      <w:jc w:val="center"/>
    </w:pPr>
    <w:rPr>
      <w:rFonts w:ascii="Times New Roman" w:eastAsia="Times New Roman" w:hAnsi="Times New Roman" w:cs="Times New Roman"/>
      <w:sz w:val="24"/>
      <w:szCs w:val="24"/>
    </w:rPr>
  </w:style>
  <w:style w:type="paragraph" w:customStyle="1" w:styleId="ConsNormal">
    <w:name w:val="ConsNormal"/>
    <w:rsid w:val="004437E2"/>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Title"/>
    <w:basedOn w:val="a"/>
    <w:link w:val="a4"/>
    <w:qFormat/>
    <w:rsid w:val="004437E2"/>
    <w:pPr>
      <w:spacing w:after="0" w:line="36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437E2"/>
    <w:rPr>
      <w:rFonts w:ascii="Times New Roman" w:eastAsia="Times New Roman" w:hAnsi="Times New Roman" w:cs="Times New Roman"/>
      <w:b/>
      <w:bCs/>
      <w:sz w:val="24"/>
      <w:szCs w:val="24"/>
      <w:lang w:eastAsia="ru-RU"/>
    </w:rPr>
  </w:style>
  <w:style w:type="paragraph" w:styleId="a5">
    <w:name w:val="footnote text"/>
    <w:basedOn w:val="a"/>
    <w:link w:val="a6"/>
    <w:unhideWhenUsed/>
    <w:rsid w:val="001C1F0B"/>
    <w:pPr>
      <w:spacing w:after="0" w:line="240" w:lineRule="auto"/>
    </w:pPr>
    <w:rPr>
      <w:rFonts w:ascii="Calibri" w:eastAsia="Calibri" w:hAnsi="Calibri" w:cs="Times New Roman"/>
      <w:sz w:val="20"/>
      <w:szCs w:val="20"/>
      <w:lang w:eastAsia="en-US"/>
    </w:rPr>
  </w:style>
  <w:style w:type="character" w:customStyle="1" w:styleId="a6">
    <w:name w:val="Текст сноски Знак"/>
    <w:basedOn w:val="a0"/>
    <w:link w:val="a5"/>
    <w:rsid w:val="001C1F0B"/>
    <w:rPr>
      <w:rFonts w:ascii="Calibri" w:eastAsia="Calibri" w:hAnsi="Calibri" w:cs="Times New Roman"/>
      <w:sz w:val="20"/>
      <w:szCs w:val="20"/>
    </w:rPr>
  </w:style>
  <w:style w:type="paragraph" w:styleId="a7">
    <w:name w:val="Balloon Text"/>
    <w:basedOn w:val="a"/>
    <w:link w:val="a8"/>
    <w:uiPriority w:val="99"/>
    <w:semiHidden/>
    <w:unhideWhenUsed/>
    <w:rsid w:val="001C1F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1F0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B886BA4BB25D262134EFEB67651E1FB893B56CB33392B29E99032C79CBF9E0F975B76ECAD541ED7D12DBJCA9H" TargetMode="External"/><Relationship Id="rId13" Type="http://schemas.openxmlformats.org/officeDocument/2006/relationships/hyperlink" Target="consultantplus://offline/ref=D33A4FD57043E3D73422ED14ED99262BCD3EF11A53BDC80A9F3D0D93C3894556B2CD4DD6784A91CFg2k5K" TargetMode="External"/><Relationship Id="rId18" Type="http://schemas.openxmlformats.org/officeDocument/2006/relationships/hyperlink" Target="consultantplus://offline/ref=FA5827E80140EA582DC7AE239406C0F78C100B1039DD82077EEED8z0sDL" TargetMode="External"/><Relationship Id="rId3" Type="http://schemas.openxmlformats.org/officeDocument/2006/relationships/settings" Target="settings.xml"/><Relationship Id="rId21" Type="http://schemas.openxmlformats.org/officeDocument/2006/relationships/hyperlink" Target="consultantplus://offline/ref=FA5827E80140EA582DC7AE239406C0F78F100E143488D5052FBBD6087F85780E8D785B34DF49F054z3s5L" TargetMode="External"/><Relationship Id="rId7" Type="http://schemas.openxmlformats.org/officeDocument/2006/relationships/hyperlink" Target="consultantplus://offline/ref=70B886BA4BB25D262134F1E671094314BA9CED62B43E99E2C4C658712EC2F3B7BE3AEE2C8ED844EBJ7ABH" TargetMode="External"/><Relationship Id="rId12" Type="http://schemas.openxmlformats.org/officeDocument/2006/relationships/hyperlink" Target="consultantplus://offline/ref=70B886BA4BB25D262134EFEB67651E1FB893B56CB33796B69199032C79CBF9E0F975B76ECAD541ED7D11DAJCA2H" TargetMode="External"/><Relationship Id="rId17" Type="http://schemas.openxmlformats.org/officeDocument/2006/relationships/hyperlink" Target="consultantplus://offline/ref=FA5827E80140EA582DC7B02E826A9DFC8D1352183482D65471E48D55288C7259zCsA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A5827E80140EA582DC7AE239406C0F78C100B1039DD82077EEED8z0sDL" TargetMode="External"/><Relationship Id="rId20" Type="http://schemas.openxmlformats.org/officeDocument/2006/relationships/hyperlink" Target="consultantplus://offline/ref=FA5827E80140EA582DC7AE239406C0F78F100E143488D5052FBBD6087F85780E8D785B34DF48F55Dz3s6L" TargetMode="External"/><Relationship Id="rId1" Type="http://schemas.openxmlformats.org/officeDocument/2006/relationships/styles" Target="styles.xml"/><Relationship Id="rId6" Type="http://schemas.openxmlformats.org/officeDocument/2006/relationships/hyperlink" Target="mailto:Norm.Blt@tatar.ru" TargetMode="External"/><Relationship Id="rId11" Type="http://schemas.openxmlformats.org/officeDocument/2006/relationships/hyperlink" Target="consultantplus://offline/ref=70B886BA4BB25D262134EFEB67651E1FB893B56CB23F9AB39A99032C79CBF9E0JFA9H"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FA5827E80140EA582DC7B02E826A9DFC8D1352183B8ADF577BE48D55288C7259zCsAL" TargetMode="External"/><Relationship Id="rId23" Type="http://schemas.openxmlformats.org/officeDocument/2006/relationships/hyperlink" Target="consultantplus://offline/ref=FA5827E80140EA582DC7AE239406C0F78F100E143488D5052FBBD6087F85780E8D785B34DF48F355z3s6L" TargetMode="External"/><Relationship Id="rId10" Type="http://schemas.openxmlformats.org/officeDocument/2006/relationships/hyperlink" Target="consultantplus://offline/ref=70B886BA4BB25D262134F1E671094314B990EC64BF60CEE0959356J7A4H" TargetMode="External"/><Relationship Id="rId19" Type="http://schemas.openxmlformats.org/officeDocument/2006/relationships/hyperlink" Target="consultantplus://offline/ref=FA5827E80140EA582DC7B02E826A9DFC8D1352183482D65471E48D55288C7259zCsAL" TargetMode="External"/><Relationship Id="rId4" Type="http://schemas.openxmlformats.org/officeDocument/2006/relationships/webSettings" Target="webSettings.xml"/><Relationship Id="rId9" Type="http://schemas.openxmlformats.org/officeDocument/2006/relationships/hyperlink" Target="consultantplus://offline/ref=70B886BA4BB25D262134EFEB67651E1FB893B56CB33796B69199032C79CBF9E0F975B76ECAD541ED7D11DAJCA2H" TargetMode="External"/><Relationship Id="rId14" Type="http://schemas.openxmlformats.org/officeDocument/2006/relationships/hyperlink" Target="consultantplus://offline/ref=FA5827E80140EA582DC7AE239406C0F78F100E143488D5052FBBD6087Fz8s5L" TargetMode="External"/><Relationship Id="rId22" Type="http://schemas.openxmlformats.org/officeDocument/2006/relationships/hyperlink" Target="consultantplus://offline/ref=FA5827E80140EA582DC7AE239406C0F78F100E143488D5052FBBD6087F85780E8D785B34DF48F354z3s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7873</Words>
  <Characters>44879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5</cp:revision>
  <cp:lastPrinted>2015-09-28T07:32:00Z</cp:lastPrinted>
  <dcterms:created xsi:type="dcterms:W3CDTF">2015-09-28T04:59:00Z</dcterms:created>
  <dcterms:modified xsi:type="dcterms:W3CDTF">2015-09-28T07:32:00Z</dcterms:modified>
</cp:coreProperties>
</file>