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5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расходах, </w:t>
      </w:r>
      <w:r w:rsidRPr="009F5452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 лиц,</w:t>
      </w:r>
    </w:p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52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 Балтасинского муниципального района Республики Татарстан  и членов их семей</w:t>
      </w:r>
    </w:p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</w:rPr>
      </w:pPr>
      <w:r w:rsidRPr="009F5452">
        <w:rPr>
          <w:rFonts w:ascii="Times New Roman" w:hAnsi="Times New Roman" w:cs="Times New Roman"/>
          <w:b/>
          <w:bCs/>
        </w:rPr>
        <w:t>(за отчетный финансовый год с 1 января 2014 года по 31 декабря 2014 года)</w:t>
      </w:r>
    </w:p>
    <w:p w:rsidR="00453E1D" w:rsidRPr="009F5452" w:rsidRDefault="00453E1D" w:rsidP="00F01C5C">
      <w:pPr>
        <w:pStyle w:val="BalloonText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1218"/>
        <w:gridCol w:w="1542"/>
        <w:gridCol w:w="992"/>
        <w:gridCol w:w="1439"/>
        <w:gridCol w:w="1254"/>
        <w:gridCol w:w="1241"/>
        <w:gridCol w:w="1230"/>
        <w:gridCol w:w="1221"/>
        <w:gridCol w:w="1221"/>
        <w:gridCol w:w="1221"/>
        <w:gridCol w:w="1221"/>
      </w:tblGrid>
      <w:tr w:rsidR="00453E1D" w:rsidRPr="009F5452">
        <w:trPr>
          <w:cantSplit/>
          <w:trHeight w:val="70"/>
          <w:jc w:val="center"/>
        </w:trPr>
        <w:tc>
          <w:tcPr>
            <w:tcW w:w="2217" w:type="dxa"/>
            <w:vMerge w:val="restart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ФИО,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 xml:space="preserve">должность  </w:t>
            </w:r>
          </w:p>
        </w:tc>
        <w:tc>
          <w:tcPr>
            <w:tcW w:w="1218" w:type="dxa"/>
            <w:vMerge w:val="restart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Деклариро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ванный годовой доход за 2014 г. (руб.)</w:t>
            </w:r>
          </w:p>
        </w:tc>
        <w:tc>
          <w:tcPr>
            <w:tcW w:w="5227" w:type="dxa"/>
            <w:gridSpan w:val="4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Перечень объектов недвижимого имущества и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692" w:type="dxa"/>
            <w:gridSpan w:val="3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63" w:type="dxa"/>
            <w:gridSpan w:val="3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Сведения о расходах</w:t>
            </w: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Merge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Merge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43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Страна происхождения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Транс-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Страна происхождения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Сумма сделки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Вафин Ранис Борисович 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Директор МБУ Балтасннского центра «Форпост»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185473,14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48,6</w:t>
            </w:r>
          </w:p>
        </w:tc>
        <w:tc>
          <w:tcPr>
            <w:tcW w:w="143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ЗАЗ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 CHANCE</w:t>
            </w:r>
          </w:p>
          <w:p w:rsidR="00453E1D" w:rsidRPr="008713B9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53E1D" w:rsidRPr="00122A51" w:rsidRDefault="00453E1D" w:rsidP="001202BA">
            <w:pPr>
              <w:jc w:val="center"/>
              <w:rPr>
                <w:b/>
                <w:bCs/>
                <w:sz w:val="18"/>
                <w:szCs w:val="18"/>
                <w:lang w:val="tt-RU"/>
              </w:rPr>
            </w:pPr>
            <w:r>
              <w:rPr>
                <w:b/>
                <w:bCs/>
                <w:sz w:val="18"/>
                <w:szCs w:val="18"/>
                <w:lang w:val="tt-RU"/>
              </w:rPr>
              <w:t>ГАЗ 330210</w:t>
            </w: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39,93</w:t>
            </w: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91,8</w:t>
            </w:r>
          </w:p>
        </w:tc>
        <w:tc>
          <w:tcPr>
            <w:tcW w:w="143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139409,85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48,6</w:t>
            </w:r>
          </w:p>
        </w:tc>
        <w:tc>
          <w:tcPr>
            <w:tcW w:w="143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Квартира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39,93</w:t>
            </w: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91,8</w:t>
            </w:r>
          </w:p>
        </w:tc>
        <w:tc>
          <w:tcPr>
            <w:tcW w:w="143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48,6</w:t>
            </w:r>
          </w:p>
        </w:tc>
        <w:tc>
          <w:tcPr>
            <w:tcW w:w="1439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91,8</w:t>
            </w:r>
          </w:p>
        </w:tc>
        <w:tc>
          <w:tcPr>
            <w:tcW w:w="1439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Сын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48,6</w:t>
            </w:r>
          </w:p>
        </w:tc>
        <w:tc>
          <w:tcPr>
            <w:tcW w:w="1439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91,8</w:t>
            </w:r>
          </w:p>
        </w:tc>
        <w:tc>
          <w:tcPr>
            <w:tcW w:w="1439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25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4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5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расходах, </w:t>
      </w:r>
      <w:r w:rsidRPr="009F5452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 лиц,</w:t>
      </w:r>
    </w:p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52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 Балтасинского муниципального района Республики Татарстан  и членов их семей</w:t>
      </w:r>
    </w:p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</w:rPr>
      </w:pPr>
      <w:r w:rsidRPr="009F5452">
        <w:rPr>
          <w:rFonts w:ascii="Times New Roman" w:hAnsi="Times New Roman" w:cs="Times New Roman"/>
          <w:b/>
          <w:bCs/>
        </w:rPr>
        <w:t>(за отчетный финансовый год с 1 января 2014 года по 31 декабря 2014 года)</w:t>
      </w:r>
    </w:p>
    <w:p w:rsidR="00453E1D" w:rsidRPr="009F5452" w:rsidRDefault="00453E1D" w:rsidP="00F01C5C">
      <w:pPr>
        <w:pStyle w:val="BalloonText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1218"/>
        <w:gridCol w:w="1542"/>
        <w:gridCol w:w="992"/>
        <w:gridCol w:w="1559"/>
        <w:gridCol w:w="1014"/>
        <w:gridCol w:w="1361"/>
        <w:gridCol w:w="1230"/>
        <w:gridCol w:w="1221"/>
        <w:gridCol w:w="1221"/>
        <w:gridCol w:w="1221"/>
        <w:gridCol w:w="1221"/>
      </w:tblGrid>
      <w:tr w:rsidR="00453E1D" w:rsidRPr="009F5452">
        <w:trPr>
          <w:cantSplit/>
          <w:trHeight w:val="70"/>
          <w:jc w:val="center"/>
        </w:trPr>
        <w:tc>
          <w:tcPr>
            <w:tcW w:w="2217" w:type="dxa"/>
            <w:vMerge w:val="restart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ФИО,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 xml:space="preserve">должность  </w:t>
            </w:r>
          </w:p>
        </w:tc>
        <w:tc>
          <w:tcPr>
            <w:tcW w:w="1218" w:type="dxa"/>
            <w:vMerge w:val="restart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Деклариро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ванный годовой доход за 2014 г. (руб.)</w:t>
            </w:r>
          </w:p>
        </w:tc>
        <w:tc>
          <w:tcPr>
            <w:tcW w:w="5107" w:type="dxa"/>
            <w:gridSpan w:val="4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Перечень объектов недвижимого имущества и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63" w:type="dxa"/>
            <w:gridSpan w:val="3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Сведения о расходах</w:t>
            </w: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Merge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Merge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Страна происхождения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Транс-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Страна происхождения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Сумма сделки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Закиев Азат Мунирович Директор МБУ Подросткового клуба «Факел»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53311,92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1655,27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Автомобиль Лада 111730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53E1D" w:rsidRPr="009F5452" w:rsidRDefault="00453E1D" w:rsidP="001202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136939,48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1655,27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98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/>
    <w:p w:rsidR="00453E1D" w:rsidRDefault="00453E1D" w:rsidP="00F01C5C">
      <w:bookmarkStart w:id="0" w:name="_GoBack"/>
      <w:bookmarkEnd w:id="0"/>
    </w:p>
    <w:p w:rsidR="00453E1D" w:rsidRDefault="00453E1D" w:rsidP="00F01C5C"/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52">
        <w:rPr>
          <w:rFonts w:ascii="Times New Roman" w:hAnsi="Times New Roman" w:cs="Times New Roman"/>
          <w:b/>
          <w:bCs/>
          <w:sz w:val="28"/>
          <w:szCs w:val="28"/>
        </w:rPr>
        <w:t xml:space="preserve">Сведения о доходах,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расходах, </w:t>
      </w:r>
      <w:r w:rsidRPr="009F5452">
        <w:rPr>
          <w:rFonts w:ascii="Times New Roman" w:hAnsi="Times New Roman" w:cs="Times New Roman"/>
          <w:b/>
          <w:bCs/>
          <w:sz w:val="28"/>
          <w:szCs w:val="28"/>
        </w:rPr>
        <w:t>об имуществе и обязательствах имущественного характера лиц,</w:t>
      </w:r>
    </w:p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F5452">
        <w:rPr>
          <w:rFonts w:ascii="Times New Roman" w:hAnsi="Times New Roman" w:cs="Times New Roman"/>
          <w:b/>
          <w:bCs/>
          <w:sz w:val="28"/>
          <w:szCs w:val="28"/>
        </w:rPr>
        <w:t>руководителей муниципальных учреждений Балтасинского муниципального района Республики Татарстан  и членов их семей</w:t>
      </w:r>
    </w:p>
    <w:p w:rsidR="00453E1D" w:rsidRPr="009F5452" w:rsidRDefault="00453E1D" w:rsidP="00F01C5C">
      <w:pPr>
        <w:pStyle w:val="BalloonText"/>
        <w:jc w:val="center"/>
        <w:rPr>
          <w:rFonts w:ascii="Times New Roman" w:hAnsi="Times New Roman" w:cs="Times New Roman"/>
          <w:b/>
          <w:bCs/>
        </w:rPr>
      </w:pPr>
      <w:r w:rsidRPr="009F5452">
        <w:rPr>
          <w:rFonts w:ascii="Times New Roman" w:hAnsi="Times New Roman" w:cs="Times New Roman"/>
          <w:b/>
          <w:bCs/>
        </w:rPr>
        <w:t>(за отчетный финансовый год с 1 января 2014 года по 31 декабря 2014 года)</w:t>
      </w:r>
    </w:p>
    <w:p w:rsidR="00453E1D" w:rsidRPr="009F5452" w:rsidRDefault="00453E1D" w:rsidP="00F01C5C">
      <w:pPr>
        <w:pStyle w:val="BalloonText"/>
        <w:rPr>
          <w:rFonts w:ascii="Times New Roman" w:hAnsi="Times New Roman" w:cs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217"/>
        <w:gridCol w:w="1218"/>
        <w:gridCol w:w="1542"/>
        <w:gridCol w:w="992"/>
        <w:gridCol w:w="1559"/>
        <w:gridCol w:w="1014"/>
        <w:gridCol w:w="1361"/>
        <w:gridCol w:w="1230"/>
        <w:gridCol w:w="1221"/>
        <w:gridCol w:w="1221"/>
        <w:gridCol w:w="1221"/>
        <w:gridCol w:w="1221"/>
      </w:tblGrid>
      <w:tr w:rsidR="00453E1D" w:rsidRPr="009F5452">
        <w:trPr>
          <w:cantSplit/>
          <w:trHeight w:val="70"/>
          <w:jc w:val="center"/>
        </w:trPr>
        <w:tc>
          <w:tcPr>
            <w:tcW w:w="2217" w:type="dxa"/>
            <w:vMerge w:val="restart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ФИО,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 xml:space="preserve">должность  </w:t>
            </w:r>
          </w:p>
        </w:tc>
        <w:tc>
          <w:tcPr>
            <w:tcW w:w="1218" w:type="dxa"/>
            <w:vMerge w:val="restart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Деклариро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ванный годовой доход за 2014 г. (руб.)</w:t>
            </w:r>
          </w:p>
        </w:tc>
        <w:tc>
          <w:tcPr>
            <w:tcW w:w="5107" w:type="dxa"/>
            <w:gridSpan w:val="4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Перечень объектов недвижимого имущества и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транспортных средств, принадлежащих на праве собственности</w:t>
            </w:r>
          </w:p>
        </w:tc>
        <w:tc>
          <w:tcPr>
            <w:tcW w:w="3812" w:type="dxa"/>
            <w:gridSpan w:val="3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3663" w:type="dxa"/>
            <w:gridSpan w:val="3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Сведения о расходах</w:t>
            </w: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Merge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Merge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Страна происхождения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Транс-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портные средства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объектов недвижимости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Площадь (кв.м)</w:t>
            </w: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Страна происхождения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Вид приобре-тенного имущества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Сумма сделки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(руб.)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 w:rsidRPr="009F5452">
              <w:rPr>
                <w:b/>
                <w:bCs/>
                <w:sz w:val="18"/>
                <w:szCs w:val="18"/>
              </w:rPr>
              <w:t>Источник получения средств, за счет которых приобретено имущество</w:t>
            </w: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Гарипов Эмиль Наилевич</w:t>
            </w: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Директор МБОУ «Детско-юношеская спортивная школа»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293058,27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1450,84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02A1C" w:rsidRDefault="00453E1D" w:rsidP="001202BA">
            <w:pPr>
              <w:jc w:val="center"/>
              <w:rPr>
                <w:b/>
                <w:bCs/>
                <w:sz w:val="18"/>
                <w:szCs w:val="18"/>
                <w:lang w:val="tt-RU"/>
              </w:rPr>
            </w:pPr>
            <w:r>
              <w:rPr>
                <w:b/>
                <w:bCs/>
                <w:sz w:val="18"/>
                <w:szCs w:val="18"/>
              </w:rPr>
              <w:t xml:space="preserve">Автомобиль </w:t>
            </w:r>
            <w:r>
              <w:rPr>
                <w:b/>
                <w:bCs/>
                <w:sz w:val="18"/>
                <w:szCs w:val="18"/>
                <w:lang w:val="en-US"/>
              </w:rPr>
              <w:t xml:space="preserve">Nissan </w:t>
            </w:r>
            <w:r>
              <w:rPr>
                <w:b/>
                <w:bCs/>
                <w:sz w:val="18"/>
                <w:szCs w:val="18"/>
                <w:lang w:val="tt-RU"/>
              </w:rPr>
              <w:t xml:space="preserve">Х- </w:t>
            </w:r>
            <w:r>
              <w:rPr>
                <w:b/>
                <w:bCs/>
                <w:sz w:val="18"/>
                <w:szCs w:val="18"/>
                <w:lang w:val="en-US"/>
              </w:rPr>
              <w:t>TraiI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167,2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Супруга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264893,76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1450,84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167,2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                Сын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1450,84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167,2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Дочь</w:t>
            </w:r>
          </w:p>
        </w:tc>
        <w:tc>
          <w:tcPr>
            <w:tcW w:w="1218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1450,84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нет</w:t>
            </w: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453E1D" w:rsidRPr="009F5452">
        <w:trPr>
          <w:cantSplit/>
          <w:trHeight w:val="70"/>
          <w:jc w:val="center"/>
        </w:trPr>
        <w:tc>
          <w:tcPr>
            <w:tcW w:w="2217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8" w:type="dxa"/>
            <w:vAlign w:val="center"/>
          </w:tcPr>
          <w:p w:rsidR="00453E1D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4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167,2</w:t>
            </w:r>
          </w:p>
        </w:tc>
        <w:tc>
          <w:tcPr>
            <w:tcW w:w="1559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Россия</w:t>
            </w:r>
          </w:p>
        </w:tc>
        <w:tc>
          <w:tcPr>
            <w:tcW w:w="1014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6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30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  <w:vAlign w:val="center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21" w:type="dxa"/>
          </w:tcPr>
          <w:p w:rsidR="00453E1D" w:rsidRPr="009F5452" w:rsidRDefault="00453E1D" w:rsidP="001202BA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</w:tr>
    </w:tbl>
    <w:p w:rsidR="00453E1D" w:rsidRDefault="00453E1D" w:rsidP="00F01C5C"/>
    <w:p w:rsidR="00453E1D" w:rsidRDefault="00453E1D" w:rsidP="00F01C5C"/>
    <w:p w:rsidR="00453E1D" w:rsidRDefault="00453E1D"/>
    <w:sectPr w:rsidR="00453E1D" w:rsidSect="00F01C5C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A3764"/>
    <w:rsid w:val="001202BA"/>
    <w:rsid w:val="00122A51"/>
    <w:rsid w:val="00215949"/>
    <w:rsid w:val="00355F61"/>
    <w:rsid w:val="00453E1D"/>
    <w:rsid w:val="004F37B5"/>
    <w:rsid w:val="007A7232"/>
    <w:rsid w:val="008713B9"/>
    <w:rsid w:val="00902A1C"/>
    <w:rsid w:val="009A3764"/>
    <w:rsid w:val="009F5452"/>
    <w:rsid w:val="00BC6865"/>
    <w:rsid w:val="00F01C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C5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F01C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01C5C"/>
    <w:rPr>
      <w:rFonts w:ascii="Tahom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3</Pages>
  <Words>550</Words>
  <Characters>3141</Characters>
  <Application>Microsoft Office Outlook</Application>
  <DocSecurity>0</DocSecurity>
  <Lines>0</Lines>
  <Paragraphs>0</Paragraphs>
  <ScaleCrop>false</ScaleCrop>
  <Company>ADM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Айсылу</dc:creator>
  <cp:keywords/>
  <dc:description/>
  <cp:lastModifiedBy>ENDZHE</cp:lastModifiedBy>
  <cp:revision>3</cp:revision>
  <dcterms:created xsi:type="dcterms:W3CDTF">2015-05-14T11:51:00Z</dcterms:created>
  <dcterms:modified xsi:type="dcterms:W3CDTF">2015-05-14T11:49:00Z</dcterms:modified>
</cp:coreProperties>
</file>