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rPr>
          <w:rStyle w:val="0pt"/>
          <w:sz w:val="32"/>
        </w:rPr>
      </w:pPr>
      <w:r w:rsidRPr="00E24641">
        <w:rPr>
          <w:rStyle w:val="0pt"/>
          <w:sz w:val="32"/>
        </w:rPr>
        <w:t>Автономная некоммерческая образовательная организация высшего образования Центросоюза Российской Федерации "Российский университет кооперации</w:t>
      </w:r>
    </w:p>
    <w:p w:rsidR="00E24641" w:rsidRP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rPr>
          <w:rStyle w:val="0pt"/>
          <w:sz w:val="32"/>
        </w:rPr>
      </w:pPr>
      <w:r w:rsidRPr="00E24641">
        <w:rPr>
          <w:rStyle w:val="0pt"/>
          <w:sz w:val="32"/>
        </w:rPr>
        <w:t>"Казанский коопера</w:t>
      </w:r>
      <w:bookmarkStart w:id="0" w:name="_GoBack"/>
      <w:bookmarkEnd w:id="0"/>
      <w:r w:rsidRPr="00E24641">
        <w:rPr>
          <w:rStyle w:val="0pt"/>
          <w:sz w:val="32"/>
        </w:rPr>
        <w:t>тивный институт (филиал)</w:t>
      </w:r>
    </w:p>
    <w:p w:rsidR="00E24641" w:rsidRP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jc w:val="both"/>
        <w:rPr>
          <w:rStyle w:val="0pt"/>
          <w:sz w:val="28"/>
        </w:rPr>
      </w:pPr>
    </w:p>
    <w:p w:rsidR="00E24641" w:rsidRP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jc w:val="both"/>
        <w:rPr>
          <w:sz w:val="28"/>
        </w:rPr>
      </w:pPr>
      <w:r w:rsidRPr="00E24641">
        <w:rPr>
          <w:rStyle w:val="0pt"/>
          <w:sz w:val="28"/>
        </w:rPr>
        <w:t xml:space="preserve">Казанский кооперативный институт (филиал) </w:t>
      </w:r>
      <w:r w:rsidRPr="00E24641">
        <w:rPr>
          <w:color w:val="000000"/>
          <w:sz w:val="28"/>
          <w:lang w:eastAsia="ru-RU" w:bidi="ru-RU"/>
        </w:rPr>
        <w:t>автономной некоммерческой образовательной организации высшего образования Центросоюза Российской Федерации «Российский университет кооперации» - один из ведущих отраслевых вузов Республики Татарстан, осуществляющий подготовку выпускников для организаций различных сфер деятельности по востребованным направлениям подготовки.</w:t>
      </w:r>
    </w:p>
    <w:p w:rsidR="00E24641" w:rsidRP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jc w:val="both"/>
        <w:rPr>
          <w:sz w:val="28"/>
        </w:rPr>
      </w:pPr>
      <w:r w:rsidRPr="00E24641">
        <w:rPr>
          <w:color w:val="000000"/>
          <w:sz w:val="28"/>
          <w:lang w:eastAsia="ru-RU" w:bidi="ru-RU"/>
        </w:rPr>
        <w:t xml:space="preserve">В 2022 году Казанский кооперативный институт открывает набор на направление подготовки </w:t>
      </w:r>
      <w:r w:rsidRPr="00E24641">
        <w:rPr>
          <w:rStyle w:val="0pt"/>
          <w:sz w:val="28"/>
        </w:rPr>
        <w:t xml:space="preserve">35.03.07 Технология производства и переработки сельскохозяйственной продукции, </w:t>
      </w:r>
      <w:r w:rsidRPr="00E24641">
        <w:rPr>
          <w:color w:val="000000"/>
          <w:sz w:val="28"/>
          <w:lang w:eastAsia="ru-RU" w:bidi="ru-RU"/>
        </w:rPr>
        <w:t>профиль (направленность) «Технология хранения и переработки сельскохозяйственной продукции».</w:t>
      </w:r>
    </w:p>
    <w:p w:rsidR="00E24641" w:rsidRP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jc w:val="both"/>
        <w:rPr>
          <w:sz w:val="28"/>
        </w:rPr>
      </w:pPr>
      <w:r w:rsidRPr="00E24641">
        <w:rPr>
          <w:color w:val="000000"/>
          <w:sz w:val="28"/>
          <w:lang w:eastAsia="ru-RU" w:bidi="ru-RU"/>
        </w:rPr>
        <w:t>Это новое перспективное направление, открывающее перед выпускником безграничные возможности приложения своих знаний и умений на различных перерабатывающих и пищевых предприятиях, на предприятиях с законченным циклом производства и торговой сетью. Специализацией является «агробизнес», а это означает, что выпускники получают и хорошую экономическую подготовку.</w:t>
      </w:r>
    </w:p>
    <w:p w:rsidR="00E24641" w:rsidRP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jc w:val="both"/>
        <w:rPr>
          <w:sz w:val="28"/>
        </w:rPr>
      </w:pPr>
      <w:r w:rsidRPr="00E24641">
        <w:rPr>
          <w:rStyle w:val="0pt"/>
          <w:sz w:val="28"/>
        </w:rPr>
        <w:t xml:space="preserve">Будущая квалификация: </w:t>
      </w:r>
      <w:r w:rsidRPr="00E24641">
        <w:rPr>
          <w:color w:val="000000"/>
          <w:sz w:val="28"/>
          <w:lang w:eastAsia="ru-RU" w:bidi="ru-RU"/>
        </w:rPr>
        <w:t>бакалавр по направлению подготовки «Технология производства и переработки сельскохозяйственной продукции».</w:t>
      </w:r>
    </w:p>
    <w:p w:rsidR="00E24641" w:rsidRPr="00E24641" w:rsidRDefault="00E24641" w:rsidP="00E24641">
      <w:pPr>
        <w:pStyle w:val="3"/>
        <w:shd w:val="clear" w:color="auto" w:fill="auto"/>
        <w:spacing w:line="313" w:lineRule="exact"/>
        <w:ind w:left="20" w:right="20" w:firstLine="700"/>
        <w:jc w:val="both"/>
        <w:rPr>
          <w:sz w:val="28"/>
        </w:rPr>
      </w:pPr>
      <w:r w:rsidRPr="00E24641">
        <w:rPr>
          <w:rStyle w:val="0pt"/>
          <w:sz w:val="28"/>
        </w:rPr>
        <w:t xml:space="preserve">Особенности программы: </w:t>
      </w:r>
      <w:r w:rsidRPr="00E24641">
        <w:rPr>
          <w:color w:val="000000"/>
          <w:sz w:val="28"/>
          <w:lang w:eastAsia="ru-RU" w:bidi="ru-RU"/>
        </w:rPr>
        <w:t>технолог пищевого производства - специалист, отвечающий за технологию производства изделий пищевой промышленности.</w:t>
      </w:r>
    </w:p>
    <w:p w:rsidR="00E24641" w:rsidRPr="00E24641" w:rsidRDefault="00E24641" w:rsidP="00E24641">
      <w:pPr>
        <w:pStyle w:val="31"/>
        <w:shd w:val="clear" w:color="auto" w:fill="auto"/>
        <w:spacing w:before="0" w:after="0" w:line="313" w:lineRule="exact"/>
        <w:ind w:left="20" w:right="20" w:firstLine="700"/>
        <w:rPr>
          <w:sz w:val="28"/>
        </w:rPr>
      </w:pPr>
      <w:r w:rsidRPr="00E24641">
        <w:rPr>
          <w:color w:val="000000"/>
          <w:sz w:val="28"/>
          <w:lang w:eastAsia="ru-RU" w:bidi="ru-RU"/>
        </w:rPr>
        <w:t xml:space="preserve">Приглашаем выпускников </w:t>
      </w:r>
      <w:r w:rsidRPr="00E24641">
        <w:rPr>
          <w:rStyle w:val="30pt"/>
          <w:b/>
          <w:bCs/>
          <w:sz w:val="28"/>
        </w:rPr>
        <w:t xml:space="preserve">образовательных организаций </w:t>
      </w:r>
      <w:r w:rsidRPr="00E24641">
        <w:rPr>
          <w:color w:val="000000"/>
          <w:sz w:val="28"/>
          <w:lang w:eastAsia="ru-RU" w:bidi="ru-RU"/>
        </w:rPr>
        <w:t>получить высшее образование по перспективному направлению.</w:t>
      </w:r>
    </w:p>
    <w:p w:rsidR="00E24641" w:rsidRPr="00E24641" w:rsidRDefault="00E24641" w:rsidP="00E24641">
      <w:pPr>
        <w:pStyle w:val="3"/>
        <w:shd w:val="clear" w:color="auto" w:fill="auto"/>
        <w:spacing w:after="297" w:line="313" w:lineRule="exact"/>
        <w:ind w:left="20" w:right="20" w:firstLine="700"/>
        <w:jc w:val="both"/>
        <w:rPr>
          <w:sz w:val="28"/>
          <w:lang w:val="en-US"/>
        </w:rPr>
      </w:pPr>
      <w:r w:rsidRPr="00E24641">
        <w:rPr>
          <w:color w:val="000000"/>
          <w:sz w:val="28"/>
          <w:lang w:eastAsia="ru-RU" w:bidi="ru-RU"/>
        </w:rPr>
        <w:t xml:space="preserve">Контактное лицо: Яна </w:t>
      </w:r>
      <w:proofErr w:type="spellStart"/>
      <w:r w:rsidRPr="00E24641">
        <w:rPr>
          <w:color w:val="000000"/>
          <w:sz w:val="28"/>
          <w:lang w:eastAsia="ru-RU" w:bidi="ru-RU"/>
        </w:rPr>
        <w:t>Фаридовна</w:t>
      </w:r>
      <w:proofErr w:type="spellEnd"/>
      <w:r w:rsidRPr="00E24641">
        <w:rPr>
          <w:color w:val="000000"/>
          <w:sz w:val="28"/>
          <w:lang w:eastAsia="ru-RU" w:bidi="ru-RU"/>
        </w:rPr>
        <w:t xml:space="preserve"> </w:t>
      </w:r>
      <w:proofErr w:type="spellStart"/>
      <w:r w:rsidRPr="00E24641">
        <w:rPr>
          <w:color w:val="000000"/>
          <w:sz w:val="28"/>
          <w:lang w:eastAsia="ru-RU" w:bidi="ru-RU"/>
        </w:rPr>
        <w:t>Наширванова</w:t>
      </w:r>
      <w:proofErr w:type="spellEnd"/>
      <w:r w:rsidRPr="00E24641">
        <w:rPr>
          <w:color w:val="000000"/>
          <w:sz w:val="28"/>
          <w:lang w:eastAsia="ru-RU" w:bidi="ru-RU"/>
        </w:rPr>
        <w:t xml:space="preserve">, тел. </w:t>
      </w:r>
      <w:r w:rsidRPr="00E24641">
        <w:rPr>
          <w:color w:val="000000"/>
          <w:sz w:val="28"/>
          <w:lang w:val="en-US" w:eastAsia="ru-RU" w:bidi="ru-RU"/>
        </w:rPr>
        <w:t xml:space="preserve">+7 (919) 641-34-31, </w:t>
      </w:r>
      <w:r w:rsidRPr="00E24641">
        <w:rPr>
          <w:color w:val="000000"/>
          <w:sz w:val="28"/>
          <w:lang w:val="en-US" w:bidi="en-US"/>
        </w:rPr>
        <w:t xml:space="preserve">e-mail.: </w:t>
      </w:r>
      <w:hyperlink r:id="rId4" w:history="1">
        <w:r w:rsidRPr="00E24641">
          <w:rPr>
            <w:rStyle w:val="a3"/>
            <w:sz w:val="28"/>
            <w:lang w:val="en-US" w:bidi="en-US"/>
          </w:rPr>
          <w:t>yana.nashirvanova@mail.ru</w:t>
        </w:r>
      </w:hyperlink>
    </w:p>
    <w:p w:rsidR="00E24641" w:rsidRPr="00E24641" w:rsidRDefault="00E24641" w:rsidP="00E24641">
      <w:pPr>
        <w:pStyle w:val="3"/>
        <w:shd w:val="clear" w:color="auto" w:fill="auto"/>
        <w:spacing w:line="317" w:lineRule="exact"/>
        <w:ind w:left="20" w:right="20" w:firstLine="700"/>
        <w:jc w:val="both"/>
        <w:rPr>
          <w:sz w:val="28"/>
        </w:rPr>
      </w:pPr>
      <w:r w:rsidRPr="00E24641">
        <w:rPr>
          <w:color w:val="000000"/>
          <w:sz w:val="28"/>
          <w:lang w:eastAsia="ru-RU" w:bidi="ru-RU"/>
        </w:rPr>
        <w:t xml:space="preserve">С полным перечнем реализуемых образовательных программ можно ознакомиться на сайте </w:t>
      </w:r>
      <w:hyperlink r:id="rId5" w:history="1">
        <w:r w:rsidRPr="00E24641">
          <w:rPr>
            <w:rStyle w:val="a3"/>
            <w:sz w:val="28"/>
            <w:lang w:val="en-US" w:bidi="en-US"/>
          </w:rPr>
          <w:t>https</w:t>
        </w:r>
        <w:r w:rsidRPr="00E24641">
          <w:rPr>
            <w:rStyle w:val="a3"/>
            <w:sz w:val="28"/>
            <w:lang w:bidi="en-US"/>
          </w:rPr>
          <w:t>://</w:t>
        </w:r>
        <w:proofErr w:type="spellStart"/>
        <w:r w:rsidRPr="00E24641">
          <w:rPr>
            <w:rStyle w:val="a3"/>
            <w:sz w:val="28"/>
            <w:lang w:val="en-US" w:bidi="en-US"/>
          </w:rPr>
          <w:t>kazan</w:t>
        </w:r>
        <w:proofErr w:type="spellEnd"/>
        <w:r w:rsidRPr="00E24641">
          <w:rPr>
            <w:rStyle w:val="a3"/>
            <w:sz w:val="28"/>
            <w:lang w:bidi="en-US"/>
          </w:rPr>
          <w:t>.</w:t>
        </w:r>
        <w:proofErr w:type="spellStart"/>
        <w:r w:rsidRPr="00E24641">
          <w:rPr>
            <w:rStyle w:val="a3"/>
            <w:sz w:val="28"/>
            <w:lang w:val="en-US" w:bidi="en-US"/>
          </w:rPr>
          <w:t>ruc</w:t>
        </w:r>
        <w:proofErr w:type="spellEnd"/>
        <w:r w:rsidRPr="00E24641">
          <w:rPr>
            <w:rStyle w:val="a3"/>
            <w:sz w:val="28"/>
            <w:lang w:bidi="en-US"/>
          </w:rPr>
          <w:t>.</w:t>
        </w:r>
        <w:proofErr w:type="spellStart"/>
        <w:r w:rsidRPr="00E24641">
          <w:rPr>
            <w:rStyle w:val="a3"/>
            <w:sz w:val="28"/>
            <w:lang w:val="en-US" w:bidi="en-US"/>
          </w:rPr>
          <w:t>su</w:t>
        </w:r>
        <w:proofErr w:type="spellEnd"/>
      </w:hyperlink>
    </w:p>
    <w:p w:rsidR="00E24641" w:rsidRPr="00E24641" w:rsidRDefault="00E24641" w:rsidP="00E24641">
      <w:pPr>
        <w:pStyle w:val="3"/>
        <w:shd w:val="clear" w:color="auto" w:fill="auto"/>
        <w:spacing w:line="317" w:lineRule="exact"/>
        <w:ind w:left="20" w:firstLine="700"/>
        <w:jc w:val="both"/>
        <w:rPr>
          <w:sz w:val="28"/>
        </w:rPr>
      </w:pPr>
      <w:r w:rsidRPr="00E24641">
        <w:rPr>
          <w:color w:val="000000"/>
          <w:sz w:val="28"/>
          <w:lang w:eastAsia="ru-RU" w:bidi="ru-RU"/>
        </w:rPr>
        <w:t>Искренне надеемся на сотрудничество и понимание.</w:t>
      </w:r>
    </w:p>
    <w:p w:rsidR="00484277" w:rsidRDefault="00484277"/>
    <w:sectPr w:rsidR="00484277" w:rsidSect="00E24641">
      <w:pgSz w:w="11906" w:h="16838"/>
      <w:pgMar w:top="113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41"/>
    <w:rsid w:val="00406DDA"/>
    <w:rsid w:val="00484277"/>
    <w:rsid w:val="00E2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E403"/>
  <w15:chartTrackingRefBased/>
  <w15:docId w15:val="{B897568A-BAB3-4311-9DF1-321532A4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464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E24641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E2464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24641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0"/>
    <w:rsid w:val="00E24641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E24641"/>
    <w:pPr>
      <w:widowControl w:val="0"/>
      <w:shd w:val="clear" w:color="auto" w:fill="FFFFFF"/>
      <w:spacing w:line="274" w:lineRule="exact"/>
      <w:ind w:firstLine="0"/>
      <w:jc w:val="center"/>
    </w:pPr>
    <w:rPr>
      <w:rFonts w:ascii="Times New Roman" w:eastAsia="Times New Roman" w:hAnsi="Times New Roman" w:cs="Times New Roman"/>
      <w:spacing w:val="4"/>
    </w:rPr>
  </w:style>
  <w:style w:type="paragraph" w:customStyle="1" w:styleId="31">
    <w:name w:val="Основной текст (3)"/>
    <w:basedOn w:val="a"/>
    <w:link w:val="30"/>
    <w:rsid w:val="00E24641"/>
    <w:pPr>
      <w:widowControl w:val="0"/>
      <w:shd w:val="clear" w:color="auto" w:fill="FFFFFF"/>
      <w:spacing w:before="300" w:after="540" w:line="274" w:lineRule="exact"/>
      <w:ind w:firstLine="0"/>
    </w:pPr>
    <w:rPr>
      <w:rFonts w:ascii="Times New Roman" w:eastAsia="Times New Roman" w:hAnsi="Times New Roman" w:cs="Times New Roman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zan.ruc.su" TargetMode="External"/><Relationship Id="rId4" Type="http://schemas.openxmlformats.org/officeDocument/2006/relationships/hyperlink" Target="mailto:yana.nashirva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2022-04-26T06:05:00Z</dcterms:created>
  <dcterms:modified xsi:type="dcterms:W3CDTF">2022-04-26T06:06:00Z</dcterms:modified>
</cp:coreProperties>
</file>