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773" w:rsidRPr="00F26773" w:rsidRDefault="00F26773" w:rsidP="00F26773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26773">
        <w:rPr>
          <w:rFonts w:ascii="Times New Roman" w:eastAsia="Times New Roman" w:hAnsi="Times New Roman" w:cs="Times New Roman"/>
          <w:b/>
          <w:sz w:val="28"/>
          <w:szCs w:val="28"/>
          <w:highlight w:val="lightGray"/>
          <w:lang w:eastAsia="ru-RU"/>
        </w:rPr>
        <w:t>ИНФОРМАЦИОННОЕ СООБЩЕНИЕ</w:t>
      </w:r>
    </w:p>
    <w:p w:rsidR="00F26773" w:rsidRDefault="00F26773" w:rsidP="00B14914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B14914" w:rsidRPr="00B14914" w:rsidRDefault="00B14914" w:rsidP="00B14914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B14914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Получить имущественный налоговый вычет в упрощенном порядке можно через Личный кабинет</w:t>
      </w:r>
    </w:p>
    <w:p w:rsidR="00835E25" w:rsidRDefault="00835E25" w:rsidP="001B6FAC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6FAC" w:rsidRPr="001B6FAC" w:rsidRDefault="001B6FAC" w:rsidP="001B6FAC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716D55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20.04.2021 № 100-ФЗ «О внесении изменений в части первую и вторую Налогового кодекса Российской Федерации» в статью 220 Налогового кодекса Российской Федерации внесены изменения, согласно которым неиспользованный остаток имущественных налоговых вычетов по расходам на приобретение жилья и уплату процентов можно получить в упрощённом порядке.</w:t>
      </w:r>
    </w:p>
    <w:p w:rsidR="00293966" w:rsidRDefault="001B6FAC" w:rsidP="009707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D55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 порядок с учетом пункта 3 Федерального закона № 100-ФЗ применя</w:t>
      </w:r>
      <w:r w:rsidR="00293966"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  <w:r w:rsidRPr="00716D55">
        <w:rPr>
          <w:rFonts w:ascii="Times New Roman" w:eastAsia="Times New Roman" w:hAnsi="Times New Roman" w:cs="Times New Roman"/>
          <w:sz w:val="28"/>
          <w:szCs w:val="28"/>
          <w:lang w:eastAsia="ru-RU"/>
        </w:rPr>
        <w:t>ся с 2022 года и распространя</w:t>
      </w:r>
      <w:r w:rsidR="0029396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16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на вычеты, право на </w:t>
      </w:r>
      <w:proofErr w:type="gramStart"/>
      <w:r w:rsidRPr="00716D5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</w:t>
      </w:r>
      <w:proofErr w:type="gramEnd"/>
      <w:r w:rsidRPr="00716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которых возникло с 2020 года и на вычеты которые частично получены в 2021 году.</w:t>
      </w:r>
      <w:r w:rsidR="00293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70791" w:rsidRDefault="00293966" w:rsidP="00C52BC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716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отношении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</w:t>
      </w:r>
      <w:r w:rsidRPr="00716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 которых имеется неиспользованный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16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статок имущественного налогового вычета, ФНС России </w:t>
      </w:r>
      <w:r w:rsidR="0097079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срок не позднее 20 марта 2022 года</w:t>
      </w:r>
      <w:r w:rsidR="00970791" w:rsidRPr="00716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16D55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автоматически проведет проверку всех условий</w:t>
      </w:r>
      <w:r w:rsidR="0097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52BC3" w:rsidRPr="00716D55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Источником данных, подтверждающих право на вычет, будет информация, имеющаяся в распоряжении налоговых органов, полученная в рамках информационного обмена с налоговыми агентами или банками.</w:t>
      </w:r>
      <w:r w:rsidR="00C52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0791" w:rsidRPr="00716D5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проведения проверок права на вычет налоговые органы должны располагать сведениями о доходах физических лиц за соответствующий год. Согласно действующему законодательству Российской Федерации о налогах и сборах срок представления налоговыми агентами сведений о доходах физических лиц за 2021 год - 01.03.2022. Таким образом, формирование в «</w:t>
      </w:r>
      <w:hyperlink r:id="rId5" w:history="1">
        <w:r w:rsidR="00970791" w:rsidRPr="00716D5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Личном кабинете</w:t>
        </w:r>
      </w:hyperlink>
      <w:r w:rsidR="00970791" w:rsidRPr="00716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="00970791" w:rsidRPr="00716D5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предзаполненных</w:t>
      </w:r>
      <w:proofErr w:type="spellEnd"/>
      <w:r w:rsidR="00970791" w:rsidRPr="00716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заявлений на получение остатка имущественных </w:t>
      </w:r>
      <w:r w:rsidR="00970791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970791" w:rsidRPr="00716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алоговых вычетов будет осуществляться </w:t>
      </w:r>
      <w:r w:rsidR="00970791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период с 1 по 20 марта 2022 года.</w:t>
      </w:r>
    </w:p>
    <w:p w:rsidR="00970791" w:rsidRDefault="00970791" w:rsidP="0029396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появления </w:t>
      </w:r>
      <w:proofErr w:type="spellStart"/>
      <w:r w:rsidRPr="00716D5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предзаполненного</w:t>
      </w:r>
      <w:proofErr w:type="spellEnd"/>
      <w:r w:rsidRPr="00716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заявления в «</w:t>
      </w:r>
      <w:hyperlink r:id="rId6" w:history="1">
        <w:r w:rsidRPr="00716D5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Личном кабинете</w:t>
        </w:r>
      </w:hyperlink>
      <w:r w:rsidRPr="00716D55">
        <w:rPr>
          <w:rFonts w:ascii="Times New Roman" w:eastAsia="Times New Roman" w:hAnsi="Times New Roman" w:cs="Times New Roman"/>
          <w:sz w:val="28"/>
          <w:szCs w:val="28"/>
          <w:lang w:eastAsia="ru-RU"/>
        </w:rPr>
        <w:t>» налогоплательщику не требуется осуществлять каких-либо действий, в том числе подавать в налоговый орган декларацию 3-НДФЛ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нужно.</w:t>
      </w:r>
    </w:p>
    <w:p w:rsidR="00A61D35" w:rsidRPr="00A61D35" w:rsidRDefault="00970791" w:rsidP="0029396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А </w:t>
      </w:r>
      <w:r w:rsidR="001B6FA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</w:t>
      </w:r>
      <w:r w:rsidR="001B6FAC" w:rsidRPr="00716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осле 20 марта </w:t>
      </w:r>
      <w:r w:rsidR="001B6FAC" w:rsidRPr="00A61D3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2022 года </w:t>
      </w:r>
      <w:r w:rsidR="001B6FAC" w:rsidRPr="00716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налогоплательщики </w:t>
      </w:r>
      <w:r w:rsidR="0029396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1B6FAC" w:rsidRPr="00716D5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могут получить имущественный налоговый вычет в упрощенном порядке</w:t>
      </w:r>
      <w:r w:rsidR="00E0225C">
        <w:rPr>
          <w:rFonts w:ascii="Times New Roman" w:eastAsia="Times New Roman" w:hAnsi="Times New Roman" w:cs="Times New Roman"/>
          <w:sz w:val="28"/>
          <w:szCs w:val="28"/>
          <w:lang w:eastAsia="ru-RU"/>
        </w:rPr>
        <w:t>, д</w:t>
      </w:r>
      <w:r w:rsidR="001B6F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анным правом смогут </w:t>
      </w:r>
      <w:r w:rsidR="00293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воспользоваться те </w:t>
      </w:r>
      <w:r w:rsidR="00A61D35" w:rsidRPr="00A61D3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налогоплательщик</w:t>
      </w:r>
      <w:r w:rsidR="0029396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и</w:t>
      </w:r>
      <w:r w:rsidR="00A61D35" w:rsidRPr="00A61D3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, которые приобрели жилые дома, квартиры или комнаты в 2020 году и частично воспользовались правом на имущественный налоговый вычет по декларациям по форме 3-НДФЛ в 2021 году. </w:t>
      </w:r>
    </w:p>
    <w:p w:rsidR="00E0225C" w:rsidRDefault="00E0225C" w:rsidP="00A61D35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Преимущества</w:t>
      </w:r>
      <w:r w:rsidRPr="00716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упрощенного </w:t>
      </w:r>
      <w:r w:rsidRPr="00716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порядка </w:t>
      </w:r>
      <w:r w:rsidRPr="00E0225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получения имущественного вычета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очевидны: </w:t>
      </w:r>
    </w:p>
    <w:p w:rsidR="00E0225C" w:rsidRDefault="00E0225C" w:rsidP="00E0225C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во-первых, </w:t>
      </w:r>
      <w:r w:rsidRPr="00716D5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нужно представлять декларацию 3-НДФ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 с подтверждающими документами;</w:t>
      </w:r>
    </w:p>
    <w:p w:rsidR="00E0225C" w:rsidRDefault="00E0225C" w:rsidP="00E022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- во-вторых, </w:t>
      </w:r>
      <w:r w:rsidRPr="00E0225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сокращается срок проведения камеральной налоговой проверки с трёх месяцев до 30 дней (п.2 ст.88 НК РФ)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;</w:t>
      </w:r>
    </w:p>
    <w:p w:rsidR="00E0225C" w:rsidRPr="00E0225C" w:rsidRDefault="00E0225C" w:rsidP="00E022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- в-третьих, </w:t>
      </w:r>
      <w:r w:rsidRPr="00716D55">
        <w:rPr>
          <w:rFonts w:ascii="Times New Roman" w:eastAsia="Times New Roman" w:hAnsi="Times New Roman" w:cs="Times New Roman"/>
          <w:sz w:val="28"/>
          <w:szCs w:val="28"/>
          <w:lang w:eastAsia="ru-RU"/>
        </w:rPr>
        <w:t>длительность зачисления денег уменьшена с 30 до 15 дней.</w:t>
      </w:r>
    </w:p>
    <w:p w:rsidR="00115AD9" w:rsidRDefault="00C52BC3" w:rsidP="003C0A0B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D3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Таким образом, вся процедура предоставления вычета в упрощенном порядке будет осуществляться через Личный кабинет налогоплательщика для физических лиц на сайте ФНС России и заявителю остается лишь подписать автоматически </w:t>
      </w:r>
      <w:proofErr w:type="spellStart"/>
      <w:r w:rsidRPr="00A61D3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предзаполненное</w:t>
      </w:r>
      <w:proofErr w:type="spellEnd"/>
      <w:r w:rsidRPr="00A61D3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заявление о вычете в своем личном кабинете. </w:t>
      </w:r>
      <w:bookmarkStart w:id="0" w:name="_GoBack"/>
      <w:bookmarkEnd w:id="0"/>
    </w:p>
    <w:p w:rsidR="007C00AD" w:rsidRPr="00716D55" w:rsidRDefault="007C00AD" w:rsidP="007C00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</w:p>
    <w:sectPr w:rsidR="007C00AD" w:rsidRPr="00716D55" w:rsidSect="003C0A0B">
      <w:pgSz w:w="11906" w:h="16838"/>
      <w:pgMar w:top="568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AD9"/>
    <w:rsid w:val="00115AD9"/>
    <w:rsid w:val="00184B88"/>
    <w:rsid w:val="001B6FAC"/>
    <w:rsid w:val="00293966"/>
    <w:rsid w:val="0033120E"/>
    <w:rsid w:val="00376FA2"/>
    <w:rsid w:val="003C0A0B"/>
    <w:rsid w:val="00716D55"/>
    <w:rsid w:val="007C00AD"/>
    <w:rsid w:val="00835E25"/>
    <w:rsid w:val="00970791"/>
    <w:rsid w:val="00A61D35"/>
    <w:rsid w:val="00B14914"/>
    <w:rsid w:val="00B82967"/>
    <w:rsid w:val="00C52BC3"/>
    <w:rsid w:val="00E0225C"/>
    <w:rsid w:val="00F2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15A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5A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115AD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15A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15A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5A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115AD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15A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0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38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85050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5944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53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21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7432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640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61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53694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5350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1565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714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7548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5146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8745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2734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8105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659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8431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7691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2731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1026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0537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3827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4474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0313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1626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4074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0512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2927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1386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9673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3372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3265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8824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7642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26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0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2294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024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54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18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02775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615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416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43379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96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354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021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0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4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07229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717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767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07438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kfl2.nalog.ru/lkfl/login" TargetMode="External"/><Relationship Id="rId5" Type="http://schemas.openxmlformats.org/officeDocument/2006/relationships/hyperlink" Target="https://lkfl2.nalog.ru/lkfl/log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Мухаметзянова Физалия Фаридовна</cp:lastModifiedBy>
  <cp:revision>3</cp:revision>
  <cp:lastPrinted>2022-02-14T12:26:00Z</cp:lastPrinted>
  <dcterms:created xsi:type="dcterms:W3CDTF">2022-02-16T10:44:00Z</dcterms:created>
  <dcterms:modified xsi:type="dcterms:W3CDTF">2022-02-16T10:45:00Z</dcterms:modified>
</cp:coreProperties>
</file>