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BE" w:rsidRPr="006F08BE" w:rsidRDefault="006F08BE" w:rsidP="006F08BE">
      <w:pPr>
        <w:ind w:right="175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8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tbl>
      <w:tblPr>
        <w:tblW w:w="10504" w:type="dxa"/>
        <w:tblInd w:w="-303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00"/>
        <w:gridCol w:w="1433"/>
        <w:gridCol w:w="4571"/>
      </w:tblGrid>
      <w:tr w:rsidR="006F08BE" w:rsidRPr="006F08BE" w:rsidTr="00AA723B">
        <w:tc>
          <w:tcPr>
            <w:tcW w:w="4500" w:type="dxa"/>
            <w:vAlign w:val="center"/>
          </w:tcPr>
          <w:p w:rsidR="006F08BE" w:rsidRPr="006F08BE" w:rsidRDefault="006F08BE" w:rsidP="00513A4F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F08B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РЕСПУБЛИКА ТАТАРСТАН</w:t>
            </w:r>
          </w:p>
          <w:p w:rsidR="006F08BE" w:rsidRPr="006F08BE" w:rsidRDefault="006F08BE" w:rsidP="00513A4F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6F08BE" w:rsidRDefault="006F08BE" w:rsidP="00513A4F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F08B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БАЛТАСИНСКИЙ РАЙОННЫЙ</w:t>
            </w:r>
          </w:p>
          <w:p w:rsidR="00513A4F" w:rsidRPr="006F08BE" w:rsidRDefault="00513A4F" w:rsidP="00513A4F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6F08BE" w:rsidRPr="006F08BE" w:rsidRDefault="006F08BE" w:rsidP="00513A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F08B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ИСПОЛНИТЕЛЬНЫЙ КОМИТЕТ</w:t>
            </w:r>
          </w:p>
        </w:tc>
        <w:tc>
          <w:tcPr>
            <w:tcW w:w="1433" w:type="dxa"/>
          </w:tcPr>
          <w:p w:rsidR="006F08BE" w:rsidRPr="006F08BE" w:rsidRDefault="006F08BE" w:rsidP="00513A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F08BE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drawing>
                <wp:inline distT="0" distB="0" distL="0" distR="0">
                  <wp:extent cx="733425" cy="914400"/>
                  <wp:effectExtent l="19050" t="0" r="9525" b="0"/>
                  <wp:docPr id="1" name="Рисунок 1" descr="Балтасинский р-н (герб 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лтасинский р-н (герб 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1" w:type="dxa"/>
            <w:vAlign w:val="center"/>
          </w:tcPr>
          <w:p w:rsidR="006F08BE" w:rsidRPr="006F08BE" w:rsidRDefault="006F08BE" w:rsidP="00513A4F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8BE">
              <w:rPr>
                <w:rFonts w:ascii="Times New Roman" w:hAnsi="Times New Roman" w:cs="Times New Roman"/>
                <w:b/>
                <w:sz w:val="24"/>
                <w:szCs w:val="24"/>
              </w:rPr>
              <w:t>ТАТАРСТАН  РЕСПУБЛИКАСЫ</w:t>
            </w:r>
          </w:p>
          <w:p w:rsidR="006F08BE" w:rsidRPr="006F08BE" w:rsidRDefault="006F08BE" w:rsidP="00513A4F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8BE" w:rsidRPr="006F08BE" w:rsidRDefault="006F08BE" w:rsidP="00513A4F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8BE">
              <w:rPr>
                <w:rFonts w:ascii="Times New Roman" w:hAnsi="Times New Roman" w:cs="Times New Roman"/>
                <w:b/>
                <w:sz w:val="24"/>
                <w:szCs w:val="24"/>
              </w:rPr>
              <w:t>БАЛТАЧ  РАЙОНЫ</w:t>
            </w:r>
          </w:p>
          <w:p w:rsidR="006F08BE" w:rsidRPr="006F08BE" w:rsidRDefault="006F08BE" w:rsidP="00513A4F">
            <w:pPr>
              <w:pStyle w:val="2"/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6F08BE">
              <w:rPr>
                <w:rFonts w:ascii="Times New Roman" w:hAnsi="Times New Roman"/>
                <w:sz w:val="24"/>
              </w:rPr>
              <w:t>БАШКАРМА  КОМИТЕТЫ</w:t>
            </w:r>
          </w:p>
        </w:tc>
      </w:tr>
      <w:tr w:rsidR="006F08BE" w:rsidRPr="006F08BE" w:rsidTr="00AA723B">
        <w:trPr>
          <w:trHeight w:val="878"/>
        </w:trPr>
        <w:tc>
          <w:tcPr>
            <w:tcW w:w="4500" w:type="dxa"/>
            <w:tcBorders>
              <w:bottom w:val="thinThickThinSmallGap" w:sz="24" w:space="0" w:color="auto"/>
            </w:tcBorders>
            <w:vAlign w:val="center"/>
          </w:tcPr>
          <w:p w:rsidR="006F08BE" w:rsidRPr="006F08BE" w:rsidRDefault="006F08BE" w:rsidP="006F08BE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8BE">
              <w:rPr>
                <w:rFonts w:ascii="Times New Roman" w:hAnsi="Times New Roman" w:cs="Times New Roman"/>
                <w:b/>
              </w:rPr>
              <w:t xml:space="preserve">422250, </w:t>
            </w:r>
            <w:proofErr w:type="spellStart"/>
            <w:r w:rsidRPr="006F08BE"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 w:rsidRPr="006F08BE">
              <w:rPr>
                <w:rFonts w:ascii="Times New Roman" w:hAnsi="Times New Roman" w:cs="Times New Roman"/>
                <w:b/>
              </w:rPr>
              <w:t>. Балтаси, ул. Ленина, д. 42</w:t>
            </w:r>
          </w:p>
          <w:p w:rsidR="006F08BE" w:rsidRPr="006F08BE" w:rsidRDefault="006F08BE" w:rsidP="006F08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08BE">
              <w:rPr>
                <w:rFonts w:ascii="Times New Roman" w:hAnsi="Times New Roman" w:cs="Times New Roman"/>
                <w:b/>
              </w:rPr>
              <w:t>тел. 2-54-26, 2-51-34, факс: 2-51-34</w:t>
            </w:r>
          </w:p>
        </w:tc>
        <w:tc>
          <w:tcPr>
            <w:tcW w:w="1433" w:type="dxa"/>
            <w:tcBorders>
              <w:bottom w:val="thinThickThinSmallGap" w:sz="24" w:space="0" w:color="auto"/>
            </w:tcBorders>
            <w:vAlign w:val="center"/>
          </w:tcPr>
          <w:p w:rsidR="006F08BE" w:rsidRPr="006F08BE" w:rsidRDefault="006F08BE" w:rsidP="006F08B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dxa"/>
            <w:tcBorders>
              <w:bottom w:val="thinThickThinSmallGap" w:sz="24" w:space="0" w:color="auto"/>
            </w:tcBorders>
            <w:vAlign w:val="center"/>
          </w:tcPr>
          <w:p w:rsidR="006F08BE" w:rsidRPr="006F08BE" w:rsidRDefault="006F08BE" w:rsidP="006F08BE">
            <w:pPr>
              <w:ind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8BE">
              <w:rPr>
                <w:rFonts w:ascii="Times New Roman" w:hAnsi="Times New Roman" w:cs="Times New Roman"/>
                <w:b/>
              </w:rPr>
              <w:t xml:space="preserve">422250, </w:t>
            </w:r>
            <w:proofErr w:type="spellStart"/>
            <w:r w:rsidRPr="006F08BE">
              <w:rPr>
                <w:rFonts w:ascii="Times New Roman" w:hAnsi="Times New Roman" w:cs="Times New Roman"/>
                <w:b/>
              </w:rPr>
              <w:t>Балтач</w:t>
            </w:r>
            <w:proofErr w:type="spellEnd"/>
            <w:r w:rsidRPr="006F08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08BE">
              <w:rPr>
                <w:rFonts w:ascii="Times New Roman" w:hAnsi="Times New Roman" w:cs="Times New Roman"/>
                <w:b/>
              </w:rPr>
              <w:t>поселогы</w:t>
            </w:r>
            <w:proofErr w:type="spellEnd"/>
            <w:r w:rsidRPr="006F08BE">
              <w:rPr>
                <w:rFonts w:ascii="Times New Roman" w:hAnsi="Times New Roman" w:cs="Times New Roman"/>
                <w:b/>
              </w:rPr>
              <w:t xml:space="preserve">, Ленин </w:t>
            </w:r>
            <w:proofErr w:type="spellStart"/>
            <w:r w:rsidRPr="006F08BE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6F08BE">
              <w:rPr>
                <w:rFonts w:ascii="Times New Roman" w:hAnsi="Times New Roman" w:cs="Times New Roman"/>
                <w:b/>
              </w:rPr>
              <w:t>., 42</w:t>
            </w:r>
          </w:p>
          <w:p w:rsidR="006F08BE" w:rsidRPr="006F08BE" w:rsidRDefault="006F08BE" w:rsidP="006F08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08BE">
              <w:rPr>
                <w:rFonts w:ascii="Times New Roman" w:hAnsi="Times New Roman" w:cs="Times New Roman"/>
                <w:b/>
              </w:rPr>
              <w:t>тел. 2-54-26, 2-51-34, факс: 2-51-34</w:t>
            </w:r>
          </w:p>
        </w:tc>
      </w:tr>
    </w:tbl>
    <w:p w:rsidR="006F08BE" w:rsidRPr="006F08BE" w:rsidRDefault="006F08BE" w:rsidP="006F08BE">
      <w:pPr>
        <w:ind w:left="-180"/>
        <w:contextualSpacing/>
        <w:rPr>
          <w:rFonts w:ascii="Times New Roman" w:hAnsi="Times New Roman" w:cs="Times New Roman"/>
          <w:sz w:val="24"/>
          <w:szCs w:val="24"/>
        </w:rPr>
      </w:pPr>
    </w:p>
    <w:p w:rsidR="006F08BE" w:rsidRPr="006F08BE" w:rsidRDefault="006F08BE" w:rsidP="006F08BE">
      <w:pPr>
        <w:ind w:left="-180"/>
        <w:contextualSpacing/>
        <w:rPr>
          <w:rFonts w:ascii="Times New Roman" w:hAnsi="Times New Roman" w:cs="Times New Roman"/>
          <w:sz w:val="24"/>
          <w:szCs w:val="24"/>
        </w:rPr>
      </w:pPr>
    </w:p>
    <w:p w:rsidR="006F08BE" w:rsidRPr="006F08BE" w:rsidRDefault="006F08BE" w:rsidP="006F08BE">
      <w:pPr>
        <w:ind w:right="-54"/>
        <w:contextualSpacing/>
        <w:jc w:val="center"/>
        <w:rPr>
          <w:rFonts w:ascii="Times New Roman" w:hAnsi="Times New Roman" w:cs="Times New Roman"/>
          <w:sz w:val="24"/>
        </w:rPr>
      </w:pPr>
      <w:r w:rsidRPr="006F08BE">
        <w:rPr>
          <w:rFonts w:ascii="Times New Roman" w:hAnsi="Times New Roman" w:cs="Times New Roman"/>
          <w:sz w:val="24"/>
          <w:szCs w:val="24"/>
        </w:rPr>
        <w:t xml:space="preserve">№ </w:t>
      </w:r>
      <w:r w:rsidR="00F14558">
        <w:rPr>
          <w:rFonts w:ascii="Times New Roman" w:hAnsi="Times New Roman" w:cs="Times New Roman"/>
          <w:sz w:val="24"/>
          <w:szCs w:val="24"/>
        </w:rPr>
        <w:t>371</w:t>
      </w:r>
      <w:r w:rsidRPr="006F08BE">
        <w:rPr>
          <w:rFonts w:ascii="Times New Roman" w:hAnsi="Times New Roman" w:cs="Times New Roman"/>
          <w:sz w:val="24"/>
          <w:szCs w:val="24"/>
        </w:rPr>
        <w:tab/>
      </w:r>
      <w:r w:rsidRPr="006F08BE">
        <w:rPr>
          <w:rFonts w:ascii="Times New Roman" w:hAnsi="Times New Roman" w:cs="Times New Roman"/>
          <w:sz w:val="24"/>
          <w:szCs w:val="24"/>
        </w:rPr>
        <w:tab/>
      </w:r>
      <w:r w:rsidRPr="006F08BE">
        <w:rPr>
          <w:rFonts w:ascii="Times New Roman" w:hAnsi="Times New Roman" w:cs="Times New Roman"/>
          <w:sz w:val="24"/>
          <w:szCs w:val="24"/>
        </w:rPr>
        <w:tab/>
      </w:r>
      <w:r w:rsidRPr="006F08BE">
        <w:rPr>
          <w:rFonts w:ascii="Times New Roman" w:hAnsi="Times New Roman" w:cs="Times New Roman"/>
          <w:sz w:val="24"/>
          <w:szCs w:val="24"/>
        </w:rPr>
        <w:tab/>
      </w:r>
      <w:r w:rsidRPr="006F08BE">
        <w:rPr>
          <w:rFonts w:ascii="Times New Roman" w:hAnsi="Times New Roman" w:cs="Times New Roman"/>
          <w:sz w:val="24"/>
          <w:szCs w:val="24"/>
        </w:rPr>
        <w:tab/>
      </w:r>
      <w:r w:rsidRPr="006F08BE">
        <w:rPr>
          <w:rFonts w:ascii="Times New Roman" w:hAnsi="Times New Roman" w:cs="Times New Roman"/>
          <w:sz w:val="24"/>
          <w:szCs w:val="24"/>
        </w:rPr>
        <w:tab/>
      </w:r>
      <w:r w:rsidRPr="006F08B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13A4F">
        <w:rPr>
          <w:rFonts w:ascii="Times New Roman" w:hAnsi="Times New Roman" w:cs="Times New Roman"/>
          <w:sz w:val="24"/>
          <w:szCs w:val="24"/>
        </w:rPr>
        <w:t xml:space="preserve">      </w:t>
      </w:r>
      <w:r w:rsidRPr="006F08BE">
        <w:rPr>
          <w:rFonts w:ascii="Times New Roman" w:hAnsi="Times New Roman" w:cs="Times New Roman"/>
          <w:sz w:val="24"/>
          <w:szCs w:val="24"/>
        </w:rPr>
        <w:t xml:space="preserve">    «</w:t>
      </w:r>
      <w:r w:rsidR="00F14558">
        <w:rPr>
          <w:rFonts w:ascii="Times New Roman" w:hAnsi="Times New Roman" w:cs="Times New Roman"/>
          <w:sz w:val="24"/>
          <w:szCs w:val="24"/>
        </w:rPr>
        <w:t>26</w:t>
      </w:r>
      <w:r w:rsidRPr="006F08BE">
        <w:rPr>
          <w:rFonts w:ascii="Times New Roman" w:hAnsi="Times New Roman" w:cs="Times New Roman"/>
          <w:sz w:val="24"/>
          <w:szCs w:val="24"/>
        </w:rPr>
        <w:t>»</w:t>
      </w:r>
      <w:r w:rsidR="00F14558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6F08BE">
        <w:rPr>
          <w:rFonts w:ascii="Times New Roman" w:hAnsi="Times New Roman" w:cs="Times New Roman"/>
          <w:sz w:val="24"/>
          <w:szCs w:val="24"/>
        </w:rPr>
        <w:t xml:space="preserve"> 2014г.</w:t>
      </w:r>
    </w:p>
    <w:p w:rsidR="006F08BE" w:rsidRPr="006F08BE" w:rsidRDefault="006F08BE" w:rsidP="006F08BE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08B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6F08BE" w:rsidRPr="006F08BE" w:rsidRDefault="006F08BE" w:rsidP="006F08B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BE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6F08BE" w:rsidRPr="006F08BE" w:rsidRDefault="006F08BE" w:rsidP="006F08BE">
      <w:pPr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6F08BE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ПОСТАНОВЛЕНИЕ</w:t>
      </w:r>
    </w:p>
    <w:p w:rsidR="006F08BE" w:rsidRPr="006F08BE" w:rsidRDefault="006F08BE" w:rsidP="006F08BE">
      <w:pPr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6F08BE" w:rsidRPr="006F08BE" w:rsidRDefault="006F08BE" w:rsidP="006F08BE">
      <w:pPr>
        <w:ind w:right="-5"/>
        <w:contextualSpacing/>
        <w:jc w:val="center"/>
        <w:rPr>
          <w:rFonts w:ascii="Times New Roman" w:hAnsi="Times New Roman" w:cs="Times New Roman"/>
          <w:sz w:val="28"/>
        </w:rPr>
      </w:pPr>
      <w:proofErr w:type="gramStart"/>
      <w:r w:rsidRPr="006F08BE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Балтасинского районного исполнительного комитета от 20.11.2014г. №350  «Об утверждении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собственников жилых помещений, которые не приняли решение о выборе способа управления</w:t>
      </w:r>
      <w:proofErr w:type="gramEnd"/>
      <w:r w:rsidRPr="006F08BE">
        <w:rPr>
          <w:rFonts w:ascii="Times New Roman" w:hAnsi="Times New Roman" w:cs="Times New Roman"/>
          <w:bCs/>
          <w:sz w:val="28"/>
          <w:szCs w:val="28"/>
        </w:rPr>
        <w:t xml:space="preserve"> многоквартирным жилым домом, и соб</w:t>
      </w:r>
      <w:bookmarkStart w:id="0" w:name="_GoBack"/>
      <w:bookmarkEnd w:id="0"/>
      <w:r w:rsidRPr="006F08BE">
        <w:rPr>
          <w:rFonts w:ascii="Times New Roman" w:hAnsi="Times New Roman" w:cs="Times New Roman"/>
          <w:bCs/>
          <w:sz w:val="28"/>
          <w:szCs w:val="28"/>
        </w:rPr>
        <w:t xml:space="preserve">ственников жилых помещений в многоквартирных домах, не принявших на общем собрании решение об установлении размера платы за содержание и ремонт жилых помещений; </w:t>
      </w:r>
      <w:r w:rsidR="00F4511B">
        <w:rPr>
          <w:rFonts w:ascii="Times New Roman" w:hAnsi="Times New Roman" w:cs="Times New Roman"/>
          <w:bCs/>
          <w:sz w:val="28"/>
          <w:szCs w:val="28"/>
        </w:rPr>
        <w:t xml:space="preserve">размера платы за сбор и вывоз ТБО; </w:t>
      </w:r>
      <w:r w:rsidRPr="006F08BE">
        <w:rPr>
          <w:rFonts w:ascii="Times New Roman" w:hAnsi="Times New Roman" w:cs="Times New Roman"/>
          <w:sz w:val="28"/>
        </w:rPr>
        <w:t>размера платы за капитальный ремонт общего имущества в многоквартирном доме для собственников жилых помещений, которые не приняли решение о выборе способа управления многоквартирным домом, и собственников жилых помещений в многоквартирных домах, не принявших на общем собрании решение об установлении размера платы за капитальный ремонт</w:t>
      </w:r>
      <w:r w:rsidR="00F4511B" w:rsidRPr="00F451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11B" w:rsidRPr="006F08BE">
        <w:rPr>
          <w:rFonts w:ascii="Times New Roman" w:hAnsi="Times New Roman" w:cs="Times New Roman"/>
          <w:bCs/>
          <w:sz w:val="28"/>
          <w:szCs w:val="28"/>
        </w:rPr>
        <w:t>на 2015 год</w:t>
      </w:r>
      <w:r w:rsidRPr="006F08BE">
        <w:rPr>
          <w:rFonts w:ascii="Times New Roman" w:hAnsi="Times New Roman" w:cs="Times New Roman"/>
          <w:sz w:val="28"/>
        </w:rPr>
        <w:t>»</w:t>
      </w:r>
    </w:p>
    <w:p w:rsidR="006F08BE" w:rsidRPr="006F08BE" w:rsidRDefault="006F08BE" w:rsidP="006F08BE">
      <w:pPr>
        <w:ind w:right="25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A4F" w:rsidRPr="00513A4F" w:rsidRDefault="006F08BE" w:rsidP="00513A4F">
      <w:pPr>
        <w:ind w:firstLine="540"/>
        <w:jc w:val="both"/>
        <w:rPr>
          <w:rFonts w:ascii="Times New Roman" w:hAnsi="Times New Roman" w:cs="Times New Roman"/>
          <w:sz w:val="28"/>
        </w:rPr>
      </w:pPr>
      <w:r w:rsidRPr="00513A4F">
        <w:rPr>
          <w:rFonts w:ascii="Times New Roman" w:hAnsi="Times New Roman" w:cs="Times New Roman"/>
          <w:sz w:val="28"/>
        </w:rPr>
        <w:t xml:space="preserve"> </w:t>
      </w:r>
      <w:proofErr w:type="gramStart"/>
      <w:r w:rsidR="00513A4F" w:rsidRPr="00513A4F">
        <w:rPr>
          <w:rFonts w:ascii="Times New Roman" w:hAnsi="Times New Roman" w:cs="Times New Roman"/>
          <w:sz w:val="28"/>
        </w:rPr>
        <w:t xml:space="preserve">В соответствии со статьями 156, 158 Жилищного кодекса Российской Федерации, решением Балтасинского районного Совета от 19.11.2007 года  № 91 «О порядке регулирования тарифов на товары и услуги организаций коммунального комплекса Балтасинского муниципального района» и </w:t>
      </w:r>
      <w:r w:rsidR="00513A4F" w:rsidRPr="00513A4F">
        <w:rPr>
          <w:rFonts w:ascii="Times New Roman" w:hAnsi="Times New Roman" w:cs="Times New Roman"/>
          <w:sz w:val="28"/>
          <w:szCs w:val="28"/>
        </w:rPr>
        <w:t xml:space="preserve">на основании заключённых между </w:t>
      </w:r>
      <w:proofErr w:type="spellStart"/>
      <w:r w:rsidR="00513A4F" w:rsidRPr="00513A4F">
        <w:rPr>
          <w:rFonts w:ascii="Times New Roman" w:hAnsi="Times New Roman" w:cs="Times New Roman"/>
          <w:sz w:val="28"/>
          <w:szCs w:val="28"/>
        </w:rPr>
        <w:t>Балтасинским</w:t>
      </w:r>
      <w:proofErr w:type="spellEnd"/>
      <w:r w:rsidR="00513A4F" w:rsidRPr="00513A4F">
        <w:rPr>
          <w:rFonts w:ascii="Times New Roman" w:hAnsi="Times New Roman" w:cs="Times New Roman"/>
          <w:sz w:val="28"/>
          <w:szCs w:val="28"/>
        </w:rPr>
        <w:t xml:space="preserve"> муниципальным районом и поселениями Балтасинского муниципального района соглашений, руководитель Балтасинского районного исполнительного комитета  постановляет:</w:t>
      </w:r>
      <w:proofErr w:type="gramEnd"/>
    </w:p>
    <w:p w:rsidR="006F08BE" w:rsidRPr="00513A4F" w:rsidRDefault="006F08BE" w:rsidP="006F08BE">
      <w:pPr>
        <w:ind w:right="-5"/>
        <w:contextualSpacing/>
        <w:jc w:val="both"/>
        <w:rPr>
          <w:rFonts w:ascii="Times New Roman" w:hAnsi="Times New Roman" w:cs="Times New Roman"/>
        </w:rPr>
      </w:pPr>
      <w:r w:rsidRPr="00513A4F">
        <w:rPr>
          <w:rFonts w:ascii="Times New Roman" w:hAnsi="Times New Roman" w:cs="Times New Roman"/>
        </w:rPr>
        <w:lastRenderedPageBreak/>
        <w:t xml:space="preserve">       </w:t>
      </w:r>
      <w:r w:rsidRPr="00513A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13A4F">
        <w:rPr>
          <w:rFonts w:ascii="Times New Roman" w:hAnsi="Times New Roman" w:cs="Times New Roman"/>
          <w:sz w:val="28"/>
          <w:szCs w:val="28"/>
        </w:rPr>
        <w:t>1.</w:t>
      </w:r>
      <w:r w:rsidR="00513A4F" w:rsidRPr="00513A4F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513A4F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513A4F" w:rsidRPr="00513A4F">
        <w:rPr>
          <w:rFonts w:ascii="Times New Roman" w:hAnsi="Times New Roman" w:cs="Times New Roman"/>
          <w:bCs/>
          <w:sz w:val="28"/>
          <w:szCs w:val="28"/>
        </w:rPr>
        <w:t>ю</w:t>
      </w:r>
      <w:r w:rsidRPr="00513A4F">
        <w:rPr>
          <w:rFonts w:ascii="Times New Roman" w:hAnsi="Times New Roman" w:cs="Times New Roman"/>
          <w:bCs/>
          <w:sz w:val="28"/>
          <w:szCs w:val="28"/>
        </w:rPr>
        <w:t xml:space="preserve"> Балтасинского районного исполнительного комитета от 20.11.2014г. №350  «Об утверждении на 2015 год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собственников жилых помещений, которые не приняли решение о выборе</w:t>
      </w:r>
      <w:proofErr w:type="gramEnd"/>
      <w:r w:rsidRPr="00513A4F">
        <w:rPr>
          <w:rFonts w:ascii="Times New Roman" w:hAnsi="Times New Roman" w:cs="Times New Roman"/>
          <w:bCs/>
          <w:sz w:val="28"/>
          <w:szCs w:val="28"/>
        </w:rPr>
        <w:t xml:space="preserve"> способа управления многоквартирным жилым домом, и собственников жилых помещений в многоквартирных домах, не принявших на общем собрании решение об установлении размера платы за содержание и ремонт жилых помещений; </w:t>
      </w:r>
      <w:proofErr w:type="gramStart"/>
      <w:r w:rsidRPr="00513A4F">
        <w:rPr>
          <w:rFonts w:ascii="Times New Roman" w:hAnsi="Times New Roman" w:cs="Times New Roman"/>
          <w:sz w:val="28"/>
        </w:rPr>
        <w:t xml:space="preserve">размера платы за капитальный ремонт общего имущества в многоквартирном доме для собственников жилых помещений, которые не приняли решение о выборе способа управления многоквартирным домом, и собственников жилых помещений в многоквартирных домах, не принявших на общем собрании решение об установлении размера платы за капитальный ремонт» и  изложить в </w:t>
      </w:r>
      <w:r w:rsidR="00513A4F" w:rsidRPr="00513A4F">
        <w:rPr>
          <w:rFonts w:ascii="Times New Roman" w:hAnsi="Times New Roman" w:cs="Times New Roman"/>
          <w:sz w:val="28"/>
        </w:rPr>
        <w:t>новой</w:t>
      </w:r>
      <w:r w:rsidRPr="00513A4F">
        <w:rPr>
          <w:rFonts w:ascii="Times New Roman" w:hAnsi="Times New Roman" w:cs="Times New Roman"/>
          <w:sz w:val="28"/>
        </w:rPr>
        <w:t xml:space="preserve"> редакции, </w:t>
      </w:r>
      <w:r w:rsidRPr="00513A4F">
        <w:rPr>
          <w:rFonts w:ascii="Times New Roman" w:hAnsi="Times New Roman" w:cs="Times New Roman"/>
          <w:sz w:val="28"/>
          <w:szCs w:val="28"/>
        </w:rPr>
        <w:t>согласно приложению № 1;</w:t>
      </w:r>
      <w:r w:rsidRPr="00513A4F">
        <w:rPr>
          <w:rFonts w:ascii="Times New Roman" w:hAnsi="Times New Roman" w:cs="Times New Roman"/>
        </w:rPr>
        <w:t xml:space="preserve"> </w:t>
      </w:r>
      <w:proofErr w:type="gramEnd"/>
    </w:p>
    <w:p w:rsidR="006F08BE" w:rsidRPr="00513A4F" w:rsidRDefault="006F08BE" w:rsidP="006F08BE">
      <w:pPr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3A4F">
        <w:rPr>
          <w:rFonts w:ascii="Times New Roman" w:hAnsi="Times New Roman" w:cs="Times New Roman"/>
          <w:sz w:val="28"/>
          <w:szCs w:val="28"/>
        </w:rPr>
        <w:tab/>
        <w:t>2. Опубликовать настоящее постановление в районной газете «Х</w:t>
      </w:r>
      <w:r w:rsidRPr="00513A4F">
        <w:rPr>
          <w:rFonts w:ascii="Times New Roman" w:hAnsi="Times New Roman" w:cs="Times New Roman"/>
          <w:sz w:val="28"/>
          <w:szCs w:val="28"/>
          <w:lang w:val="tt-RU"/>
        </w:rPr>
        <w:t>езмәт”.</w:t>
      </w:r>
    </w:p>
    <w:p w:rsidR="006F08BE" w:rsidRPr="00513A4F" w:rsidRDefault="006F08BE" w:rsidP="006F08BE">
      <w:pPr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3A4F">
        <w:rPr>
          <w:rFonts w:ascii="Times New Roman" w:hAnsi="Times New Roman" w:cs="Times New Roman"/>
          <w:sz w:val="28"/>
          <w:szCs w:val="28"/>
          <w:lang w:val="tt-RU"/>
        </w:rPr>
        <w:tab/>
        <w:t>3. Контроль за исполнением настоящего постановления возложить на начальника отдела строительства, архитектуры и ЖКХ.</w:t>
      </w:r>
    </w:p>
    <w:p w:rsidR="006F08BE" w:rsidRPr="00513A4F" w:rsidRDefault="006F08BE" w:rsidP="006F08BE">
      <w:pPr>
        <w:contextualSpacing/>
        <w:jc w:val="both"/>
        <w:rPr>
          <w:rFonts w:ascii="Times New Roman" w:hAnsi="Times New Roman" w:cs="Times New Roman"/>
        </w:rPr>
      </w:pPr>
    </w:p>
    <w:p w:rsidR="006F08BE" w:rsidRPr="006F08BE" w:rsidRDefault="006F08BE" w:rsidP="006F08BE">
      <w:pPr>
        <w:framePr w:h="2199" w:hSpace="38" w:wrap="notBeside" w:vAnchor="text" w:hAnchor="margin" w:x="-3988" w:y="1249"/>
        <w:contextualSpacing/>
        <w:rPr>
          <w:rFonts w:ascii="Times New Roman" w:hAnsi="Times New Roman" w:cs="Times New Roman"/>
          <w:sz w:val="24"/>
          <w:szCs w:val="24"/>
        </w:rPr>
      </w:pPr>
    </w:p>
    <w:p w:rsidR="006F08BE" w:rsidRPr="006F08BE" w:rsidRDefault="006F08BE" w:rsidP="006F08BE">
      <w:pPr>
        <w:contextualSpacing/>
        <w:rPr>
          <w:rFonts w:ascii="Times New Roman" w:hAnsi="Times New Roman" w:cs="Times New Roman"/>
        </w:rPr>
      </w:pPr>
      <w:r w:rsidRPr="006F08B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6F08BE" w:rsidRPr="006F08BE" w:rsidRDefault="006F08BE" w:rsidP="006F08BE">
      <w:pPr>
        <w:contextualSpacing/>
        <w:rPr>
          <w:rFonts w:ascii="Times New Roman" w:hAnsi="Times New Roman" w:cs="Times New Roman"/>
        </w:rPr>
      </w:pPr>
    </w:p>
    <w:p w:rsidR="006F08BE" w:rsidRPr="006F08BE" w:rsidRDefault="006F08BE" w:rsidP="006F08BE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F08BE">
        <w:rPr>
          <w:rFonts w:ascii="Times New Roman" w:hAnsi="Times New Roman" w:cs="Times New Roman"/>
          <w:color w:val="000000"/>
          <w:sz w:val="28"/>
          <w:szCs w:val="28"/>
        </w:rPr>
        <w:t xml:space="preserve">             Руководитель                                                     </w:t>
      </w:r>
      <w:r w:rsidRPr="006F08BE">
        <w:rPr>
          <w:rFonts w:ascii="Times New Roman" w:hAnsi="Times New Roman" w:cs="Times New Roman"/>
          <w:sz w:val="28"/>
          <w:szCs w:val="28"/>
        </w:rPr>
        <w:t>Р.И.Шакиров</w:t>
      </w:r>
    </w:p>
    <w:p w:rsidR="006F08BE" w:rsidRPr="006F08BE" w:rsidRDefault="006F08BE" w:rsidP="006F08BE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</w:p>
    <w:p w:rsidR="006F08BE" w:rsidRPr="006F08BE" w:rsidRDefault="006F08BE" w:rsidP="006F08BE">
      <w:pPr>
        <w:contextualSpacing/>
        <w:rPr>
          <w:rFonts w:ascii="Times New Roman" w:hAnsi="Times New Roman" w:cs="Times New Roman"/>
        </w:rPr>
      </w:pPr>
    </w:p>
    <w:p w:rsidR="006F08BE" w:rsidRPr="006F08BE" w:rsidRDefault="006F08BE" w:rsidP="006F08BE">
      <w:pPr>
        <w:contextualSpacing/>
        <w:rPr>
          <w:rFonts w:ascii="Times New Roman" w:hAnsi="Times New Roman" w:cs="Times New Roman"/>
        </w:rPr>
      </w:pPr>
    </w:p>
    <w:p w:rsidR="006F08BE" w:rsidRPr="006F08BE" w:rsidRDefault="006F08BE" w:rsidP="006F08BE">
      <w:pPr>
        <w:contextualSpacing/>
        <w:rPr>
          <w:rFonts w:ascii="Times New Roman" w:hAnsi="Times New Roman" w:cs="Times New Roman"/>
        </w:rPr>
      </w:pPr>
    </w:p>
    <w:p w:rsidR="006F08BE" w:rsidRPr="006F08BE" w:rsidRDefault="006F08BE" w:rsidP="006F08BE">
      <w:pPr>
        <w:contextualSpacing/>
        <w:rPr>
          <w:rFonts w:ascii="Times New Roman" w:hAnsi="Times New Roman" w:cs="Times New Roman"/>
        </w:rPr>
      </w:pPr>
    </w:p>
    <w:p w:rsidR="006F08BE" w:rsidRDefault="006F08BE" w:rsidP="006F08BE"/>
    <w:p w:rsidR="006F08BE" w:rsidRDefault="006F08BE" w:rsidP="006F08BE"/>
    <w:p w:rsidR="006F08BE" w:rsidRDefault="006F08BE" w:rsidP="006F08BE"/>
    <w:p w:rsidR="006F08BE" w:rsidRDefault="006F08BE" w:rsidP="006F08BE"/>
    <w:p w:rsidR="006F08BE" w:rsidRDefault="006F08BE" w:rsidP="006F08BE"/>
    <w:p w:rsidR="006F08BE" w:rsidRDefault="006F08BE" w:rsidP="006F08BE"/>
    <w:p w:rsidR="006F08BE" w:rsidRDefault="006F08BE" w:rsidP="006F08BE"/>
    <w:p w:rsidR="003376E3" w:rsidRDefault="003376E3"/>
    <w:sectPr w:rsidR="003376E3" w:rsidSect="00513A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08BE"/>
    <w:rsid w:val="00055184"/>
    <w:rsid w:val="003376E3"/>
    <w:rsid w:val="00513A4F"/>
    <w:rsid w:val="006F08BE"/>
    <w:rsid w:val="00F14558"/>
    <w:rsid w:val="00F4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84"/>
  </w:style>
  <w:style w:type="paragraph" w:styleId="2">
    <w:name w:val="heading 2"/>
    <w:basedOn w:val="a"/>
    <w:next w:val="a"/>
    <w:link w:val="20"/>
    <w:qFormat/>
    <w:rsid w:val="006F08BE"/>
    <w:pPr>
      <w:keepNext/>
      <w:spacing w:after="0" w:line="360" w:lineRule="auto"/>
      <w:jc w:val="center"/>
      <w:outlineLvl w:val="1"/>
    </w:pPr>
    <w:rPr>
      <w:rFonts w:ascii="SL_Nimbus" w:eastAsia="Times New Roman" w:hAnsi="SL_Nimbus" w:cs="Times New Roman"/>
      <w:b/>
      <w:bCs/>
      <w:cap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08BE"/>
    <w:rPr>
      <w:rFonts w:ascii="SL_Nimbus" w:eastAsia="Times New Roman" w:hAnsi="SL_Nimbus" w:cs="Times New Roman"/>
      <w:b/>
      <w:bCs/>
      <w:cap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Альфия</cp:lastModifiedBy>
  <cp:revision>5</cp:revision>
  <cp:lastPrinted>2014-12-25T13:48:00Z</cp:lastPrinted>
  <dcterms:created xsi:type="dcterms:W3CDTF">2014-12-17T14:44:00Z</dcterms:created>
  <dcterms:modified xsi:type="dcterms:W3CDTF">2015-03-26T12:44:00Z</dcterms:modified>
</cp:coreProperties>
</file>