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8"/>
        <w:gridCol w:w="1402"/>
        <w:gridCol w:w="4146"/>
      </w:tblGrid>
      <w:tr w:rsidR="00052C44" w:rsidRPr="00052C44" w:rsidTr="00A31673">
        <w:tc>
          <w:tcPr>
            <w:tcW w:w="3968" w:type="dxa"/>
            <w:vAlign w:val="center"/>
          </w:tcPr>
          <w:p w:rsidR="00052C44" w:rsidRPr="00052C44" w:rsidRDefault="00052C44" w:rsidP="00052C44">
            <w:pPr>
              <w:ind w:right="57"/>
              <w:jc w:val="center"/>
              <w:rPr>
                <w:b/>
                <w:color w:val="auto"/>
                <w:spacing w:val="0"/>
                <w:sz w:val="20"/>
                <w:szCs w:val="20"/>
                <w:lang w:val="be-BY"/>
              </w:rPr>
            </w:pPr>
            <w:r w:rsidRPr="00052C44">
              <w:rPr>
                <w:b/>
                <w:color w:val="auto"/>
                <w:spacing w:val="0"/>
                <w:sz w:val="20"/>
                <w:szCs w:val="20"/>
                <w:lang w:val="be-BY"/>
              </w:rPr>
              <w:t>РЕСПУБЛИКА ТАТАРСТАН</w:t>
            </w:r>
          </w:p>
          <w:p w:rsidR="00052C44" w:rsidRPr="00052C44" w:rsidRDefault="00052C44" w:rsidP="00052C44">
            <w:pPr>
              <w:ind w:right="57"/>
              <w:jc w:val="center"/>
              <w:rPr>
                <w:b/>
                <w:color w:val="auto"/>
                <w:spacing w:val="0"/>
                <w:sz w:val="20"/>
                <w:szCs w:val="20"/>
                <w:lang w:val="be-BY"/>
              </w:rPr>
            </w:pPr>
            <w:r w:rsidRPr="00052C44">
              <w:rPr>
                <w:b/>
                <w:color w:val="auto"/>
                <w:spacing w:val="0"/>
                <w:sz w:val="20"/>
                <w:szCs w:val="20"/>
                <w:lang w:val="be-BY"/>
              </w:rPr>
              <w:t>БАЛТАСИНСКИЙ МУНИЦИПАЛЬНЫЙ РАЙОН ИСПОЛНИТЕЛЬНЫЙ КОМИТЕТ</w:t>
            </w:r>
          </w:p>
          <w:p w:rsidR="00052C44" w:rsidRPr="00052C44" w:rsidRDefault="00052C44" w:rsidP="00052C44">
            <w:pPr>
              <w:ind w:right="57"/>
              <w:jc w:val="center"/>
              <w:rPr>
                <w:b/>
                <w:color w:val="auto"/>
                <w:spacing w:val="0"/>
                <w:sz w:val="20"/>
                <w:szCs w:val="20"/>
                <w:lang w:val="be-BY"/>
              </w:rPr>
            </w:pPr>
            <w:r w:rsidRPr="00052C44">
              <w:rPr>
                <w:b/>
                <w:color w:val="auto"/>
                <w:spacing w:val="0"/>
                <w:sz w:val="20"/>
                <w:szCs w:val="20"/>
                <w:lang w:val="be-BY"/>
              </w:rPr>
              <w:t>НОРМИНСКОГО СЕЛЬСКОГО</w:t>
            </w:r>
          </w:p>
          <w:p w:rsidR="00052C44" w:rsidRPr="00052C44" w:rsidRDefault="00052C44" w:rsidP="00052C44">
            <w:pPr>
              <w:ind w:right="57"/>
              <w:jc w:val="center"/>
              <w:rPr>
                <w:b/>
                <w:color w:val="auto"/>
                <w:spacing w:val="0"/>
                <w:sz w:val="20"/>
                <w:szCs w:val="20"/>
                <w:lang w:val="be-BY"/>
              </w:rPr>
            </w:pPr>
            <w:r w:rsidRPr="00052C44">
              <w:rPr>
                <w:b/>
                <w:color w:val="auto"/>
                <w:spacing w:val="0"/>
                <w:sz w:val="20"/>
                <w:szCs w:val="20"/>
                <w:lang w:val="be-BY"/>
              </w:rPr>
              <w:t xml:space="preserve">ПОСЕЛЕНИЯ </w:t>
            </w:r>
          </w:p>
          <w:p w:rsidR="00052C44" w:rsidRPr="00052C44" w:rsidRDefault="00052C44" w:rsidP="00052C44">
            <w:pPr>
              <w:jc w:val="center"/>
              <w:rPr>
                <w:rFonts w:ascii="SL_Nimbus" w:hAnsi="SL_Nimbus"/>
                <w:b/>
                <w:bCs/>
                <w:caps/>
                <w:color w:val="auto"/>
                <w:spacing w:val="0"/>
              </w:rPr>
            </w:pPr>
          </w:p>
        </w:tc>
        <w:tc>
          <w:tcPr>
            <w:tcW w:w="1402" w:type="dxa"/>
          </w:tcPr>
          <w:p w:rsidR="00052C44" w:rsidRPr="00052C44" w:rsidRDefault="00052C44" w:rsidP="00052C44">
            <w:pPr>
              <w:jc w:val="center"/>
              <w:rPr>
                <w:rFonts w:ascii="SL_Nimbus" w:hAnsi="SL_Nimbus"/>
                <w:b/>
                <w:bCs/>
                <w:caps/>
                <w:color w:val="auto"/>
                <w:spacing w:val="0"/>
                <w:sz w:val="20"/>
                <w:szCs w:val="20"/>
              </w:rPr>
            </w:pPr>
            <w:r>
              <w:rPr>
                <w:rFonts w:ascii="SL_Nimbus" w:hAnsi="SL_Nimbus"/>
                <w:b/>
                <w:bCs/>
                <w:caps/>
                <w:noProof/>
                <w:color w:val="auto"/>
                <w:spacing w:val="0"/>
                <w:sz w:val="20"/>
                <w:szCs w:val="20"/>
              </w:rPr>
              <w:drawing>
                <wp:inline distT="0" distB="0" distL="0" distR="0">
                  <wp:extent cx="733425" cy="914400"/>
                  <wp:effectExtent l="0" t="0" r="9525" b="0"/>
                  <wp:docPr id="2" name="Рисунок 2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052C44" w:rsidRPr="00052C44" w:rsidRDefault="00052C44" w:rsidP="00052C44">
            <w:pPr>
              <w:ind w:right="57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052C44">
              <w:rPr>
                <w:b/>
                <w:color w:val="auto"/>
                <w:spacing w:val="0"/>
                <w:sz w:val="20"/>
                <w:szCs w:val="20"/>
              </w:rPr>
              <w:t>ТАТАРСТАН  РЕСПУБЛИКАСЫ</w:t>
            </w:r>
          </w:p>
          <w:p w:rsidR="00052C44" w:rsidRPr="00052C44" w:rsidRDefault="00052C44" w:rsidP="00052C44">
            <w:pPr>
              <w:ind w:right="57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052C44">
              <w:rPr>
                <w:b/>
                <w:color w:val="auto"/>
                <w:spacing w:val="0"/>
                <w:sz w:val="20"/>
                <w:szCs w:val="20"/>
              </w:rPr>
              <w:t>БАЛТАЧ МУНИЦИПАЛЬ РАЙОНЫ</w:t>
            </w:r>
          </w:p>
          <w:p w:rsidR="00052C44" w:rsidRPr="00052C44" w:rsidRDefault="00052C44" w:rsidP="00052C44">
            <w:pPr>
              <w:ind w:right="57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052C44">
              <w:rPr>
                <w:b/>
                <w:color w:val="auto"/>
                <w:spacing w:val="0"/>
                <w:sz w:val="20"/>
                <w:szCs w:val="20"/>
              </w:rPr>
              <w:t>НОРМА АВЫЛ</w:t>
            </w:r>
          </w:p>
          <w:p w:rsidR="00052C44" w:rsidRPr="00052C44" w:rsidRDefault="00052C44" w:rsidP="00052C44">
            <w:pPr>
              <w:ind w:right="57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052C44">
              <w:rPr>
                <w:b/>
                <w:color w:val="auto"/>
                <w:spacing w:val="0"/>
                <w:sz w:val="20"/>
                <w:szCs w:val="20"/>
                <w:lang w:val="tt-RU"/>
              </w:rPr>
              <w:t>Җ</w:t>
            </w:r>
            <w:r w:rsidRPr="00052C44">
              <w:rPr>
                <w:b/>
                <w:color w:val="auto"/>
                <w:spacing w:val="0"/>
                <w:sz w:val="20"/>
                <w:szCs w:val="20"/>
              </w:rPr>
              <w:t>ИРЛЕГЕ БАШКАРМА КОМИТЕТЫ</w:t>
            </w:r>
          </w:p>
          <w:p w:rsidR="00052C44" w:rsidRPr="00052C44" w:rsidRDefault="00052C44" w:rsidP="00052C44">
            <w:pPr>
              <w:keepNext/>
              <w:spacing w:before="240" w:after="60"/>
              <w:jc w:val="center"/>
              <w:outlineLvl w:val="1"/>
              <w:rPr>
                <w:rFonts w:ascii="Cambria" w:hAnsi="Cambria"/>
                <w:b/>
                <w:bCs/>
                <w:iCs/>
                <w:color w:val="auto"/>
                <w:spacing w:val="0"/>
              </w:rPr>
            </w:pPr>
          </w:p>
        </w:tc>
      </w:tr>
      <w:tr w:rsidR="00052C44" w:rsidRPr="00052C44" w:rsidTr="00A31673">
        <w:trPr>
          <w:trHeight w:val="878"/>
        </w:trPr>
        <w:tc>
          <w:tcPr>
            <w:tcW w:w="396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52C44" w:rsidRPr="00052C44" w:rsidRDefault="00052C44" w:rsidP="00052C44">
            <w:pPr>
              <w:ind w:right="57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052C44">
              <w:rPr>
                <w:b/>
                <w:color w:val="auto"/>
                <w:spacing w:val="0"/>
                <w:sz w:val="20"/>
                <w:szCs w:val="20"/>
              </w:rPr>
              <w:t xml:space="preserve">422253, Балтасинский район, </w:t>
            </w:r>
            <w:proofErr w:type="gramStart"/>
            <w:r w:rsidRPr="00052C44">
              <w:rPr>
                <w:b/>
                <w:color w:val="auto"/>
                <w:spacing w:val="0"/>
                <w:sz w:val="20"/>
                <w:szCs w:val="20"/>
              </w:rPr>
              <w:t>с</w:t>
            </w:r>
            <w:proofErr w:type="gramEnd"/>
            <w:r w:rsidRPr="00052C44">
              <w:rPr>
                <w:b/>
                <w:color w:val="auto"/>
                <w:spacing w:val="0"/>
                <w:sz w:val="20"/>
                <w:szCs w:val="20"/>
              </w:rPr>
              <w:t xml:space="preserve">. Норма, ул. </w:t>
            </w:r>
            <w:proofErr w:type="spellStart"/>
            <w:r w:rsidRPr="00052C44">
              <w:rPr>
                <w:b/>
                <w:color w:val="auto"/>
                <w:spacing w:val="0"/>
                <w:sz w:val="20"/>
                <w:szCs w:val="20"/>
              </w:rPr>
              <w:t>М.Джалиля</w:t>
            </w:r>
            <w:proofErr w:type="spellEnd"/>
            <w:r w:rsidRPr="00052C44">
              <w:rPr>
                <w:b/>
                <w:color w:val="auto"/>
                <w:spacing w:val="0"/>
                <w:sz w:val="20"/>
                <w:szCs w:val="20"/>
              </w:rPr>
              <w:t>, д. 2а</w:t>
            </w:r>
          </w:p>
          <w:p w:rsidR="00052C44" w:rsidRPr="00052C44" w:rsidRDefault="00052C44" w:rsidP="00052C44">
            <w:pPr>
              <w:jc w:val="center"/>
              <w:rPr>
                <w:rFonts w:ascii="SL_Nimbus" w:hAnsi="SL_Nimbus"/>
                <w:color w:val="auto"/>
                <w:spacing w:val="0"/>
                <w:sz w:val="22"/>
                <w:szCs w:val="20"/>
              </w:rPr>
            </w:pPr>
            <w:r w:rsidRPr="00052C44">
              <w:rPr>
                <w:b/>
                <w:color w:val="auto"/>
                <w:spacing w:val="0"/>
                <w:sz w:val="20"/>
                <w:szCs w:val="20"/>
              </w:rPr>
              <w:t>тел. 3-15-10, факс: 3-15-03</w:t>
            </w:r>
          </w:p>
        </w:tc>
        <w:tc>
          <w:tcPr>
            <w:tcW w:w="1402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52C44" w:rsidRPr="00052C44" w:rsidRDefault="00052C44" w:rsidP="00052C44">
            <w:pPr>
              <w:jc w:val="center"/>
              <w:rPr>
                <w:rFonts w:ascii="SL_Nimbus" w:hAnsi="SL_Nimbus"/>
                <w:color w:val="auto"/>
                <w:spacing w:val="0"/>
                <w:sz w:val="22"/>
                <w:szCs w:val="20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52C44" w:rsidRPr="00052C44" w:rsidRDefault="00052C44" w:rsidP="00052C44">
            <w:pPr>
              <w:ind w:right="57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052C44">
              <w:rPr>
                <w:b/>
                <w:color w:val="auto"/>
                <w:spacing w:val="0"/>
                <w:sz w:val="20"/>
                <w:szCs w:val="20"/>
              </w:rPr>
              <w:t xml:space="preserve">422253, </w:t>
            </w:r>
            <w:proofErr w:type="spellStart"/>
            <w:r w:rsidRPr="00052C44">
              <w:rPr>
                <w:b/>
                <w:color w:val="auto"/>
                <w:spacing w:val="0"/>
                <w:sz w:val="20"/>
                <w:szCs w:val="20"/>
              </w:rPr>
              <w:t>Балтач</w:t>
            </w:r>
            <w:proofErr w:type="spellEnd"/>
            <w:r w:rsidRPr="00052C44">
              <w:rPr>
                <w:b/>
                <w:color w:val="auto"/>
                <w:spacing w:val="0"/>
                <w:sz w:val="20"/>
                <w:szCs w:val="20"/>
              </w:rPr>
              <w:t xml:space="preserve"> районы, Норма </w:t>
            </w:r>
            <w:proofErr w:type="spellStart"/>
            <w:r w:rsidRPr="00052C44">
              <w:rPr>
                <w:b/>
                <w:color w:val="auto"/>
                <w:spacing w:val="0"/>
                <w:sz w:val="20"/>
                <w:szCs w:val="20"/>
              </w:rPr>
              <w:t>авылы</w:t>
            </w:r>
            <w:proofErr w:type="spellEnd"/>
            <w:r w:rsidRPr="00052C44">
              <w:rPr>
                <w:b/>
                <w:color w:val="auto"/>
                <w:spacing w:val="0"/>
                <w:sz w:val="20"/>
                <w:szCs w:val="20"/>
              </w:rPr>
              <w:t xml:space="preserve">, </w:t>
            </w:r>
            <w:proofErr w:type="spellStart"/>
            <w:r w:rsidRPr="00052C44">
              <w:rPr>
                <w:b/>
                <w:color w:val="auto"/>
                <w:spacing w:val="0"/>
                <w:sz w:val="20"/>
                <w:szCs w:val="20"/>
              </w:rPr>
              <w:t>М.Жэлил</w:t>
            </w:r>
            <w:proofErr w:type="spellEnd"/>
            <w:r w:rsidRPr="00052C44">
              <w:rPr>
                <w:b/>
                <w:color w:val="auto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052C44">
              <w:rPr>
                <w:b/>
                <w:color w:val="auto"/>
                <w:spacing w:val="0"/>
                <w:sz w:val="20"/>
                <w:szCs w:val="20"/>
              </w:rPr>
              <w:t>ур</w:t>
            </w:r>
            <w:proofErr w:type="spellEnd"/>
            <w:r w:rsidRPr="00052C44">
              <w:rPr>
                <w:b/>
                <w:color w:val="auto"/>
                <w:spacing w:val="0"/>
                <w:sz w:val="20"/>
                <w:szCs w:val="20"/>
              </w:rPr>
              <w:t>., 2а</w:t>
            </w:r>
          </w:p>
          <w:p w:rsidR="00052C44" w:rsidRPr="00052C44" w:rsidRDefault="00052C44" w:rsidP="00052C44">
            <w:pPr>
              <w:jc w:val="center"/>
              <w:rPr>
                <w:rFonts w:ascii="SL_Nimbus" w:hAnsi="SL_Nimbus"/>
                <w:color w:val="auto"/>
                <w:spacing w:val="0"/>
                <w:sz w:val="22"/>
                <w:szCs w:val="20"/>
              </w:rPr>
            </w:pPr>
            <w:r w:rsidRPr="00052C44">
              <w:rPr>
                <w:b/>
                <w:color w:val="auto"/>
                <w:spacing w:val="0"/>
                <w:sz w:val="20"/>
                <w:szCs w:val="20"/>
              </w:rPr>
              <w:t>тел. 3-15-10, факс: 3-15-03</w:t>
            </w:r>
          </w:p>
        </w:tc>
      </w:tr>
    </w:tbl>
    <w:p w:rsidR="00052C44" w:rsidRPr="00052C44" w:rsidRDefault="00052C44" w:rsidP="00052C44">
      <w:pPr>
        <w:rPr>
          <w:rFonts w:ascii="Calibri" w:hAnsi="Calibri"/>
          <w:color w:val="auto"/>
          <w:spacing w:val="0"/>
          <w:sz w:val="22"/>
          <w:szCs w:val="22"/>
        </w:rPr>
      </w:pPr>
    </w:p>
    <w:p w:rsidR="00052C44" w:rsidRPr="00052C44" w:rsidRDefault="00052C44" w:rsidP="00052C44">
      <w:pPr>
        <w:jc w:val="center"/>
        <w:rPr>
          <w:b/>
          <w:color w:val="auto"/>
          <w:spacing w:val="0"/>
        </w:rPr>
      </w:pPr>
      <w:r w:rsidRPr="00052C44">
        <w:rPr>
          <w:b/>
          <w:color w:val="auto"/>
          <w:spacing w:val="0"/>
        </w:rPr>
        <w:t xml:space="preserve">ПОСТАНОВЛЕНИЕ </w:t>
      </w:r>
    </w:p>
    <w:p w:rsidR="00052C44" w:rsidRPr="00052C44" w:rsidRDefault="00052C44" w:rsidP="00052C44">
      <w:pPr>
        <w:jc w:val="center"/>
        <w:rPr>
          <w:b/>
          <w:color w:val="auto"/>
          <w:spacing w:val="0"/>
        </w:rPr>
      </w:pPr>
    </w:p>
    <w:p w:rsidR="00052C44" w:rsidRPr="00052C44" w:rsidRDefault="00052C44" w:rsidP="00052C44">
      <w:pPr>
        <w:rPr>
          <w:color w:val="auto"/>
          <w:spacing w:val="0"/>
        </w:rPr>
      </w:pPr>
      <w:r>
        <w:rPr>
          <w:color w:val="auto"/>
          <w:spacing w:val="0"/>
        </w:rPr>
        <w:t>28.01</w:t>
      </w:r>
      <w:r w:rsidRPr="00052C44">
        <w:rPr>
          <w:color w:val="auto"/>
          <w:spacing w:val="0"/>
        </w:rPr>
        <w:t>.201</w:t>
      </w:r>
      <w:r>
        <w:rPr>
          <w:color w:val="auto"/>
          <w:spacing w:val="0"/>
        </w:rPr>
        <w:t>5</w:t>
      </w:r>
      <w:r w:rsidRPr="00052C44">
        <w:rPr>
          <w:color w:val="auto"/>
          <w:spacing w:val="0"/>
        </w:rPr>
        <w:t xml:space="preserve">г.                                     № </w:t>
      </w:r>
      <w:r>
        <w:rPr>
          <w:color w:val="auto"/>
          <w:spacing w:val="0"/>
        </w:rPr>
        <w:t>2</w:t>
      </w:r>
      <w:r w:rsidRPr="00052C44">
        <w:rPr>
          <w:color w:val="auto"/>
          <w:spacing w:val="0"/>
        </w:rPr>
        <w:t xml:space="preserve">                           с. Норма</w:t>
      </w:r>
    </w:p>
    <w:p w:rsidR="00113694" w:rsidRDefault="00113694" w:rsidP="00113694">
      <w:pPr>
        <w:jc w:val="center"/>
      </w:pPr>
    </w:p>
    <w:p w:rsidR="00113694" w:rsidRDefault="00113694" w:rsidP="00113694">
      <w:pPr>
        <w:jc w:val="center"/>
      </w:pPr>
    </w:p>
    <w:p w:rsidR="00113694" w:rsidRPr="00113694" w:rsidRDefault="00113694" w:rsidP="00113694">
      <w:pPr>
        <w:spacing w:line="280" w:lineRule="atLeast"/>
        <w:jc w:val="center"/>
        <w:rPr>
          <w:rFonts w:ascii="Arial" w:hAnsi="Arial" w:cs="Arial"/>
          <w:b/>
          <w:color w:val="auto"/>
          <w:spacing w:val="0"/>
          <w:sz w:val="22"/>
          <w:szCs w:val="22"/>
        </w:rPr>
      </w:pPr>
      <w:r w:rsidRPr="00113694">
        <w:rPr>
          <w:rFonts w:cs="Arial"/>
          <w:b/>
          <w:color w:val="auto"/>
          <w:spacing w:val="0"/>
        </w:rPr>
        <w:t xml:space="preserve">О выдвижении  инициативы проведения местного референдума </w:t>
      </w:r>
      <w:r w:rsidRPr="00113694">
        <w:rPr>
          <w:b/>
          <w:color w:val="auto"/>
          <w:spacing w:val="0"/>
        </w:rPr>
        <w:t xml:space="preserve"> на территории Норминского сельского поселения по вопросу введения и использования</w:t>
      </w:r>
    </w:p>
    <w:p w:rsidR="00113694" w:rsidRPr="00113694" w:rsidRDefault="00113694" w:rsidP="00113694">
      <w:pPr>
        <w:spacing w:line="280" w:lineRule="atLeast"/>
        <w:jc w:val="center"/>
        <w:rPr>
          <w:rFonts w:ascii="Arial" w:hAnsi="Arial" w:cs="Arial"/>
          <w:b/>
          <w:color w:val="auto"/>
          <w:spacing w:val="0"/>
          <w:sz w:val="22"/>
          <w:szCs w:val="22"/>
        </w:rPr>
      </w:pPr>
      <w:r w:rsidRPr="00113694">
        <w:rPr>
          <w:b/>
          <w:color w:val="auto"/>
          <w:spacing w:val="0"/>
        </w:rPr>
        <w:t>средств самообложения граждан</w:t>
      </w:r>
    </w:p>
    <w:p w:rsidR="00113694" w:rsidRPr="00113694" w:rsidRDefault="00113694" w:rsidP="00113694">
      <w:pPr>
        <w:jc w:val="center"/>
        <w:rPr>
          <w:color w:val="auto"/>
          <w:spacing w:val="0"/>
        </w:rPr>
      </w:pPr>
    </w:p>
    <w:p w:rsidR="00113694" w:rsidRPr="00113694" w:rsidRDefault="00052C44" w:rsidP="00052C44">
      <w:pPr>
        <w:spacing w:line="276" w:lineRule="auto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</w:rPr>
        <w:t xml:space="preserve">       </w:t>
      </w:r>
      <w:proofErr w:type="gramStart"/>
      <w:r w:rsidR="00113694" w:rsidRPr="00113694">
        <w:rPr>
          <w:rFonts w:cs="Arial"/>
          <w:color w:val="auto"/>
          <w:spacing w:val="0"/>
          <w:sz w:val="24"/>
          <w:szCs w:val="24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</w:t>
      </w:r>
      <w:proofErr w:type="gramEnd"/>
      <w:r w:rsidR="00113694" w:rsidRPr="00113694">
        <w:rPr>
          <w:rFonts w:cs="Arial"/>
          <w:color w:val="auto"/>
          <w:spacing w:val="0"/>
          <w:sz w:val="24"/>
          <w:szCs w:val="24"/>
        </w:rPr>
        <w:t xml:space="preserve"> </w:t>
      </w:r>
      <w:proofErr w:type="gramStart"/>
      <w:r w:rsidR="00113694" w:rsidRPr="00113694">
        <w:rPr>
          <w:rFonts w:cs="Arial"/>
          <w:color w:val="auto"/>
          <w:spacing w:val="0"/>
          <w:sz w:val="24"/>
          <w:szCs w:val="24"/>
        </w:rPr>
        <w:t>референдуме</w:t>
      </w:r>
      <w:proofErr w:type="gramEnd"/>
      <w:r w:rsidR="00113694" w:rsidRPr="00113694">
        <w:rPr>
          <w:rFonts w:cs="Arial"/>
          <w:color w:val="auto"/>
          <w:spacing w:val="0"/>
          <w:sz w:val="24"/>
          <w:szCs w:val="24"/>
        </w:rPr>
        <w:t xml:space="preserve">», </w:t>
      </w:r>
      <w:r w:rsidR="00113694" w:rsidRPr="00113694">
        <w:rPr>
          <w:color w:val="auto"/>
          <w:spacing w:val="0"/>
          <w:sz w:val="24"/>
          <w:szCs w:val="24"/>
        </w:rPr>
        <w:t xml:space="preserve"> ст. 11 Устава Норминского  сельского поселения Балтасинского муниципального района Республики Татарстан, </w:t>
      </w:r>
      <w:r w:rsidR="0019269E">
        <w:rPr>
          <w:color w:val="auto"/>
          <w:spacing w:val="0"/>
          <w:sz w:val="24"/>
          <w:szCs w:val="24"/>
        </w:rPr>
        <w:t>руководитель исполнительного комитета</w:t>
      </w:r>
      <w:r w:rsidR="00113694" w:rsidRPr="00113694">
        <w:rPr>
          <w:color w:val="auto"/>
          <w:spacing w:val="0"/>
          <w:sz w:val="24"/>
          <w:szCs w:val="24"/>
        </w:rPr>
        <w:t xml:space="preserve"> Норминского сельского поселения  Балтасинского муниципального района  Республики Татарстан </w:t>
      </w:r>
      <w:r w:rsidR="00113694" w:rsidRPr="00113694">
        <w:rPr>
          <w:b/>
          <w:color w:val="auto"/>
          <w:spacing w:val="0"/>
          <w:sz w:val="24"/>
          <w:szCs w:val="24"/>
        </w:rPr>
        <w:t>постановляет</w:t>
      </w:r>
      <w:r w:rsidR="00113694" w:rsidRPr="00113694">
        <w:rPr>
          <w:color w:val="auto"/>
          <w:spacing w:val="0"/>
          <w:sz w:val="24"/>
          <w:szCs w:val="24"/>
        </w:rPr>
        <w:t>:</w:t>
      </w:r>
    </w:p>
    <w:p w:rsidR="00113694" w:rsidRPr="00113694" w:rsidRDefault="00113694" w:rsidP="00113694">
      <w:pPr>
        <w:spacing w:line="276" w:lineRule="auto"/>
        <w:ind w:firstLine="708"/>
        <w:jc w:val="both"/>
        <w:rPr>
          <w:color w:val="auto"/>
          <w:spacing w:val="0"/>
          <w:sz w:val="24"/>
          <w:szCs w:val="24"/>
        </w:rPr>
      </w:pPr>
    </w:p>
    <w:p w:rsidR="00113694" w:rsidRPr="00113694" w:rsidRDefault="00113694" w:rsidP="00113694">
      <w:pPr>
        <w:spacing w:line="276" w:lineRule="auto"/>
        <w:jc w:val="both"/>
        <w:rPr>
          <w:color w:val="auto"/>
          <w:spacing w:val="0"/>
          <w:sz w:val="24"/>
          <w:szCs w:val="24"/>
        </w:rPr>
      </w:pPr>
      <w:r w:rsidRPr="00113694">
        <w:rPr>
          <w:color w:val="auto"/>
          <w:spacing w:val="0"/>
          <w:sz w:val="24"/>
          <w:szCs w:val="24"/>
        </w:rPr>
        <w:t xml:space="preserve">          1. Выдвинуть совместную с Советом Норминского сельского поселения инициативу  проведения местного референдума на территории  Норминского  сельского поселения  Балтасинского муниципального района Республики Татарстан по вопросу: </w:t>
      </w:r>
    </w:p>
    <w:p w:rsidR="001861D1" w:rsidRDefault="00113694" w:rsidP="001861D1">
      <w:pPr>
        <w:pStyle w:val="normal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13694">
        <w:rPr>
          <w:sz w:val="24"/>
          <w:szCs w:val="24"/>
        </w:rPr>
        <w:t>«Согласны ли Вы на введение самообложения в 2015 году в сумме 200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</w:t>
      </w:r>
      <w:r w:rsidR="001861D1">
        <w:rPr>
          <w:sz w:val="24"/>
          <w:szCs w:val="24"/>
        </w:rPr>
        <w:t>шение следующего вопроса</w:t>
      </w:r>
      <w:r w:rsidRPr="00113694">
        <w:rPr>
          <w:sz w:val="24"/>
          <w:szCs w:val="24"/>
        </w:rPr>
        <w:t xml:space="preserve"> местного значения: </w:t>
      </w:r>
      <w:r w:rsidR="001861D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ремонт дорог </w:t>
      </w:r>
      <w:proofErr w:type="spellStart"/>
      <w:r w:rsidR="001861D1">
        <w:rPr>
          <w:rFonts w:ascii="Times New Roman" w:hAnsi="Times New Roman" w:cs="Times New Roman"/>
          <w:b/>
          <w:sz w:val="28"/>
          <w:szCs w:val="28"/>
          <w:u w:val="single"/>
        </w:rPr>
        <w:t>внутрипоселенческого</w:t>
      </w:r>
      <w:proofErr w:type="spellEnd"/>
      <w:r w:rsidR="00186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характера в селах Норма, Карелино,  </w:t>
      </w:r>
      <w:proofErr w:type="spellStart"/>
      <w:r w:rsidR="001861D1">
        <w:rPr>
          <w:rFonts w:ascii="Times New Roman" w:hAnsi="Times New Roman" w:cs="Times New Roman"/>
          <w:b/>
          <w:sz w:val="28"/>
          <w:szCs w:val="28"/>
          <w:u w:val="single"/>
        </w:rPr>
        <w:t>Чапшар</w:t>
      </w:r>
      <w:proofErr w:type="spellEnd"/>
      <w:r w:rsidR="001861D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1861D1">
        <w:rPr>
          <w:rFonts w:ascii="Times New Roman" w:hAnsi="Times New Roman" w:cs="Times New Roman"/>
          <w:b/>
          <w:sz w:val="28"/>
          <w:szCs w:val="28"/>
          <w:u w:val="single"/>
        </w:rPr>
        <w:t>Килеево</w:t>
      </w:r>
      <w:proofErr w:type="spellEnd"/>
      <w:r w:rsidR="001861D1">
        <w:rPr>
          <w:rFonts w:ascii="Times New Roman" w:hAnsi="Times New Roman" w:cs="Times New Roman"/>
          <w:b/>
          <w:sz w:val="28"/>
          <w:szCs w:val="28"/>
          <w:u w:val="single"/>
        </w:rPr>
        <w:t xml:space="preserve">, в деревнях </w:t>
      </w:r>
      <w:proofErr w:type="spellStart"/>
      <w:r w:rsidR="001861D1">
        <w:rPr>
          <w:rFonts w:ascii="Times New Roman" w:hAnsi="Times New Roman" w:cs="Times New Roman"/>
          <w:b/>
          <w:sz w:val="28"/>
          <w:szCs w:val="28"/>
          <w:u w:val="single"/>
        </w:rPr>
        <w:t>Пускань</w:t>
      </w:r>
      <w:proofErr w:type="spellEnd"/>
      <w:r w:rsidR="00186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="001861D1">
        <w:rPr>
          <w:rFonts w:ascii="Times New Roman" w:hAnsi="Times New Roman" w:cs="Times New Roman"/>
          <w:b/>
          <w:sz w:val="28"/>
          <w:szCs w:val="28"/>
          <w:u w:val="single"/>
        </w:rPr>
        <w:t>Нормабаш</w:t>
      </w:r>
      <w:proofErr w:type="spellEnd"/>
      <w:r w:rsidR="00186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</w:p>
    <w:p w:rsidR="00113694" w:rsidRPr="00113694" w:rsidRDefault="00113694" w:rsidP="00113694">
      <w:pPr>
        <w:spacing w:line="280" w:lineRule="atLeast"/>
        <w:ind w:firstLine="709"/>
        <w:jc w:val="both"/>
        <w:rPr>
          <w:color w:val="auto"/>
          <w:spacing w:val="0"/>
          <w:sz w:val="24"/>
          <w:szCs w:val="24"/>
        </w:rPr>
      </w:pPr>
      <w:r w:rsidRPr="00113694">
        <w:rPr>
          <w:color w:val="auto"/>
          <w:spacing w:val="0"/>
          <w:sz w:val="24"/>
          <w:szCs w:val="24"/>
        </w:rPr>
        <w:t xml:space="preserve">         </w:t>
      </w:r>
      <w:r w:rsidRPr="00113694">
        <w:rPr>
          <w:b/>
          <w:bCs/>
          <w:color w:val="auto"/>
          <w:spacing w:val="0"/>
          <w:sz w:val="24"/>
          <w:szCs w:val="24"/>
        </w:rPr>
        <w:t xml:space="preserve">ДА                                                                        </w:t>
      </w:r>
      <w:bookmarkStart w:id="0" w:name="_GoBack"/>
      <w:bookmarkEnd w:id="0"/>
      <w:r w:rsidRPr="00113694">
        <w:rPr>
          <w:b/>
          <w:bCs/>
          <w:color w:val="auto"/>
          <w:spacing w:val="0"/>
          <w:sz w:val="24"/>
          <w:szCs w:val="24"/>
        </w:rPr>
        <w:t xml:space="preserve">      НЕТ</w:t>
      </w:r>
      <w:r w:rsidRPr="00113694">
        <w:rPr>
          <w:color w:val="auto"/>
          <w:spacing w:val="0"/>
          <w:sz w:val="24"/>
          <w:szCs w:val="24"/>
        </w:rPr>
        <w:t>».</w:t>
      </w:r>
    </w:p>
    <w:p w:rsidR="00113694" w:rsidRPr="00113694" w:rsidRDefault="00113694" w:rsidP="00113694">
      <w:pPr>
        <w:spacing w:line="276" w:lineRule="auto"/>
        <w:jc w:val="both"/>
        <w:rPr>
          <w:color w:val="auto"/>
          <w:spacing w:val="0"/>
          <w:sz w:val="24"/>
          <w:szCs w:val="24"/>
        </w:rPr>
      </w:pPr>
    </w:p>
    <w:p w:rsidR="00113694" w:rsidRPr="00113694" w:rsidRDefault="00113694" w:rsidP="00113694">
      <w:pPr>
        <w:spacing w:line="280" w:lineRule="atLeast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 xml:space="preserve">      </w:t>
      </w:r>
      <w:r w:rsidRPr="00113694">
        <w:rPr>
          <w:rFonts w:cs="Arial"/>
          <w:color w:val="auto"/>
          <w:spacing w:val="0"/>
          <w:sz w:val="24"/>
          <w:szCs w:val="24"/>
        </w:rPr>
        <w:t xml:space="preserve">2. Обнародовать настоящее постановление на специальных информационных стендах Норминского сельского поселения и разместить на официальном сайте Балтасинского муниципального района </w:t>
      </w:r>
      <w:proofErr w:type="spellStart"/>
      <w:r w:rsidRPr="00113694">
        <w:rPr>
          <w:color w:val="auto"/>
          <w:spacing w:val="0"/>
          <w:sz w:val="24"/>
          <w:szCs w:val="24"/>
          <w:lang w:val="en-US"/>
        </w:rPr>
        <w:t>baltasi</w:t>
      </w:r>
      <w:proofErr w:type="spellEnd"/>
      <w:r w:rsidRPr="00113694">
        <w:rPr>
          <w:color w:val="auto"/>
          <w:spacing w:val="0"/>
          <w:sz w:val="24"/>
          <w:szCs w:val="24"/>
        </w:rPr>
        <w:t>.</w:t>
      </w:r>
      <w:proofErr w:type="spellStart"/>
      <w:r w:rsidRPr="00113694">
        <w:rPr>
          <w:color w:val="auto"/>
          <w:spacing w:val="0"/>
          <w:sz w:val="24"/>
          <w:szCs w:val="24"/>
          <w:lang w:val="en-US"/>
        </w:rPr>
        <w:t>tatarstan</w:t>
      </w:r>
      <w:proofErr w:type="spellEnd"/>
      <w:r w:rsidRPr="00113694">
        <w:rPr>
          <w:color w:val="auto"/>
          <w:spacing w:val="0"/>
          <w:sz w:val="24"/>
          <w:szCs w:val="24"/>
        </w:rPr>
        <w:t>.</w:t>
      </w:r>
      <w:proofErr w:type="spellStart"/>
      <w:r w:rsidRPr="00113694">
        <w:rPr>
          <w:color w:val="auto"/>
          <w:spacing w:val="0"/>
          <w:sz w:val="24"/>
          <w:szCs w:val="24"/>
          <w:lang w:val="en-US"/>
        </w:rPr>
        <w:t>ru</w:t>
      </w:r>
      <w:proofErr w:type="spellEnd"/>
      <w:r w:rsidRPr="00113694">
        <w:rPr>
          <w:color w:val="auto"/>
          <w:spacing w:val="0"/>
          <w:sz w:val="24"/>
          <w:szCs w:val="24"/>
        </w:rPr>
        <w:t>.</w:t>
      </w:r>
    </w:p>
    <w:p w:rsidR="00113694" w:rsidRDefault="0019269E" w:rsidP="00113694">
      <w:pPr>
        <w:spacing w:line="276" w:lineRule="auto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 xml:space="preserve">     </w:t>
      </w:r>
      <w:r w:rsidR="00113694" w:rsidRPr="00113694">
        <w:rPr>
          <w:color w:val="auto"/>
          <w:spacing w:val="0"/>
          <w:sz w:val="24"/>
          <w:szCs w:val="24"/>
        </w:rPr>
        <w:t>3. Настоящее решение вступает в силу со дня его подписания.</w:t>
      </w:r>
    </w:p>
    <w:p w:rsidR="0019269E" w:rsidRPr="00113694" w:rsidRDefault="0019269E" w:rsidP="00113694">
      <w:pPr>
        <w:spacing w:line="276" w:lineRule="auto"/>
        <w:jc w:val="both"/>
        <w:rPr>
          <w:color w:val="auto"/>
          <w:spacing w:val="0"/>
          <w:sz w:val="24"/>
          <w:szCs w:val="24"/>
        </w:rPr>
      </w:pPr>
    </w:p>
    <w:p w:rsidR="00052C44" w:rsidRPr="00052C44" w:rsidRDefault="00052C44" w:rsidP="00052C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052C44">
        <w:rPr>
          <w:rFonts w:ascii="Times New Roman" w:hAnsi="Times New Roman" w:cs="Times New Roman"/>
          <w:sz w:val="24"/>
          <w:szCs w:val="24"/>
        </w:rPr>
        <w:t>Руководитель исполнительного комитета</w:t>
      </w:r>
    </w:p>
    <w:p w:rsidR="00052C44" w:rsidRPr="00052C44" w:rsidRDefault="00052C44" w:rsidP="00052C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052C44">
        <w:rPr>
          <w:rFonts w:ascii="Times New Roman" w:hAnsi="Times New Roman" w:cs="Times New Roman"/>
          <w:sz w:val="24"/>
          <w:szCs w:val="24"/>
        </w:rPr>
        <w:t xml:space="preserve">Норминского сельского поселения:                                     А.И.Рамазанов </w:t>
      </w:r>
    </w:p>
    <w:p w:rsidR="00052C44" w:rsidRDefault="00052C44" w:rsidP="00052C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22918" w:rsidRPr="00113694" w:rsidRDefault="00113694" w:rsidP="00113694">
      <w:pPr>
        <w:jc w:val="both"/>
        <w:rPr>
          <w:color w:val="auto"/>
          <w:spacing w:val="0"/>
          <w:sz w:val="24"/>
          <w:szCs w:val="24"/>
        </w:rPr>
      </w:pPr>
      <w:r w:rsidRPr="00113694">
        <w:rPr>
          <w:color w:val="auto"/>
          <w:spacing w:val="0"/>
          <w:sz w:val="24"/>
          <w:szCs w:val="24"/>
        </w:rPr>
        <w:t xml:space="preserve">          </w:t>
      </w:r>
    </w:p>
    <w:sectPr w:rsidR="00122918" w:rsidRPr="00113694" w:rsidSect="001136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D0"/>
    <w:rsid w:val="00052C44"/>
    <w:rsid w:val="00113694"/>
    <w:rsid w:val="00122918"/>
    <w:rsid w:val="001861D1"/>
    <w:rsid w:val="0019269E"/>
    <w:rsid w:val="00F3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9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3694"/>
    <w:pPr>
      <w:keepNext/>
      <w:tabs>
        <w:tab w:val="left" w:pos="6521"/>
      </w:tabs>
      <w:ind w:left="2160" w:hanging="2160"/>
      <w:outlineLvl w:val="1"/>
    </w:pPr>
    <w:rPr>
      <w:b/>
      <w:color w:val="auto"/>
      <w:spacing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36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6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694"/>
    <w:rPr>
      <w:rFonts w:ascii="Tahoma" w:eastAsia="Times New Roman" w:hAnsi="Tahoma" w:cs="Tahoma"/>
      <w:color w:val="000000"/>
      <w:spacing w:val="4"/>
      <w:sz w:val="16"/>
      <w:szCs w:val="16"/>
      <w:lang w:eastAsia="ru-RU"/>
    </w:rPr>
  </w:style>
  <w:style w:type="paragraph" w:customStyle="1" w:styleId="ConsNormal">
    <w:name w:val="ConsNormal"/>
    <w:rsid w:val="00052C44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basedOn w:val="a"/>
    <w:rsid w:val="001861D1"/>
    <w:pPr>
      <w:spacing w:after="200" w:line="260" w:lineRule="atLeast"/>
    </w:pPr>
    <w:rPr>
      <w:rFonts w:ascii="Arial" w:hAnsi="Arial" w:cs="Arial"/>
      <w:color w:val="auto"/>
      <w:spacing w:val="0"/>
      <w:sz w:val="22"/>
      <w:szCs w:val="22"/>
    </w:rPr>
  </w:style>
  <w:style w:type="character" w:customStyle="1" w:styleId="normalchar1">
    <w:name w:val="normal__char1"/>
    <w:rsid w:val="001861D1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9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3694"/>
    <w:pPr>
      <w:keepNext/>
      <w:tabs>
        <w:tab w:val="left" w:pos="6521"/>
      </w:tabs>
      <w:ind w:left="2160" w:hanging="2160"/>
      <w:outlineLvl w:val="1"/>
    </w:pPr>
    <w:rPr>
      <w:b/>
      <w:color w:val="auto"/>
      <w:spacing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36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6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694"/>
    <w:rPr>
      <w:rFonts w:ascii="Tahoma" w:eastAsia="Times New Roman" w:hAnsi="Tahoma" w:cs="Tahoma"/>
      <w:color w:val="000000"/>
      <w:spacing w:val="4"/>
      <w:sz w:val="16"/>
      <w:szCs w:val="16"/>
      <w:lang w:eastAsia="ru-RU"/>
    </w:rPr>
  </w:style>
  <w:style w:type="paragraph" w:customStyle="1" w:styleId="ConsNormal">
    <w:name w:val="ConsNormal"/>
    <w:rsid w:val="00052C44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basedOn w:val="a"/>
    <w:rsid w:val="001861D1"/>
    <w:pPr>
      <w:spacing w:after="200" w:line="260" w:lineRule="atLeast"/>
    </w:pPr>
    <w:rPr>
      <w:rFonts w:ascii="Arial" w:hAnsi="Arial" w:cs="Arial"/>
      <w:color w:val="auto"/>
      <w:spacing w:val="0"/>
      <w:sz w:val="22"/>
      <w:szCs w:val="22"/>
    </w:rPr>
  </w:style>
  <w:style w:type="character" w:customStyle="1" w:styleId="normalchar1">
    <w:name w:val="normal__char1"/>
    <w:rsid w:val="001861D1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9</cp:revision>
  <cp:lastPrinted>2015-02-09T04:51:00Z</cp:lastPrinted>
  <dcterms:created xsi:type="dcterms:W3CDTF">2015-02-03T06:55:00Z</dcterms:created>
  <dcterms:modified xsi:type="dcterms:W3CDTF">2015-02-09T04:53:00Z</dcterms:modified>
</cp:coreProperties>
</file>