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C33" w:rsidRPr="000D2CDE" w:rsidRDefault="00BD1C33" w:rsidP="002F5A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О порядке </w:t>
      </w:r>
      <w:r w:rsidR="00D379C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и сроках 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уплаты страховых взносов </w:t>
      </w:r>
      <w:r w:rsidR="00D379C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индивидуальными предпринимателями</w:t>
      </w:r>
    </w:p>
    <w:p w:rsidR="000D2CDE" w:rsidRPr="000D2CDE" w:rsidRDefault="000D2CDE" w:rsidP="000D2CD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63AB" w:rsidRPr="00BA63AB" w:rsidRDefault="00396B0F" w:rsidP="00BA63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A63AB" w:rsidRPr="00BA63A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 гражданин принял решение работать сам на себя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зарегистрировался в качестве индивидуального предпринимателя</w:t>
      </w:r>
      <w:r w:rsidR="00BA63AB" w:rsidRPr="00BA6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A44D0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в обязательном порядке становится плательщиком</w:t>
      </w:r>
      <w:r w:rsidRPr="00396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страховы</w:t>
      </w:r>
      <w:r w:rsidR="005A44D0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396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взнос</w:t>
      </w:r>
      <w:r w:rsidR="005A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ов. </w:t>
      </w:r>
    </w:p>
    <w:p w:rsidR="00E357A5" w:rsidRPr="00B74485" w:rsidRDefault="00E357A5" w:rsidP="00E357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A63AB">
        <w:rPr>
          <w:rFonts w:ascii="Times New Roman" w:eastAsia="Times New Roman" w:hAnsi="Times New Roman" w:cs="Times New Roman"/>
          <w:sz w:val="28"/>
          <w:szCs w:val="28"/>
          <w:lang w:eastAsia="ru-RU"/>
        </w:rPr>
        <w:t>лательщик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BA6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страховых взносов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 и</w:t>
      </w:r>
      <w:r w:rsidR="00BA63AB" w:rsidRPr="00BA63AB">
        <w:rPr>
          <w:rFonts w:ascii="Times New Roman" w:eastAsia="Times New Roman" w:hAnsi="Times New Roman" w:cs="Times New Roman"/>
          <w:sz w:val="28"/>
          <w:szCs w:val="28"/>
          <w:lang w:eastAsia="ru-RU"/>
        </w:rPr>
        <w:t>ндивидуальные предприниматели, главы и члены крестьянских (фермерских) хозяйств, адвокаты, нотариусы</w:t>
      </w:r>
      <w:r w:rsidR="00805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051EA" w:rsidRPr="00B74485">
        <w:rPr>
          <w:rFonts w:ascii="Times New Roman" w:eastAsia="Times New Roman" w:hAnsi="Times New Roman" w:cs="Times New Roman"/>
          <w:sz w:val="28"/>
          <w:szCs w:val="28"/>
          <w:lang w:eastAsia="ru-RU"/>
        </w:rPr>
        <w:t>арбитражные управляющие, оценщики</w:t>
      </w:r>
      <w:r w:rsidR="00BA63AB" w:rsidRPr="00B74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другие лица, занимающиеся частной практикой</w:t>
      </w:r>
      <w:r w:rsidRPr="00B74485">
        <w:rPr>
          <w:rFonts w:ascii="Times New Roman" w:eastAsia="Times New Roman" w:hAnsi="Times New Roman" w:cs="Times New Roman"/>
          <w:sz w:val="28"/>
          <w:szCs w:val="28"/>
          <w:lang w:eastAsia="ru-RU"/>
        </w:rPr>
        <w:t>. Если плательщик страховых взносов относится одновременно к двум категориям – индивидуальный предприниматель, который уплачивает страховые взносы за себя, и работодатель, который уплачивает взносы за своих работников, то он исчисляет и уплачивает страховые взносы по каждому основанию.</w:t>
      </w:r>
    </w:p>
    <w:p w:rsidR="00BA63AB" w:rsidRPr="00B74485" w:rsidRDefault="00E357A5" w:rsidP="00BA63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</w:t>
      </w:r>
      <w:proofErr w:type="gramStart"/>
      <w:r w:rsidRPr="00B7448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B74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37ED" w:rsidRPr="00B74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страховые </w:t>
      </w:r>
      <w:r w:rsidRPr="00B74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взносы обязательны к уплате независимо от системы налогообложения, вида осуществляемой предпринимательской деятельности и наличия доходов. </w:t>
      </w:r>
      <w:r w:rsidR="00BA63AB" w:rsidRPr="00B74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Периодичность уплаты можно выбрать на свое усмотрение – либо единовременно, либо несколькими платежами в течение года, но не позднее 31 декабря </w:t>
      </w:r>
      <w:r w:rsidR="003437ED" w:rsidRPr="00B7448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текущего</w:t>
      </w:r>
      <w:r w:rsidR="00BA63AB" w:rsidRPr="00B74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F34797" w:rsidRPr="00B74485" w:rsidRDefault="003437ED" w:rsidP="00C348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8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д</w:t>
      </w:r>
      <w:r w:rsidR="00C34884" w:rsidRPr="00B74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конца текущего года </w:t>
      </w:r>
      <w:r w:rsidR="000D2CDE" w:rsidRPr="00B7448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</w:t>
      </w:r>
      <w:r w:rsidR="00B037EA" w:rsidRPr="00B7448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D2CDE" w:rsidRPr="00B74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37EA" w:rsidRPr="00B744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предпринимателям</w:t>
      </w:r>
      <w:r w:rsidRPr="00B7448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имеющим наемных работников,</w:t>
      </w:r>
      <w:r w:rsidR="000D2CDE" w:rsidRPr="00B74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37EA" w:rsidRPr="00B7448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</w:t>
      </w:r>
      <w:r w:rsidR="000D2CDE" w:rsidRPr="00B74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4884" w:rsidRPr="00B74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заплатить </w:t>
      </w:r>
      <w:r w:rsidR="000D2CDE" w:rsidRPr="00B7448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страховы</w:t>
      </w:r>
      <w:r w:rsidR="00C34884" w:rsidRPr="00B7448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D2CDE" w:rsidRPr="00B74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взнос</w:t>
      </w:r>
      <w:r w:rsidR="00C34884" w:rsidRPr="00B74485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B037EA" w:rsidRPr="00B74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2CDE" w:rsidRPr="00B74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F34797" w:rsidRPr="00B74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фиксированном </w:t>
      </w:r>
      <w:r w:rsidR="000D2CDE" w:rsidRPr="00B74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размере 40 874 рубля, из них 32 448 рублей пенсионные взносы и </w:t>
      </w:r>
      <w:r w:rsidR="008051EA" w:rsidRPr="00B74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2CDE" w:rsidRPr="00B74485">
        <w:rPr>
          <w:rFonts w:ascii="Times New Roman" w:eastAsia="Times New Roman" w:hAnsi="Times New Roman" w:cs="Times New Roman"/>
          <w:sz w:val="28"/>
          <w:szCs w:val="28"/>
          <w:lang w:eastAsia="ru-RU"/>
        </w:rPr>
        <w:t>8 426 рублей взносы на мед</w:t>
      </w:r>
      <w:r w:rsidRPr="00B74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ицинское </w:t>
      </w:r>
      <w:r w:rsidR="000D2CDE" w:rsidRPr="00B7448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страхование.</w:t>
      </w:r>
      <w:r w:rsidR="00C34884" w:rsidRPr="00B74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Поскольку 31 декабря 2021 года объявлено выходным днем, крайний срок для уплаты за 2021 год переносится на 10 января 2022 года.</w:t>
      </w:r>
      <w:r w:rsidR="00B037EA" w:rsidRPr="00B74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F346B" w:rsidRPr="00B74485" w:rsidRDefault="00CF346B" w:rsidP="00CF34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Обращаем внимание, что если сумма дохода ИП превысила 300 тыс. руб. за календарный год, то в части </w:t>
      </w:r>
      <w:r w:rsidR="00B643F1" w:rsidRPr="00B7448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обязательного пенсионного страхования</w:t>
      </w:r>
      <w:r w:rsidRPr="00B74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дополнительно уплатить </w:t>
      </w:r>
      <w:bookmarkStart w:id="0" w:name="sub_430122"/>
      <w:r w:rsidRPr="00B74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1% </w:t>
      </w:r>
      <w:r w:rsidR="00B309E4" w:rsidRPr="00B7448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суммы дохода плательщика, превышающего 300 тыс. руб. за расчетный период.</w:t>
      </w:r>
      <w:r w:rsidRPr="00B74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этом</w:t>
      </w:r>
      <w:proofErr w:type="gramStart"/>
      <w:r w:rsidRPr="00B7448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B74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сумма страховых взносов не может превышать восьмикратного фиксированного размера страховых взносов на обязательное пенсионное страхование. То есть</w:t>
      </w:r>
      <w:r w:rsidR="00B643F1" w:rsidRPr="00B7448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74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ИП  взносы на </w:t>
      </w:r>
      <w:r w:rsidR="00B643F1" w:rsidRPr="00B7448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обязательное пенсионное страхование</w:t>
      </w:r>
      <w:r w:rsidRPr="00B74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2021 год не могут быть больше 8 х 32 448 руб. = 259 584 руб.</w:t>
      </w:r>
    </w:p>
    <w:p w:rsidR="00B309E4" w:rsidRPr="00B74485" w:rsidRDefault="002A6DC5" w:rsidP="00CF34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</w:t>
      </w:r>
      <w:proofErr w:type="gramStart"/>
      <w:r w:rsidRPr="00B7448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B74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уплаты страховых взносов в части обязательного пенсионного страхования в размере 1% доходы </w:t>
      </w:r>
      <w:r w:rsidR="00B309E4" w:rsidRPr="00B7448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</w:t>
      </w:r>
      <w:r w:rsidRPr="00B7448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B309E4" w:rsidRPr="00B74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определяться на основании данных, представленных </w:t>
      </w:r>
      <w:r w:rsidRPr="00B74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налогоплательщиком в </w:t>
      </w:r>
      <w:r w:rsidR="00B309E4" w:rsidRPr="00B744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налоговы</w:t>
      </w:r>
      <w:r w:rsidRPr="00B74485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B309E4" w:rsidRPr="00B74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 по месту учета</w:t>
      </w:r>
      <w:r w:rsidR="001C20A0" w:rsidRPr="00B74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зависимости от выбранной системы налогообложения:</w:t>
      </w:r>
    </w:p>
    <w:bookmarkEnd w:id="0"/>
    <w:p w:rsidR="00DE73AB" w:rsidRPr="00B74485" w:rsidRDefault="00DE73AB" w:rsidP="00CF34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F346B" w:rsidRPr="00B7448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УСН с объектом «доход-расход» и ОСНО - доходы определяют</w:t>
      </w:r>
      <w:r w:rsidRPr="00B74485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CF346B" w:rsidRPr="00B74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налоговым декларациям</w:t>
      </w:r>
      <w:r w:rsidRPr="00B74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расходов;</w:t>
      </w:r>
    </w:p>
    <w:p w:rsidR="00DE73AB" w:rsidRPr="00B74485" w:rsidRDefault="00DE73AB" w:rsidP="00CF34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643F1" w:rsidRPr="00B74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48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УСН с объектом «доходы» - доход в соответствии с декларацией;</w:t>
      </w:r>
    </w:p>
    <w:p w:rsidR="00CF346B" w:rsidRPr="00B74485" w:rsidRDefault="00DE73AB" w:rsidP="00CF34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F346B" w:rsidRPr="00B74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ПСН </w:t>
      </w:r>
      <w:r w:rsidRPr="00B74485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 суммы</w:t>
      </w:r>
      <w:r w:rsidR="00CF346B" w:rsidRPr="00B74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потенциально</w:t>
      </w:r>
      <w:r w:rsidRPr="00B74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возможного к получению </w:t>
      </w:r>
      <w:r w:rsidR="00CF346B" w:rsidRPr="00B7448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</w:t>
      </w:r>
      <w:r w:rsidRPr="00B74485">
        <w:rPr>
          <w:rFonts w:ascii="Times New Roman" w:eastAsia="Times New Roman" w:hAnsi="Times New Roman" w:cs="Times New Roman"/>
          <w:sz w:val="28"/>
          <w:szCs w:val="28"/>
          <w:lang w:eastAsia="ru-RU"/>
        </w:rPr>
        <w:t>а ИП</w:t>
      </w:r>
      <w:r w:rsidR="00CF346B" w:rsidRPr="00B74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485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CF346B" w:rsidRPr="00B74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</w:t>
      </w:r>
      <w:r w:rsidRPr="00B7448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CF346B" w:rsidRPr="00B74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патенту.</w:t>
      </w:r>
    </w:p>
    <w:p w:rsidR="00CF346B" w:rsidRPr="00B74485" w:rsidRDefault="001C20A0" w:rsidP="001C20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применяется несколько режимов налогообложения, то доходы от деятельности следует суммировать. </w:t>
      </w:r>
      <w:r w:rsidR="00B643F1" w:rsidRPr="00B744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Напомним, что с</w:t>
      </w:r>
      <w:r w:rsidR="00CF346B" w:rsidRPr="00B74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рок уплаты 1% с доходов, превышающих 300 тыс. руб. нужно заплатить не позднее </w:t>
      </w:r>
      <w:r w:rsidR="00B524EC" w:rsidRPr="00B7448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F346B" w:rsidRPr="00B74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 2022 года.</w:t>
      </w:r>
    </w:p>
    <w:p w:rsidR="00B643F1" w:rsidRPr="00B74485" w:rsidRDefault="00B643F1" w:rsidP="00B643F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8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з</w:t>
      </w:r>
      <w:r w:rsidR="00F34797" w:rsidRPr="00B74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наемных работников ИП </w:t>
      </w:r>
      <w:r w:rsidRPr="00B74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должен </w:t>
      </w:r>
      <w:r w:rsidR="00F34797" w:rsidRPr="00B74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ежеквартально </w:t>
      </w:r>
      <w:r w:rsidRPr="00B74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налоговый орган по месту жительства представлять расчет по страховым взносам в срок не </w:t>
      </w:r>
      <w:r w:rsidRPr="00B744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позднее 30-го числа месяца, следующего за отчетным периодом. А также индивидуальный предприниматель обязан ежемесячно уплачивать исчисленные с заработной платы </w:t>
      </w:r>
      <w:r w:rsidR="00B524EC" w:rsidRPr="00B74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работников </w:t>
      </w:r>
      <w:r w:rsidRPr="00B74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суммы страховых взносов в срок не позднее 15-го числа следующего календарного месяца по следующим </w:t>
      </w:r>
      <w:r w:rsidR="00131C26" w:rsidRPr="00B7448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ставкам</w:t>
      </w:r>
      <w:r w:rsidRPr="00B7448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643F1" w:rsidRPr="00B74485" w:rsidRDefault="00B643F1" w:rsidP="000D2C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D2483" w:rsidRPr="00B7448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Пенсионный фонд по ставке 22% в пределах установленной предельной величины, которая в 2021 году составляет 1</w:t>
      </w:r>
      <w:r w:rsidR="00B524EC" w:rsidRPr="00B74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2483" w:rsidRPr="00B74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465 тыс. руб. и </w:t>
      </w:r>
      <w:r w:rsidR="00DE73AB" w:rsidRPr="00B7448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ED2483" w:rsidRPr="00B7448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сверхпредела</w:t>
      </w:r>
      <w:proofErr w:type="spellEnd"/>
      <w:r w:rsidR="00DE73AB" w:rsidRPr="00B7448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D2483" w:rsidRPr="00B74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73AB" w:rsidRPr="00B74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D2483" w:rsidRPr="00B74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ставке 10%, </w:t>
      </w:r>
    </w:p>
    <w:p w:rsidR="00B643F1" w:rsidRPr="00B74485" w:rsidRDefault="00B643F1" w:rsidP="000D2C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D2483" w:rsidRPr="00B74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B74485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ED2483" w:rsidRPr="00B74485">
        <w:rPr>
          <w:rFonts w:ascii="Times New Roman" w:eastAsia="Times New Roman" w:hAnsi="Times New Roman" w:cs="Times New Roman"/>
          <w:sz w:val="28"/>
          <w:szCs w:val="28"/>
          <w:lang w:eastAsia="ru-RU"/>
        </w:rPr>
        <w:t>онд социального страхования</w:t>
      </w:r>
      <w:r w:rsidR="00D50BA2" w:rsidRPr="00B74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ставке 2,9% в пределах </w:t>
      </w:r>
      <w:r w:rsidR="002B1644" w:rsidRPr="00B74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установленной </w:t>
      </w:r>
      <w:r w:rsidR="00D50BA2" w:rsidRPr="00B74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предельной величины, которая в 2021 году составляет 966 тыс. руб., </w:t>
      </w:r>
    </w:p>
    <w:p w:rsidR="000D2CDE" w:rsidRPr="00B74485" w:rsidRDefault="00B643F1" w:rsidP="000D2C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50BA2" w:rsidRPr="00B74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B74485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D50BA2" w:rsidRPr="00B74485">
        <w:rPr>
          <w:rFonts w:ascii="Times New Roman" w:eastAsia="Times New Roman" w:hAnsi="Times New Roman" w:cs="Times New Roman"/>
          <w:sz w:val="28"/>
          <w:szCs w:val="28"/>
          <w:lang w:eastAsia="ru-RU"/>
        </w:rPr>
        <w:t>онд медицинского страхования по ставке 5,1%.</w:t>
      </w:r>
    </w:p>
    <w:p w:rsidR="001C20A0" w:rsidRPr="00B74485" w:rsidRDefault="002600B8" w:rsidP="00763C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 же время, индивидуальные предприниматели, </w:t>
      </w:r>
      <w:r w:rsidR="00131C26" w:rsidRPr="00B7448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зарегистрированные в реестре субъектов малого и среднего предпринимательства, исчисляют страховые взносы в отношении части выплат работникам, превышающей установленный законодательством МРОТ</w:t>
      </w:r>
      <w:r w:rsidR="002B1644" w:rsidRPr="00B7448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31C26" w:rsidRPr="00B74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2B1644" w:rsidRPr="00B74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следующим </w:t>
      </w:r>
      <w:r w:rsidR="00131C26" w:rsidRPr="00B744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пониженным тарифам:</w:t>
      </w:r>
    </w:p>
    <w:p w:rsidR="00131C26" w:rsidRPr="00B74485" w:rsidRDefault="00131C26" w:rsidP="00131C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Пенсионный фонд в пределах и сверх установленной предельной величины </w:t>
      </w:r>
      <w:r w:rsidR="002B1644" w:rsidRPr="00B74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базы </w:t>
      </w:r>
      <w:r w:rsidRPr="00B7448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ставке 10%;</w:t>
      </w:r>
    </w:p>
    <w:p w:rsidR="00131C26" w:rsidRPr="00B74485" w:rsidRDefault="00131C26" w:rsidP="00131C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85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Фонд социального страхования по ставке 0%</w:t>
      </w:r>
    </w:p>
    <w:p w:rsidR="00131C26" w:rsidRPr="00B74485" w:rsidRDefault="00131C26" w:rsidP="00131C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85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Фонд медицинского страхования по ставке 5 %.</w:t>
      </w:r>
    </w:p>
    <w:p w:rsidR="00D548F3" w:rsidRPr="00B74485" w:rsidRDefault="00D548F3" w:rsidP="00131C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пониженным тарифам также вправе исчислять страховые взносы индивидуальные предприниматели, получившие статус резидента территории опережающего социально-экономического развития в отношении выплат работникам, занятым исключительно на новых рабочих местах, создаваемых ИП </w:t>
      </w:r>
      <w:proofErr w:type="gramStart"/>
      <w:r w:rsidRPr="00B74485">
        <w:rPr>
          <w:rFonts w:ascii="Times New Roman" w:eastAsia="Times New Roman" w:hAnsi="Times New Roman" w:cs="Times New Roman"/>
          <w:sz w:val="28"/>
          <w:szCs w:val="28"/>
          <w:lang w:eastAsia="ru-RU"/>
        </w:rPr>
        <w:t>–р</w:t>
      </w:r>
      <w:proofErr w:type="gramEnd"/>
      <w:r w:rsidRPr="00B74485">
        <w:rPr>
          <w:rFonts w:ascii="Times New Roman" w:eastAsia="Times New Roman" w:hAnsi="Times New Roman" w:cs="Times New Roman"/>
          <w:sz w:val="28"/>
          <w:szCs w:val="28"/>
          <w:lang w:eastAsia="ru-RU"/>
        </w:rPr>
        <w:t>езидентом ТОСЭР</w:t>
      </w:r>
      <w:r w:rsidR="002B1644" w:rsidRPr="00B74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пределах установленной предельной величины базы</w:t>
      </w:r>
      <w:r w:rsidRPr="00B74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D548F3" w:rsidRPr="00B74485" w:rsidRDefault="00D548F3" w:rsidP="00D548F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85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Пенсионный фонд - по ставке 6%;</w:t>
      </w:r>
    </w:p>
    <w:p w:rsidR="00D548F3" w:rsidRPr="00B74485" w:rsidRDefault="00D548F3" w:rsidP="00D548F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85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Фонд социального страхования по ставке 1,5%</w:t>
      </w:r>
      <w:r w:rsidR="00F8020C" w:rsidRPr="00B7448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E1F7D" w:rsidRDefault="00D548F3" w:rsidP="00763C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85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Фонд медицинского страхования по ставке 0,1 %.</w:t>
      </w:r>
    </w:p>
    <w:p w:rsidR="004E1F7D" w:rsidRDefault="004E1F7D" w:rsidP="00763C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0A0" w:rsidRDefault="001C20A0" w:rsidP="00763C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p w:rsidR="00320C6F" w:rsidRDefault="00320C6F" w:rsidP="00763C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20C6F" w:rsidSect="00B643F1">
      <w:pgSz w:w="11906" w:h="16838"/>
      <w:pgMar w:top="567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45F6F"/>
    <w:multiLevelType w:val="multilevel"/>
    <w:tmpl w:val="F7C85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AF64E6"/>
    <w:multiLevelType w:val="multilevel"/>
    <w:tmpl w:val="2FAAD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5B0"/>
    <w:rsid w:val="000D2CDE"/>
    <w:rsid w:val="001025B0"/>
    <w:rsid w:val="00131C26"/>
    <w:rsid w:val="00184B88"/>
    <w:rsid w:val="001B7D5E"/>
    <w:rsid w:val="001C20A0"/>
    <w:rsid w:val="002600B8"/>
    <w:rsid w:val="0026369C"/>
    <w:rsid w:val="002A6DC5"/>
    <w:rsid w:val="002B1644"/>
    <w:rsid w:val="002F5A40"/>
    <w:rsid w:val="00320C6F"/>
    <w:rsid w:val="0033120E"/>
    <w:rsid w:val="003437ED"/>
    <w:rsid w:val="00376FA2"/>
    <w:rsid w:val="00396B0F"/>
    <w:rsid w:val="003E14AD"/>
    <w:rsid w:val="004E1F7D"/>
    <w:rsid w:val="00503942"/>
    <w:rsid w:val="005A44D0"/>
    <w:rsid w:val="006A11B4"/>
    <w:rsid w:val="00717D8A"/>
    <w:rsid w:val="00763CA0"/>
    <w:rsid w:val="00773B92"/>
    <w:rsid w:val="008051EA"/>
    <w:rsid w:val="008E1FC0"/>
    <w:rsid w:val="00B037EA"/>
    <w:rsid w:val="00B309E4"/>
    <w:rsid w:val="00B51337"/>
    <w:rsid w:val="00B524EC"/>
    <w:rsid w:val="00B643F1"/>
    <w:rsid w:val="00B74485"/>
    <w:rsid w:val="00B82967"/>
    <w:rsid w:val="00BA63AB"/>
    <w:rsid w:val="00BD1C33"/>
    <w:rsid w:val="00BE7D89"/>
    <w:rsid w:val="00C34884"/>
    <w:rsid w:val="00CD7F71"/>
    <w:rsid w:val="00CF346B"/>
    <w:rsid w:val="00CF7B72"/>
    <w:rsid w:val="00D379CA"/>
    <w:rsid w:val="00D505E2"/>
    <w:rsid w:val="00D50BA2"/>
    <w:rsid w:val="00D548F3"/>
    <w:rsid w:val="00DB2C4B"/>
    <w:rsid w:val="00DE73AB"/>
    <w:rsid w:val="00E357A5"/>
    <w:rsid w:val="00ED2483"/>
    <w:rsid w:val="00ED55FF"/>
    <w:rsid w:val="00F34797"/>
    <w:rsid w:val="00F8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25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5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02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025B0"/>
    <w:rPr>
      <w:color w:val="0000FF"/>
      <w:u w:val="single"/>
    </w:rPr>
  </w:style>
  <w:style w:type="character" w:styleId="a5">
    <w:name w:val="Strong"/>
    <w:basedOn w:val="a0"/>
    <w:uiPriority w:val="22"/>
    <w:qFormat/>
    <w:rsid w:val="006A11B4"/>
    <w:rPr>
      <w:b/>
      <w:bCs/>
    </w:rPr>
  </w:style>
  <w:style w:type="character" w:customStyle="1" w:styleId="a6">
    <w:name w:val="Цветовое выделение"/>
    <w:uiPriority w:val="99"/>
    <w:rsid w:val="00763CA0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763CA0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805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51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25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5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02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025B0"/>
    <w:rPr>
      <w:color w:val="0000FF"/>
      <w:u w:val="single"/>
    </w:rPr>
  </w:style>
  <w:style w:type="character" w:styleId="a5">
    <w:name w:val="Strong"/>
    <w:basedOn w:val="a0"/>
    <w:uiPriority w:val="22"/>
    <w:qFormat/>
    <w:rsid w:val="006A11B4"/>
    <w:rPr>
      <w:b/>
      <w:bCs/>
    </w:rPr>
  </w:style>
  <w:style w:type="character" w:customStyle="1" w:styleId="a6">
    <w:name w:val="Цветовое выделение"/>
    <w:uiPriority w:val="99"/>
    <w:rsid w:val="00763CA0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763CA0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805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51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2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2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6224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241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01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62611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14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64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94489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Мухаметзянова Физалия Фаридовна</cp:lastModifiedBy>
  <cp:revision>5</cp:revision>
  <cp:lastPrinted>2021-12-07T10:24:00Z</cp:lastPrinted>
  <dcterms:created xsi:type="dcterms:W3CDTF">2021-12-09T14:25:00Z</dcterms:created>
  <dcterms:modified xsi:type="dcterms:W3CDTF">2021-12-10T08:47:00Z</dcterms:modified>
</cp:coreProperties>
</file>