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14" w:rsidRDefault="001540C5" w:rsidP="004D571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4D571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Уплатить налоги можно за третьих лиц</w:t>
      </w:r>
    </w:p>
    <w:p w:rsidR="00CE39AC" w:rsidRDefault="00CE39AC" w:rsidP="004D571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D5714" w:rsidRDefault="00F00033" w:rsidP="00403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F000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Налоги можно заплатить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только за себя, но и </w:t>
      </w:r>
      <w:r w:rsidRPr="00F000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других физических лиц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000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супругов, родителей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детей</w:t>
      </w:r>
      <w:r w:rsidRPr="00F000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8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Заплатить </w:t>
      </w:r>
      <w:r w:rsidR="001540C5"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</w:t>
      </w:r>
      <w:r w:rsidR="0038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другого человека</w:t>
      </w:r>
      <w:r w:rsidR="001540C5"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любые налоги, а также пени и штрафы по ним. </w:t>
      </w:r>
      <w:r w:rsidR="0038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можно у</w:t>
      </w:r>
      <w:r w:rsidR="001540C5"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платить задолженность </w:t>
      </w:r>
      <w:r w:rsidR="0038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налогам,</w:t>
      </w:r>
      <w:r w:rsidR="001540C5"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за текущий период, так и за прошлые </w:t>
      </w:r>
      <w:r w:rsidR="0038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годы</w:t>
      </w:r>
      <w:r w:rsidR="001540C5"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540C5" w:rsidRPr="001540C5" w:rsidRDefault="003869DB" w:rsidP="00403841">
      <w:pPr>
        <w:shd w:val="clear" w:color="auto" w:fill="FFFFFF"/>
        <w:spacing w:before="300" w:after="18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Напомним, что у</w:t>
      </w:r>
      <w:r w:rsidR="001540C5"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плата налогов за третье лицо была разрешена иным лицам Федеральным законом от 30.11.2016 № 401-ФЗ, который внес изменения в положения ст. 45 Налогового кодекса Р</w:t>
      </w:r>
      <w:r w:rsidR="004D5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оссийской </w:t>
      </w:r>
      <w:r w:rsidR="001540C5"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="004D5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едерации</w:t>
      </w:r>
      <w:r w:rsidR="001540C5"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0384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1540C5"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норма расширила права плательщиков, разрешив выполнять налоговые обязательства женам за мужей, детям за родителей и т.п. Юридические лица также могут перечислять налоги со своего счета за другие организации, а руководители вправе погашать налоговые обязательства компании за счет своих средств.</w:t>
      </w:r>
      <w:r w:rsidR="004038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540C5"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не важны и причины, по которым плательщик решил заплатить «не свои» налоги.</w:t>
      </w:r>
    </w:p>
    <w:p w:rsidR="00403841" w:rsidRPr="00F00033" w:rsidRDefault="001540C5" w:rsidP="00403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Порядок уплаты </w:t>
      </w:r>
      <w:r w:rsidR="004038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налогов за третье лицо </w:t>
      </w:r>
      <w:r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такой же, как и при перечислении налога</w:t>
      </w:r>
      <w:r w:rsidR="004038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себя</w:t>
      </w:r>
      <w:r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038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3841" w:rsidRPr="004038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Сделать это можно любым удобным способом — наличными, банковской картой или с расчетного счета.</w:t>
      </w:r>
    </w:p>
    <w:p w:rsidR="001540C5" w:rsidRPr="001540C5" w:rsidRDefault="001540C5" w:rsidP="004038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20EFD" w:rsidRDefault="00E20EFD" w:rsidP="001D56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0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заплатить налоги за третье лицо, можно </w:t>
      </w:r>
      <w:r w:rsidR="004F46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воспользоваться </w:t>
      </w:r>
      <w:r w:rsidR="004F4643" w:rsidRPr="00E20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электронн</w:t>
      </w:r>
      <w:r w:rsidR="004F46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</w:t>
      </w:r>
      <w:r w:rsidR="004F4643" w:rsidRPr="00E20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сервис</w:t>
      </w:r>
      <w:r w:rsidR="004F46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</w:t>
      </w:r>
      <w:r w:rsidR="004F4643" w:rsidRPr="00E20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ФНС Р</w:t>
      </w:r>
      <w:r w:rsidR="004F46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оссии «Уплата налогов и пошлин»</w:t>
      </w:r>
      <w:r w:rsidRPr="00E20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6258D8" w:rsidRPr="006258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Сервис</w:t>
      </w:r>
      <w:r w:rsidR="001D5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D5632" w:rsidRPr="006258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«Уплата налогов и пошлин» </w:t>
      </w:r>
      <w:r w:rsidR="006258D8" w:rsidRPr="006258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содержит отдельные разделы для физических лиц, индивидуальных предпринимателей и юридических лиц. </w:t>
      </w:r>
      <w:r w:rsidR="001D5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с</w:t>
      </w:r>
      <w:r w:rsidRPr="00E20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ервис максимально автоматизирован и содержит информационные подсказки, позволяющие корректно заполнить платежку и своевременно </w:t>
      </w:r>
      <w:r w:rsidR="001D5632" w:rsidRPr="00E20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исполнить не только собственные налоговые обязательства, но и заплатить налоги или страховые взносы за других физических лиц и индивидуальных предпринимателей.</w:t>
      </w:r>
    </w:p>
    <w:p w:rsidR="007C48C5" w:rsidRDefault="007C48C5" w:rsidP="00E20E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159DA" w:rsidRPr="00E20EFD" w:rsidRDefault="004159DA" w:rsidP="004159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ВАЖНО! </w:t>
      </w:r>
      <w:r w:rsidRPr="00415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Единственное условие при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415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плате налогов за третьих лиц - правильное указание реквизитов в платежных документах.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15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при оформлении расчетных документов на уплату за третьих лиц необходимо указывать непосредственно данные этих лиц: в поле «ИНН» указывается ИНН плательщика, чья обязанность по уплате налогов исполняется. В случае отсутствия у плательщика - физического лица ИНН - указывается ноль («0»). При этом в поле «Код» необходимо указать Уникальный идентификатор начисления. В поле «Плательщик» указывается информация о плательщике, чья обязанность по уплате налога исполняется: фамилия, имя, отчество физического лица.</w:t>
      </w:r>
    </w:p>
    <w:p w:rsidR="00E20EFD" w:rsidRDefault="00E20EFD" w:rsidP="00154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39AC" w:rsidRPr="001540C5" w:rsidRDefault="00CE39AC" w:rsidP="004F4643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E39AC">
        <w:rPr>
          <w:rFonts w:ascii="Times New Roman" w:eastAsia="Times New Roman" w:hAnsi="Times New Roman" w:cs="Times New Roman"/>
          <w:bCs/>
          <w:color w:val="0B1F33"/>
          <w:sz w:val="28"/>
          <w:szCs w:val="28"/>
          <w:bdr w:val="none" w:sz="0" w:space="0" w:color="auto" w:frame="1"/>
          <w:lang w:eastAsia="ru-RU"/>
        </w:rPr>
        <w:t>При уплате налогов за третьих лиц есть</w:t>
      </w:r>
      <w:r w:rsidR="004F4643">
        <w:rPr>
          <w:rFonts w:ascii="Times New Roman" w:eastAsia="Times New Roman" w:hAnsi="Times New Roman" w:cs="Times New Roman"/>
          <w:bCs/>
          <w:color w:val="0B1F33"/>
          <w:sz w:val="28"/>
          <w:szCs w:val="28"/>
          <w:bdr w:val="none" w:sz="0" w:space="0" w:color="auto" w:frame="1"/>
          <w:lang w:eastAsia="ru-RU"/>
        </w:rPr>
        <w:t xml:space="preserve"> нюанс</w:t>
      </w:r>
      <w:r w:rsidRPr="00CE39AC">
        <w:rPr>
          <w:rFonts w:ascii="Times New Roman" w:eastAsia="Times New Roman" w:hAnsi="Times New Roman" w:cs="Times New Roman"/>
          <w:bCs/>
          <w:color w:val="0B1F33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B1F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540C5">
        <w:rPr>
          <w:rFonts w:ascii="Times New Roman" w:eastAsia="Times New Roman" w:hAnsi="Times New Roman" w:cs="Times New Roman"/>
          <w:color w:val="0B1F33"/>
          <w:sz w:val="28"/>
          <w:szCs w:val="28"/>
          <w:bdr w:val="none" w:sz="0" w:space="0" w:color="auto" w:frame="1"/>
          <w:lang w:eastAsia="ru-RU"/>
        </w:rPr>
        <w:t>Платить за другого человека</w:t>
      </w:r>
      <w:r>
        <w:rPr>
          <w:rFonts w:ascii="Times New Roman" w:eastAsia="Times New Roman" w:hAnsi="Times New Roman" w:cs="Times New Roman"/>
          <w:color w:val="0B1F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540C5">
        <w:rPr>
          <w:rFonts w:ascii="Times New Roman" w:eastAsia="Times New Roman" w:hAnsi="Times New Roman" w:cs="Times New Roman"/>
          <w:color w:val="0B1F33"/>
          <w:sz w:val="28"/>
          <w:szCs w:val="28"/>
          <w:bdr w:val="none" w:sz="0" w:space="0" w:color="auto" w:frame="1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0B1F33"/>
          <w:sz w:val="28"/>
          <w:szCs w:val="28"/>
          <w:bdr w:val="none" w:sz="0" w:space="0" w:color="auto" w:frame="1"/>
          <w:lang w:eastAsia="ru-RU"/>
        </w:rPr>
        <w:t>, н</w:t>
      </w:r>
      <w:r w:rsidRPr="001540C5">
        <w:rPr>
          <w:rFonts w:ascii="Times New Roman" w:eastAsia="Times New Roman" w:hAnsi="Times New Roman" w:cs="Times New Roman"/>
          <w:color w:val="0B1F33"/>
          <w:sz w:val="28"/>
          <w:szCs w:val="28"/>
          <w:bdr w:val="none" w:sz="0" w:space="0" w:color="auto" w:frame="1"/>
          <w:lang w:eastAsia="ru-RU"/>
        </w:rPr>
        <w:t xml:space="preserve">о вернуть переплату или зачесть ее в счет другого налога </w:t>
      </w:r>
      <w:r w:rsidRPr="001540C5">
        <w:rPr>
          <w:rFonts w:ascii="Times New Roman" w:eastAsia="Times New Roman" w:hAnsi="Times New Roman" w:cs="Times New Roman"/>
          <w:color w:val="0B1F33"/>
          <w:sz w:val="28"/>
          <w:szCs w:val="28"/>
          <w:bdr w:val="none" w:sz="0" w:space="0" w:color="auto" w:frame="1"/>
          <w:lang w:eastAsia="ru-RU"/>
        </w:rPr>
        <w:lastRenderedPageBreak/>
        <w:t>может только тот, за кого платили. Тот, кто платил, не может потребовать деньги из бюджета назад или как-то ими распорядиться</w:t>
      </w:r>
      <w:r>
        <w:rPr>
          <w:rFonts w:ascii="Times New Roman" w:eastAsia="Times New Roman" w:hAnsi="Times New Roman" w:cs="Times New Roman"/>
          <w:color w:val="0B1F33"/>
          <w:sz w:val="28"/>
          <w:szCs w:val="28"/>
          <w:bdr w:val="none" w:sz="0" w:space="0" w:color="auto" w:frame="1"/>
          <w:lang w:eastAsia="ru-RU"/>
        </w:rPr>
        <w:t>.</w:t>
      </w:r>
    </w:p>
    <w:sectPr w:rsidR="00CE39AC" w:rsidRPr="00154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1019"/>
    <w:multiLevelType w:val="multilevel"/>
    <w:tmpl w:val="6D48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77C48"/>
    <w:multiLevelType w:val="multilevel"/>
    <w:tmpl w:val="2D58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D134E"/>
    <w:multiLevelType w:val="multilevel"/>
    <w:tmpl w:val="7C10D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B46E79"/>
    <w:multiLevelType w:val="multilevel"/>
    <w:tmpl w:val="E3BC4D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E54F2F"/>
    <w:multiLevelType w:val="multilevel"/>
    <w:tmpl w:val="27E83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C5"/>
    <w:rsid w:val="000E19DB"/>
    <w:rsid w:val="001540C5"/>
    <w:rsid w:val="00184B88"/>
    <w:rsid w:val="00196E5E"/>
    <w:rsid w:val="001D5632"/>
    <w:rsid w:val="00233FFE"/>
    <w:rsid w:val="0033120E"/>
    <w:rsid w:val="00376FA2"/>
    <w:rsid w:val="003869DB"/>
    <w:rsid w:val="00403841"/>
    <w:rsid w:val="004159DA"/>
    <w:rsid w:val="004D5714"/>
    <w:rsid w:val="004F4643"/>
    <w:rsid w:val="006258D8"/>
    <w:rsid w:val="00773642"/>
    <w:rsid w:val="007C48C5"/>
    <w:rsid w:val="00944BBF"/>
    <w:rsid w:val="00B3703D"/>
    <w:rsid w:val="00B82967"/>
    <w:rsid w:val="00CE39AC"/>
    <w:rsid w:val="00E20EFD"/>
    <w:rsid w:val="00F0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4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0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40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540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540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154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0C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540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4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0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40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540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540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154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0C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54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52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57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69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4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86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199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02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ADDF2"/>
                                            <w:left w:val="none" w:sz="0" w:space="0" w:color="auto"/>
                                            <w:bottom w:val="single" w:sz="6" w:space="15" w:color="CADDF2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79931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9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15110">
                                      <w:marLeft w:val="-120"/>
                                      <w:marRight w:val="-12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2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35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6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22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3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703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11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22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91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7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7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28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3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55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867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7258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6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8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083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8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1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1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7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425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38962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236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5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813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Каюмова Гульфия Ильдаровна</cp:lastModifiedBy>
  <cp:revision>3</cp:revision>
  <dcterms:created xsi:type="dcterms:W3CDTF">2021-10-21T14:51:00Z</dcterms:created>
  <dcterms:modified xsi:type="dcterms:W3CDTF">2021-10-21T14:51:00Z</dcterms:modified>
</cp:coreProperties>
</file>