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3F" w:rsidRPr="00960C3F" w:rsidRDefault="00960C3F" w:rsidP="007B1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C3F">
        <w:rPr>
          <w:rFonts w:ascii="Times New Roman" w:hAnsi="Times New Roman" w:cs="Times New Roman"/>
          <w:sz w:val="28"/>
          <w:szCs w:val="28"/>
        </w:rPr>
        <w:t xml:space="preserve">С 1 по 30 августа 2021 года Росстат организует </w:t>
      </w:r>
      <w:proofErr w:type="gramStart"/>
      <w:r w:rsidRPr="00960C3F">
        <w:rPr>
          <w:rFonts w:ascii="Times New Roman" w:hAnsi="Times New Roman" w:cs="Times New Roman"/>
          <w:sz w:val="28"/>
          <w:szCs w:val="28"/>
        </w:rPr>
        <w:t>сельскохозяйственную</w:t>
      </w:r>
      <w:proofErr w:type="gramEnd"/>
      <w:r w:rsidRPr="0096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C3F">
        <w:rPr>
          <w:rFonts w:ascii="Times New Roman" w:hAnsi="Times New Roman" w:cs="Times New Roman"/>
          <w:sz w:val="28"/>
          <w:szCs w:val="28"/>
        </w:rPr>
        <w:t>микроперепись</w:t>
      </w:r>
      <w:proofErr w:type="spellEnd"/>
      <w:r w:rsidRPr="00960C3F">
        <w:rPr>
          <w:rFonts w:ascii="Times New Roman" w:hAnsi="Times New Roman" w:cs="Times New Roman"/>
          <w:sz w:val="28"/>
          <w:szCs w:val="28"/>
        </w:rPr>
        <w:t>.</w:t>
      </w:r>
      <w:r w:rsidR="007B17A6">
        <w:rPr>
          <w:rFonts w:ascii="Times New Roman" w:hAnsi="Times New Roman" w:cs="Times New Roman"/>
          <w:sz w:val="28"/>
          <w:szCs w:val="28"/>
        </w:rPr>
        <w:t xml:space="preserve"> </w:t>
      </w:r>
      <w:r w:rsidRPr="00960C3F">
        <w:rPr>
          <w:rFonts w:ascii="Times New Roman" w:hAnsi="Times New Roman" w:cs="Times New Roman"/>
          <w:sz w:val="28"/>
          <w:szCs w:val="28"/>
        </w:rPr>
        <w:t>Она состоится впервые.</w:t>
      </w:r>
    </w:p>
    <w:p w:rsidR="00960C3F" w:rsidRDefault="00960C3F" w:rsidP="007B1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C3F">
        <w:rPr>
          <w:rFonts w:ascii="Times New Roman" w:hAnsi="Times New Roman" w:cs="Times New Roman"/>
          <w:sz w:val="28"/>
          <w:szCs w:val="28"/>
        </w:rPr>
        <w:t xml:space="preserve">Предстоящая сельскохозяйственная </w:t>
      </w:r>
      <w:proofErr w:type="spellStart"/>
      <w:r w:rsidRPr="00960C3F">
        <w:rPr>
          <w:rFonts w:ascii="Times New Roman" w:hAnsi="Times New Roman" w:cs="Times New Roman"/>
          <w:sz w:val="28"/>
          <w:szCs w:val="28"/>
        </w:rPr>
        <w:t>микроперепись</w:t>
      </w:r>
      <w:proofErr w:type="spellEnd"/>
      <w:r w:rsidRPr="00960C3F">
        <w:rPr>
          <w:rFonts w:ascii="Times New Roman" w:hAnsi="Times New Roman" w:cs="Times New Roman"/>
          <w:sz w:val="28"/>
          <w:szCs w:val="28"/>
        </w:rPr>
        <w:t xml:space="preserve"> (СХМП-2021) охватит все категории сельхозпроизводителей Балтасинского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В их числе сельскохозяйственные организаций, крестьянские (фермерские) хозяйства и индивидуальные предприниматели, некоммерческие объединений граждан и личные подсобные хозяйства сельской местности.</w:t>
      </w:r>
    </w:p>
    <w:p w:rsidR="007B17A6" w:rsidRDefault="007B17A6" w:rsidP="007B1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сельхозпроизводителей спросят о размерах посевных площадей по группам культур, площадях, занятых плодовыми многолетними насаждениями, поголовье сельскохозяйственных животных.</w:t>
      </w:r>
    </w:p>
    <w:p w:rsidR="007B17A6" w:rsidRDefault="007B17A6" w:rsidP="00960C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Сельхозорганизации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крестьянские (фермерские) хозяйства дополнительно еще ответят на вопросы, касающиеся условий ведения хозяйственной деятельности. Это важно для корректировки на государственном уровне кредитной политики, которая должна быть эффективной и доступной как для сельхозпроизводителей, так и для субъектов малого предпринимательства.</w:t>
      </w:r>
    </w:p>
    <w:p w:rsidR="007B17A6" w:rsidRDefault="007B17A6" w:rsidP="00960C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C3F" w:rsidRPr="00960C3F" w:rsidRDefault="00960C3F" w:rsidP="00960C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0C3F" w:rsidRPr="00960C3F" w:rsidSect="0061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C3F"/>
    <w:rsid w:val="00613426"/>
    <w:rsid w:val="007B17A6"/>
    <w:rsid w:val="00960C3F"/>
    <w:rsid w:val="00B6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1</cp:revision>
  <dcterms:created xsi:type="dcterms:W3CDTF">2021-07-15T12:24:00Z</dcterms:created>
  <dcterms:modified xsi:type="dcterms:W3CDTF">2021-07-15T12:49:00Z</dcterms:modified>
</cp:coreProperties>
</file>