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A1" w:rsidRPr="00CD2373" w:rsidRDefault="00B07E8D" w:rsidP="00A36B30">
      <w:pPr>
        <w:jc w:val="center"/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</w:pPr>
      <w:r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Налоговые    </w:t>
      </w:r>
      <w:r w:rsidR="00CD2373" w:rsidRPr="00CD2373"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 xml:space="preserve">платежи – основной источник </w:t>
      </w:r>
      <w:r>
        <w:rPr>
          <w:rStyle w:val="a3"/>
          <w:rFonts w:ascii="Times New Roman" w:hAnsi="Times New Roman" w:cs="Times New Roman"/>
          <w:i/>
          <w:color w:val="000000" w:themeColor="text1"/>
          <w:sz w:val="32"/>
          <w:szCs w:val="32"/>
          <w:shd w:val="clear" w:color="auto" w:fill="FFFFFF"/>
        </w:rPr>
        <w:t>социальных выплат</w:t>
      </w:r>
    </w:p>
    <w:p w:rsidR="00A36B30" w:rsidRDefault="00A36B30" w:rsidP="00B70232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9F6330" w:rsidRDefault="009F6330" w:rsidP="00B70232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связи с возникающими вопросами </w:t>
      </w:r>
      <w:r w:rsidR="00FB7DB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получении региональных </w:t>
      </w:r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B7DB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государственных услуг Управление ФНС России по </w:t>
      </w:r>
      <w:r w:rsidR="00CC15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</w:t>
      </w:r>
      <w:r w:rsidR="00FB7DB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еспублике Татарстан </w:t>
      </w:r>
      <w:r w:rsidR="00935BD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доводит следующую информацию.</w:t>
      </w:r>
    </w:p>
    <w:p w:rsidR="009F6330" w:rsidRDefault="009F6330" w:rsidP="00B70232">
      <w:pPr>
        <w:pStyle w:val="ConsPlusNormal"/>
        <w:ind w:firstLine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</w:p>
    <w:p w:rsidR="00AB21F7" w:rsidRPr="00CD2373" w:rsidRDefault="00CD2373" w:rsidP="00B7023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</w:t>
      </w:r>
      <w:r w:rsidR="00AB21F7" w:rsidRPr="00AB21F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огласно </w:t>
      </w:r>
      <w:r w:rsidR="00AB21F7" w:rsidRPr="00AB21F7">
        <w:rPr>
          <w:rFonts w:ascii="Times New Roman" w:hAnsi="Times New Roman" w:cs="Times New Roman"/>
          <w:color w:val="000000"/>
          <w:sz w:val="28"/>
          <w:szCs w:val="28"/>
        </w:rPr>
        <w:t>статьи</w:t>
      </w:r>
      <w:proofErr w:type="gramEnd"/>
      <w:r w:rsidR="00AB21F7" w:rsidRPr="00AB21F7">
        <w:rPr>
          <w:rFonts w:ascii="Times New Roman" w:hAnsi="Times New Roman" w:cs="Times New Roman"/>
          <w:color w:val="000000"/>
          <w:sz w:val="28"/>
          <w:szCs w:val="28"/>
        </w:rPr>
        <w:t xml:space="preserve"> 57 Конституции Российской Федерации</w:t>
      </w:r>
      <w:r w:rsidR="00AB21F7" w:rsidRPr="009A135C">
        <w:rPr>
          <w:rFonts w:ascii="Times New Roman" w:hAnsi="Times New Roman" w:cs="Times New Roman"/>
          <w:color w:val="000000"/>
          <w:sz w:val="28"/>
          <w:szCs w:val="28"/>
        </w:rPr>
        <w:t xml:space="preserve"> каждый обязан платить законно установленные налоги и сборы. Налоги являются необходимым условием существования государства</w:t>
      </w:r>
      <w:r w:rsidR="00AB21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B21F7" w:rsidRPr="009A1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Именно налоги </w:t>
      </w:r>
      <w:r>
        <w:rPr>
          <w:rFonts w:ascii="Times New Roman" w:hAnsi="Times New Roman" w:cs="Times New Roman"/>
          <w:sz w:val="28"/>
          <w:szCs w:val="28"/>
        </w:rPr>
        <w:t xml:space="preserve">являются основным 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 доходны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 источнико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B21F7" w:rsidRPr="009A135C">
        <w:rPr>
          <w:rFonts w:ascii="Times New Roman" w:hAnsi="Times New Roman" w:cs="Times New Roman"/>
          <w:sz w:val="28"/>
          <w:szCs w:val="28"/>
        </w:rPr>
        <w:t xml:space="preserve"> государства и муниципальных </w:t>
      </w:r>
      <w:r w:rsidR="00AB21F7" w:rsidRPr="00CD2373">
        <w:rPr>
          <w:rFonts w:ascii="Times New Roman" w:hAnsi="Times New Roman" w:cs="Times New Roman"/>
          <w:sz w:val="28"/>
          <w:szCs w:val="28"/>
        </w:rPr>
        <w:t>образований. Подавляющее большинство налоговых платежей в виде бюджетного финансирования возвращается обратно в общество, в том числе и в виде социальных выплат.</w:t>
      </w:r>
    </w:p>
    <w:p w:rsidR="00AB21F7" w:rsidRPr="000C22CD" w:rsidRDefault="00AB21F7" w:rsidP="00CD237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2373">
        <w:rPr>
          <w:rFonts w:ascii="Times New Roman" w:hAnsi="Times New Roman" w:cs="Times New Roman"/>
          <w:sz w:val="28"/>
          <w:szCs w:val="28"/>
        </w:rPr>
        <w:t xml:space="preserve">Учитывая это,  </w:t>
      </w:r>
      <w:r w:rsidR="00665ADC">
        <w:rPr>
          <w:rFonts w:ascii="Times New Roman" w:hAnsi="Times New Roman" w:cs="Times New Roman"/>
          <w:sz w:val="28"/>
          <w:szCs w:val="28"/>
        </w:rPr>
        <w:t>в конце 2020</w:t>
      </w:r>
      <w:r w:rsidRPr="00CD23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5ADC">
        <w:rPr>
          <w:rFonts w:ascii="Times New Roman" w:hAnsi="Times New Roman" w:cs="Times New Roman"/>
          <w:sz w:val="28"/>
          <w:szCs w:val="28"/>
        </w:rPr>
        <w:t xml:space="preserve">были внесены </w:t>
      </w:r>
      <w:r w:rsidRPr="00CD2373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665ADC">
        <w:rPr>
          <w:rFonts w:ascii="Times New Roman" w:hAnsi="Times New Roman" w:cs="Times New Roman"/>
          <w:sz w:val="28"/>
          <w:szCs w:val="28"/>
        </w:rPr>
        <w:t xml:space="preserve"> </w:t>
      </w:r>
      <w:r w:rsidRPr="00CD2373">
        <w:rPr>
          <w:rFonts w:ascii="Times New Roman" w:hAnsi="Times New Roman" w:cs="Times New Roman"/>
          <w:sz w:val="28"/>
          <w:szCs w:val="28"/>
        </w:rPr>
        <w:t xml:space="preserve"> в нормативные правовые акты Республики Татарстан, согласно которым </w:t>
      </w:r>
      <w:r w:rsidR="00935BD4">
        <w:rPr>
          <w:rFonts w:ascii="Times New Roman" w:hAnsi="Times New Roman" w:cs="Times New Roman"/>
          <w:sz w:val="28"/>
          <w:szCs w:val="28"/>
        </w:rPr>
        <w:t xml:space="preserve">региональные государственные услуги, включая </w:t>
      </w:r>
      <w:r w:rsidR="00CD2373" w:rsidRPr="00CD237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меры </w:t>
      </w:r>
      <w:r w:rsidR="00CD2373" w:rsidRPr="00CD2373">
        <w:rPr>
          <w:rFonts w:ascii="Times New Roman" w:hAnsi="Times New Roman" w:cs="Times New Roman"/>
          <w:sz w:val="28"/>
          <w:szCs w:val="28"/>
        </w:rPr>
        <w:t>социальной</w:t>
      </w:r>
      <w:r w:rsidR="00CD2373" w:rsidRPr="00CD237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поддержки</w:t>
      </w:r>
      <w:r w:rsidR="00935BD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граждан</w:t>
      </w:r>
      <w:r w:rsidR="00CD2373" w:rsidRPr="00CD237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CD2373">
        <w:rPr>
          <w:rFonts w:ascii="Times New Roman" w:hAnsi="Times New Roman" w:cs="Times New Roman"/>
          <w:sz w:val="28"/>
          <w:szCs w:val="28"/>
        </w:rPr>
        <w:t xml:space="preserve">предоставляются при условии отсутствия у получателей задолженности по налогам, сборам и иным обязательным платежам в бюджеты </w:t>
      </w:r>
      <w:r w:rsidR="00CD2373" w:rsidRPr="00CD2373">
        <w:rPr>
          <w:rFonts w:ascii="Times New Roman" w:hAnsi="Times New Roman" w:cs="Times New Roman"/>
          <w:sz w:val="28"/>
          <w:szCs w:val="28"/>
        </w:rPr>
        <w:t xml:space="preserve">всех уровней </w:t>
      </w:r>
      <w:r w:rsidRPr="00CD2373">
        <w:rPr>
          <w:rFonts w:ascii="Times New Roman" w:hAnsi="Times New Roman" w:cs="Times New Roman"/>
          <w:sz w:val="28"/>
          <w:szCs w:val="28"/>
        </w:rPr>
        <w:t xml:space="preserve">бюджетной системы Российской </w:t>
      </w:r>
      <w:r w:rsidRPr="000C22CD">
        <w:rPr>
          <w:rFonts w:ascii="Times New Roman" w:hAnsi="Times New Roman" w:cs="Times New Roman"/>
          <w:sz w:val="28"/>
          <w:szCs w:val="28"/>
        </w:rPr>
        <w:t xml:space="preserve">Федерации. </w:t>
      </w:r>
    </w:p>
    <w:p w:rsidR="004F2FE1" w:rsidRDefault="00CD2373" w:rsidP="004F2FE1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0C22CD">
        <w:rPr>
          <w:rFonts w:ascii="Times New Roman" w:hAnsi="Times New Roman" w:cs="Times New Roman"/>
          <w:sz w:val="28"/>
          <w:szCs w:val="28"/>
        </w:rPr>
        <w:t xml:space="preserve">Информацию о задолженности органы, осуществляющие социальные выплаты, получают </w:t>
      </w:r>
      <w:r w:rsidR="00935BD4" w:rsidRPr="000C22CD">
        <w:rPr>
          <w:rFonts w:ascii="Times New Roman" w:hAnsi="Times New Roman" w:cs="Times New Roman"/>
          <w:sz w:val="28"/>
          <w:szCs w:val="28"/>
        </w:rPr>
        <w:t xml:space="preserve"> от налоговых органов </w:t>
      </w:r>
      <w:r w:rsidRPr="000C22CD">
        <w:rPr>
          <w:rFonts w:ascii="Times New Roman" w:hAnsi="Times New Roman" w:cs="Times New Roman"/>
          <w:sz w:val="28"/>
          <w:szCs w:val="28"/>
        </w:rPr>
        <w:t xml:space="preserve">в электронном виде с использованием системы межведомственного электронного взаимодействия </w:t>
      </w:r>
      <w:r w:rsidRPr="004F2FE1">
        <w:rPr>
          <w:rFonts w:ascii="Times New Roman" w:hAnsi="Times New Roman" w:cs="Times New Roman"/>
          <w:sz w:val="28"/>
          <w:szCs w:val="28"/>
        </w:rPr>
        <w:t>(СМЭВ)</w:t>
      </w:r>
      <w:r w:rsidR="004F2FE1" w:rsidRPr="004F2FE1">
        <w:rPr>
          <w:rFonts w:ascii="Times New Roman" w:hAnsi="Times New Roman" w:cs="Times New Roman"/>
          <w:sz w:val="28"/>
          <w:szCs w:val="28"/>
        </w:rPr>
        <w:t xml:space="preserve"> без указания конкретных сумм</w:t>
      </w:r>
      <w:r w:rsidR="00935BD4" w:rsidRPr="004F2FE1">
        <w:rPr>
          <w:rFonts w:ascii="Times New Roman" w:hAnsi="Times New Roman" w:cs="Times New Roman"/>
          <w:sz w:val="28"/>
          <w:szCs w:val="28"/>
        </w:rPr>
        <w:t xml:space="preserve">. </w:t>
      </w:r>
      <w:r w:rsidR="004F2FE1">
        <w:rPr>
          <w:rFonts w:ascii="Times New Roman" w:hAnsi="Times New Roman" w:cs="Times New Roman"/>
          <w:sz w:val="28"/>
          <w:szCs w:val="28"/>
        </w:rPr>
        <w:t>Долгом считается любая</w:t>
      </w:r>
      <w:r w:rsidR="00296E94">
        <w:rPr>
          <w:rFonts w:ascii="Times New Roman" w:hAnsi="Times New Roman" w:cs="Times New Roman"/>
          <w:sz w:val="28"/>
          <w:szCs w:val="28"/>
        </w:rPr>
        <w:t xml:space="preserve">  даже самая минимальная</w:t>
      </w:r>
      <w:r w:rsidR="004F2FE1">
        <w:rPr>
          <w:rFonts w:ascii="Times New Roman" w:hAnsi="Times New Roman" w:cs="Times New Roman"/>
          <w:sz w:val="28"/>
          <w:szCs w:val="28"/>
        </w:rPr>
        <w:t xml:space="preserve"> сумма</w:t>
      </w:r>
      <w:r w:rsidR="00296E94">
        <w:rPr>
          <w:rFonts w:ascii="Times New Roman" w:hAnsi="Times New Roman" w:cs="Times New Roman"/>
          <w:sz w:val="28"/>
          <w:szCs w:val="28"/>
        </w:rPr>
        <w:t>.</w:t>
      </w:r>
      <w:r w:rsidR="004F2F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22CD" w:rsidRDefault="00233A95" w:rsidP="000C22CD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0C22C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осле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F5A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первичного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22C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получения информации от налоговых органов о наличии задолженности   получател</w:t>
      </w:r>
      <w:r w:rsidR="00AB0C8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ям</w:t>
      </w:r>
      <w:r w:rsidR="000C22C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социальных выплат рассылаются уведомления  о приостановлении выплат.</w:t>
      </w:r>
    </w:p>
    <w:p w:rsidR="00AB0C8A" w:rsidRDefault="00AB0C8A" w:rsidP="00AB0C8A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При погашении имеющейся задолженности в течение 90 дней </w:t>
      </w:r>
      <w:r w:rsidR="00233A95" w:rsidRPr="007F5A10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от даты уведомления</w:t>
      </w:r>
      <w:r w:rsidR="00233A95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Pr="00875CA1">
        <w:rPr>
          <w:rFonts w:ascii="Times New Roman" w:hAnsi="Times New Roman" w:cs="Times New Roman"/>
          <w:sz w:val="28"/>
          <w:szCs w:val="28"/>
        </w:rPr>
        <w:t>рин</w:t>
      </w:r>
      <w:r>
        <w:rPr>
          <w:rFonts w:ascii="Times New Roman" w:hAnsi="Times New Roman" w:cs="Times New Roman"/>
          <w:sz w:val="28"/>
          <w:szCs w:val="28"/>
        </w:rPr>
        <w:t xml:space="preserve">имается </w:t>
      </w:r>
      <w:r w:rsidR="00AB7BE4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875CA1">
        <w:rPr>
          <w:rFonts w:ascii="Times New Roman" w:hAnsi="Times New Roman" w:cs="Times New Roman"/>
          <w:sz w:val="28"/>
          <w:szCs w:val="28"/>
        </w:rPr>
        <w:t xml:space="preserve"> о возобновлении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Pr="00875CA1">
        <w:rPr>
          <w:rFonts w:ascii="Times New Roman" w:hAnsi="Times New Roman" w:cs="Times New Roman"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sz w:val="28"/>
          <w:szCs w:val="28"/>
        </w:rPr>
        <w:t xml:space="preserve">, при этом выплаты производятся </w:t>
      </w:r>
      <w:r w:rsidRPr="00875CA1">
        <w:rPr>
          <w:rFonts w:ascii="Times New Roman" w:hAnsi="Times New Roman" w:cs="Times New Roman"/>
          <w:sz w:val="28"/>
          <w:szCs w:val="28"/>
        </w:rPr>
        <w:t xml:space="preserve"> также и за те месяцы, в течение которых приостанавливалось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75CA1">
        <w:rPr>
          <w:rFonts w:ascii="Times New Roman" w:hAnsi="Times New Roman" w:cs="Times New Roman"/>
          <w:sz w:val="28"/>
          <w:szCs w:val="28"/>
        </w:rPr>
        <w:t xml:space="preserve"> предоставление.</w:t>
      </w:r>
      <w:r w:rsidRPr="00B54FE9"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AB0C8A" w:rsidRDefault="00AB0C8A" w:rsidP="00AB0C8A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AB0C8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Важно!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54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Взаимодействие  органов  социальной 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защиты </w:t>
      </w:r>
      <w:r w:rsidR="00F5505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2545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 налоговыми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органами осуществляется только в электронном виде, предоставления  каких либо справок или квитанций об уплате задолженности на бумажном носителе в эти органы не требуется.</w:t>
      </w:r>
    </w:p>
    <w:p w:rsidR="004F2FE1" w:rsidRPr="00B54FE9" w:rsidRDefault="004F2FE1" w:rsidP="00AB0C8A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p w:rsidR="004F2FE1" w:rsidRPr="00D0304D" w:rsidRDefault="00CC150D" w:rsidP="00CC1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Н</w:t>
      </w:r>
      <w:r w:rsidR="004F2FE1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алоговая задолженность у граждан чаще всего возникает в том случае, </w:t>
      </w:r>
      <w:r w:rsidR="004F2FE1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если исчисленный налог не уплачен в срок, </w:t>
      </w:r>
      <w:r w:rsidR="00FA758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установленный </w:t>
      </w:r>
      <w:r w:rsidR="004F2FE1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Налоговым </w:t>
      </w:r>
      <w:r w:rsidR="00D40B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</w:t>
      </w:r>
      <w:r w:rsidR="004F2FE1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одексом РФ</w:t>
      </w:r>
      <w:r w:rsidR="004F2FE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 В этом случае</w:t>
      </w:r>
      <w:r w:rsidR="00D40B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EB780C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C4642B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 следующего после установленного срока дня</w:t>
      </w:r>
      <w:r w:rsidR="00D40B0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C464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C4642B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такой налог приобретает статус долга (недоимки) и на него  начисля</w:t>
      </w:r>
      <w:r w:rsidR="00C464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="00C4642B" w:rsidRPr="00B7023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тся пени</w:t>
      </w:r>
      <w:r w:rsidR="00C4642B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EB780C">
        <w:rPr>
          <w:rFonts w:ascii="Times New Roman" w:hAnsi="Times New Roman" w:cs="Times New Roman"/>
          <w:sz w:val="28"/>
          <w:szCs w:val="28"/>
        </w:rPr>
        <w:t xml:space="preserve">за каждый календарный день просрочки </w:t>
      </w:r>
      <w:r w:rsidR="00C4642B">
        <w:rPr>
          <w:rFonts w:ascii="Times New Roman" w:hAnsi="Times New Roman" w:cs="Times New Roman"/>
          <w:sz w:val="28"/>
          <w:szCs w:val="28"/>
        </w:rPr>
        <w:t xml:space="preserve"> </w:t>
      </w:r>
      <w:r w:rsidR="00EB780C">
        <w:rPr>
          <w:rFonts w:ascii="Times New Roman" w:hAnsi="Times New Roman" w:cs="Times New Roman"/>
          <w:sz w:val="28"/>
          <w:szCs w:val="28"/>
        </w:rPr>
        <w:t xml:space="preserve">по день исполнения обязанности по его уплате </w:t>
      </w:r>
      <w:r w:rsidR="00EB780C" w:rsidRPr="00C4642B">
        <w:rPr>
          <w:rFonts w:ascii="Times New Roman" w:hAnsi="Times New Roman" w:cs="Times New Roman"/>
          <w:sz w:val="28"/>
          <w:szCs w:val="28"/>
          <w:u w:val="single"/>
        </w:rPr>
        <w:t>включительно.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4642B" w:rsidRPr="00D0304D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П</w:t>
      </w:r>
      <w:r w:rsidR="004F2FE1" w:rsidRPr="00D0304D"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роцентная ставка пени  для граждан </w:t>
      </w:r>
      <w:r w:rsidR="004F2FE1" w:rsidRPr="00D0304D">
        <w:rPr>
          <w:rFonts w:ascii="Times New Roman" w:hAnsi="Times New Roman" w:cs="Times New Roman"/>
          <w:i/>
          <w:sz w:val="28"/>
          <w:szCs w:val="28"/>
        </w:rPr>
        <w:t xml:space="preserve">принимается равной одной трехсотой действующей в это время </w:t>
      </w:r>
      <w:hyperlink r:id="rId7" w:history="1">
        <w:r w:rsidR="004F2FE1" w:rsidRPr="00D0304D">
          <w:rPr>
            <w:rFonts w:ascii="Times New Roman" w:hAnsi="Times New Roman" w:cs="Times New Roman"/>
            <w:i/>
            <w:sz w:val="28"/>
            <w:szCs w:val="28"/>
          </w:rPr>
          <w:t>ставки</w:t>
        </w:r>
      </w:hyperlink>
      <w:r w:rsidR="004F2FE1" w:rsidRPr="00D0304D">
        <w:rPr>
          <w:rFonts w:ascii="Times New Roman" w:hAnsi="Times New Roman" w:cs="Times New Roman"/>
          <w:i/>
          <w:sz w:val="28"/>
          <w:szCs w:val="28"/>
        </w:rPr>
        <w:t xml:space="preserve"> рефинансирования Центрального банка Российской Федерации (в настоящее время она равна 4,25%)</w:t>
      </w:r>
      <w:bookmarkStart w:id="0" w:name="_GoBack"/>
      <w:bookmarkEnd w:id="0"/>
      <w:r w:rsidR="004F2FE1" w:rsidRPr="00D0304D">
        <w:rPr>
          <w:rFonts w:ascii="Times New Roman" w:hAnsi="Times New Roman" w:cs="Times New Roman"/>
          <w:i/>
          <w:sz w:val="28"/>
          <w:szCs w:val="28"/>
        </w:rPr>
        <w:t xml:space="preserve">.  </w:t>
      </w:r>
    </w:p>
    <w:p w:rsidR="00C4642B" w:rsidRDefault="00D0304D" w:rsidP="00D0304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Учитывая порядок начисления пени</w:t>
      </w:r>
      <w:r w:rsidR="00797A5A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 w:rsidR="00C4642B">
        <w:rPr>
          <w:sz w:val="28"/>
          <w:szCs w:val="28"/>
        </w:rPr>
        <w:t xml:space="preserve">ри наличии недоимки по налогам необходимо уплатить недоимку по налогам, </w:t>
      </w:r>
      <w:r w:rsidR="00C5412F">
        <w:rPr>
          <w:sz w:val="28"/>
          <w:szCs w:val="28"/>
        </w:rPr>
        <w:t xml:space="preserve">а также </w:t>
      </w:r>
      <w:r w:rsidR="00C4642B">
        <w:rPr>
          <w:sz w:val="28"/>
          <w:szCs w:val="28"/>
        </w:rPr>
        <w:t>сумму</w:t>
      </w:r>
      <w:r w:rsidR="00C5412F">
        <w:rPr>
          <w:sz w:val="28"/>
          <w:szCs w:val="28"/>
        </w:rPr>
        <w:t xml:space="preserve"> пени</w:t>
      </w:r>
      <w:r w:rsidR="00C4642B">
        <w:rPr>
          <w:sz w:val="28"/>
          <w:szCs w:val="28"/>
        </w:rPr>
        <w:t>, рассчитанн</w:t>
      </w:r>
      <w:r w:rsidR="00C5412F">
        <w:rPr>
          <w:sz w:val="28"/>
          <w:szCs w:val="28"/>
        </w:rPr>
        <w:t>ую</w:t>
      </w:r>
      <w:r w:rsidR="00C4642B">
        <w:rPr>
          <w:sz w:val="28"/>
          <w:szCs w:val="28"/>
        </w:rPr>
        <w:t xml:space="preserve"> исходя из методики начисления пени</w:t>
      </w:r>
      <w:r w:rsidR="00D53748">
        <w:rPr>
          <w:sz w:val="28"/>
          <w:szCs w:val="28"/>
        </w:rPr>
        <w:t>, приведенной выше</w:t>
      </w:r>
      <w:r w:rsidR="00C5412F">
        <w:rPr>
          <w:sz w:val="28"/>
          <w:szCs w:val="28"/>
        </w:rPr>
        <w:t>.</w:t>
      </w:r>
    </w:p>
    <w:p w:rsidR="00C4642B" w:rsidRDefault="00D53748" w:rsidP="004F2FE1">
      <w:pPr>
        <w:pStyle w:val="a4"/>
        <w:autoSpaceDE w:val="0"/>
        <w:autoSpaceDN w:val="0"/>
        <w:adjustRightInd w:val="0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В состав налоговой задолженности у граждан, являющихся индивидуальными предпринимателями, или </w:t>
      </w: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когда либо являвшихся индивидуальными предпринимателями, входит также задолженность  по налогам, пеням, штрафам, процентам, начисленным по налогам, которые уплачиваются  (уплачивались) в зависимости от применяемой (применявше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й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ся) 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индивидуальным предпринимателем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системы налогообложения</w:t>
      </w:r>
      <w:proofErr w:type="gramEnd"/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: НДС,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НДФЛ,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ЕНВД, 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ЕСХН, </w:t>
      </w:r>
      <w:r w:rsidR="00C32D23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УСН или ПСН</w:t>
      </w:r>
      <w:r w:rsidR="00D40B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а также по </w:t>
      </w:r>
      <w:r w:rsidR="00D40B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страховым взносам во внебюджетные фонды</w:t>
      </w:r>
      <w:r w:rsidR="003160EA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CD2373" w:rsidRDefault="00E02BD6" w:rsidP="00E02BD6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Для физических лиц, </w:t>
      </w:r>
      <w:r w:rsidR="00D5374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имеющих  (имевших) статус  руководителя организации,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задолженностью может являться  непогашенный штраф за административное правонарушение.</w:t>
      </w:r>
    </w:p>
    <w:p w:rsidR="00CC150D" w:rsidRDefault="00E02BD6" w:rsidP="00E070B2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Полные с</w:t>
      </w:r>
      <w:r w:rsidR="00B70232" w:rsidRPr="00B7023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ведения о налоговой задолженности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отражаются в  выдаваемой налоговыми органами 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справк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е 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о состоянии расчетов с бюджетом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 налогам, сборам, страховым взносам, штрафам, процентам, получить </w:t>
      </w:r>
      <w:proofErr w:type="gramStart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которую</w:t>
      </w:r>
      <w:proofErr w:type="gramEnd"/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быстрее всего можно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в электронном виде, направив запрос из Личного кабинета на сайте ФНС России</w:t>
      </w:r>
      <w:r w:rsidR="00CC15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(раздел «Жизненные ситуации/Запрос справки о состоянии расчетов»)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A2545A" w:rsidRDefault="00CC150D" w:rsidP="00E070B2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бумажном виде справку можно получить 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инспекции по месту </w:t>
      </w:r>
      <w:r w:rsidR="002C2B4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жительства (регистрации)</w:t>
      </w:r>
      <w:r w:rsidR="00E070B2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  <w:r w:rsidR="002F3749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C150D" w:rsidRDefault="00CC150D" w:rsidP="00CC150D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Для удобства граждан  в налоговых органах реализован экстеррито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иальный принцип получения информации о задолженности -  квитанцию на уплату долга можно получить в любом налоговом органе в Республике Татарстан  (за исключением  Межрайонн</w:t>
      </w:r>
      <w:r w:rsidR="00821227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ых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ИФНС России № 18</w:t>
      </w:r>
      <w:r w:rsidR="00D40B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и № 20 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по РТ).</w:t>
      </w:r>
    </w:p>
    <w:p w:rsidR="00B42EAF" w:rsidRDefault="00B42EAF" w:rsidP="00B42EAF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Задолженность по налогам можно погасить:</w:t>
      </w:r>
    </w:p>
    <w:p w:rsidR="00B42EAF" w:rsidRDefault="00B42EAF" w:rsidP="00B42EAF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- в режиме онлайн через сервисы сайта ФНС России (Личный кабинет ФЛ и ИП, сервис «Уплата налогов и пошлин») и их  мобильные приложения; на портал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е</w:t>
      </w: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государственных и муниципальных услуг.</w:t>
      </w:r>
    </w:p>
    <w:p w:rsidR="00986BF8" w:rsidRDefault="00B42EAF" w:rsidP="00B42EAF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- получив  </w:t>
      </w:r>
      <w:r w:rsidR="00986BF8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платежный документ на уплату задолженности  заплатить через отделения банков, Почты России, платежные терминалы и т.д</w:t>
      </w:r>
      <w:r w:rsidR="00AB7BE4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875CA1" w:rsidRPr="00067BB4" w:rsidRDefault="00067BB4" w:rsidP="00875CA1">
      <w:pPr>
        <w:pStyle w:val="a4"/>
        <w:ind w:left="0"/>
        <w:jc w:val="both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Информация о произведенных платежах поступает в налоговые органы </w:t>
      </w:r>
      <w:r w:rsidR="00CC150D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в течение </w:t>
      </w:r>
      <w:r w:rsidR="00C917CF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 рабочих дней после уплаты.</w:t>
      </w:r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При этом днем уплаты считается день предъявления или передачи </w:t>
      </w:r>
      <w:proofErr w:type="gramStart"/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 банк поручения на перечисление денежных средств со счета налогоплательщика в банке при наличии</w:t>
      </w:r>
      <w:proofErr w:type="gramEnd"/>
      <w:r w:rsidR="00665AD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 нем достаточного денежного остатка на день платежа или день внесения физическим лицом в банк наличных денежных средств для их перечисления в бюджетную систему РФ.</w:t>
      </w:r>
    </w:p>
    <w:p w:rsidR="00067BB4" w:rsidRPr="00875CA1" w:rsidRDefault="00067BB4" w:rsidP="00875CA1">
      <w:pPr>
        <w:pStyle w:val="a4"/>
        <w:ind w:left="0"/>
        <w:jc w:val="both"/>
        <w:rPr>
          <w:rStyle w:val="a3"/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</w:p>
    <w:p w:rsidR="00B54FE9" w:rsidRPr="00B54FE9" w:rsidRDefault="00B54FE9" w:rsidP="00B54FE9">
      <w:pPr>
        <w:jc w:val="right"/>
        <w:rPr>
          <w:rStyle w:val="a3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</w:p>
    <w:sectPr w:rsidR="00B54FE9" w:rsidRPr="00B54FE9" w:rsidSect="00CC150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3EAF"/>
    <w:multiLevelType w:val="hybridMultilevel"/>
    <w:tmpl w:val="21B2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80938"/>
    <w:multiLevelType w:val="multilevel"/>
    <w:tmpl w:val="9782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E9"/>
    <w:rsid w:val="00067BB4"/>
    <w:rsid w:val="00091126"/>
    <w:rsid w:val="000C22CD"/>
    <w:rsid w:val="00233A95"/>
    <w:rsid w:val="00296E94"/>
    <w:rsid w:val="00296F30"/>
    <w:rsid w:val="002B00FE"/>
    <w:rsid w:val="002C2B47"/>
    <w:rsid w:val="002D7144"/>
    <w:rsid w:val="002F3749"/>
    <w:rsid w:val="003160EA"/>
    <w:rsid w:val="00360EB7"/>
    <w:rsid w:val="00435CF9"/>
    <w:rsid w:val="004F2FE1"/>
    <w:rsid w:val="005A52C0"/>
    <w:rsid w:val="005E5C0C"/>
    <w:rsid w:val="005F7A57"/>
    <w:rsid w:val="00665ADC"/>
    <w:rsid w:val="006C3C9D"/>
    <w:rsid w:val="007377A9"/>
    <w:rsid w:val="00797A5A"/>
    <w:rsid w:val="007F5A10"/>
    <w:rsid w:val="00821227"/>
    <w:rsid w:val="00875CA1"/>
    <w:rsid w:val="008B7467"/>
    <w:rsid w:val="00935BD4"/>
    <w:rsid w:val="00986BF8"/>
    <w:rsid w:val="009F6330"/>
    <w:rsid w:val="00A2545A"/>
    <w:rsid w:val="00A36B30"/>
    <w:rsid w:val="00AB0C8A"/>
    <w:rsid w:val="00AB21F7"/>
    <w:rsid w:val="00AB7BE4"/>
    <w:rsid w:val="00B07E8D"/>
    <w:rsid w:val="00B42EAF"/>
    <w:rsid w:val="00B54FE9"/>
    <w:rsid w:val="00B70232"/>
    <w:rsid w:val="00C32D23"/>
    <w:rsid w:val="00C4642B"/>
    <w:rsid w:val="00C5412F"/>
    <w:rsid w:val="00C9087E"/>
    <w:rsid w:val="00C917CF"/>
    <w:rsid w:val="00CC150D"/>
    <w:rsid w:val="00CD2373"/>
    <w:rsid w:val="00D0304D"/>
    <w:rsid w:val="00D40B0D"/>
    <w:rsid w:val="00D53748"/>
    <w:rsid w:val="00D57462"/>
    <w:rsid w:val="00E02BD6"/>
    <w:rsid w:val="00E070B2"/>
    <w:rsid w:val="00EB780C"/>
    <w:rsid w:val="00F55052"/>
    <w:rsid w:val="00FA7586"/>
    <w:rsid w:val="00FB7DB0"/>
    <w:rsid w:val="00FD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FE9"/>
    <w:rPr>
      <w:b/>
      <w:bCs/>
    </w:rPr>
  </w:style>
  <w:style w:type="paragraph" w:styleId="a4">
    <w:name w:val="List Paragraph"/>
    <w:basedOn w:val="a"/>
    <w:uiPriority w:val="34"/>
    <w:qFormat/>
    <w:rsid w:val="00B54FE9"/>
    <w:pPr>
      <w:ind w:left="720"/>
      <w:contextualSpacing/>
    </w:pPr>
  </w:style>
  <w:style w:type="paragraph" w:customStyle="1" w:styleId="ConsPlusNormal">
    <w:name w:val="ConsPlusNormal"/>
    <w:link w:val="ConsPlusNormal0"/>
    <w:rsid w:val="00AB2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21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B2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E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FE9"/>
    <w:rPr>
      <w:b/>
      <w:bCs/>
    </w:rPr>
  </w:style>
  <w:style w:type="paragraph" w:styleId="a4">
    <w:name w:val="List Paragraph"/>
    <w:basedOn w:val="a"/>
    <w:uiPriority w:val="34"/>
    <w:qFormat/>
    <w:rsid w:val="00B54FE9"/>
    <w:pPr>
      <w:ind w:left="720"/>
      <w:contextualSpacing/>
    </w:pPr>
  </w:style>
  <w:style w:type="paragraph" w:customStyle="1" w:styleId="ConsPlusNormal">
    <w:name w:val="ConsPlusNormal"/>
    <w:link w:val="ConsPlusNormal0"/>
    <w:rsid w:val="00AB2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B21F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B21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D05432D9DA4A3A1211D41F4F6D04297052693F48D3B1314725F67B2C5DAEE03E25C0C2E0B187D1EC5D9C48N4F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478F-798C-49C8-8CD5-E1923EEF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 М. Валиуллова</dc:creator>
  <cp:lastModifiedBy>Мухаметзянова Физалия Фаридовна</cp:lastModifiedBy>
  <cp:revision>5</cp:revision>
  <cp:lastPrinted>2021-03-03T14:44:00Z</cp:lastPrinted>
  <dcterms:created xsi:type="dcterms:W3CDTF">2021-03-04T13:42:00Z</dcterms:created>
  <dcterms:modified xsi:type="dcterms:W3CDTF">2021-03-04T13:44:00Z</dcterms:modified>
</cp:coreProperties>
</file>