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B80" w:rsidRDefault="00491B80">
      <w:pPr>
        <w:pStyle w:val="ConsPlusTitlePage"/>
      </w:pPr>
      <w:bookmarkStart w:id="0" w:name="_GoBack"/>
      <w:bookmarkEnd w:id="0"/>
    </w:p>
    <w:p w:rsidR="00491B80" w:rsidRDefault="00491B8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491B80">
        <w:tc>
          <w:tcPr>
            <w:tcW w:w="4677" w:type="dxa"/>
            <w:tcBorders>
              <w:top w:val="nil"/>
              <w:left w:val="nil"/>
              <w:bottom w:val="nil"/>
              <w:right w:val="nil"/>
            </w:tcBorders>
          </w:tcPr>
          <w:p w:rsidR="00491B80" w:rsidRDefault="00491B80">
            <w:pPr>
              <w:pStyle w:val="ConsPlusNormal"/>
            </w:pPr>
            <w:r>
              <w:t>21 октября 1999 года</w:t>
            </w:r>
          </w:p>
        </w:tc>
        <w:tc>
          <w:tcPr>
            <w:tcW w:w="4677" w:type="dxa"/>
            <w:tcBorders>
              <w:top w:val="nil"/>
              <w:left w:val="nil"/>
              <w:bottom w:val="nil"/>
              <w:right w:val="nil"/>
            </w:tcBorders>
          </w:tcPr>
          <w:p w:rsidR="00491B80" w:rsidRDefault="00491B80">
            <w:pPr>
              <w:pStyle w:val="ConsPlusNormal"/>
              <w:jc w:val="right"/>
            </w:pPr>
            <w:r>
              <w:t>N 2443</w:t>
            </w:r>
          </w:p>
        </w:tc>
      </w:tr>
    </w:tbl>
    <w:p w:rsidR="00491B80" w:rsidRDefault="00491B80">
      <w:pPr>
        <w:pStyle w:val="ConsPlusNormal"/>
        <w:pBdr>
          <w:top w:val="single" w:sz="6" w:space="0" w:color="auto"/>
        </w:pBdr>
        <w:spacing w:before="100" w:after="100"/>
        <w:jc w:val="both"/>
        <w:rPr>
          <w:sz w:val="2"/>
          <w:szCs w:val="2"/>
        </w:rPr>
      </w:pPr>
    </w:p>
    <w:p w:rsidR="00491B80" w:rsidRDefault="00491B80">
      <w:pPr>
        <w:pStyle w:val="ConsPlusNormal"/>
        <w:jc w:val="both"/>
      </w:pPr>
    </w:p>
    <w:p w:rsidR="00491B80" w:rsidRDefault="00491B80">
      <w:pPr>
        <w:pStyle w:val="ConsPlusTitle"/>
        <w:jc w:val="center"/>
      </w:pPr>
      <w:r>
        <w:t>ЗАКОН РЕСПУБЛИКИ ТАТАРСТАН</w:t>
      </w:r>
    </w:p>
    <w:p w:rsidR="00491B80" w:rsidRDefault="00491B80">
      <w:pPr>
        <w:pStyle w:val="ConsPlusTitle"/>
        <w:jc w:val="center"/>
      </w:pPr>
    </w:p>
    <w:p w:rsidR="00491B80" w:rsidRDefault="00491B80">
      <w:pPr>
        <w:pStyle w:val="ConsPlusTitle"/>
        <w:jc w:val="center"/>
      </w:pPr>
      <w:r>
        <w:t>О ГОСУДАРСТВЕННОЙ ПОДДЕРЖКЕ МОЛОДЫХ СЕМЕЙ</w:t>
      </w:r>
    </w:p>
    <w:p w:rsidR="00491B80" w:rsidRDefault="00491B80">
      <w:pPr>
        <w:pStyle w:val="ConsPlusTitle"/>
        <w:jc w:val="center"/>
      </w:pPr>
      <w:r>
        <w:t>В УЛУЧШЕНИИ ЖИЛИЩНЫХ УСЛОВИЙ</w:t>
      </w:r>
    </w:p>
    <w:p w:rsidR="00491B80" w:rsidRDefault="00491B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1B80">
        <w:trPr>
          <w:jc w:val="center"/>
        </w:trPr>
        <w:tc>
          <w:tcPr>
            <w:tcW w:w="9294" w:type="dxa"/>
            <w:tcBorders>
              <w:top w:val="nil"/>
              <w:left w:val="single" w:sz="24" w:space="0" w:color="CED3F1"/>
              <w:bottom w:val="nil"/>
              <w:right w:val="single" w:sz="24" w:space="0" w:color="F4F3F8"/>
            </w:tcBorders>
            <w:shd w:val="clear" w:color="auto" w:fill="F4F3F8"/>
          </w:tcPr>
          <w:p w:rsidR="00491B80" w:rsidRDefault="00491B80">
            <w:pPr>
              <w:pStyle w:val="ConsPlusNormal"/>
              <w:jc w:val="center"/>
            </w:pPr>
            <w:r>
              <w:rPr>
                <w:color w:val="392C69"/>
              </w:rPr>
              <w:t>Список изменяющих документов</w:t>
            </w:r>
          </w:p>
          <w:p w:rsidR="00491B80" w:rsidRDefault="00491B80">
            <w:pPr>
              <w:pStyle w:val="ConsPlusNormal"/>
              <w:jc w:val="center"/>
            </w:pPr>
            <w:r>
              <w:rPr>
                <w:color w:val="392C69"/>
              </w:rPr>
              <w:t xml:space="preserve">(в ред. Законов РТ от 27.06.2001 </w:t>
            </w:r>
            <w:hyperlink r:id="rId4" w:history="1">
              <w:r>
                <w:rPr>
                  <w:color w:val="0000FF"/>
                </w:rPr>
                <w:t>N 903</w:t>
              </w:r>
            </w:hyperlink>
            <w:r>
              <w:rPr>
                <w:color w:val="392C69"/>
              </w:rPr>
              <w:t xml:space="preserve">, от 10.01.2005 </w:t>
            </w:r>
            <w:hyperlink r:id="rId5" w:history="1">
              <w:r>
                <w:rPr>
                  <w:color w:val="0000FF"/>
                </w:rPr>
                <w:t>N 1-ЗРТ</w:t>
              </w:r>
            </w:hyperlink>
            <w:r>
              <w:rPr>
                <w:color w:val="392C69"/>
              </w:rPr>
              <w:t>,</w:t>
            </w:r>
          </w:p>
          <w:p w:rsidR="00491B80" w:rsidRDefault="00491B80">
            <w:pPr>
              <w:pStyle w:val="ConsPlusNormal"/>
              <w:jc w:val="center"/>
            </w:pPr>
            <w:r>
              <w:rPr>
                <w:color w:val="392C69"/>
              </w:rPr>
              <w:t xml:space="preserve">от 12.12.2011 </w:t>
            </w:r>
            <w:hyperlink r:id="rId6" w:history="1">
              <w:r>
                <w:rPr>
                  <w:color w:val="0000FF"/>
                </w:rPr>
                <w:t>N 97-ЗРТ</w:t>
              </w:r>
            </w:hyperlink>
            <w:r>
              <w:rPr>
                <w:color w:val="392C69"/>
              </w:rPr>
              <w:t xml:space="preserve">, от 06.11.2013 </w:t>
            </w:r>
            <w:hyperlink r:id="rId7" w:history="1">
              <w:r>
                <w:rPr>
                  <w:color w:val="0000FF"/>
                </w:rPr>
                <w:t>N 86-ЗРТ</w:t>
              </w:r>
            </w:hyperlink>
            <w:r>
              <w:rPr>
                <w:color w:val="392C69"/>
              </w:rPr>
              <w:t xml:space="preserve">, от 05.07.2017 </w:t>
            </w:r>
            <w:hyperlink r:id="rId8" w:history="1">
              <w:r>
                <w:rPr>
                  <w:color w:val="0000FF"/>
                </w:rPr>
                <w:t>N 49-ЗРТ</w:t>
              </w:r>
            </w:hyperlink>
            <w:r>
              <w:rPr>
                <w:color w:val="392C69"/>
              </w:rPr>
              <w:t>,</w:t>
            </w:r>
          </w:p>
          <w:p w:rsidR="00491B80" w:rsidRDefault="00491B80">
            <w:pPr>
              <w:pStyle w:val="ConsPlusNormal"/>
              <w:jc w:val="center"/>
            </w:pPr>
            <w:r>
              <w:rPr>
                <w:color w:val="392C69"/>
              </w:rPr>
              <w:t xml:space="preserve">с изм., внесенными Законами РТ от 30.11.2006 </w:t>
            </w:r>
            <w:hyperlink r:id="rId9" w:history="1">
              <w:r>
                <w:rPr>
                  <w:color w:val="0000FF"/>
                </w:rPr>
                <w:t>N 71-ЗРТ</w:t>
              </w:r>
            </w:hyperlink>
            <w:r>
              <w:rPr>
                <w:color w:val="392C69"/>
              </w:rPr>
              <w:t>,</w:t>
            </w:r>
          </w:p>
          <w:p w:rsidR="00491B80" w:rsidRDefault="00491B80">
            <w:pPr>
              <w:pStyle w:val="ConsPlusNormal"/>
              <w:jc w:val="center"/>
            </w:pPr>
            <w:r>
              <w:rPr>
                <w:color w:val="392C69"/>
              </w:rPr>
              <w:t xml:space="preserve">от 29.12.2007 </w:t>
            </w:r>
            <w:hyperlink r:id="rId10" w:history="1">
              <w:r>
                <w:rPr>
                  <w:color w:val="0000FF"/>
                </w:rPr>
                <w:t>N 65-ЗРТ</w:t>
              </w:r>
            </w:hyperlink>
            <w:r>
              <w:rPr>
                <w:color w:val="392C69"/>
              </w:rPr>
              <w:t xml:space="preserve">, от 20.12.2008 </w:t>
            </w:r>
            <w:hyperlink r:id="rId11" w:history="1">
              <w:r>
                <w:rPr>
                  <w:color w:val="0000FF"/>
                </w:rPr>
                <w:t>N 124-ЗРТ</w:t>
              </w:r>
            </w:hyperlink>
            <w:r>
              <w:rPr>
                <w:color w:val="392C69"/>
              </w:rPr>
              <w:t xml:space="preserve"> (ред. 29.12.2009),</w:t>
            </w:r>
          </w:p>
          <w:p w:rsidR="00491B80" w:rsidRDefault="00491B80">
            <w:pPr>
              <w:pStyle w:val="ConsPlusNormal"/>
              <w:jc w:val="center"/>
            </w:pPr>
            <w:r>
              <w:rPr>
                <w:color w:val="392C69"/>
              </w:rPr>
              <w:t xml:space="preserve">от 15.12.2009 </w:t>
            </w:r>
            <w:hyperlink r:id="rId12" w:history="1">
              <w:r>
                <w:rPr>
                  <w:color w:val="0000FF"/>
                </w:rPr>
                <w:t>N 64-ЗРТ</w:t>
              </w:r>
            </w:hyperlink>
            <w:r>
              <w:rPr>
                <w:color w:val="392C69"/>
              </w:rPr>
              <w:t xml:space="preserve">, от 30.11.2011 </w:t>
            </w:r>
            <w:hyperlink r:id="rId13" w:history="1">
              <w:r>
                <w:rPr>
                  <w:color w:val="0000FF"/>
                </w:rPr>
                <w:t>N 96-ЗРТ</w:t>
              </w:r>
            </w:hyperlink>
            <w:r>
              <w:rPr>
                <w:color w:val="392C69"/>
              </w:rPr>
              <w:t xml:space="preserve">, от 30.11.2012 </w:t>
            </w:r>
            <w:hyperlink r:id="rId14" w:history="1">
              <w:r>
                <w:rPr>
                  <w:color w:val="0000FF"/>
                </w:rPr>
                <w:t>N 90-ЗРТ</w:t>
              </w:r>
            </w:hyperlink>
            <w:r>
              <w:rPr>
                <w:color w:val="392C69"/>
              </w:rPr>
              <w:t>,</w:t>
            </w:r>
          </w:p>
          <w:p w:rsidR="00491B80" w:rsidRDefault="00491B80">
            <w:pPr>
              <w:pStyle w:val="ConsPlusNormal"/>
              <w:jc w:val="center"/>
            </w:pPr>
            <w:r>
              <w:rPr>
                <w:color w:val="392C69"/>
              </w:rPr>
              <w:t xml:space="preserve">от 25.11.2013 </w:t>
            </w:r>
            <w:hyperlink r:id="rId15" w:history="1">
              <w:r>
                <w:rPr>
                  <w:color w:val="0000FF"/>
                </w:rPr>
                <w:t>N 94-ЗРТ</w:t>
              </w:r>
            </w:hyperlink>
            <w:r>
              <w:rPr>
                <w:color w:val="392C69"/>
              </w:rPr>
              <w:t xml:space="preserve">, от 27.11.2014 </w:t>
            </w:r>
            <w:hyperlink r:id="rId16" w:history="1">
              <w:r>
                <w:rPr>
                  <w:color w:val="0000FF"/>
                </w:rPr>
                <w:t>N 107-ЗРТ</w:t>
              </w:r>
            </w:hyperlink>
            <w:r>
              <w:rPr>
                <w:color w:val="392C69"/>
              </w:rPr>
              <w:t xml:space="preserve">, от 20.11.2015 </w:t>
            </w:r>
            <w:hyperlink r:id="rId17" w:history="1">
              <w:r>
                <w:rPr>
                  <w:color w:val="0000FF"/>
                </w:rPr>
                <w:t>N 97-ЗРТ</w:t>
              </w:r>
            </w:hyperlink>
            <w:r>
              <w:rPr>
                <w:color w:val="392C69"/>
              </w:rPr>
              <w:t>,</w:t>
            </w:r>
          </w:p>
          <w:p w:rsidR="00491B80" w:rsidRDefault="00491B80">
            <w:pPr>
              <w:pStyle w:val="ConsPlusNormal"/>
              <w:jc w:val="center"/>
            </w:pPr>
            <w:r>
              <w:rPr>
                <w:color w:val="392C69"/>
              </w:rPr>
              <w:t xml:space="preserve">от 28.11.2016 </w:t>
            </w:r>
            <w:hyperlink r:id="rId18" w:history="1">
              <w:r>
                <w:rPr>
                  <w:color w:val="0000FF"/>
                </w:rPr>
                <w:t>N 93-ЗРТ</w:t>
              </w:r>
            </w:hyperlink>
            <w:r>
              <w:rPr>
                <w:color w:val="392C69"/>
              </w:rPr>
              <w:t xml:space="preserve">, от 30.11.2017 </w:t>
            </w:r>
            <w:hyperlink r:id="rId19" w:history="1">
              <w:r>
                <w:rPr>
                  <w:color w:val="0000FF"/>
                </w:rPr>
                <w:t>N 85-ЗРТ</w:t>
              </w:r>
            </w:hyperlink>
            <w:r>
              <w:rPr>
                <w:color w:val="392C69"/>
              </w:rPr>
              <w:t xml:space="preserve">, от 21.11.2018 </w:t>
            </w:r>
            <w:hyperlink r:id="rId20" w:history="1">
              <w:r>
                <w:rPr>
                  <w:color w:val="0000FF"/>
                </w:rPr>
                <w:t>N 88-ЗРТ</w:t>
              </w:r>
            </w:hyperlink>
            <w:r>
              <w:rPr>
                <w:color w:val="392C69"/>
              </w:rPr>
              <w:t>)</w:t>
            </w:r>
          </w:p>
        </w:tc>
      </w:tr>
    </w:tbl>
    <w:p w:rsidR="00491B80" w:rsidRDefault="00491B80">
      <w:pPr>
        <w:pStyle w:val="ConsPlusNormal"/>
        <w:jc w:val="both"/>
      </w:pPr>
    </w:p>
    <w:p w:rsidR="00491B80" w:rsidRDefault="00491B80">
      <w:pPr>
        <w:pStyle w:val="ConsPlusNormal"/>
        <w:ind w:firstLine="540"/>
        <w:jc w:val="both"/>
      </w:pPr>
      <w:r>
        <w:t>Настоящий Закон регулирует отношения, возникающие в связи с оказанием молодым семьям государственной поддержки в улучшении жилищных условий и направлен на реализацию конституционного права на жилище граждан Российской Федерации, проживающих на территории Республики Татарстан.</w:t>
      </w:r>
    </w:p>
    <w:p w:rsidR="00491B80" w:rsidRDefault="00491B80">
      <w:pPr>
        <w:pStyle w:val="ConsPlusNormal"/>
      </w:pPr>
      <w:r>
        <w:t xml:space="preserve">(в ред. </w:t>
      </w:r>
      <w:hyperlink r:id="rId21" w:history="1">
        <w:r>
          <w:rPr>
            <w:color w:val="0000FF"/>
          </w:rPr>
          <w:t>Закона</w:t>
        </w:r>
      </w:hyperlink>
      <w:r>
        <w:t xml:space="preserve"> РТ от 10.01.2005 N 1-ЗРТ)</w:t>
      </w:r>
    </w:p>
    <w:p w:rsidR="00491B80" w:rsidRDefault="00491B80">
      <w:pPr>
        <w:pStyle w:val="ConsPlusNormal"/>
        <w:jc w:val="both"/>
      </w:pPr>
    </w:p>
    <w:p w:rsidR="00491B80" w:rsidRDefault="00491B80">
      <w:pPr>
        <w:pStyle w:val="ConsPlusTitle"/>
        <w:ind w:firstLine="540"/>
        <w:jc w:val="both"/>
        <w:outlineLvl w:val="0"/>
      </w:pPr>
      <w:r>
        <w:t>Статья 1. Основные понятия, используемые в настоящем Законе</w:t>
      </w:r>
    </w:p>
    <w:p w:rsidR="00491B80" w:rsidRDefault="00491B80">
      <w:pPr>
        <w:pStyle w:val="ConsPlusNormal"/>
        <w:jc w:val="both"/>
      </w:pPr>
    </w:p>
    <w:p w:rsidR="00491B80" w:rsidRDefault="00491B80">
      <w:pPr>
        <w:pStyle w:val="ConsPlusNormal"/>
        <w:ind w:firstLine="540"/>
        <w:jc w:val="both"/>
      </w:pPr>
      <w:r>
        <w:t>Для целей настоящего Закона используются следующие основные понятия:</w:t>
      </w:r>
    </w:p>
    <w:p w:rsidR="00491B80" w:rsidRDefault="00491B80">
      <w:pPr>
        <w:pStyle w:val="ConsPlusNormal"/>
        <w:spacing w:before="220"/>
        <w:ind w:firstLine="540"/>
        <w:jc w:val="both"/>
      </w:pPr>
      <w:r>
        <w:t>государственная поддержка молодых семей в улучшении жилищных условий - содействие государства молодым семьям, нуждающимся в улучшении жилищных условий, в приобретении, строительстве или реконструкции жилого помещения;</w:t>
      </w:r>
    </w:p>
    <w:p w:rsidR="00491B80" w:rsidRDefault="00491B80">
      <w:pPr>
        <w:pStyle w:val="ConsPlusNormal"/>
        <w:spacing w:before="220"/>
        <w:ind w:firstLine="540"/>
        <w:jc w:val="both"/>
      </w:pPr>
      <w:r>
        <w:t>молодая семья - семья в первые три года после заключения брака, зарегистрированного в соответствии с законодательством (в случае наличия в семье ребенка - вне зависимости от продолжительности брака), в которой один из супругов не достиг возраста 30 лет, а для неполных семей с детьми в которой мать или отец не достигли 30-летнего возраста;</w:t>
      </w:r>
    </w:p>
    <w:p w:rsidR="00491B80" w:rsidRDefault="00491B80">
      <w:pPr>
        <w:pStyle w:val="ConsPlusNormal"/>
        <w:spacing w:before="220"/>
        <w:ind w:firstLine="540"/>
        <w:jc w:val="both"/>
      </w:pPr>
      <w:r>
        <w:t>уполномоченный государственный орган - орган исполнительной власти Республики Татарстан, уполномоченный Кабинетом Министров Республики Татарстан осуществлять реализацию государственной молодежной политики, выступающий государственным заказчиком мероприятий по государственной поддержке в соответствии с настоящим Законом;</w:t>
      </w:r>
    </w:p>
    <w:p w:rsidR="00491B80" w:rsidRDefault="00491B80">
      <w:pPr>
        <w:pStyle w:val="ConsPlusNormal"/>
        <w:jc w:val="both"/>
      </w:pPr>
      <w:r>
        <w:t xml:space="preserve">(в ред. Законов РТ от 27.06.2001 </w:t>
      </w:r>
      <w:hyperlink r:id="rId22" w:history="1">
        <w:r>
          <w:rPr>
            <w:color w:val="0000FF"/>
          </w:rPr>
          <w:t>N 903</w:t>
        </w:r>
      </w:hyperlink>
      <w:r>
        <w:t xml:space="preserve">, от 06.11.2013 </w:t>
      </w:r>
      <w:hyperlink r:id="rId23" w:history="1">
        <w:r>
          <w:rPr>
            <w:color w:val="0000FF"/>
          </w:rPr>
          <w:t>N 86-ЗРТ</w:t>
        </w:r>
      </w:hyperlink>
      <w:r>
        <w:t>)</w:t>
      </w:r>
    </w:p>
    <w:p w:rsidR="00491B80" w:rsidRDefault="00491B80">
      <w:pPr>
        <w:pStyle w:val="ConsPlusNormal"/>
        <w:spacing w:before="220"/>
        <w:ind w:firstLine="540"/>
        <w:jc w:val="both"/>
      </w:pPr>
      <w:r>
        <w:t>уполномоченная организация - некоммерческая организация, определяемая Кабинетом Министров Республики Татарстан по представлению уполномоченного государственного органа исполнителем мероприятий по государственной поддержке молодых семей в улучшении жилищных условий.</w:t>
      </w:r>
    </w:p>
    <w:p w:rsidR="00491B80" w:rsidRDefault="00491B80">
      <w:pPr>
        <w:pStyle w:val="ConsPlusNormal"/>
        <w:jc w:val="both"/>
      </w:pPr>
      <w:r>
        <w:t xml:space="preserve">(абзац введен </w:t>
      </w:r>
      <w:hyperlink r:id="rId24" w:history="1">
        <w:r>
          <w:rPr>
            <w:color w:val="0000FF"/>
          </w:rPr>
          <w:t>Законом</w:t>
        </w:r>
      </w:hyperlink>
      <w:r>
        <w:t xml:space="preserve"> РТ от 27.06.2001 N 903)</w:t>
      </w:r>
    </w:p>
    <w:p w:rsidR="00491B80" w:rsidRDefault="00491B80">
      <w:pPr>
        <w:pStyle w:val="ConsPlusNormal"/>
        <w:jc w:val="both"/>
      </w:pPr>
    </w:p>
    <w:p w:rsidR="00491B80" w:rsidRDefault="00491B80">
      <w:pPr>
        <w:pStyle w:val="ConsPlusTitle"/>
        <w:ind w:firstLine="540"/>
        <w:jc w:val="both"/>
        <w:outlineLvl w:val="0"/>
      </w:pPr>
      <w:r>
        <w:t>Статья 1.1 Порядок деятельности уполномоченной организации</w:t>
      </w:r>
    </w:p>
    <w:p w:rsidR="00491B80" w:rsidRDefault="00491B80">
      <w:pPr>
        <w:pStyle w:val="ConsPlusNormal"/>
        <w:ind w:firstLine="540"/>
        <w:jc w:val="both"/>
      </w:pPr>
      <w:r>
        <w:t xml:space="preserve">(введена </w:t>
      </w:r>
      <w:hyperlink r:id="rId25" w:history="1">
        <w:r>
          <w:rPr>
            <w:color w:val="0000FF"/>
          </w:rPr>
          <w:t>Законом</w:t>
        </w:r>
      </w:hyperlink>
      <w:r>
        <w:t xml:space="preserve"> РТ от 27.06.2001 N 903)</w:t>
      </w:r>
    </w:p>
    <w:p w:rsidR="00491B80" w:rsidRDefault="00491B80">
      <w:pPr>
        <w:pStyle w:val="ConsPlusNormal"/>
        <w:jc w:val="both"/>
      </w:pPr>
    </w:p>
    <w:p w:rsidR="00491B80" w:rsidRDefault="00491B80">
      <w:pPr>
        <w:pStyle w:val="ConsPlusNormal"/>
        <w:ind w:firstLine="540"/>
        <w:jc w:val="both"/>
      </w:pPr>
      <w:r>
        <w:t xml:space="preserve">Часть первая утратила силу. - </w:t>
      </w:r>
      <w:hyperlink r:id="rId26" w:history="1">
        <w:r>
          <w:rPr>
            <w:color w:val="0000FF"/>
          </w:rPr>
          <w:t>Закон</w:t>
        </w:r>
      </w:hyperlink>
      <w:r>
        <w:t xml:space="preserve"> РТ от 06.11.2013 N 86-ЗРТ.</w:t>
      </w:r>
    </w:p>
    <w:p w:rsidR="00491B80" w:rsidRDefault="00491B80">
      <w:pPr>
        <w:pStyle w:val="ConsPlusNormal"/>
        <w:spacing w:before="220"/>
        <w:ind w:firstLine="540"/>
        <w:jc w:val="both"/>
      </w:pPr>
      <w:bookmarkStart w:id="1" w:name="P34"/>
      <w:bookmarkEnd w:id="1"/>
      <w:r>
        <w:lastRenderedPageBreak/>
        <w:t>Уполномоченная организация действует на основании договоров, заключаемых с уполномоченным государственным органом и органами местного самоуправления, в которых определяются взаимные права и обязанности сторон по выполнению мероприятий по государственной поддержке молодых семей в улучшении жилищных условий.</w:t>
      </w:r>
    </w:p>
    <w:p w:rsidR="00491B80" w:rsidRDefault="00491B80">
      <w:pPr>
        <w:pStyle w:val="ConsPlusNormal"/>
        <w:jc w:val="both"/>
      </w:pPr>
      <w:r>
        <w:t xml:space="preserve">(в ред. </w:t>
      </w:r>
      <w:hyperlink r:id="rId27" w:history="1">
        <w:r>
          <w:rPr>
            <w:color w:val="0000FF"/>
          </w:rPr>
          <w:t>Закона</w:t>
        </w:r>
      </w:hyperlink>
      <w:r>
        <w:t xml:space="preserve"> РТ от 06.11.2013 N 86-ЗРТ)</w:t>
      </w:r>
    </w:p>
    <w:p w:rsidR="00491B80" w:rsidRDefault="00491B80">
      <w:pPr>
        <w:pStyle w:val="ConsPlusNormal"/>
        <w:spacing w:before="220"/>
        <w:ind w:firstLine="540"/>
        <w:jc w:val="both"/>
      </w:pPr>
      <w:r>
        <w:t>Уполномоченная организация от имени сторон договора заключает с молодыми семьями договоры купли-продажи, мены жилых помещений, иные договоры в рамках выполнения мероприятий по государственной поддержке молодых семей в улучшении жилищных условий, участвует в государственной регистрации прав на недвижимое имущество и сделок с ним в установленном законодательством порядке.</w:t>
      </w:r>
    </w:p>
    <w:p w:rsidR="00491B80" w:rsidRDefault="00491B80">
      <w:pPr>
        <w:pStyle w:val="ConsPlusNormal"/>
        <w:jc w:val="both"/>
      </w:pPr>
    </w:p>
    <w:p w:rsidR="00491B80" w:rsidRDefault="00491B80">
      <w:pPr>
        <w:pStyle w:val="ConsPlusTitle"/>
        <w:ind w:firstLine="540"/>
        <w:jc w:val="both"/>
        <w:outlineLvl w:val="0"/>
      </w:pPr>
      <w:r>
        <w:t>Статья 2. Правовое регулирование отношений, возникающих в связи с оказанием государственной поддержки</w:t>
      </w:r>
    </w:p>
    <w:p w:rsidR="00491B80" w:rsidRDefault="00491B80">
      <w:pPr>
        <w:pStyle w:val="ConsPlusNormal"/>
        <w:jc w:val="both"/>
      </w:pPr>
    </w:p>
    <w:p w:rsidR="00491B80" w:rsidRDefault="00491B80">
      <w:pPr>
        <w:pStyle w:val="ConsPlusNormal"/>
        <w:ind w:firstLine="540"/>
        <w:jc w:val="both"/>
      </w:pPr>
      <w:r>
        <w:t>Отношения, возникающие в связи с оказанием молодым семьям государственной поддержки в улучшении жилищных условий, регулируются настоящим Законом и иными нормативными правовыми актами.</w:t>
      </w:r>
    </w:p>
    <w:p w:rsidR="00491B80" w:rsidRDefault="00491B80">
      <w:pPr>
        <w:pStyle w:val="ConsPlusNormal"/>
        <w:jc w:val="both"/>
      </w:pPr>
    </w:p>
    <w:p w:rsidR="00491B80" w:rsidRDefault="00491B80">
      <w:pPr>
        <w:pStyle w:val="ConsPlusTitle"/>
        <w:ind w:firstLine="540"/>
        <w:jc w:val="both"/>
        <w:outlineLvl w:val="0"/>
      </w:pPr>
      <w:r>
        <w:t>Статья 3. Формы государственной поддержки молодых семей в улучшении жилищных условий</w:t>
      </w:r>
    </w:p>
    <w:p w:rsidR="00491B80" w:rsidRDefault="00491B80">
      <w:pPr>
        <w:pStyle w:val="ConsPlusNormal"/>
        <w:jc w:val="both"/>
      </w:pPr>
    </w:p>
    <w:p w:rsidR="00491B80" w:rsidRDefault="00491B80">
      <w:pPr>
        <w:pStyle w:val="ConsPlusNormal"/>
        <w:ind w:firstLine="540"/>
        <w:jc w:val="both"/>
      </w:pPr>
      <w:r>
        <w:t>Государственная поддержка молодых семей в улучшении жилищных условий осуществляется на возвратной, льготной, срочной основах путем:</w:t>
      </w:r>
    </w:p>
    <w:p w:rsidR="00491B80" w:rsidRDefault="00491B80">
      <w:pPr>
        <w:pStyle w:val="ConsPlusNormal"/>
        <w:spacing w:before="220"/>
        <w:ind w:firstLine="540"/>
        <w:jc w:val="both"/>
      </w:pPr>
      <w:r>
        <w:t>- реализации жилого помещения молодой семье;</w:t>
      </w:r>
    </w:p>
    <w:p w:rsidR="00491B80" w:rsidRDefault="00491B80">
      <w:pPr>
        <w:pStyle w:val="ConsPlusNormal"/>
        <w:spacing w:before="220"/>
        <w:ind w:firstLine="540"/>
        <w:jc w:val="both"/>
      </w:pPr>
      <w:r>
        <w:t>- обеспечения завершения строительства и (или) реконструкции жилого помещения, принадлежащего молодой семье.</w:t>
      </w:r>
    </w:p>
    <w:p w:rsidR="00491B80" w:rsidRDefault="00491B80">
      <w:pPr>
        <w:pStyle w:val="ConsPlusNormal"/>
        <w:jc w:val="both"/>
      </w:pPr>
    </w:p>
    <w:p w:rsidR="00491B80" w:rsidRDefault="00491B80">
      <w:pPr>
        <w:pStyle w:val="ConsPlusTitle"/>
        <w:ind w:firstLine="540"/>
        <w:jc w:val="both"/>
        <w:outlineLvl w:val="0"/>
      </w:pPr>
      <w:bookmarkStart w:id="2" w:name="P48"/>
      <w:bookmarkEnd w:id="2"/>
      <w:r>
        <w:t>Статья 4. Основания для оказания государственной поддержки</w:t>
      </w:r>
    </w:p>
    <w:p w:rsidR="00491B80" w:rsidRDefault="00491B80">
      <w:pPr>
        <w:pStyle w:val="ConsPlusNormal"/>
        <w:jc w:val="both"/>
      </w:pPr>
    </w:p>
    <w:p w:rsidR="00491B80" w:rsidRDefault="00491B80">
      <w:pPr>
        <w:pStyle w:val="ConsPlusNormal"/>
        <w:ind w:firstLine="540"/>
        <w:jc w:val="both"/>
      </w:pPr>
      <w:r>
        <w:t>Государственная поддержка оказывается молодым семьям, признанным нуждающимися в улучшении жилищных условий в соответствии с законодательством.</w:t>
      </w:r>
    </w:p>
    <w:p w:rsidR="00491B80" w:rsidRDefault="00491B80">
      <w:pPr>
        <w:pStyle w:val="ConsPlusNormal"/>
        <w:jc w:val="both"/>
      </w:pPr>
    </w:p>
    <w:p w:rsidR="00491B80" w:rsidRDefault="00491B80">
      <w:pPr>
        <w:pStyle w:val="ConsPlusTitle"/>
        <w:ind w:firstLine="540"/>
        <w:jc w:val="both"/>
        <w:outlineLvl w:val="0"/>
      </w:pPr>
      <w:r>
        <w:t>Статья 5. Порядок принятия решения об оказании государственной поддержки</w:t>
      </w:r>
    </w:p>
    <w:p w:rsidR="00491B80" w:rsidRDefault="00491B80">
      <w:pPr>
        <w:pStyle w:val="ConsPlusNormal"/>
        <w:jc w:val="both"/>
      </w:pPr>
    </w:p>
    <w:p w:rsidR="00491B80" w:rsidRDefault="00491B80">
      <w:pPr>
        <w:pStyle w:val="ConsPlusNormal"/>
        <w:ind w:firstLine="540"/>
        <w:jc w:val="both"/>
      </w:pPr>
      <w:r>
        <w:t>Для получения государственной поддержки молодая семья обращается с соответствующим заявлением в орган местного самоуправления по месту своего проживания (регистрации). Перечень документов, прилагаемых к заявлению, порядок их рассмотрения, а также порядок учета молодых семей утверждаются Кабинетом Министров Республики Татарстан.</w:t>
      </w:r>
    </w:p>
    <w:p w:rsidR="00491B80" w:rsidRDefault="00491B80">
      <w:pPr>
        <w:pStyle w:val="ConsPlusNormal"/>
        <w:jc w:val="both"/>
      </w:pPr>
      <w:r>
        <w:t xml:space="preserve">(в ред. </w:t>
      </w:r>
      <w:hyperlink r:id="rId28" w:history="1">
        <w:r>
          <w:rPr>
            <w:color w:val="0000FF"/>
          </w:rPr>
          <w:t>Закона</w:t>
        </w:r>
      </w:hyperlink>
      <w:r>
        <w:t xml:space="preserve"> РТ от 06.11.2013 N 86-ЗРТ)</w:t>
      </w:r>
    </w:p>
    <w:p w:rsidR="00491B80" w:rsidRDefault="00491B80">
      <w:pPr>
        <w:pStyle w:val="ConsPlusNormal"/>
        <w:spacing w:before="220"/>
        <w:ind w:firstLine="540"/>
        <w:jc w:val="both"/>
      </w:pPr>
      <w:r>
        <w:t xml:space="preserve">Часть вторая утратила силу. - </w:t>
      </w:r>
      <w:hyperlink r:id="rId29" w:history="1">
        <w:r>
          <w:rPr>
            <w:color w:val="0000FF"/>
          </w:rPr>
          <w:t>Закон</w:t>
        </w:r>
      </w:hyperlink>
      <w:r>
        <w:t xml:space="preserve"> РТ от 06.11.2013 N 86-ЗРТ.</w:t>
      </w:r>
    </w:p>
    <w:p w:rsidR="00491B80" w:rsidRDefault="00491B80">
      <w:pPr>
        <w:pStyle w:val="ConsPlusNormal"/>
        <w:spacing w:before="220"/>
        <w:ind w:firstLine="540"/>
        <w:jc w:val="both"/>
      </w:pPr>
      <w:r>
        <w:t>Решение об оказании государственной поддержки принимается уполномоченным государственным органом по представлению органа местного самоуправления, при наличии оснований для оказания государственной поддержки, в порядке очередности. Об указанном решении молодая семья уведомляется уполномоченным государственным органом в трехдневный срок со дня его принятия.</w:t>
      </w:r>
    </w:p>
    <w:p w:rsidR="00491B80" w:rsidRDefault="00491B80">
      <w:pPr>
        <w:pStyle w:val="ConsPlusNormal"/>
        <w:jc w:val="both"/>
      </w:pPr>
      <w:r>
        <w:t xml:space="preserve">(в ред. </w:t>
      </w:r>
      <w:hyperlink r:id="rId30" w:history="1">
        <w:r>
          <w:rPr>
            <w:color w:val="0000FF"/>
          </w:rPr>
          <w:t>Закона</w:t>
        </w:r>
      </w:hyperlink>
      <w:r>
        <w:t xml:space="preserve"> РТ от 06.11.2013 N 86-ЗРТ)</w:t>
      </w:r>
    </w:p>
    <w:p w:rsidR="00491B80" w:rsidRDefault="00491B80">
      <w:pPr>
        <w:pStyle w:val="ConsPlusNormal"/>
        <w:jc w:val="both"/>
      </w:pPr>
    </w:p>
    <w:p w:rsidR="00491B80" w:rsidRDefault="00491B80">
      <w:pPr>
        <w:pStyle w:val="ConsPlusTitle"/>
        <w:ind w:firstLine="540"/>
        <w:jc w:val="both"/>
        <w:outlineLvl w:val="0"/>
      </w:pPr>
      <w:r>
        <w:t>Статья 6. Объем финансовых средств, выделяемых для оказания государственной поддержки</w:t>
      </w:r>
    </w:p>
    <w:p w:rsidR="00491B80" w:rsidRDefault="00491B80">
      <w:pPr>
        <w:pStyle w:val="ConsPlusNormal"/>
        <w:jc w:val="both"/>
      </w:pPr>
      <w:r>
        <w:t xml:space="preserve">(в ред. </w:t>
      </w:r>
      <w:hyperlink r:id="rId31" w:history="1">
        <w:r>
          <w:rPr>
            <w:color w:val="0000FF"/>
          </w:rPr>
          <w:t>Закона</w:t>
        </w:r>
      </w:hyperlink>
      <w:r>
        <w:t xml:space="preserve"> от 27.06.2001 N 903)</w:t>
      </w:r>
    </w:p>
    <w:p w:rsidR="00491B80" w:rsidRDefault="00491B80">
      <w:pPr>
        <w:pStyle w:val="ConsPlusNormal"/>
        <w:jc w:val="both"/>
      </w:pPr>
    </w:p>
    <w:p w:rsidR="00491B80" w:rsidRDefault="00491B80">
      <w:pPr>
        <w:pStyle w:val="ConsPlusNormal"/>
        <w:ind w:firstLine="540"/>
        <w:jc w:val="both"/>
      </w:pPr>
      <w:bookmarkStart w:id="3" w:name="P63"/>
      <w:bookmarkEnd w:id="3"/>
      <w:r>
        <w:t>Объем финансовых средств, выделяемых для оказания государственной поддержки молодой семье, не может превышать 60 процентов стоимости жилого помещения, рассчитанной исходя из показателя средней рыночной стоимости одного квадратного метра общей площади жилого помещения по Республике Татарстан, определяемого уполномоченным Правительством Российской Федерации федеральным органом исполнительной власти, и размера общей площади жилого помещения, составляющего для молодой семьи, состоящей из двух человек (молодых супругов или одного молодого родителя и ребенка), - 42 квадратных метра, для молодой семьи, состоящей из трех или более человек, включающей помимо молодых супругов одного ребенка или более (либо молодой семьи, состоящей из одного молодого родителя и двух или более детей), - по 18 квадратных метров на одного человека.</w:t>
      </w:r>
    </w:p>
    <w:p w:rsidR="00491B80" w:rsidRDefault="00491B80">
      <w:pPr>
        <w:pStyle w:val="ConsPlusNormal"/>
        <w:jc w:val="both"/>
      </w:pPr>
      <w:r>
        <w:t xml:space="preserve">(в ред. Законов РТ от 10.01.2005 </w:t>
      </w:r>
      <w:hyperlink r:id="rId32" w:history="1">
        <w:r>
          <w:rPr>
            <w:color w:val="0000FF"/>
          </w:rPr>
          <w:t>N 1-ЗРТ</w:t>
        </w:r>
      </w:hyperlink>
      <w:r>
        <w:t xml:space="preserve">, от 12.12.2011 </w:t>
      </w:r>
      <w:hyperlink r:id="rId33" w:history="1">
        <w:r>
          <w:rPr>
            <w:color w:val="0000FF"/>
          </w:rPr>
          <w:t>N 97-ЗРТ</w:t>
        </w:r>
      </w:hyperlink>
      <w:r>
        <w:t xml:space="preserve">, от 05.07.2017 </w:t>
      </w:r>
      <w:hyperlink r:id="rId34" w:history="1">
        <w:r>
          <w:rPr>
            <w:color w:val="0000FF"/>
          </w:rPr>
          <w:t>N 49-ЗРТ</w:t>
        </w:r>
      </w:hyperlink>
      <w:r>
        <w:t>)</w:t>
      </w:r>
    </w:p>
    <w:p w:rsidR="00491B80" w:rsidRDefault="00491B80">
      <w:pPr>
        <w:pStyle w:val="ConsPlusNormal"/>
        <w:spacing w:before="220"/>
        <w:ind w:firstLine="540"/>
        <w:jc w:val="both"/>
      </w:pPr>
      <w:r>
        <w:t xml:space="preserve">Средства, предусмотренные </w:t>
      </w:r>
      <w:hyperlink w:anchor="P63" w:history="1">
        <w:r>
          <w:rPr>
            <w:color w:val="0000FF"/>
          </w:rPr>
          <w:t>частью первой</w:t>
        </w:r>
      </w:hyperlink>
      <w:r>
        <w:t xml:space="preserve"> настоящей статьи, не могут направляться на расходы, связанные с государственной регистрацией договоров, заключаемых с молодыми семьями в соответствии с настоящим Законом.</w:t>
      </w:r>
    </w:p>
    <w:p w:rsidR="00491B80" w:rsidRDefault="00491B80">
      <w:pPr>
        <w:pStyle w:val="ConsPlusNormal"/>
        <w:jc w:val="both"/>
      </w:pPr>
    </w:p>
    <w:p w:rsidR="00491B80" w:rsidRDefault="00491B80">
      <w:pPr>
        <w:pStyle w:val="ConsPlusTitle"/>
        <w:ind w:firstLine="540"/>
        <w:jc w:val="both"/>
        <w:outlineLvl w:val="0"/>
      </w:pPr>
      <w:r>
        <w:t>Статья 7. Реализация жилого помещения молодой семье</w:t>
      </w:r>
    </w:p>
    <w:p w:rsidR="00491B80" w:rsidRDefault="00491B80">
      <w:pPr>
        <w:pStyle w:val="ConsPlusNormal"/>
        <w:ind w:firstLine="540"/>
        <w:jc w:val="both"/>
      </w:pPr>
      <w:r>
        <w:t xml:space="preserve">(в ред. </w:t>
      </w:r>
      <w:hyperlink r:id="rId35" w:history="1">
        <w:r>
          <w:rPr>
            <w:color w:val="0000FF"/>
          </w:rPr>
          <w:t>Закона</w:t>
        </w:r>
      </w:hyperlink>
      <w:r>
        <w:t xml:space="preserve"> РТ от 27.06.2001 N 903)</w:t>
      </w:r>
    </w:p>
    <w:p w:rsidR="00491B80" w:rsidRDefault="00491B80">
      <w:pPr>
        <w:pStyle w:val="ConsPlusNormal"/>
        <w:jc w:val="both"/>
      </w:pPr>
    </w:p>
    <w:p w:rsidR="00491B80" w:rsidRDefault="00491B80">
      <w:pPr>
        <w:pStyle w:val="ConsPlusNormal"/>
        <w:ind w:firstLine="540"/>
        <w:jc w:val="both"/>
      </w:pPr>
      <w:r>
        <w:t>Реализация жилого помещения молодой семье, в отношении которой принято решение об оказании государственной поддержки, осуществляется в соответствии с договорами купли-продажи жилого помещения, долевого инвестирования строительства жилья или мены жилого помещения, заключаемым уполномоченной организацией с молодой семьей в соответствии с гражданским законодательством.</w:t>
      </w:r>
    </w:p>
    <w:p w:rsidR="00491B80" w:rsidRDefault="00491B80">
      <w:pPr>
        <w:pStyle w:val="ConsPlusNormal"/>
        <w:jc w:val="both"/>
      </w:pPr>
      <w:r>
        <w:t xml:space="preserve">(в ред. </w:t>
      </w:r>
      <w:hyperlink r:id="rId36" w:history="1">
        <w:r>
          <w:rPr>
            <w:color w:val="0000FF"/>
          </w:rPr>
          <w:t>Закона</w:t>
        </w:r>
      </w:hyperlink>
      <w:r>
        <w:t xml:space="preserve"> РТ от 10.01.2005 N 1-ЗРТ)</w:t>
      </w:r>
    </w:p>
    <w:p w:rsidR="00491B80" w:rsidRDefault="00491B80">
      <w:pPr>
        <w:pStyle w:val="ConsPlusNormal"/>
        <w:spacing w:before="220"/>
        <w:ind w:firstLine="540"/>
        <w:jc w:val="both"/>
      </w:pPr>
      <w:r>
        <w:t>Договоры купли-продажи жилого помещения и долевого инвестирования строительства жилья заключаются на условиях рассрочки оплаты за приобретаемое жилое помещение, продолжительность которой не может превышать 15 лет, обязательности внесения первоначального взноса и предоставления обеспечения исполнения обязательств молодой семьей. Проценты за предоставление молодой семье рассрочки оплаты за приобретаемое жилое помещение не взимаются.</w:t>
      </w:r>
    </w:p>
    <w:p w:rsidR="00491B80" w:rsidRDefault="00491B80">
      <w:pPr>
        <w:pStyle w:val="ConsPlusNormal"/>
        <w:jc w:val="both"/>
      </w:pPr>
      <w:r>
        <w:t xml:space="preserve">(в ред. </w:t>
      </w:r>
      <w:hyperlink r:id="rId37" w:history="1">
        <w:r>
          <w:rPr>
            <w:color w:val="0000FF"/>
          </w:rPr>
          <w:t>Закона</w:t>
        </w:r>
      </w:hyperlink>
      <w:r>
        <w:t xml:space="preserve"> РТ от 10.01.2005 N 1-ЗРТ)</w:t>
      </w:r>
    </w:p>
    <w:p w:rsidR="00491B80" w:rsidRDefault="00491B80">
      <w:pPr>
        <w:pStyle w:val="ConsPlusNormal"/>
        <w:spacing w:before="220"/>
        <w:ind w:firstLine="540"/>
        <w:jc w:val="both"/>
      </w:pPr>
      <w:r>
        <w:t>При реализации жилого помещения молодой семье в соответствии с договором мены, по которому молодая семья обязуется передать принадлежащее ей жилое помещение в обмен на приобретаемое, разницу в ценах молодая семья оплачивает в соответствии с договором с рассрочкой оплаты сроком до 15 лет без начисления процентов по выплате.</w:t>
      </w:r>
    </w:p>
    <w:p w:rsidR="00491B80" w:rsidRDefault="00491B80">
      <w:pPr>
        <w:pStyle w:val="ConsPlusNormal"/>
        <w:spacing w:before="220"/>
        <w:ind w:firstLine="540"/>
        <w:jc w:val="both"/>
      </w:pPr>
      <w:r>
        <w:t>Первоначальный взнос по договорам купли-продажи жилого помещения, долевого инвестирования строительства жилья или мены жилого помещения взимается в размере не менее 20 процентов от стоимости приобретаемого жилого помещения и осуществляется соответственно денежными средствами и (или) жилым помещением, принадлежащим молодой семье на праве собственности.</w:t>
      </w:r>
    </w:p>
    <w:p w:rsidR="00491B80" w:rsidRDefault="00491B80">
      <w:pPr>
        <w:pStyle w:val="ConsPlusNormal"/>
        <w:jc w:val="both"/>
      </w:pPr>
      <w:r>
        <w:t xml:space="preserve">(в ред. </w:t>
      </w:r>
      <w:hyperlink r:id="rId38" w:history="1">
        <w:r>
          <w:rPr>
            <w:color w:val="0000FF"/>
          </w:rPr>
          <w:t>Закона</w:t>
        </w:r>
      </w:hyperlink>
      <w:r>
        <w:t xml:space="preserve"> РТ от 10.01.2005 N 1-ЗРТ)</w:t>
      </w:r>
    </w:p>
    <w:p w:rsidR="00491B80" w:rsidRDefault="00491B80">
      <w:pPr>
        <w:pStyle w:val="ConsPlusNormal"/>
        <w:spacing w:before="220"/>
        <w:ind w:firstLine="540"/>
        <w:jc w:val="both"/>
      </w:pPr>
      <w:r>
        <w:t>В договоре, заключаемом в соответствии с настоящей статьей, по заявлению молодой семьи, имеющей ребенка в возрасте до трех лет, должны предусматриваться условия об отсрочке платежей до момента достижения ребенком трехлетнего возраста.</w:t>
      </w:r>
    </w:p>
    <w:p w:rsidR="00491B80" w:rsidRDefault="00491B80">
      <w:pPr>
        <w:pStyle w:val="ConsPlusNormal"/>
        <w:jc w:val="both"/>
      </w:pPr>
    </w:p>
    <w:p w:rsidR="00491B80" w:rsidRDefault="00491B80">
      <w:pPr>
        <w:pStyle w:val="ConsPlusTitle"/>
        <w:ind w:firstLine="540"/>
        <w:jc w:val="both"/>
        <w:outlineLvl w:val="0"/>
      </w:pPr>
      <w:r>
        <w:t>Статья 8. Обеспечение завершения строительства и (или) реконструкции жилого помещения, принадлежащего молодой семье</w:t>
      </w:r>
    </w:p>
    <w:p w:rsidR="00491B80" w:rsidRDefault="00491B80">
      <w:pPr>
        <w:pStyle w:val="ConsPlusNormal"/>
        <w:ind w:firstLine="540"/>
        <w:jc w:val="both"/>
      </w:pPr>
      <w:r>
        <w:t xml:space="preserve">(в ред. </w:t>
      </w:r>
      <w:hyperlink r:id="rId39" w:history="1">
        <w:r>
          <w:rPr>
            <w:color w:val="0000FF"/>
          </w:rPr>
          <w:t>Закона</w:t>
        </w:r>
      </w:hyperlink>
      <w:r>
        <w:t xml:space="preserve"> РТ от 27.06.2001 N 903)</w:t>
      </w:r>
    </w:p>
    <w:p w:rsidR="00491B80" w:rsidRDefault="00491B80">
      <w:pPr>
        <w:pStyle w:val="ConsPlusNormal"/>
        <w:jc w:val="both"/>
      </w:pPr>
    </w:p>
    <w:p w:rsidR="00491B80" w:rsidRDefault="00491B80">
      <w:pPr>
        <w:pStyle w:val="ConsPlusNormal"/>
        <w:ind w:firstLine="540"/>
        <w:jc w:val="both"/>
      </w:pPr>
      <w:r>
        <w:lastRenderedPageBreak/>
        <w:t>Обеспечение завершения строительства и (или) реконструкции жилого помещения, принадлежащего молодой семье, осуществляется в соответствии с договором, заключаемым уполномоченной организацией с молодой семьей в соответствии с гражданским законодательством, в котором могут предусматриваться продажа товаров, выполнение работ, оказание услуг молодой семье, необходимых для завершения строительства и (или) реконструкции жилого помещения.</w:t>
      </w:r>
    </w:p>
    <w:p w:rsidR="00491B80" w:rsidRDefault="00491B80">
      <w:pPr>
        <w:pStyle w:val="ConsPlusNormal"/>
        <w:spacing w:before="220"/>
        <w:ind w:firstLine="540"/>
        <w:jc w:val="both"/>
      </w:pPr>
      <w:r>
        <w:t>Договор об обеспечении завершения строительства и (или) реконструкции жилого помещения заключается на условиях рассрочки оплаты за приобретаемые товары, выполняемые работы, оказываемые услуги, продолжительность которой не может превышать 15 лет, и предоставления обеспечения исполнения обязательств молодой семьей. Проценты за предоставление молодой семье рассрочки оплаты за приобретаемые товары, выполняемые работы, оказываемые услуги не взимаются.</w:t>
      </w:r>
    </w:p>
    <w:p w:rsidR="00491B80" w:rsidRDefault="00491B80">
      <w:pPr>
        <w:pStyle w:val="ConsPlusNormal"/>
        <w:spacing w:before="220"/>
        <w:ind w:firstLine="540"/>
        <w:jc w:val="both"/>
      </w:pPr>
      <w:r>
        <w:t>В договоре, заключаемом в соответствии с настоящей статьей, должны предусматриваться условия об отсрочке платежей до завершения строительства и (или) реконструкции жилого помещения, но не более чем на девять месяцев.</w:t>
      </w:r>
    </w:p>
    <w:p w:rsidR="00491B80" w:rsidRDefault="00491B80">
      <w:pPr>
        <w:pStyle w:val="ConsPlusNormal"/>
        <w:spacing w:before="220"/>
        <w:ind w:firstLine="540"/>
        <w:jc w:val="both"/>
      </w:pPr>
      <w:r>
        <w:t>В договоре, заключаемом в соответствии с настоящей статьей, по заявлению молодой семьи, имеющей ребенка в возрасте до трех лет, должны предусматриваться условия об отсрочке платежей до момента достижения ребенком трехлетнего возраста.</w:t>
      </w:r>
    </w:p>
    <w:p w:rsidR="00491B80" w:rsidRDefault="00491B80">
      <w:pPr>
        <w:pStyle w:val="ConsPlusNormal"/>
        <w:jc w:val="both"/>
      </w:pPr>
    </w:p>
    <w:p w:rsidR="00491B80" w:rsidRDefault="00491B80">
      <w:pPr>
        <w:pStyle w:val="ConsPlusTitle"/>
        <w:ind w:firstLine="540"/>
        <w:jc w:val="both"/>
        <w:outlineLvl w:val="0"/>
      </w:pPr>
      <w:r>
        <w:t>Статья 9. Обеспечение исполнения обязательств</w:t>
      </w:r>
    </w:p>
    <w:p w:rsidR="00491B80" w:rsidRDefault="00491B80">
      <w:pPr>
        <w:pStyle w:val="ConsPlusNormal"/>
        <w:jc w:val="both"/>
      </w:pPr>
    </w:p>
    <w:p w:rsidR="00491B80" w:rsidRDefault="00491B80">
      <w:pPr>
        <w:pStyle w:val="ConsPlusNormal"/>
        <w:ind w:firstLine="540"/>
        <w:jc w:val="both"/>
      </w:pPr>
      <w:r>
        <w:t>Исполнение обязательств по договорам, заключаемым в соответствии с настоящим Законом, обеспечивается в соответствии с гражданским законодательством.</w:t>
      </w:r>
    </w:p>
    <w:p w:rsidR="00491B80" w:rsidRDefault="00491B80">
      <w:pPr>
        <w:pStyle w:val="ConsPlusNormal"/>
        <w:jc w:val="both"/>
      </w:pPr>
    </w:p>
    <w:p w:rsidR="00491B80" w:rsidRDefault="00491B80">
      <w:pPr>
        <w:pStyle w:val="ConsPlusTitle"/>
        <w:ind w:firstLine="540"/>
        <w:jc w:val="both"/>
        <w:outlineLvl w:val="0"/>
      </w:pPr>
      <w:r>
        <w:t>Статья 10. Финансирование государственной поддержки</w:t>
      </w:r>
    </w:p>
    <w:p w:rsidR="00491B80" w:rsidRDefault="00491B80">
      <w:pPr>
        <w:pStyle w:val="ConsPlusNormal"/>
        <w:ind w:firstLine="540"/>
        <w:jc w:val="both"/>
      </w:pPr>
      <w:r>
        <w:t xml:space="preserve">(в ред. </w:t>
      </w:r>
      <w:hyperlink r:id="rId40" w:history="1">
        <w:r>
          <w:rPr>
            <w:color w:val="0000FF"/>
          </w:rPr>
          <w:t>Закона</w:t>
        </w:r>
      </w:hyperlink>
      <w:r>
        <w:t xml:space="preserve"> РТ от 27.06.2001 N 903)</w:t>
      </w:r>
    </w:p>
    <w:p w:rsidR="00491B80" w:rsidRDefault="00491B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1B80">
        <w:trPr>
          <w:jc w:val="center"/>
        </w:trPr>
        <w:tc>
          <w:tcPr>
            <w:tcW w:w="9294" w:type="dxa"/>
            <w:tcBorders>
              <w:top w:val="nil"/>
              <w:left w:val="single" w:sz="24" w:space="0" w:color="CED3F1"/>
              <w:bottom w:val="nil"/>
              <w:right w:val="single" w:sz="24" w:space="0" w:color="F4F3F8"/>
            </w:tcBorders>
            <w:shd w:val="clear" w:color="auto" w:fill="F4F3F8"/>
          </w:tcPr>
          <w:p w:rsidR="00491B80" w:rsidRDefault="00491B80">
            <w:pPr>
              <w:pStyle w:val="ConsPlusNormal"/>
              <w:jc w:val="both"/>
            </w:pPr>
            <w:r>
              <w:rPr>
                <w:color w:val="392C69"/>
              </w:rPr>
              <w:t xml:space="preserve">Действие части первой статьи 10 приостановлено с 1 января по 31 декабря 2019 </w:t>
            </w:r>
            <w:hyperlink r:id="rId41" w:history="1">
              <w:r>
                <w:rPr>
                  <w:color w:val="0000FF"/>
                </w:rPr>
                <w:t>Законом</w:t>
              </w:r>
            </w:hyperlink>
            <w:r>
              <w:rPr>
                <w:color w:val="392C69"/>
              </w:rPr>
              <w:t xml:space="preserve"> РТ от 21.11.2018 N 88-ЗРТ в части финансирования государственной поддержки за счет средств бюджета Республики Татарстан.</w:t>
            </w:r>
          </w:p>
        </w:tc>
      </w:tr>
    </w:tbl>
    <w:p w:rsidR="00491B80" w:rsidRDefault="00491B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1B80">
        <w:trPr>
          <w:jc w:val="center"/>
        </w:trPr>
        <w:tc>
          <w:tcPr>
            <w:tcW w:w="9294" w:type="dxa"/>
            <w:tcBorders>
              <w:top w:val="nil"/>
              <w:left w:val="single" w:sz="24" w:space="0" w:color="CED3F1"/>
              <w:bottom w:val="nil"/>
              <w:right w:val="single" w:sz="24" w:space="0" w:color="F4F3F8"/>
            </w:tcBorders>
            <w:shd w:val="clear" w:color="auto" w:fill="F4F3F8"/>
          </w:tcPr>
          <w:p w:rsidR="00491B80" w:rsidRDefault="00491B80">
            <w:pPr>
              <w:pStyle w:val="ConsPlusNormal"/>
              <w:jc w:val="both"/>
            </w:pPr>
            <w:r>
              <w:rPr>
                <w:color w:val="392C69"/>
              </w:rPr>
              <w:t xml:space="preserve">Действие части первой статьи 10 приостановлено с 1 января по 31 декабря 2018 года </w:t>
            </w:r>
            <w:hyperlink r:id="rId42" w:history="1">
              <w:r>
                <w:rPr>
                  <w:color w:val="0000FF"/>
                </w:rPr>
                <w:t>Законом</w:t>
              </w:r>
            </w:hyperlink>
            <w:r>
              <w:rPr>
                <w:color w:val="392C69"/>
              </w:rPr>
              <w:t xml:space="preserve"> РТ от 30.11.2017 N 85-ЗРТ в части финансирования государственной поддержки за счет средств бюджета Республики Татарстан.</w:t>
            </w:r>
          </w:p>
        </w:tc>
      </w:tr>
    </w:tbl>
    <w:p w:rsidR="00491B80" w:rsidRDefault="00491B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1B80">
        <w:trPr>
          <w:jc w:val="center"/>
        </w:trPr>
        <w:tc>
          <w:tcPr>
            <w:tcW w:w="9294" w:type="dxa"/>
            <w:tcBorders>
              <w:top w:val="nil"/>
              <w:left w:val="single" w:sz="24" w:space="0" w:color="CED3F1"/>
              <w:bottom w:val="nil"/>
              <w:right w:val="single" w:sz="24" w:space="0" w:color="F4F3F8"/>
            </w:tcBorders>
            <w:shd w:val="clear" w:color="auto" w:fill="F4F3F8"/>
          </w:tcPr>
          <w:p w:rsidR="00491B80" w:rsidRDefault="00491B80">
            <w:pPr>
              <w:pStyle w:val="ConsPlusNormal"/>
              <w:jc w:val="both"/>
            </w:pPr>
            <w:r>
              <w:rPr>
                <w:color w:val="392C69"/>
              </w:rPr>
              <w:t xml:space="preserve">Действие части первой статьи 10 приостановлено с 1 января по 31 декабря 2017 года </w:t>
            </w:r>
            <w:hyperlink r:id="rId43" w:history="1">
              <w:r>
                <w:rPr>
                  <w:color w:val="0000FF"/>
                </w:rPr>
                <w:t>Законом</w:t>
              </w:r>
            </w:hyperlink>
            <w:r>
              <w:rPr>
                <w:color w:val="392C69"/>
              </w:rPr>
              <w:t xml:space="preserve"> РТ от 28.11.2016 N 93-ЗРТ в части финансирования государственной поддержки за счет средств бюджета Республики Татарстан.</w:t>
            </w:r>
          </w:p>
        </w:tc>
      </w:tr>
    </w:tbl>
    <w:p w:rsidR="00491B80" w:rsidRDefault="00491B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1B80">
        <w:trPr>
          <w:jc w:val="center"/>
        </w:trPr>
        <w:tc>
          <w:tcPr>
            <w:tcW w:w="9294" w:type="dxa"/>
            <w:tcBorders>
              <w:top w:val="nil"/>
              <w:left w:val="single" w:sz="24" w:space="0" w:color="CED3F1"/>
              <w:bottom w:val="nil"/>
              <w:right w:val="single" w:sz="24" w:space="0" w:color="F4F3F8"/>
            </w:tcBorders>
            <w:shd w:val="clear" w:color="auto" w:fill="F4F3F8"/>
          </w:tcPr>
          <w:p w:rsidR="00491B80" w:rsidRDefault="00491B80">
            <w:pPr>
              <w:pStyle w:val="ConsPlusNormal"/>
              <w:jc w:val="both"/>
            </w:pPr>
            <w:r>
              <w:rPr>
                <w:color w:val="392C69"/>
              </w:rPr>
              <w:t xml:space="preserve">Действие части первой статьи 10 было приостановлено с 1 января по 31 декабря 2016 года </w:t>
            </w:r>
            <w:hyperlink r:id="rId44" w:history="1">
              <w:r>
                <w:rPr>
                  <w:color w:val="0000FF"/>
                </w:rPr>
                <w:t>Законом</w:t>
              </w:r>
            </w:hyperlink>
            <w:r>
              <w:rPr>
                <w:color w:val="392C69"/>
              </w:rPr>
              <w:t xml:space="preserve"> РТ от 20.11.2015 N 97-ЗРТ в части финансирования государственной поддержки за счет средств бюджета Республики Татарстан.</w:t>
            </w:r>
          </w:p>
        </w:tc>
      </w:tr>
    </w:tbl>
    <w:p w:rsidR="00491B80" w:rsidRDefault="00491B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1B80">
        <w:trPr>
          <w:jc w:val="center"/>
        </w:trPr>
        <w:tc>
          <w:tcPr>
            <w:tcW w:w="9294" w:type="dxa"/>
            <w:tcBorders>
              <w:top w:val="nil"/>
              <w:left w:val="single" w:sz="24" w:space="0" w:color="CED3F1"/>
              <w:bottom w:val="nil"/>
              <w:right w:val="single" w:sz="24" w:space="0" w:color="F4F3F8"/>
            </w:tcBorders>
            <w:shd w:val="clear" w:color="auto" w:fill="F4F3F8"/>
          </w:tcPr>
          <w:p w:rsidR="00491B80" w:rsidRDefault="00491B80">
            <w:pPr>
              <w:pStyle w:val="ConsPlusNormal"/>
              <w:jc w:val="both"/>
            </w:pPr>
            <w:r>
              <w:rPr>
                <w:color w:val="392C69"/>
              </w:rPr>
              <w:t xml:space="preserve">Действие части первой статьи 10 было приостановлено с 1 января по 31 декабря 2015 года </w:t>
            </w:r>
            <w:hyperlink r:id="rId45" w:history="1">
              <w:r>
                <w:rPr>
                  <w:color w:val="0000FF"/>
                </w:rPr>
                <w:t>Законом</w:t>
              </w:r>
            </w:hyperlink>
            <w:r>
              <w:rPr>
                <w:color w:val="392C69"/>
              </w:rPr>
              <w:t xml:space="preserve"> РТ от 27.11.2014 N 107-ЗРТ в части финансирования государственной поддержки за счет средств бюджета Республики Татарстан.</w:t>
            </w:r>
          </w:p>
        </w:tc>
      </w:tr>
    </w:tbl>
    <w:p w:rsidR="00491B80" w:rsidRDefault="00491B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1B80">
        <w:trPr>
          <w:jc w:val="center"/>
        </w:trPr>
        <w:tc>
          <w:tcPr>
            <w:tcW w:w="9294" w:type="dxa"/>
            <w:tcBorders>
              <w:top w:val="nil"/>
              <w:left w:val="single" w:sz="24" w:space="0" w:color="CED3F1"/>
              <w:bottom w:val="nil"/>
              <w:right w:val="single" w:sz="24" w:space="0" w:color="F4F3F8"/>
            </w:tcBorders>
            <w:shd w:val="clear" w:color="auto" w:fill="F4F3F8"/>
          </w:tcPr>
          <w:p w:rsidR="00491B80" w:rsidRDefault="00491B80">
            <w:pPr>
              <w:pStyle w:val="ConsPlusNormal"/>
              <w:jc w:val="both"/>
            </w:pPr>
            <w:r>
              <w:rPr>
                <w:color w:val="392C69"/>
              </w:rPr>
              <w:lastRenderedPageBreak/>
              <w:t xml:space="preserve">Действие части первой статьи 10 было приостановлено с 1 января по 31 декабря 2014 года </w:t>
            </w:r>
            <w:hyperlink r:id="rId46" w:history="1">
              <w:r>
                <w:rPr>
                  <w:color w:val="0000FF"/>
                </w:rPr>
                <w:t>Законом</w:t>
              </w:r>
            </w:hyperlink>
            <w:r>
              <w:rPr>
                <w:color w:val="392C69"/>
              </w:rPr>
              <w:t xml:space="preserve"> РТ от 25.11.2013 N 94-ЗРТ в части финансирования государственной поддержки за счет средств бюджета Республики Татарстан.</w:t>
            </w:r>
          </w:p>
        </w:tc>
      </w:tr>
    </w:tbl>
    <w:p w:rsidR="00491B80" w:rsidRDefault="00491B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1B80">
        <w:trPr>
          <w:jc w:val="center"/>
        </w:trPr>
        <w:tc>
          <w:tcPr>
            <w:tcW w:w="9294" w:type="dxa"/>
            <w:tcBorders>
              <w:top w:val="nil"/>
              <w:left w:val="single" w:sz="24" w:space="0" w:color="CED3F1"/>
              <w:bottom w:val="nil"/>
              <w:right w:val="single" w:sz="24" w:space="0" w:color="F4F3F8"/>
            </w:tcBorders>
            <w:shd w:val="clear" w:color="auto" w:fill="F4F3F8"/>
          </w:tcPr>
          <w:p w:rsidR="00491B80" w:rsidRDefault="00491B80">
            <w:pPr>
              <w:pStyle w:val="ConsPlusNormal"/>
              <w:jc w:val="both"/>
            </w:pPr>
            <w:r>
              <w:rPr>
                <w:color w:val="392C69"/>
              </w:rPr>
              <w:t xml:space="preserve">Действие документа было приостановлено с 1 января по 31 декабря 2013 года </w:t>
            </w:r>
            <w:hyperlink r:id="rId47" w:history="1">
              <w:r>
                <w:rPr>
                  <w:color w:val="0000FF"/>
                </w:rPr>
                <w:t>Законом</w:t>
              </w:r>
            </w:hyperlink>
            <w:r>
              <w:rPr>
                <w:color w:val="392C69"/>
              </w:rPr>
              <w:t xml:space="preserve"> РТ от 30.11.2012 N 80-ЗРТ в части финансирования за счет средств бюджета Республики Татарстан.</w:t>
            </w:r>
          </w:p>
        </w:tc>
      </w:tr>
    </w:tbl>
    <w:p w:rsidR="00491B80" w:rsidRDefault="00491B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1B80">
        <w:trPr>
          <w:jc w:val="center"/>
        </w:trPr>
        <w:tc>
          <w:tcPr>
            <w:tcW w:w="9294" w:type="dxa"/>
            <w:tcBorders>
              <w:top w:val="nil"/>
              <w:left w:val="single" w:sz="24" w:space="0" w:color="CED3F1"/>
              <w:bottom w:val="nil"/>
              <w:right w:val="single" w:sz="24" w:space="0" w:color="F4F3F8"/>
            </w:tcBorders>
            <w:shd w:val="clear" w:color="auto" w:fill="F4F3F8"/>
          </w:tcPr>
          <w:p w:rsidR="00491B80" w:rsidRDefault="00491B80">
            <w:pPr>
              <w:pStyle w:val="ConsPlusNormal"/>
              <w:jc w:val="both"/>
            </w:pPr>
            <w:r>
              <w:rPr>
                <w:color w:val="392C69"/>
              </w:rPr>
              <w:t xml:space="preserve">Действие документа было приостановлено с 1 января по 31 декабря 2012 года </w:t>
            </w:r>
            <w:hyperlink r:id="rId48" w:history="1">
              <w:r>
                <w:rPr>
                  <w:color w:val="0000FF"/>
                </w:rPr>
                <w:t>Законом</w:t>
              </w:r>
            </w:hyperlink>
            <w:r>
              <w:rPr>
                <w:color w:val="392C69"/>
              </w:rPr>
              <w:t xml:space="preserve"> РТ от 30.11.2011 N 96-ЗРТ в части финансирования за счет средств бюджета Республики Татарстан.</w:t>
            </w:r>
          </w:p>
        </w:tc>
      </w:tr>
    </w:tbl>
    <w:p w:rsidR="00491B80" w:rsidRDefault="00491B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1B80">
        <w:trPr>
          <w:jc w:val="center"/>
        </w:trPr>
        <w:tc>
          <w:tcPr>
            <w:tcW w:w="9294" w:type="dxa"/>
            <w:tcBorders>
              <w:top w:val="nil"/>
              <w:left w:val="single" w:sz="24" w:space="0" w:color="CED3F1"/>
              <w:bottom w:val="nil"/>
              <w:right w:val="single" w:sz="24" w:space="0" w:color="F4F3F8"/>
            </w:tcBorders>
            <w:shd w:val="clear" w:color="auto" w:fill="F4F3F8"/>
          </w:tcPr>
          <w:p w:rsidR="00491B80" w:rsidRDefault="00491B80">
            <w:pPr>
              <w:pStyle w:val="ConsPlusNormal"/>
              <w:jc w:val="both"/>
            </w:pPr>
            <w:r>
              <w:rPr>
                <w:color w:val="392C69"/>
              </w:rPr>
              <w:t xml:space="preserve">Действие документа было приостановлено с 1 января 2010 года по 31 декабря 2010 года </w:t>
            </w:r>
            <w:hyperlink r:id="rId49" w:history="1">
              <w:r>
                <w:rPr>
                  <w:color w:val="0000FF"/>
                </w:rPr>
                <w:t>Законом</w:t>
              </w:r>
            </w:hyperlink>
            <w:r>
              <w:rPr>
                <w:color w:val="392C69"/>
              </w:rPr>
              <w:t xml:space="preserve"> РТ от 15.12.2009 N 64-ЗРТ в части финансирования за счет средств бюджета Республики Татарстан.</w:t>
            </w:r>
          </w:p>
        </w:tc>
      </w:tr>
    </w:tbl>
    <w:p w:rsidR="00491B80" w:rsidRDefault="00491B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1B80">
        <w:trPr>
          <w:jc w:val="center"/>
        </w:trPr>
        <w:tc>
          <w:tcPr>
            <w:tcW w:w="9294" w:type="dxa"/>
            <w:tcBorders>
              <w:top w:val="nil"/>
              <w:left w:val="single" w:sz="24" w:space="0" w:color="CED3F1"/>
              <w:bottom w:val="nil"/>
              <w:right w:val="single" w:sz="24" w:space="0" w:color="F4F3F8"/>
            </w:tcBorders>
            <w:shd w:val="clear" w:color="auto" w:fill="F4F3F8"/>
          </w:tcPr>
          <w:p w:rsidR="00491B80" w:rsidRDefault="00491B80">
            <w:pPr>
              <w:pStyle w:val="ConsPlusNormal"/>
              <w:jc w:val="both"/>
            </w:pPr>
            <w:r>
              <w:rPr>
                <w:color w:val="392C69"/>
              </w:rPr>
              <w:t xml:space="preserve">Действие документа было приостановлено с 1 января 2009 года по 31 декабря 2009 года </w:t>
            </w:r>
            <w:hyperlink r:id="rId50" w:history="1">
              <w:r>
                <w:rPr>
                  <w:color w:val="0000FF"/>
                </w:rPr>
                <w:t>Законом</w:t>
              </w:r>
            </w:hyperlink>
            <w:r>
              <w:rPr>
                <w:color w:val="392C69"/>
              </w:rPr>
              <w:t xml:space="preserve"> РТ от 20.12.2008 N 124-ЗРТ (ред. 29.12.2009) в части финансирования за счет средств бюджета Республики Татарстан.</w:t>
            </w:r>
          </w:p>
        </w:tc>
      </w:tr>
    </w:tbl>
    <w:p w:rsidR="00491B80" w:rsidRDefault="00491B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1B80">
        <w:trPr>
          <w:jc w:val="center"/>
        </w:trPr>
        <w:tc>
          <w:tcPr>
            <w:tcW w:w="9294" w:type="dxa"/>
            <w:tcBorders>
              <w:top w:val="nil"/>
              <w:left w:val="single" w:sz="24" w:space="0" w:color="CED3F1"/>
              <w:bottom w:val="nil"/>
              <w:right w:val="single" w:sz="24" w:space="0" w:color="F4F3F8"/>
            </w:tcBorders>
            <w:shd w:val="clear" w:color="auto" w:fill="F4F3F8"/>
          </w:tcPr>
          <w:p w:rsidR="00491B80" w:rsidRDefault="00491B80">
            <w:pPr>
              <w:pStyle w:val="ConsPlusNormal"/>
              <w:jc w:val="both"/>
            </w:pPr>
            <w:r>
              <w:rPr>
                <w:color w:val="392C69"/>
              </w:rPr>
              <w:t xml:space="preserve">Действие документа было приостановлено с 1 января по 31 декабря 2008 года </w:t>
            </w:r>
            <w:hyperlink r:id="rId51" w:history="1">
              <w:r>
                <w:rPr>
                  <w:color w:val="0000FF"/>
                </w:rPr>
                <w:t>Законом</w:t>
              </w:r>
            </w:hyperlink>
            <w:r>
              <w:rPr>
                <w:color w:val="392C69"/>
              </w:rPr>
              <w:t xml:space="preserve"> РТ от 26.12.2007 N 65-ЗРТ в части финансирования за счет средств бюджета Республики Татарстан.</w:t>
            </w:r>
          </w:p>
        </w:tc>
      </w:tr>
    </w:tbl>
    <w:p w:rsidR="00491B80" w:rsidRDefault="00491B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1B80">
        <w:trPr>
          <w:jc w:val="center"/>
        </w:trPr>
        <w:tc>
          <w:tcPr>
            <w:tcW w:w="9294" w:type="dxa"/>
            <w:tcBorders>
              <w:top w:val="nil"/>
              <w:left w:val="single" w:sz="24" w:space="0" w:color="CED3F1"/>
              <w:bottom w:val="nil"/>
              <w:right w:val="single" w:sz="24" w:space="0" w:color="F4F3F8"/>
            </w:tcBorders>
            <w:shd w:val="clear" w:color="auto" w:fill="F4F3F8"/>
          </w:tcPr>
          <w:p w:rsidR="00491B80" w:rsidRDefault="00491B80">
            <w:pPr>
              <w:pStyle w:val="ConsPlusNormal"/>
              <w:jc w:val="both"/>
            </w:pPr>
            <w:r>
              <w:rPr>
                <w:color w:val="392C69"/>
              </w:rPr>
              <w:t xml:space="preserve">Действие документа было приостановлено с 1 января по 31 декабря 2007 года </w:t>
            </w:r>
            <w:hyperlink r:id="rId52" w:history="1">
              <w:r>
                <w:rPr>
                  <w:color w:val="0000FF"/>
                </w:rPr>
                <w:t>Законом</w:t>
              </w:r>
            </w:hyperlink>
            <w:r>
              <w:rPr>
                <w:color w:val="392C69"/>
              </w:rPr>
              <w:t xml:space="preserve"> РТ от 30.11.2006 N 71-ЗРТ в части финансирования за счет средств бюджета Республики Татарстан.</w:t>
            </w:r>
          </w:p>
        </w:tc>
      </w:tr>
    </w:tbl>
    <w:p w:rsidR="00491B80" w:rsidRDefault="00491B80">
      <w:pPr>
        <w:pStyle w:val="ConsPlusNormal"/>
        <w:spacing w:before="280"/>
        <w:ind w:firstLine="540"/>
        <w:jc w:val="both"/>
      </w:pPr>
      <w:r>
        <w:t>Финансирование государственной поддержки осуществляется за счет средств бюджета Республики Татарстан и местных бюджетов в размерах, устанавливаемых Государственным Советом Республики Татарстан и органами местного самоуправления при утверждении соответствующих бюджетов на очередной финансовый год. Для финансирования государственной поддержки могут привлекаться средства и иных источников, не запрещенных законодательством.</w:t>
      </w:r>
    </w:p>
    <w:p w:rsidR="00491B80" w:rsidRDefault="00491B80">
      <w:pPr>
        <w:pStyle w:val="ConsPlusNormal"/>
        <w:jc w:val="both"/>
      </w:pPr>
      <w:r>
        <w:t xml:space="preserve">(в ред. </w:t>
      </w:r>
      <w:hyperlink r:id="rId53" w:history="1">
        <w:r>
          <w:rPr>
            <w:color w:val="0000FF"/>
          </w:rPr>
          <w:t>Закона</w:t>
        </w:r>
      </w:hyperlink>
      <w:r>
        <w:t xml:space="preserve"> РТ от 06.11.2013 N 86-ЗРТ)</w:t>
      </w:r>
    </w:p>
    <w:p w:rsidR="00491B80" w:rsidRDefault="00491B80">
      <w:pPr>
        <w:pStyle w:val="ConsPlusNormal"/>
        <w:spacing w:before="220"/>
        <w:ind w:firstLine="540"/>
        <w:jc w:val="both"/>
      </w:pPr>
      <w:r>
        <w:t xml:space="preserve">Финансовые средства, выделенные для оказания государственной поддержки, используются по целевому назначению в соответствии с договором, указанным в </w:t>
      </w:r>
      <w:hyperlink w:anchor="P34" w:history="1">
        <w:r>
          <w:rPr>
            <w:color w:val="0000FF"/>
          </w:rPr>
          <w:t>части второй статьи 1.1</w:t>
        </w:r>
      </w:hyperlink>
      <w:r>
        <w:t xml:space="preserve"> настоящего Закона. Порядок направления и использования финансовых средств определяется Кабинетом Министров Республики Татарстан.</w:t>
      </w:r>
    </w:p>
    <w:p w:rsidR="00491B80" w:rsidRDefault="00491B80">
      <w:pPr>
        <w:pStyle w:val="ConsPlusNormal"/>
        <w:spacing w:before="220"/>
        <w:ind w:firstLine="540"/>
        <w:jc w:val="both"/>
      </w:pPr>
      <w:r>
        <w:t>Для аккумулирования, учета и использования финансовых средств, направляемых для оказания государственной поддержки молодых семей в улучшении жилищных условий, уполномоченная организация открывает специальный счет в уполномоченном Кабинетом Министров Республики Татарстан банке.</w:t>
      </w:r>
    </w:p>
    <w:p w:rsidR="00491B80" w:rsidRDefault="00491B80">
      <w:pPr>
        <w:pStyle w:val="ConsPlusNormal"/>
        <w:spacing w:before="220"/>
        <w:ind w:firstLine="540"/>
        <w:jc w:val="both"/>
      </w:pPr>
      <w:r>
        <w:t>Уполномоченная организация несет ответственность за целевое использование финансовых средств, выделяемых для оказания государственной поддержки.</w:t>
      </w:r>
    </w:p>
    <w:p w:rsidR="00491B80" w:rsidRDefault="00491B80">
      <w:pPr>
        <w:pStyle w:val="ConsPlusNormal"/>
        <w:spacing w:before="220"/>
        <w:ind w:firstLine="540"/>
        <w:jc w:val="both"/>
      </w:pPr>
      <w:r>
        <w:t>Финансовые средства, возвращаемые в соответствии с условиями договоров, заключаемых с молодыми семьями в соответствии с настоящим Законом, а также жилые помещения, приобретаемые уполномоченной организацией по договорам мены, используются для дальнейшего оказания государственной поддержки молодых семей в улучшении жилищных условий.</w:t>
      </w:r>
    </w:p>
    <w:p w:rsidR="00491B80" w:rsidRDefault="00491B80">
      <w:pPr>
        <w:pStyle w:val="ConsPlusNormal"/>
        <w:jc w:val="both"/>
      </w:pPr>
    </w:p>
    <w:p w:rsidR="00491B80" w:rsidRDefault="00491B80">
      <w:pPr>
        <w:pStyle w:val="ConsPlusTitle"/>
        <w:ind w:firstLine="540"/>
        <w:jc w:val="both"/>
        <w:outlineLvl w:val="0"/>
      </w:pPr>
      <w:r>
        <w:t xml:space="preserve">Статья 10.1 Утратила силу. - </w:t>
      </w:r>
      <w:hyperlink r:id="rId54" w:history="1">
        <w:r>
          <w:rPr>
            <w:color w:val="0000FF"/>
          </w:rPr>
          <w:t>Закон</w:t>
        </w:r>
      </w:hyperlink>
      <w:r>
        <w:t xml:space="preserve"> РТ от 12.12.2011 N 97-ЗРТ.</w:t>
      </w:r>
    </w:p>
    <w:p w:rsidR="00491B80" w:rsidRDefault="00491B80">
      <w:pPr>
        <w:pStyle w:val="ConsPlusNormal"/>
        <w:jc w:val="both"/>
      </w:pPr>
    </w:p>
    <w:p w:rsidR="00491B80" w:rsidRDefault="00491B80">
      <w:pPr>
        <w:pStyle w:val="ConsPlusTitle"/>
        <w:ind w:firstLine="540"/>
        <w:jc w:val="both"/>
        <w:outlineLvl w:val="0"/>
      </w:pPr>
      <w:r>
        <w:t>Статья 11. Основания для отказа в оказании государственной поддержки</w:t>
      </w:r>
    </w:p>
    <w:p w:rsidR="00491B80" w:rsidRDefault="00491B80">
      <w:pPr>
        <w:pStyle w:val="ConsPlusNormal"/>
        <w:jc w:val="both"/>
      </w:pPr>
    </w:p>
    <w:p w:rsidR="00491B80" w:rsidRDefault="00491B80">
      <w:pPr>
        <w:pStyle w:val="ConsPlusNormal"/>
        <w:ind w:firstLine="540"/>
        <w:jc w:val="both"/>
      </w:pPr>
      <w:r>
        <w:t>Основаниями для отказа в оказании государственной поддержки являются:</w:t>
      </w:r>
    </w:p>
    <w:p w:rsidR="00491B80" w:rsidRDefault="00491B80">
      <w:pPr>
        <w:pStyle w:val="ConsPlusNormal"/>
        <w:spacing w:before="220"/>
        <w:ind w:firstLine="540"/>
        <w:jc w:val="both"/>
      </w:pPr>
      <w:r>
        <w:t>1) наличие недостоверных или искаженных сведений в представленных молодой семьей документах;</w:t>
      </w:r>
    </w:p>
    <w:p w:rsidR="00491B80" w:rsidRDefault="00491B80">
      <w:pPr>
        <w:pStyle w:val="ConsPlusNormal"/>
        <w:spacing w:before="220"/>
        <w:ind w:firstLine="540"/>
        <w:jc w:val="both"/>
      </w:pPr>
      <w:r>
        <w:t xml:space="preserve">2) отсутствие оснований, предусмотренных </w:t>
      </w:r>
      <w:hyperlink w:anchor="P48" w:history="1">
        <w:r>
          <w:rPr>
            <w:color w:val="0000FF"/>
          </w:rPr>
          <w:t>статьей 4</w:t>
        </w:r>
      </w:hyperlink>
      <w:r>
        <w:t xml:space="preserve"> настоящего Закона.</w:t>
      </w:r>
    </w:p>
    <w:p w:rsidR="00491B80" w:rsidRDefault="00491B80">
      <w:pPr>
        <w:pStyle w:val="ConsPlusNormal"/>
        <w:jc w:val="both"/>
      </w:pPr>
      <w:r>
        <w:t xml:space="preserve">(часть первая в ред. </w:t>
      </w:r>
      <w:hyperlink r:id="rId55" w:history="1">
        <w:r>
          <w:rPr>
            <w:color w:val="0000FF"/>
          </w:rPr>
          <w:t>Закона</w:t>
        </w:r>
      </w:hyperlink>
      <w:r>
        <w:t xml:space="preserve"> РТ от 12.12.2011 N 97-ЗРТ)</w:t>
      </w:r>
    </w:p>
    <w:p w:rsidR="00491B80" w:rsidRDefault="00491B80">
      <w:pPr>
        <w:pStyle w:val="ConsPlusNormal"/>
        <w:spacing w:before="220"/>
        <w:ind w:firstLine="540"/>
        <w:jc w:val="both"/>
      </w:pPr>
      <w:r>
        <w:t>Решение об отказе в оказании государственной поддержки принимается уполномоченным государственным органом по представлению органа местного самоуправления или уполномоченной организации с указанием оснований отказа. Об указанном решении молодая семья уведомляется уполномоченным государственным органом в трехдневный срок со дня его принятия.</w:t>
      </w:r>
    </w:p>
    <w:p w:rsidR="00491B80" w:rsidRDefault="00491B80">
      <w:pPr>
        <w:pStyle w:val="ConsPlusNormal"/>
        <w:jc w:val="both"/>
      </w:pPr>
      <w:r>
        <w:t xml:space="preserve">(в ред. Законов РТ от 27.06.2001 </w:t>
      </w:r>
      <w:hyperlink r:id="rId56" w:history="1">
        <w:r>
          <w:rPr>
            <w:color w:val="0000FF"/>
          </w:rPr>
          <w:t>N 903</w:t>
        </w:r>
      </w:hyperlink>
      <w:r>
        <w:t xml:space="preserve">, от 06.11.2013 </w:t>
      </w:r>
      <w:hyperlink r:id="rId57" w:history="1">
        <w:r>
          <w:rPr>
            <w:color w:val="0000FF"/>
          </w:rPr>
          <w:t>N 86-ЗРТ</w:t>
        </w:r>
      </w:hyperlink>
      <w:r>
        <w:t>)</w:t>
      </w:r>
    </w:p>
    <w:p w:rsidR="00491B80" w:rsidRDefault="00491B80">
      <w:pPr>
        <w:pStyle w:val="ConsPlusNormal"/>
        <w:jc w:val="both"/>
      </w:pPr>
    </w:p>
    <w:p w:rsidR="00491B80" w:rsidRDefault="00491B80">
      <w:pPr>
        <w:pStyle w:val="ConsPlusTitle"/>
        <w:ind w:firstLine="540"/>
        <w:jc w:val="both"/>
        <w:outlineLvl w:val="0"/>
      </w:pPr>
      <w:r>
        <w:t>Статья 12. Заключительные положения</w:t>
      </w:r>
    </w:p>
    <w:p w:rsidR="00491B80" w:rsidRDefault="00491B80">
      <w:pPr>
        <w:pStyle w:val="ConsPlusNormal"/>
        <w:jc w:val="both"/>
      </w:pPr>
    </w:p>
    <w:p w:rsidR="00491B80" w:rsidRDefault="00491B80">
      <w:pPr>
        <w:pStyle w:val="ConsPlusNormal"/>
        <w:ind w:firstLine="540"/>
        <w:jc w:val="both"/>
      </w:pPr>
      <w:r>
        <w:t>Настоящий Закон вводится в действие со дня его официального опубликования.</w:t>
      </w:r>
    </w:p>
    <w:p w:rsidR="00491B80" w:rsidRDefault="00491B80">
      <w:pPr>
        <w:pStyle w:val="ConsPlusNormal"/>
        <w:spacing w:before="220"/>
        <w:ind w:firstLine="540"/>
        <w:jc w:val="both"/>
      </w:pPr>
      <w:r>
        <w:t>Кабинету Министров Республики Татарстан в трехмесячный срок со дня официального опубликования настоящего Закона:</w:t>
      </w:r>
    </w:p>
    <w:p w:rsidR="00491B80" w:rsidRDefault="00491B80">
      <w:pPr>
        <w:pStyle w:val="ConsPlusNormal"/>
        <w:spacing w:before="220"/>
        <w:ind w:firstLine="540"/>
        <w:jc w:val="both"/>
      </w:pPr>
      <w:r>
        <w:t>- привести свои нормативные правовые акты в соответствие с настоящим Законом;</w:t>
      </w:r>
    </w:p>
    <w:p w:rsidR="00491B80" w:rsidRDefault="00491B80">
      <w:pPr>
        <w:pStyle w:val="ConsPlusNormal"/>
        <w:spacing w:before="220"/>
        <w:ind w:firstLine="540"/>
        <w:jc w:val="both"/>
      </w:pPr>
      <w:r>
        <w:t>- разработать и принять нормативные правовые акты, необходимые для реализации настоящего Закона.</w:t>
      </w:r>
    </w:p>
    <w:p w:rsidR="00491B80" w:rsidRDefault="00491B80">
      <w:pPr>
        <w:pStyle w:val="ConsPlusNormal"/>
        <w:jc w:val="both"/>
      </w:pPr>
    </w:p>
    <w:p w:rsidR="00491B80" w:rsidRDefault="00491B80">
      <w:pPr>
        <w:pStyle w:val="ConsPlusNormal"/>
        <w:jc w:val="right"/>
      </w:pPr>
      <w:r>
        <w:t>Президент</w:t>
      </w:r>
    </w:p>
    <w:p w:rsidR="00491B80" w:rsidRDefault="00491B80">
      <w:pPr>
        <w:pStyle w:val="ConsPlusNormal"/>
        <w:jc w:val="right"/>
      </w:pPr>
      <w:r>
        <w:t>Республики Татарстан</w:t>
      </w:r>
    </w:p>
    <w:p w:rsidR="00491B80" w:rsidRDefault="00491B80">
      <w:pPr>
        <w:pStyle w:val="ConsPlusNormal"/>
        <w:jc w:val="right"/>
      </w:pPr>
      <w:r>
        <w:t>М.ШАЙМИЕВ</w:t>
      </w:r>
    </w:p>
    <w:p w:rsidR="00491B80" w:rsidRDefault="00491B80">
      <w:pPr>
        <w:pStyle w:val="ConsPlusNormal"/>
      </w:pPr>
      <w:r>
        <w:t>Казань</w:t>
      </w:r>
    </w:p>
    <w:p w:rsidR="00491B80" w:rsidRDefault="00491B80">
      <w:pPr>
        <w:pStyle w:val="ConsPlusNormal"/>
        <w:spacing w:before="220"/>
      </w:pPr>
      <w:r>
        <w:t>21 октября 1999 года</w:t>
      </w:r>
    </w:p>
    <w:p w:rsidR="00491B80" w:rsidRDefault="00491B80">
      <w:pPr>
        <w:pStyle w:val="ConsPlusNormal"/>
        <w:spacing w:before="220"/>
      </w:pPr>
      <w:r>
        <w:t>N 2443</w:t>
      </w:r>
    </w:p>
    <w:p w:rsidR="00491B80" w:rsidRDefault="00491B80">
      <w:pPr>
        <w:pStyle w:val="ConsPlusNormal"/>
        <w:jc w:val="both"/>
      </w:pPr>
    </w:p>
    <w:p w:rsidR="00491B80" w:rsidRDefault="00491B80">
      <w:pPr>
        <w:pStyle w:val="ConsPlusNormal"/>
        <w:jc w:val="both"/>
      </w:pPr>
    </w:p>
    <w:p w:rsidR="00491B80" w:rsidRDefault="00491B80">
      <w:pPr>
        <w:pStyle w:val="ConsPlusNormal"/>
        <w:pBdr>
          <w:top w:val="single" w:sz="6" w:space="0" w:color="auto"/>
        </w:pBdr>
        <w:spacing w:before="100" w:after="100"/>
        <w:jc w:val="both"/>
        <w:rPr>
          <w:sz w:val="2"/>
          <w:szCs w:val="2"/>
        </w:rPr>
      </w:pPr>
    </w:p>
    <w:p w:rsidR="00951A1C" w:rsidRDefault="00701A5E"/>
    <w:sectPr w:rsidR="00951A1C" w:rsidSect="007C4E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80"/>
    <w:rsid w:val="00491B80"/>
    <w:rsid w:val="00701A5E"/>
    <w:rsid w:val="00DD7CBE"/>
    <w:rsid w:val="00E30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5650"/>
  <w15:chartTrackingRefBased/>
  <w15:docId w15:val="{E95DAFF7-8353-4896-8ACC-90FA4EC5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1B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1B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1B8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2A179EBCFC3C7B53AB8E967F70F247FAFE626B01E437164B19C4E3FFEECC9B68C95FBD7E6BEC36C40E24359B1C8158DD6BF7F31E6DC2B7BD92B7M3e0O" TargetMode="External"/><Relationship Id="rId18" Type="http://schemas.openxmlformats.org/officeDocument/2006/relationships/hyperlink" Target="consultantplus://offline/ref=F42A179EBCFC3C7B53AB8E967F70F247FAFE626B07E5311D4F1199E9F7B7C0996FC600AA7922E037C40F26399543844DCC33FAF50673C0ABA190B638M9e6O" TargetMode="External"/><Relationship Id="rId26" Type="http://schemas.openxmlformats.org/officeDocument/2006/relationships/hyperlink" Target="consultantplus://offline/ref=F42A179EBCFC3C7B53AB8E967F70F247FAFE626B0EE73B194D19C4E3FFEECC9B68C95FBD7E6BEC36C40F27309B1C8158DD6BF7F31E6DC2B7BD92B7M3e0O" TargetMode="External"/><Relationship Id="rId39" Type="http://schemas.openxmlformats.org/officeDocument/2006/relationships/hyperlink" Target="consultantplus://offline/ref=F42A179EBCFC3C7B53AB8E967F70F247FAFE626B07E63A164819C4E3FFEECC9B68C95FBD7E6BEC36C40F24339B1C8158DD6BF7F31E6DC2B7BD92B7M3e0O" TargetMode="External"/><Relationship Id="rId21" Type="http://schemas.openxmlformats.org/officeDocument/2006/relationships/hyperlink" Target="consultantplus://offline/ref=F42A179EBCFC3C7B53AB8E967F70F247FAFE626B07EE331F4E19C4E3FFEECC9B68C95FBD7E6BEC36C40F26379B1C8158DD6BF7F31E6DC2B7BD92B7M3e0O" TargetMode="External"/><Relationship Id="rId34" Type="http://schemas.openxmlformats.org/officeDocument/2006/relationships/hyperlink" Target="consultantplus://offline/ref=F42A179EBCFC3C7B53AB8E967F70F247FAFE626B07E63A1D4A1599E9F7B7C0996FC600AA7922E037C40F26309743844DCC33FAF50673C0ABA190B638M9e6O" TargetMode="External"/><Relationship Id="rId42" Type="http://schemas.openxmlformats.org/officeDocument/2006/relationships/hyperlink" Target="consultantplus://offline/ref=F42A179EBCFC3C7B53AB8E967F70F247FAFE626B07E4371D4F1399E9F7B7C0996FC600AA7922E037C40F26399743844DCC33FAF50673C0ABA190B638M9e6O" TargetMode="External"/><Relationship Id="rId47" Type="http://schemas.openxmlformats.org/officeDocument/2006/relationships/hyperlink" Target="consultantplus://offline/ref=F42A179EBCFC3C7B53AB8E967F70F247FAFE626B0EE4321D4E19C4E3FFEECC9B68C95FBD7E6BEC36C40E24329B1C8158DD6BF7F31E6DC2B7BD92B7M3e0O" TargetMode="External"/><Relationship Id="rId50" Type="http://schemas.openxmlformats.org/officeDocument/2006/relationships/hyperlink" Target="consultantplus://offline/ref=F42A179EBCFC3C7B53AB8E967F70F247FAFE626B02E1341D4D19C4E3FFEECC9B68C95FBD7E6BEC36C40E23379B1C8158DD6BF7F31E6DC2B7BD92B7M3e0O" TargetMode="External"/><Relationship Id="rId55" Type="http://schemas.openxmlformats.org/officeDocument/2006/relationships/hyperlink" Target="consultantplus://offline/ref=F42A179EBCFC3C7B53AB8E967F70F247FAFE626B00E2351E4719C4E3FFEECC9B68C95FBD7E6BEC36C40F27309B1C8158DD6BF7F31E6DC2B7BD92B7M3e0O" TargetMode="External"/><Relationship Id="rId7" Type="http://schemas.openxmlformats.org/officeDocument/2006/relationships/hyperlink" Target="consultantplus://offline/ref=F42A179EBCFC3C7B53AB8E967F70F247FAFE626B0EE73B194D19C4E3FFEECC9B68C95FBD7E6BEC36C40F26379B1C8158DD6BF7F31E6DC2B7BD92B7M3e0O" TargetMode="External"/><Relationship Id="rId2" Type="http://schemas.openxmlformats.org/officeDocument/2006/relationships/settings" Target="settings.xml"/><Relationship Id="rId16" Type="http://schemas.openxmlformats.org/officeDocument/2006/relationships/hyperlink" Target="consultantplus://offline/ref=F42A179EBCFC3C7B53AB8E967F70F247FAFE626B07E7301E4F1199E9F7B7C0996FC600AA7922E037C40F26399543844DCC33FAF50673C0ABA190B638M9e6O" TargetMode="External"/><Relationship Id="rId29" Type="http://schemas.openxmlformats.org/officeDocument/2006/relationships/hyperlink" Target="consultantplus://offline/ref=F42A179EBCFC3C7B53AB8E967F70F247FAFE626B0EE73B194D19C4E3FFEECC9B68C95FBD7E6BEC36C40F27349B1C8158DD6BF7F31E6DC2B7BD92B7M3e0O" TargetMode="External"/><Relationship Id="rId11" Type="http://schemas.openxmlformats.org/officeDocument/2006/relationships/hyperlink" Target="consultantplus://offline/ref=F42A179EBCFC3C7B53AB8E967F70F247FAFE626B02E1341D4D19C4E3FFEECC9B68C95FBD7E6BEC36C40E23379B1C8158DD6BF7F31E6DC2B7BD92B7M3e0O" TargetMode="External"/><Relationship Id="rId24" Type="http://schemas.openxmlformats.org/officeDocument/2006/relationships/hyperlink" Target="consultantplus://offline/ref=F42A179EBCFC3C7B53AB8E967F70F247FAFE626B07E63A164819C4E3FFEECC9B68C95FBD7E6BEC36C40F26389B1C8158DD6BF7F31E6DC2B7BD92B7M3e0O" TargetMode="External"/><Relationship Id="rId32" Type="http://schemas.openxmlformats.org/officeDocument/2006/relationships/hyperlink" Target="consultantplus://offline/ref=F42A179EBCFC3C7B53AB8E967F70F247FAFE626B07EE331F4E19C4E3FFEECC9B68C95FBD7E6BEC36C40F26389B1C8158DD6BF7F31E6DC2B7BD92B7M3e0O" TargetMode="External"/><Relationship Id="rId37" Type="http://schemas.openxmlformats.org/officeDocument/2006/relationships/hyperlink" Target="consultantplus://offline/ref=F42A179EBCFC3C7B53AB8E967F70F247FAFE626B07EE331F4E19C4E3FFEECC9B68C95FBD7E6BEC36C40F27319B1C8158DD6BF7F31E6DC2B7BD92B7M3e0O" TargetMode="External"/><Relationship Id="rId40" Type="http://schemas.openxmlformats.org/officeDocument/2006/relationships/hyperlink" Target="consultantplus://offline/ref=F42A179EBCFC3C7B53AB8E967F70F247FAFE626B07E63A164819C4E3FFEECC9B68C95FBD7E6BEC36C40F24399B1C8158DD6BF7F31E6DC2B7BD92B7M3e0O" TargetMode="External"/><Relationship Id="rId45" Type="http://schemas.openxmlformats.org/officeDocument/2006/relationships/hyperlink" Target="consultantplus://offline/ref=F42A179EBCFC3C7B53AB8E967F70F247FAFE626B07E7301E4F1199E9F7B7C0996FC600AA7922E037C40F26399543844DCC33FAF50673C0ABA190B638M9e6O" TargetMode="External"/><Relationship Id="rId53" Type="http://schemas.openxmlformats.org/officeDocument/2006/relationships/hyperlink" Target="consultantplus://offline/ref=F42A179EBCFC3C7B53AB8E967F70F247FAFE626B0EE73B194D19C4E3FFEECC9B68C95FBD7E6BEC36C40F27369B1C8158DD6BF7F31E6DC2B7BD92B7M3e0O" TargetMode="External"/><Relationship Id="rId58" Type="http://schemas.openxmlformats.org/officeDocument/2006/relationships/fontTable" Target="fontTable.xml"/><Relationship Id="rId5" Type="http://schemas.openxmlformats.org/officeDocument/2006/relationships/hyperlink" Target="consultantplus://offline/ref=F42A179EBCFC3C7B53AB8E967F70F247FAFE626B07EE331F4E19C4E3FFEECC9B68C95FBD7E6BEC36C40F26369B1C8158DD6BF7F31E6DC2B7BD92B7M3e0O" TargetMode="External"/><Relationship Id="rId19" Type="http://schemas.openxmlformats.org/officeDocument/2006/relationships/hyperlink" Target="consultantplus://offline/ref=F42A179EBCFC3C7B53AB8E967F70F247FAFE626B07E4371D4F1399E9F7B7C0996FC600AA7922E037C40F26399743844DCC33FAF50673C0ABA190B638M9e6O" TargetMode="External"/><Relationship Id="rId4" Type="http://schemas.openxmlformats.org/officeDocument/2006/relationships/hyperlink" Target="consultantplus://offline/ref=F42A179EBCFC3C7B53AB8E967F70F247FAFE626B07E63A164819C4E3FFEECC9B68C95FBD7E6BEC36C40F26359B1C8158DD6BF7F31E6DC2B7BD92B7M3e0O" TargetMode="External"/><Relationship Id="rId9" Type="http://schemas.openxmlformats.org/officeDocument/2006/relationships/hyperlink" Target="consultantplus://offline/ref=F42A179EBCFC3C7B53AB8E967F70F247FAFE626B05E332164A19C4E3FFEECC9B68C95FBD7E6BEC36C6072F329B1C8158DD6BF7F31E6DC2B7BD92B7M3e0O" TargetMode="External"/><Relationship Id="rId14" Type="http://schemas.openxmlformats.org/officeDocument/2006/relationships/hyperlink" Target="consultantplus://offline/ref=F42A179EBCFC3C7B53AB8E967F70F247FAFE626B0EE4321D4E19C4E3FFEECC9B68C95FBD7E6BEC36C40E24329B1C8158DD6BF7F31E6DC2B7BD92B7M3e0O" TargetMode="External"/><Relationship Id="rId22" Type="http://schemas.openxmlformats.org/officeDocument/2006/relationships/hyperlink" Target="consultantplus://offline/ref=F42A179EBCFC3C7B53AB8E967F70F247FAFE626B07E63A164819C4E3FFEECC9B68C95FBD7E6BEC36C40F26379B1C8158DD6BF7F31E6DC2B7BD92B7M3e0O" TargetMode="External"/><Relationship Id="rId27" Type="http://schemas.openxmlformats.org/officeDocument/2006/relationships/hyperlink" Target="consultantplus://offline/ref=F42A179EBCFC3C7B53AB8E967F70F247FAFE626B0EE73B194D19C4E3FFEECC9B68C95FBD7E6BEC36C40F27319B1C8158DD6BF7F31E6DC2B7BD92B7M3e0O" TargetMode="External"/><Relationship Id="rId30" Type="http://schemas.openxmlformats.org/officeDocument/2006/relationships/hyperlink" Target="consultantplus://offline/ref=F42A179EBCFC3C7B53AB8E967F70F247FAFE626B0EE73B194D19C4E3FFEECC9B68C95FBD7E6BEC36C40F27359B1C8158DD6BF7F31E6DC2B7BD92B7M3e0O" TargetMode="External"/><Relationship Id="rId35" Type="http://schemas.openxmlformats.org/officeDocument/2006/relationships/hyperlink" Target="consultantplus://offline/ref=F42A179EBCFC3C7B53AB8E967F70F247FAFE626B07E63A164819C4E3FFEECC9B68C95FBD7E6BEC36C40F27369B1C8158DD6BF7F31E6DC2B7BD92B7M3e0O" TargetMode="External"/><Relationship Id="rId43" Type="http://schemas.openxmlformats.org/officeDocument/2006/relationships/hyperlink" Target="consultantplus://offline/ref=F42A179EBCFC3C7B53AB8E967F70F247FAFE626B07E5311D4F1199E9F7B7C0996FC600AA7922E037C40F26399543844DCC33FAF50673C0ABA190B638M9e6O" TargetMode="External"/><Relationship Id="rId48" Type="http://schemas.openxmlformats.org/officeDocument/2006/relationships/hyperlink" Target="consultantplus://offline/ref=F42A179EBCFC3C7B53AB8E967F70F247FAFE626B01E437164B19C4E3FFEECC9B68C95FBD7E6BEC36C40E24359B1C8158DD6BF7F31E6DC2B7BD92B7M3e0O" TargetMode="External"/><Relationship Id="rId56" Type="http://schemas.openxmlformats.org/officeDocument/2006/relationships/hyperlink" Target="consultantplus://offline/ref=F42A179EBCFC3C7B53AB8E967F70F247FAFE626B07E63A164819C4E3FFEECC9B68C95FBD7E6BEC36C40F22309B1C8158DD6BF7F31E6DC2B7BD92B7M3e0O" TargetMode="External"/><Relationship Id="rId8" Type="http://schemas.openxmlformats.org/officeDocument/2006/relationships/hyperlink" Target="consultantplus://offline/ref=F42A179EBCFC3C7B53AB8E967F70F247FAFE626B07E63A1D4A1599E9F7B7C0996FC600AA7922E037C40F26309743844DCC33FAF50673C0ABA190B638M9e6O" TargetMode="External"/><Relationship Id="rId51" Type="http://schemas.openxmlformats.org/officeDocument/2006/relationships/hyperlink" Target="consultantplus://offline/ref=F42A179EBCFC3C7B53AB8E967F70F247FAFE626B02E7311A4719C4E3FFEECC9B68C95FBD7E6BEC36C40E22309B1C8158DD6BF7F31E6DC2B7BD92B7M3e0O" TargetMode="External"/><Relationship Id="rId3" Type="http://schemas.openxmlformats.org/officeDocument/2006/relationships/webSettings" Target="webSettings.xml"/><Relationship Id="rId12" Type="http://schemas.openxmlformats.org/officeDocument/2006/relationships/hyperlink" Target="consultantplus://offline/ref=F42A179EBCFC3C7B53AB8E967F70F247FAFE626B03E0331A4F19C4E3FFEECC9B68C95FBD7E6BEC36C40E26359B1C8158DD6BF7F31E6DC2B7BD92B7M3e0O" TargetMode="External"/><Relationship Id="rId17" Type="http://schemas.openxmlformats.org/officeDocument/2006/relationships/hyperlink" Target="consultantplus://offline/ref=F42A179EBCFC3C7B53AB8E967F70F247FAFE626B07E631164D1A99E9F7B7C0996FC600AA7922E037C40F26389643844DCC33FAF50673C0ABA190B638M9e6O" TargetMode="External"/><Relationship Id="rId25" Type="http://schemas.openxmlformats.org/officeDocument/2006/relationships/hyperlink" Target="consultantplus://offline/ref=F42A179EBCFC3C7B53AB8E967F70F247FAFE626B07E63A164819C4E3FFEECC9B68C95FBD7E6BEC36C40F27309B1C8158DD6BF7F31E6DC2B7BD92B7M3e0O" TargetMode="External"/><Relationship Id="rId33" Type="http://schemas.openxmlformats.org/officeDocument/2006/relationships/hyperlink" Target="consultantplus://offline/ref=F42A179EBCFC3C7B53AB8E967F70F247FAFE626B00E2351E4719C4E3FFEECC9B68C95FBD7E6BEC36C40F26389B1C8158DD6BF7F31E6DC2B7BD92B7M3e0O" TargetMode="External"/><Relationship Id="rId38" Type="http://schemas.openxmlformats.org/officeDocument/2006/relationships/hyperlink" Target="consultantplus://offline/ref=F42A179EBCFC3C7B53AB8E967F70F247FAFE626B07EE331F4E19C4E3FFEECC9B68C95FBD7E6BEC36C40F27329B1C8158DD6BF7F31E6DC2B7BD92B7M3e0O" TargetMode="External"/><Relationship Id="rId46" Type="http://schemas.openxmlformats.org/officeDocument/2006/relationships/hyperlink" Target="consultantplus://offline/ref=F42A179EBCFC3C7B53AB8E967F70F247FAFE626B0FE637164B19C4E3FFEECC9B68C95FBD7E6BEC36C40E24369B1C8158DD6BF7F31E6DC2B7BD92B7M3e0O" TargetMode="External"/><Relationship Id="rId59" Type="http://schemas.openxmlformats.org/officeDocument/2006/relationships/theme" Target="theme/theme1.xml"/><Relationship Id="rId20" Type="http://schemas.openxmlformats.org/officeDocument/2006/relationships/hyperlink" Target="consultantplus://offline/ref=F42A179EBCFC3C7B53AB8E967F70F247FAFE626B07E4361F4F1A99E9F7B7C0996FC600AA7922E037C40F26399643844DCC33FAF50673C0ABA190B638M9e6O" TargetMode="External"/><Relationship Id="rId41" Type="http://schemas.openxmlformats.org/officeDocument/2006/relationships/hyperlink" Target="consultantplus://offline/ref=F42A179EBCFC3C7B53AB8E967F70F247FAFE626B07E4361F4F1A99E9F7B7C0996FC600AA7922E037C40F26399643844DCC33FAF50673C0ABA190B638M9e6O" TargetMode="External"/><Relationship Id="rId54" Type="http://schemas.openxmlformats.org/officeDocument/2006/relationships/hyperlink" Target="consultantplus://offline/ref=F42A179EBCFC3C7B53AB8E967F70F247FAFE626B00E2351E4719C4E3FFEECC9B68C95FBD7E6BEC36C40F26399B1C8158DD6BF7F31E6DC2B7BD92B7M3e0O" TargetMode="External"/><Relationship Id="rId1" Type="http://schemas.openxmlformats.org/officeDocument/2006/relationships/styles" Target="styles.xml"/><Relationship Id="rId6" Type="http://schemas.openxmlformats.org/officeDocument/2006/relationships/hyperlink" Target="consultantplus://offline/ref=F42A179EBCFC3C7B53AB8E967F70F247FAFE626B00E2351E4719C4E3FFEECC9B68C95FBD7E6BEC36C40F26379B1C8158DD6BF7F31E6DC2B7BD92B7M3e0O" TargetMode="External"/><Relationship Id="rId15" Type="http://schemas.openxmlformats.org/officeDocument/2006/relationships/hyperlink" Target="consultantplus://offline/ref=F42A179EBCFC3C7B53AB8E967F70F247FAFE626B0FE637164B19C4E3FFEECC9B68C95FBD7E6BEC36C40E24369B1C8158DD6BF7F31E6DC2B7BD92B7M3e0O" TargetMode="External"/><Relationship Id="rId23" Type="http://schemas.openxmlformats.org/officeDocument/2006/relationships/hyperlink" Target="consultantplus://offline/ref=F42A179EBCFC3C7B53AB8E967F70F247FAFE626B0EE73B194D19C4E3FFEECC9B68C95FBD7E6BEC36C40F26389B1C8158DD6BF7F31E6DC2B7BD92B7M3e0O" TargetMode="External"/><Relationship Id="rId28" Type="http://schemas.openxmlformats.org/officeDocument/2006/relationships/hyperlink" Target="consultantplus://offline/ref=F42A179EBCFC3C7B53AB8E967F70F247FAFE626B0EE73B194D19C4E3FFEECC9B68C95FBD7E6BEC36C40F27339B1C8158DD6BF7F31E6DC2B7BD92B7M3e0O" TargetMode="External"/><Relationship Id="rId36" Type="http://schemas.openxmlformats.org/officeDocument/2006/relationships/hyperlink" Target="consultantplus://offline/ref=F42A179EBCFC3C7B53AB8E967F70F247FAFE626B07EE331F4E19C4E3FFEECC9B68C95FBD7E6BEC36C40F27309B1C8158DD6BF7F31E6DC2B7BD92B7M3e0O" TargetMode="External"/><Relationship Id="rId49" Type="http://schemas.openxmlformats.org/officeDocument/2006/relationships/hyperlink" Target="consultantplus://offline/ref=F42A179EBCFC3C7B53AB8E967F70F247FAFE626B03E0331A4F19C4E3FFEECC9B68C95FBD7E6BEC36C40E26359B1C8158DD6BF7F31E6DC2B7BD92B7M3e0O" TargetMode="External"/><Relationship Id="rId57" Type="http://schemas.openxmlformats.org/officeDocument/2006/relationships/hyperlink" Target="consultantplus://offline/ref=F42A179EBCFC3C7B53AB8E967F70F247FAFE626B0EE73B194D19C4E3FFEECC9B68C95FBD7E6BEC36C40F27379B1C8158DD6BF7F31E6DC2B7BD92B7M3e0O" TargetMode="External"/><Relationship Id="rId10" Type="http://schemas.openxmlformats.org/officeDocument/2006/relationships/hyperlink" Target="consultantplus://offline/ref=F42A179EBCFC3C7B53AB8E967F70F247FAFE626B02E7311A4719C4E3FFEECC9B68C95FBD7E6BEC36C40E22309B1C8158DD6BF7F31E6DC2B7BD92B7M3e0O" TargetMode="External"/><Relationship Id="rId31" Type="http://schemas.openxmlformats.org/officeDocument/2006/relationships/hyperlink" Target="consultantplus://offline/ref=F42A179EBCFC3C7B53AB8E967F70F247FAFE626B07E63A164819C4E3FFEECC9B68C95FBD7E6BEC36C40F27359B1C8158DD6BF7F31E6DC2B7BD92B7M3e0O" TargetMode="External"/><Relationship Id="rId44" Type="http://schemas.openxmlformats.org/officeDocument/2006/relationships/hyperlink" Target="consultantplus://offline/ref=F42A179EBCFC3C7B53AB8E967F70F247FAFE626B07E631164D1A99E9F7B7C0996FC600AA7922E037C40F26389643844DCC33FAF50673C0ABA190B638M9e6O" TargetMode="External"/><Relationship Id="rId52" Type="http://schemas.openxmlformats.org/officeDocument/2006/relationships/hyperlink" Target="consultantplus://offline/ref=F42A179EBCFC3C7B53AB8E967F70F247FAFE626B05E332164A19C4E3FFEECC9B68C95FBD7E6BEC36C6072F329B1C8158DD6BF7F31E6DC2B7BD92B7M3e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3646</Words>
  <Characters>20788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Ирек Шарифуллин</dc:creator>
  <cp:keywords/>
  <dc:description/>
  <cp:lastModifiedBy>Ирек Шарифуллин</cp:lastModifiedBy>
  <cp:revision>3</cp:revision>
  <dcterms:created xsi:type="dcterms:W3CDTF">2019-02-06T14:30:00Z</dcterms:created>
  <dcterms:modified xsi:type="dcterms:W3CDTF">2019-05-15T08:26:00Z</dcterms:modified>
</cp:coreProperties>
</file>