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2A" w:rsidRPr="00E37132"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90652A"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90652A"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90652A"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p>
    <w:p w:rsidR="0090652A"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РеспубликиТатарстан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 _______ от ____________ 2014</w:t>
      </w:r>
      <w:r w:rsidRPr="00E37132">
        <w:rPr>
          <w:rFonts w:ascii="Times New Roman" w:hAnsi="Times New Roman"/>
          <w:b/>
          <w:sz w:val="24"/>
          <w:szCs w:val="24"/>
        </w:rPr>
        <w:t xml:space="preserve"> г.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УСТАВ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общеобразовательного учреждения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Шубанская основная общеобразовательная школа</w:t>
      </w:r>
      <w:r w:rsidRPr="00E37132">
        <w:rPr>
          <w:rFonts w:ascii="Times New Roman" w:hAnsi="Times New Roman"/>
          <w:b/>
          <w:sz w:val="24"/>
          <w:szCs w:val="24"/>
        </w:rPr>
        <w:t xml:space="preserve">»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Балтасинского</w:t>
      </w:r>
      <w:r w:rsidRPr="00E37132">
        <w:rPr>
          <w:rFonts w:ascii="Times New Roman" w:hAnsi="Times New Roman"/>
          <w:b/>
          <w:sz w:val="24"/>
          <w:szCs w:val="24"/>
        </w:rPr>
        <w:t xml:space="preserve"> муниципального района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Республики Татарстан </w:t>
      </w: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Default="0090652A" w:rsidP="00E37132">
      <w:pPr>
        <w:pStyle w:val="ListParagraph"/>
        <w:spacing w:after="0" w:line="240" w:lineRule="auto"/>
        <w:jc w:val="center"/>
        <w:outlineLvl w:val="2"/>
        <w:rPr>
          <w:rFonts w:ascii="Times New Roman" w:hAnsi="Times New Roman"/>
          <w:b/>
          <w:sz w:val="24"/>
          <w:szCs w:val="24"/>
        </w:rPr>
      </w:pPr>
    </w:p>
    <w:p w:rsidR="0090652A" w:rsidRPr="00E37132" w:rsidRDefault="0090652A" w:rsidP="00E37132">
      <w:pPr>
        <w:pStyle w:val="ListParagraph"/>
        <w:spacing w:after="0" w:line="240" w:lineRule="auto"/>
        <w:outlineLvl w:val="2"/>
        <w:rPr>
          <w:rFonts w:ascii="Times New Roman" w:hAnsi="Times New Roman"/>
          <w:b/>
          <w:sz w:val="24"/>
          <w:szCs w:val="24"/>
        </w:rPr>
      </w:pPr>
    </w:p>
    <w:p w:rsidR="0090652A" w:rsidRPr="00E37132" w:rsidRDefault="0090652A"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Принят на общем собрании коллектива </w:t>
      </w:r>
    </w:p>
    <w:p w:rsidR="0090652A" w:rsidRPr="00E37132" w:rsidRDefault="0090652A"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муниципального бюджетного </w:t>
      </w:r>
    </w:p>
    <w:p w:rsidR="0090652A" w:rsidRPr="00E37132" w:rsidRDefault="0090652A"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общеобразовательного учреждения </w:t>
      </w:r>
    </w:p>
    <w:p w:rsidR="0090652A" w:rsidRDefault="0090652A"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 xml:space="preserve">                                                                     МБОУ </w:t>
      </w:r>
      <w:r w:rsidRPr="00E37132">
        <w:rPr>
          <w:rFonts w:ascii="Times New Roman" w:hAnsi="Times New Roman"/>
          <w:b/>
          <w:sz w:val="24"/>
          <w:szCs w:val="24"/>
        </w:rPr>
        <w:t>«</w:t>
      </w:r>
      <w:r>
        <w:rPr>
          <w:rFonts w:ascii="Times New Roman" w:hAnsi="Times New Roman"/>
          <w:b/>
          <w:sz w:val="24"/>
          <w:szCs w:val="24"/>
        </w:rPr>
        <w:t xml:space="preserve"> Шубанская ООШ»</w:t>
      </w:r>
    </w:p>
    <w:p w:rsidR="0090652A" w:rsidRDefault="0090652A"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Протокол</w:t>
      </w:r>
      <w:r>
        <w:rPr>
          <w:rFonts w:ascii="Times New Roman" w:hAnsi="Times New Roman"/>
          <w:b/>
          <w:sz w:val="24"/>
          <w:szCs w:val="24"/>
        </w:rPr>
        <w:t xml:space="preserve">  № 1 от 11.01.2014 г. </w:t>
      </w:r>
    </w:p>
    <w:p w:rsidR="0090652A" w:rsidRDefault="0090652A" w:rsidP="00D924E3">
      <w:pPr>
        <w:pStyle w:val="ListParagraph"/>
        <w:spacing w:after="0" w:line="240" w:lineRule="auto"/>
        <w:ind w:left="0"/>
        <w:jc w:val="center"/>
        <w:outlineLvl w:val="2"/>
        <w:rPr>
          <w:rFonts w:ascii="Times New Roman" w:hAnsi="Times New Roman"/>
          <w:b/>
          <w:sz w:val="24"/>
          <w:szCs w:val="24"/>
        </w:rPr>
      </w:pPr>
    </w:p>
    <w:p w:rsidR="0090652A" w:rsidRDefault="0090652A" w:rsidP="00D924E3">
      <w:pPr>
        <w:pStyle w:val="ListParagraph"/>
        <w:spacing w:after="0" w:line="240" w:lineRule="auto"/>
        <w:ind w:left="0"/>
        <w:jc w:val="center"/>
        <w:outlineLvl w:val="2"/>
        <w:rPr>
          <w:rFonts w:ascii="Times New Roman" w:hAnsi="Times New Roman"/>
          <w:b/>
          <w:sz w:val="24"/>
          <w:szCs w:val="24"/>
        </w:rPr>
      </w:pPr>
    </w:p>
    <w:p w:rsidR="0090652A" w:rsidRDefault="0090652A" w:rsidP="00D924E3">
      <w:pPr>
        <w:pStyle w:val="ListParagraph"/>
        <w:spacing w:after="0" w:line="240" w:lineRule="auto"/>
        <w:ind w:left="0"/>
        <w:jc w:val="center"/>
        <w:outlineLvl w:val="2"/>
        <w:rPr>
          <w:rFonts w:ascii="Times New Roman" w:hAnsi="Times New Roman"/>
          <w:b/>
          <w:sz w:val="24"/>
          <w:szCs w:val="24"/>
        </w:rPr>
      </w:pPr>
    </w:p>
    <w:p w:rsidR="0090652A" w:rsidRDefault="0090652A" w:rsidP="00D924E3">
      <w:pPr>
        <w:pStyle w:val="ListParagraph"/>
        <w:spacing w:after="0" w:line="240" w:lineRule="auto"/>
        <w:ind w:left="0"/>
        <w:jc w:val="center"/>
        <w:outlineLvl w:val="2"/>
        <w:rPr>
          <w:rFonts w:ascii="Times New Roman" w:hAnsi="Times New Roman"/>
          <w:b/>
          <w:sz w:val="24"/>
          <w:szCs w:val="24"/>
        </w:rPr>
      </w:pPr>
    </w:p>
    <w:p w:rsidR="0090652A" w:rsidRDefault="0090652A" w:rsidP="009B0F0C">
      <w:pPr>
        <w:pStyle w:val="ListParagraph"/>
        <w:spacing w:after="0" w:line="240" w:lineRule="auto"/>
        <w:ind w:left="0"/>
        <w:outlineLvl w:val="2"/>
        <w:rPr>
          <w:rFonts w:ascii="Times New Roman" w:hAnsi="Times New Roman"/>
          <w:b/>
          <w:sz w:val="24"/>
          <w:szCs w:val="24"/>
        </w:rPr>
      </w:pPr>
    </w:p>
    <w:p w:rsidR="0090652A" w:rsidRPr="00D924E3" w:rsidRDefault="0090652A" w:rsidP="00D924E3">
      <w:pPr>
        <w:pStyle w:val="ListParagraph"/>
        <w:spacing w:after="0" w:line="240" w:lineRule="auto"/>
        <w:ind w:left="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90652A" w:rsidRPr="00D924E3" w:rsidRDefault="0090652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1.1. Настоящий Устав регулирует деятельность Муниципального бюджетного общеобразовательного учреждения «</w:t>
      </w:r>
      <w:r>
        <w:rPr>
          <w:rFonts w:ascii="Times New Roman" w:hAnsi="Times New Roman"/>
          <w:sz w:val="24"/>
          <w:szCs w:val="24"/>
        </w:rPr>
        <w:t>Шубанская основная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w:t>
      </w:r>
      <w:r>
        <w:rPr>
          <w:rFonts w:ascii="Times New Roman" w:hAnsi="Times New Roman"/>
          <w:sz w:val="24"/>
          <w:szCs w:val="24"/>
        </w:rPr>
        <w:t xml:space="preserve">платного начального, основного </w:t>
      </w:r>
      <w:r w:rsidRPr="00D924E3">
        <w:rPr>
          <w:rFonts w:ascii="Times New Roman" w:hAnsi="Times New Roman"/>
          <w:sz w:val="24"/>
          <w:szCs w:val="24"/>
        </w:rPr>
        <w:t>общего образования.</w:t>
      </w:r>
    </w:p>
    <w:p w:rsidR="0090652A" w:rsidRPr="00BF272F" w:rsidRDefault="0090652A"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90652A" w:rsidRPr="00D924E3" w:rsidRDefault="0090652A"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sidRPr="00D924E3">
        <w:rPr>
          <w:rFonts w:ascii="Times New Roman" w:hAnsi="Times New Roman"/>
          <w:sz w:val="24"/>
          <w:szCs w:val="24"/>
        </w:rPr>
        <w:t>1.2.  Официальное наименование Учреждения:</w:t>
      </w:r>
    </w:p>
    <w:p w:rsidR="0090652A" w:rsidRPr="00D924E3" w:rsidRDefault="0090652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 "</w:t>
      </w:r>
      <w:r>
        <w:rPr>
          <w:rFonts w:ascii="Times New Roman" w:hAnsi="Times New Roman"/>
          <w:sz w:val="24"/>
          <w:szCs w:val="24"/>
        </w:rPr>
        <w:t>Шубанская основная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90652A" w:rsidRPr="00D924E3" w:rsidRDefault="0090652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Шубанская О</w:t>
      </w:r>
      <w:r w:rsidRPr="00D924E3">
        <w:rPr>
          <w:rFonts w:ascii="Times New Roman" w:hAnsi="Times New Roman"/>
          <w:sz w:val="24"/>
          <w:szCs w:val="24"/>
        </w:rPr>
        <w:t>ОШ" Балтасинского муниципального района Республики Татарстан.</w:t>
      </w:r>
    </w:p>
    <w:p w:rsidR="0090652A" w:rsidRPr="00D924E3" w:rsidRDefault="0090652A"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на татарском языке:</w:t>
      </w:r>
      <w:r>
        <w:rPr>
          <w:rFonts w:ascii="Times New Roman" w:hAnsi="Times New Roman"/>
          <w:sz w:val="24"/>
          <w:szCs w:val="24"/>
        </w:rPr>
        <w:t xml:space="preserve"> Татарстан Республикасы Балтач муниципаль районы муниципаль бюджет гомуми белем учреждениесе « Шубан төп гомуми белем </w:t>
      </w:r>
      <w:r>
        <w:rPr>
          <w:rFonts w:ascii="Times New Roman" w:hAnsi="Times New Roman"/>
          <w:sz w:val="24"/>
          <w:szCs w:val="24"/>
          <w:lang w:val="tt-RU"/>
        </w:rPr>
        <w:t>мәктәбе”</w:t>
      </w:r>
    </w:p>
    <w:p w:rsidR="0090652A" w:rsidRPr="00156CC6" w:rsidRDefault="0090652A" w:rsidP="000D6D87">
      <w:pPr>
        <w:pStyle w:val="ListParagraph"/>
        <w:spacing w:after="0" w:line="240" w:lineRule="auto"/>
        <w:ind w:left="0"/>
        <w:jc w:val="both"/>
        <w:outlineLvl w:val="2"/>
        <w:rPr>
          <w:rFonts w:ascii="Times New Roman" w:hAnsi="Times New Roman"/>
          <w:sz w:val="24"/>
          <w:szCs w:val="24"/>
          <w:lang w:val="tt-RU"/>
        </w:rPr>
      </w:pPr>
      <w:r w:rsidRPr="00D924E3">
        <w:rPr>
          <w:rFonts w:ascii="Times New Roman" w:hAnsi="Times New Roman"/>
          <w:sz w:val="24"/>
          <w:szCs w:val="24"/>
        </w:rPr>
        <w:t>Сокращенное наименование на татарском языке:</w:t>
      </w:r>
      <w:r>
        <w:rPr>
          <w:rFonts w:ascii="Times New Roman" w:hAnsi="Times New Roman"/>
          <w:sz w:val="24"/>
          <w:szCs w:val="24"/>
          <w:lang w:val="tt-RU"/>
        </w:rPr>
        <w:t xml:space="preserve"> МБГБУ  “Шубан ТГБМ”</w:t>
      </w:r>
    </w:p>
    <w:p w:rsidR="0090652A" w:rsidRPr="00D924E3" w:rsidRDefault="0090652A" w:rsidP="000D6D87">
      <w:pPr>
        <w:pStyle w:val="ListParagraph"/>
        <w:spacing w:after="0" w:line="240" w:lineRule="auto"/>
        <w:ind w:left="0"/>
        <w:jc w:val="both"/>
        <w:outlineLvl w:val="2"/>
        <w:rPr>
          <w:rFonts w:ascii="Times New Roman" w:hAnsi="Times New Roman"/>
          <w:sz w:val="24"/>
          <w:szCs w:val="24"/>
        </w:rPr>
      </w:pPr>
    </w:p>
    <w:p w:rsidR="0090652A" w:rsidRPr="00D924E3" w:rsidRDefault="0090652A" w:rsidP="000D6D87">
      <w:pPr>
        <w:spacing w:after="0" w:line="240" w:lineRule="auto"/>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90652A" w:rsidRPr="00D924E3" w:rsidRDefault="0090652A"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90652A" w:rsidRPr="00D924E3" w:rsidRDefault="0090652A"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90652A" w:rsidRPr="00D924E3" w:rsidRDefault="0090652A"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90652A" w:rsidRPr="00D924E3" w:rsidRDefault="0090652A"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90652A" w:rsidRPr="00D924E3" w:rsidRDefault="0090652A"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90652A" w:rsidRDefault="0090652A" w:rsidP="000D6D87">
      <w:pPr>
        <w:pStyle w:val="ConsPlusNonformat"/>
        <w:widowControl/>
        <w:jc w:val="both"/>
        <w:rPr>
          <w:rFonts w:ascii="Times New Roman" w:hAnsi="Times New Roman" w:cs="Times New Roman"/>
          <w:sz w:val="24"/>
          <w:szCs w:val="24"/>
          <w:lang w:val="tt-RU"/>
        </w:rPr>
      </w:pPr>
      <w:r w:rsidRPr="00D924E3">
        <w:rPr>
          <w:rFonts w:ascii="Times New Roman" w:hAnsi="Times New Roman" w:cs="Times New Roman"/>
          <w:sz w:val="24"/>
          <w:szCs w:val="24"/>
        </w:rPr>
        <w:t xml:space="preserve">1.9. Место нахождения (юридический и фактический адрес): </w:t>
      </w:r>
    </w:p>
    <w:p w:rsidR="0090652A" w:rsidRDefault="0090652A" w:rsidP="000D6D87">
      <w:pPr>
        <w:pStyle w:val="ConsPlusNonformat"/>
        <w:widowControl/>
        <w:jc w:val="both"/>
        <w:rPr>
          <w:rFonts w:ascii="Times New Roman" w:hAnsi="Times New Roman" w:cs="Times New Roman"/>
          <w:sz w:val="24"/>
          <w:szCs w:val="24"/>
          <w:lang w:val="tt-RU"/>
        </w:rPr>
      </w:pPr>
      <w:r>
        <w:rPr>
          <w:rFonts w:ascii="Times New Roman" w:hAnsi="Times New Roman" w:cs="Times New Roman"/>
          <w:sz w:val="24"/>
          <w:szCs w:val="24"/>
          <w:lang w:val="tt-RU"/>
        </w:rPr>
        <w:t>Юридический адрес: 422265, Россия, Республика Татарстан, Балтасинский район, д.Верхний Шубан, ул. Центральная, д.6.</w:t>
      </w:r>
    </w:p>
    <w:p w:rsidR="0090652A" w:rsidRDefault="0090652A" w:rsidP="00FF05E4">
      <w:pPr>
        <w:pStyle w:val="ConsPlusNonformat"/>
        <w:widowControl/>
        <w:jc w:val="both"/>
        <w:rPr>
          <w:rFonts w:ascii="Times New Roman" w:hAnsi="Times New Roman" w:cs="Times New Roman"/>
          <w:sz w:val="24"/>
          <w:szCs w:val="24"/>
          <w:lang w:val="tt-RU"/>
        </w:rPr>
      </w:pPr>
      <w:r>
        <w:rPr>
          <w:rFonts w:ascii="Times New Roman" w:hAnsi="Times New Roman" w:cs="Times New Roman"/>
          <w:sz w:val="24"/>
          <w:szCs w:val="24"/>
          <w:lang w:val="tt-RU"/>
        </w:rPr>
        <w:t>Фактический адрес:  422265, Россия, Республика Татарстан, Балтасинский район, д.Верхний Шубан, ул. Центральная, д.6.</w:t>
      </w:r>
    </w:p>
    <w:p w:rsidR="0090652A" w:rsidRDefault="0090652A"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90652A" w:rsidRPr="004214B1" w:rsidRDefault="0090652A"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90652A" w:rsidRPr="004214B1" w:rsidRDefault="0090652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90652A" w:rsidRPr="004214B1" w:rsidRDefault="0090652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xml:space="preserve">. Организация питания обучающихся возлагается на администрацию </w:t>
      </w:r>
    </w:p>
    <w:p w:rsidR="0090652A" w:rsidRPr="004214B1" w:rsidRDefault="0090652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Учреждения. Питание осуществляется в соответствии с меню, утвержд</w:t>
      </w:r>
      <w:r w:rsidRPr="004214B1">
        <w:rPr>
          <w:rFonts w:ascii="Tahoma" w:hAnsi="Tahoma" w:cs="Tahoma"/>
          <w:sz w:val="24"/>
          <w:szCs w:val="24"/>
        </w:rPr>
        <w:t>ѐ</w:t>
      </w:r>
      <w:r w:rsidRPr="004214B1">
        <w:rPr>
          <w:rFonts w:ascii="Times New Roman" w:hAnsi="Times New Roman" w:cs="Times New Roman"/>
          <w:sz w:val="24"/>
          <w:szCs w:val="24"/>
        </w:rPr>
        <w:t xml:space="preserve">нным </w:t>
      </w:r>
    </w:p>
    <w:p w:rsidR="0090652A" w:rsidRPr="00D924E3" w:rsidRDefault="0090652A" w:rsidP="004214B1">
      <w:pPr>
        <w:pStyle w:val="ConsPlusNonformat"/>
        <w:widowControl/>
        <w:jc w:val="both"/>
        <w:rPr>
          <w:rFonts w:ascii="Times New Roman" w:hAnsi="Times New Roman" w:cs="Times New Roman"/>
          <w:sz w:val="24"/>
          <w:szCs w:val="24"/>
        </w:rPr>
      </w:pPr>
      <w:r w:rsidRPr="004214B1">
        <w:rPr>
          <w:rFonts w:ascii="Times New Roman" w:hAnsi="Times New Roman" w:cs="Times New Roman"/>
          <w:sz w:val="24"/>
          <w:szCs w:val="24"/>
        </w:rPr>
        <w:t>директором Учрежд</w:t>
      </w:r>
      <w:r>
        <w:rPr>
          <w:rFonts w:ascii="Times New Roman" w:hAnsi="Times New Roman" w:cs="Times New Roman"/>
          <w:sz w:val="24"/>
          <w:szCs w:val="24"/>
        </w:rPr>
        <w:t xml:space="preserve">ения.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Учреждение обеспечивает открытость и доступность следующей</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режиме, графике работы, контактных телефонах и об адресах электронной почты.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-о структуре и органах Управления Учреждением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численности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о персональном составе педагогических</w:t>
      </w:r>
      <w:r>
        <w:rPr>
          <w:rFonts w:ascii="Times New Roman" w:hAnsi="Times New Roman" w:cs="Times New Roman"/>
          <w:sz w:val="24"/>
          <w:szCs w:val="24"/>
        </w:rPr>
        <w:t xml:space="preserve"> работников с указанием уровня </w:t>
      </w:r>
      <w:r w:rsidRPr="00D924E3">
        <w:rPr>
          <w:rFonts w:ascii="Times New Roman" w:hAnsi="Times New Roman" w:cs="Times New Roman"/>
          <w:sz w:val="24"/>
          <w:szCs w:val="24"/>
        </w:rPr>
        <w:t xml:space="preserve">образования, квалификации и опыта работы;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-о материально- техническом обеспечении образовательной деятельности</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щихся, о доступе к информационным системам и информационно</w:t>
      </w:r>
      <w:r>
        <w:rPr>
          <w:rFonts w:ascii="Times New Roman" w:hAnsi="Times New Roman" w:cs="Times New Roman"/>
          <w:sz w:val="24"/>
          <w:szCs w:val="24"/>
        </w:rPr>
        <w:t>-</w:t>
      </w:r>
      <w:r w:rsidRPr="00D924E3">
        <w:rPr>
          <w:rFonts w:ascii="Times New Roman" w:hAnsi="Times New Roman" w:cs="Times New Roman"/>
          <w:sz w:val="24"/>
          <w:szCs w:val="24"/>
        </w:rPr>
        <w:t xml:space="preserve">телекоммуникационным сетям, об  электронных образовательных ресурсах, к которым обеспечивается доступ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п</w:t>
      </w:r>
      <w:r>
        <w:rPr>
          <w:rFonts w:ascii="Times New Roman" w:hAnsi="Times New Roman" w:cs="Times New Roman"/>
          <w:sz w:val="24"/>
          <w:szCs w:val="24"/>
        </w:rPr>
        <w:t>лана финансово-</w:t>
      </w:r>
      <w:r w:rsidRPr="00D924E3">
        <w:rPr>
          <w:rFonts w:ascii="Times New Roman" w:hAnsi="Times New Roman" w:cs="Times New Roman"/>
          <w:sz w:val="24"/>
          <w:szCs w:val="24"/>
        </w:rPr>
        <w:t xml:space="preserve">хозяйственной деятельности Учреждения, утвержденного установленном законодательством РФ порядке, или бюджетной сметы  Учреждения;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-локальных нормативных актов, предусмотренных ч.2 ст.30 Федерального закона </w:t>
      </w:r>
      <w:r>
        <w:rPr>
          <w:rFonts w:ascii="Times New Roman" w:hAnsi="Times New Roman" w:cs="Times New Roman"/>
          <w:sz w:val="24"/>
          <w:szCs w:val="24"/>
        </w:rPr>
        <w:t>РФ «</w:t>
      </w:r>
      <w:r w:rsidRPr="00D924E3">
        <w:rPr>
          <w:rFonts w:ascii="Times New Roman" w:hAnsi="Times New Roman" w:cs="Times New Roman"/>
          <w:sz w:val="24"/>
          <w:szCs w:val="24"/>
        </w:rPr>
        <w:t xml:space="preserve">Об образовании в Российской Федерации», правил распорядка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90652A" w:rsidRPr="00D924E3" w:rsidRDefault="0090652A"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надзор) в сфере образования, отчетов об исполнении таких предписаний; </w:t>
      </w:r>
    </w:p>
    <w:p w:rsidR="0090652A" w:rsidRDefault="0090652A"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w:t>
      </w:r>
      <w:r>
        <w:rPr>
          <w:rFonts w:ascii="Times New Roman" w:hAnsi="Times New Roman" w:cs="Times New Roman"/>
          <w:sz w:val="24"/>
          <w:szCs w:val="24"/>
        </w:rPr>
        <w:t xml:space="preserve">  (</w:t>
      </w:r>
      <w:r w:rsidRPr="00D924E3">
        <w:rPr>
          <w:rFonts w:ascii="Times New Roman" w:hAnsi="Times New Roman" w:cs="Times New Roman"/>
          <w:sz w:val="24"/>
          <w:szCs w:val="24"/>
        </w:rPr>
        <w:t>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Интернет». </w:t>
      </w:r>
    </w:p>
    <w:p w:rsidR="0090652A" w:rsidRPr="004214B1" w:rsidRDefault="0090652A"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90652A" w:rsidRPr="004214B1" w:rsidRDefault="0090652A"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90652A" w:rsidRDefault="0090652A" w:rsidP="00E0535E">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основного общего образования</w:t>
      </w:r>
      <w:r>
        <w:rPr>
          <w:rFonts w:ascii="Times New Roman" w:hAnsi="Times New Roman" w:cs="Times New Roman"/>
          <w:sz w:val="24"/>
          <w:szCs w:val="24"/>
        </w:rPr>
        <w:t>.</w:t>
      </w:r>
    </w:p>
    <w:p w:rsidR="0090652A" w:rsidRPr="00D924E3" w:rsidRDefault="0090652A" w:rsidP="004C03CD">
      <w:pPr>
        <w:pStyle w:val="ConsPlusNonformat"/>
        <w:jc w:val="both"/>
        <w:rPr>
          <w:rFonts w:ascii="Times New Roman" w:hAnsi="Times New Roman" w:cs="Times New Roman"/>
          <w:sz w:val="24"/>
          <w:szCs w:val="24"/>
        </w:rPr>
      </w:pPr>
    </w:p>
    <w:p w:rsidR="0090652A" w:rsidRPr="00D924E3" w:rsidRDefault="0090652A"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90652A" w:rsidRPr="00D924E3" w:rsidRDefault="0090652A"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w:t>
      </w:r>
      <w:r>
        <w:rPr>
          <w:rFonts w:ascii="Times New Roman" w:hAnsi="Times New Roman"/>
          <w:sz w:val="24"/>
          <w:szCs w:val="24"/>
          <w:lang w:eastAsia="ru-RU"/>
        </w:rPr>
        <w:t xml:space="preserve"> основного </w:t>
      </w:r>
      <w:r w:rsidRPr="00D924E3">
        <w:rPr>
          <w:rFonts w:ascii="Times New Roman" w:hAnsi="Times New Roman"/>
          <w:sz w:val="24"/>
          <w:szCs w:val="24"/>
          <w:lang w:eastAsia="ru-RU"/>
        </w:rPr>
        <w:t>общего образования.</w:t>
      </w:r>
    </w:p>
    <w:p w:rsidR="0090652A" w:rsidRPr="00D924E3" w:rsidRDefault="0090652A"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90652A" w:rsidRPr="00D924E3" w:rsidRDefault="0090652A"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90652A" w:rsidRPr="00D924E3" w:rsidRDefault="0090652A"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90652A" w:rsidRPr="00D924E3" w:rsidRDefault="0090652A"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w:t>
      </w:r>
    </w:p>
    <w:p w:rsidR="0090652A" w:rsidRPr="00D924E3" w:rsidRDefault="0090652A"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 xml:space="preserve">создание необходимых условий для содержания (обучения, воспитания)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w:t>
      </w:r>
    </w:p>
    <w:p w:rsidR="0090652A" w:rsidRPr="00D924E3" w:rsidRDefault="0090652A"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90652A" w:rsidRPr="00D924E3" w:rsidRDefault="0090652A"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90652A" w:rsidRPr="00D924E3" w:rsidRDefault="0090652A"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Иные услуги, приносящие доход:</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и сдача в аренду основных фондов и имущества Учреждения;</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торговля товарами, изготовленными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щимися;</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овощей и товаров народного потребления.</w:t>
      </w:r>
    </w:p>
    <w:p w:rsidR="0090652A" w:rsidRPr="00D924E3" w:rsidRDefault="0090652A" w:rsidP="000D6D87">
      <w:pPr>
        <w:spacing w:after="0"/>
        <w:ind w:firstLine="709"/>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90652A" w:rsidRPr="00D924E3" w:rsidRDefault="0090652A" w:rsidP="000D6D87">
      <w:pPr>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ab/>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целямидеятельности, предусмотренной настоящим Уставом, с учетом требований законодательства.</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w:t>
      </w:r>
      <w:r>
        <w:rPr>
          <w:rFonts w:ascii="Times New Roman" w:hAnsi="Times New Roman"/>
          <w:sz w:val="24"/>
          <w:szCs w:val="24"/>
        </w:rPr>
        <w:t>,</w:t>
      </w:r>
      <w:r w:rsidRPr="00D924E3">
        <w:rPr>
          <w:rFonts w:ascii="Times New Roman" w:hAnsi="Times New Roman"/>
          <w:sz w:val="24"/>
          <w:szCs w:val="24"/>
        </w:rPr>
        <w:t xml:space="preserve"> в соответствии с утвержденной бюджетной сметой;</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нести ответственность за расходование денежных средств</w:t>
      </w:r>
      <w:r>
        <w:rPr>
          <w:rFonts w:ascii="Times New Roman" w:hAnsi="Times New Roman"/>
          <w:sz w:val="24"/>
          <w:szCs w:val="24"/>
        </w:rPr>
        <w:t>,</w:t>
      </w:r>
      <w:r w:rsidRPr="00D924E3">
        <w:rPr>
          <w:rFonts w:ascii="Times New Roman" w:hAnsi="Times New Roman"/>
          <w:sz w:val="24"/>
          <w:szCs w:val="24"/>
        </w:rPr>
        <w:t xml:space="preserve"> в соответствии с действующим законодательством и целями их предоставления; </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90652A" w:rsidRPr="00D924E3" w:rsidRDefault="0090652A"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90652A" w:rsidRPr="00D924E3" w:rsidRDefault="0090652A"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90652A" w:rsidRPr="00D924E3" w:rsidRDefault="0090652A"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целях учета мнения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в Учреждении  сформированы: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-Ученический совет, Родительский комитет, родительское собрание и другие формы самоуправления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 и родителей</w:t>
      </w:r>
      <w:r>
        <w:rPr>
          <w:rFonts w:ascii="Times New Roman" w:hAnsi="Times New Roman"/>
          <w:sz w:val="24"/>
          <w:szCs w:val="24"/>
        </w:rPr>
        <w:t xml:space="preserve"> (</w:t>
      </w:r>
      <w:r w:rsidRPr="00D924E3">
        <w:rPr>
          <w:rFonts w:ascii="Times New Roman" w:hAnsi="Times New Roman"/>
          <w:sz w:val="24"/>
          <w:szCs w:val="24"/>
        </w:rPr>
        <w:t xml:space="preserve">законных представителей).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щегося (если в Учреждении получают образование несколько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из одной семьи, то по норме 1 родитель (законный представитель) от 1  семьи), </w:t>
      </w:r>
      <w:r w:rsidRPr="00C3561B">
        <w:rPr>
          <w:rFonts w:ascii="Times New Roman" w:hAnsi="Times New Roman"/>
          <w:sz w:val="24"/>
          <w:szCs w:val="24"/>
        </w:rPr>
        <w:t>обучающиеся 8-9</w:t>
      </w:r>
      <w:r w:rsidRPr="00D924E3">
        <w:rPr>
          <w:rFonts w:ascii="Times New Roman" w:hAnsi="Times New Roman"/>
          <w:sz w:val="24"/>
          <w:szCs w:val="24"/>
        </w:rPr>
        <w:t xml:space="preserve">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педагогического коллектива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трудового коллектива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родительской общественности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-три</w:t>
      </w:r>
      <w:r>
        <w:rPr>
          <w:rFonts w:ascii="Times New Roman" w:hAnsi="Times New Roman"/>
          <w:sz w:val="24"/>
          <w:szCs w:val="24"/>
        </w:rPr>
        <w:t xml:space="preserve"> члена Совета – от обучающихся.</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-решает вопросы обучения и воспитания,</w:t>
      </w:r>
      <w:r>
        <w:rPr>
          <w:rFonts w:ascii="Times New Roman" w:hAnsi="Times New Roman"/>
          <w:sz w:val="24"/>
          <w:szCs w:val="24"/>
        </w:rPr>
        <w:t xml:space="preserve"> предоставления дополнительных </w:t>
      </w:r>
      <w:r w:rsidRPr="00D924E3">
        <w:rPr>
          <w:rFonts w:ascii="Times New Roman" w:hAnsi="Times New Roman"/>
          <w:sz w:val="24"/>
          <w:szCs w:val="24"/>
        </w:rPr>
        <w:t>платных образовательных и иных ус</w:t>
      </w:r>
      <w:r>
        <w:rPr>
          <w:rFonts w:ascii="Times New Roman" w:hAnsi="Times New Roman"/>
          <w:sz w:val="24"/>
          <w:szCs w:val="24"/>
        </w:rPr>
        <w:t>луг, осуществления финансово-</w:t>
      </w:r>
      <w:r w:rsidRPr="00D924E3">
        <w:rPr>
          <w:rFonts w:ascii="Times New Roman" w:hAnsi="Times New Roman"/>
          <w:sz w:val="24"/>
          <w:szCs w:val="24"/>
        </w:rPr>
        <w:t xml:space="preserve">хозяйственной и административной деятельности;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Правил внутреннего трудового распорядка Учреждения по представлению директора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взаимоотношения;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положения о режиме рабочего времени, положения о конфликтной трудовой комиссии;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рассматривает вопросы осуществления обра</w:t>
      </w:r>
      <w:r>
        <w:rPr>
          <w:rFonts w:ascii="Times New Roman" w:hAnsi="Times New Roman"/>
          <w:sz w:val="24"/>
          <w:szCs w:val="24"/>
        </w:rPr>
        <w:t xml:space="preserve">зовательного и воспитательного </w:t>
      </w:r>
      <w:r w:rsidRPr="00D924E3">
        <w:rPr>
          <w:rFonts w:ascii="Times New Roman" w:hAnsi="Times New Roman"/>
          <w:sz w:val="24"/>
          <w:szCs w:val="24"/>
        </w:rPr>
        <w:t xml:space="preserve">процесса, требующие профессиональных знаний;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изучает, оценивает, обобщает и распростр</w:t>
      </w:r>
      <w:r>
        <w:rPr>
          <w:rFonts w:ascii="Times New Roman" w:hAnsi="Times New Roman"/>
          <w:sz w:val="24"/>
          <w:szCs w:val="24"/>
        </w:rPr>
        <w:t xml:space="preserve">аняет передовой педагогический </w:t>
      </w:r>
      <w:r w:rsidRPr="00D924E3">
        <w:rPr>
          <w:rFonts w:ascii="Times New Roman" w:hAnsi="Times New Roman"/>
          <w:sz w:val="24"/>
          <w:szCs w:val="24"/>
        </w:rPr>
        <w:t xml:space="preserve">опыт членов коллектива;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принимает решение об исключении обучающегося и</w:t>
      </w:r>
      <w:r>
        <w:rPr>
          <w:rFonts w:ascii="Times New Roman" w:hAnsi="Times New Roman"/>
          <w:sz w:val="24"/>
          <w:szCs w:val="24"/>
        </w:rPr>
        <w:t xml:space="preserve">з Учреждения в </w:t>
      </w:r>
      <w:r w:rsidRPr="00D924E3">
        <w:rPr>
          <w:rFonts w:ascii="Times New Roman" w:hAnsi="Times New Roman"/>
          <w:sz w:val="24"/>
          <w:szCs w:val="24"/>
        </w:rPr>
        <w:t xml:space="preserve">случаях, предусмотренных законом и настоящим Уставом;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3.7.</w:t>
      </w:r>
      <w:r>
        <w:rPr>
          <w:rFonts w:ascii="Times New Roman" w:hAnsi="Times New Roman"/>
          <w:sz w:val="24"/>
          <w:szCs w:val="24"/>
        </w:rPr>
        <w:t>Совет родителей</w:t>
      </w:r>
      <w:r w:rsidRPr="00D924E3">
        <w:rPr>
          <w:rFonts w:ascii="Times New Roman" w:hAnsi="Times New Roman"/>
          <w:sz w:val="24"/>
          <w:szCs w:val="24"/>
        </w:rPr>
        <w:t xml:space="preserve"> Учреждения является выборным органом, представляющим интересы обучающихся и родителей.</w:t>
      </w:r>
      <w:r>
        <w:rPr>
          <w:rFonts w:ascii="Times New Roman" w:hAnsi="Times New Roman"/>
          <w:sz w:val="24"/>
          <w:szCs w:val="24"/>
        </w:rPr>
        <w:t>Совет родителей</w:t>
      </w:r>
      <w:r w:rsidRPr="00D924E3">
        <w:rPr>
          <w:rFonts w:ascii="Times New Roman" w:hAnsi="Times New Roman"/>
          <w:sz w:val="24"/>
          <w:szCs w:val="24"/>
        </w:rPr>
        <w:t xml:space="preserve">избирается сроком на один год исходя из равного представительства всех групп. </w:t>
      </w:r>
      <w:r>
        <w:rPr>
          <w:rFonts w:ascii="Times New Roman" w:hAnsi="Times New Roman"/>
          <w:sz w:val="24"/>
          <w:szCs w:val="24"/>
        </w:rPr>
        <w:t xml:space="preserve">Совет родителей </w:t>
      </w:r>
      <w:r w:rsidRPr="00D924E3">
        <w:rPr>
          <w:rFonts w:ascii="Times New Roman" w:hAnsi="Times New Roman"/>
          <w:sz w:val="24"/>
          <w:szCs w:val="24"/>
        </w:rPr>
        <w:t>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w:t>
      </w:r>
      <w:r>
        <w:rPr>
          <w:rFonts w:ascii="Times New Roman" w:hAnsi="Times New Roman"/>
          <w:sz w:val="24"/>
          <w:szCs w:val="24"/>
        </w:rPr>
        <w:t xml:space="preserve">совета родителей </w:t>
      </w:r>
      <w:r w:rsidRPr="00D924E3">
        <w:rPr>
          <w:rFonts w:ascii="Times New Roman" w:hAnsi="Times New Roman"/>
          <w:sz w:val="24"/>
          <w:szCs w:val="24"/>
        </w:rPr>
        <w:t xml:space="preserve">определяется им самостоятельно.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3.8. Ученический совет является высшим выборным органом ученического самоуправления, избирается из числа обучающихся </w:t>
      </w:r>
      <w:r w:rsidRPr="009B0F0C">
        <w:rPr>
          <w:rFonts w:ascii="Times New Roman" w:hAnsi="Times New Roman"/>
          <w:sz w:val="24"/>
          <w:szCs w:val="24"/>
        </w:rPr>
        <w:t>5-9</w:t>
      </w:r>
      <w:r w:rsidRPr="00D924E3">
        <w:rPr>
          <w:rFonts w:ascii="Times New Roman" w:hAnsi="Times New Roman"/>
          <w:sz w:val="24"/>
          <w:szCs w:val="24"/>
        </w:rPr>
        <w:t xml:space="preserve"> классов, содействует развитию Учреждения, созданию условий для становления личности обучающихся и возможности проявления детской инициативы.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w:t>
      </w:r>
      <w:r>
        <w:rPr>
          <w:rFonts w:ascii="Times New Roman" w:hAnsi="Times New Roman"/>
          <w:sz w:val="24"/>
          <w:szCs w:val="24"/>
        </w:rPr>
        <w:t>Советом родителей</w:t>
      </w:r>
      <w:r w:rsidRPr="00D924E3">
        <w:rPr>
          <w:rFonts w:ascii="Times New Roman" w:hAnsi="Times New Roman"/>
          <w:sz w:val="24"/>
          <w:szCs w:val="24"/>
        </w:rPr>
        <w:t xml:space="preserve">, Ученическим советом, Общим собранием коллектива, Общим собранием трудового коллектива, Попечительским советом), с Управлением образования.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3.10.Самостоятельно планирует свою работу на каждый учебный год.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обеспечивает системную учебно-во</w:t>
      </w:r>
      <w:r>
        <w:rPr>
          <w:rFonts w:ascii="Times New Roman" w:hAnsi="Times New Roman"/>
          <w:sz w:val="24"/>
          <w:szCs w:val="24"/>
        </w:rPr>
        <w:t>спитательную и административно-</w:t>
      </w:r>
      <w:r w:rsidRPr="00D924E3">
        <w:rPr>
          <w:rFonts w:ascii="Times New Roman" w:hAnsi="Times New Roman"/>
          <w:sz w:val="24"/>
          <w:szCs w:val="24"/>
        </w:rPr>
        <w:t xml:space="preserve">хозяйственную работу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учащихся и работников Учреждения в установленном законодательством  Российской Федерации и Республики Татарстан порядке;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соблюдает этические нормы поведен</w:t>
      </w:r>
      <w:r>
        <w:rPr>
          <w:rFonts w:ascii="Times New Roman" w:hAnsi="Times New Roman"/>
          <w:sz w:val="24"/>
          <w:szCs w:val="24"/>
        </w:rPr>
        <w:t>ия в Учреждении, в быту, в обще</w:t>
      </w:r>
      <w:r w:rsidRPr="00D924E3">
        <w:rPr>
          <w:rFonts w:ascii="Times New Roman" w:hAnsi="Times New Roman"/>
          <w:sz w:val="24"/>
          <w:szCs w:val="24"/>
        </w:rPr>
        <w:t xml:space="preserve">ственных местах, соответствующие общественному положению педагога.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90652A" w:rsidRPr="00D924E3" w:rsidRDefault="0090652A"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90652A" w:rsidRPr="00D924E3" w:rsidRDefault="0090652A"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4.2. При приеме</w:t>
      </w:r>
      <w:r>
        <w:rPr>
          <w:rFonts w:ascii="Times New Roman" w:hAnsi="Times New Roman"/>
          <w:sz w:val="24"/>
          <w:szCs w:val="24"/>
        </w:rPr>
        <w:t xml:space="preserve"> 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сами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.3.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пользуются всеми правами граждан Российской Федерации и Республики Татарстан.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.4.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Учреждения имеют право на: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w:t>
      </w:r>
      <w:r>
        <w:rPr>
          <w:rFonts w:ascii="Times New Roman" w:hAnsi="Times New Roman"/>
          <w:sz w:val="24"/>
          <w:szCs w:val="24"/>
        </w:rPr>
        <w:t>смотрах, соревнованиях, научно-</w:t>
      </w:r>
      <w:r w:rsidRPr="00D924E3">
        <w:rPr>
          <w:rFonts w:ascii="Times New Roman" w:hAnsi="Times New Roman"/>
          <w:sz w:val="24"/>
          <w:szCs w:val="24"/>
        </w:rPr>
        <w:t xml:space="preserve">практических конференциях и других мероприятиях.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.6.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получение индивидуальной консультации от педагогического работника и рекомендаций с учетом конкретной ситуации.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.7.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4.8. Совершеннолетние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родители (законные представители)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.9.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обязаны: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требования педагогических работников, не противоречащие законодательству Российской Федерации и Республики Татарстан;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.10.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щимся в Учреждении запрещается: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4.11.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участвовать в управлении Учреждением: избирать и быть избранным в Совет Учреждения,</w:t>
      </w:r>
      <w:r>
        <w:rPr>
          <w:rFonts w:ascii="Times New Roman" w:hAnsi="Times New Roman"/>
          <w:sz w:val="24"/>
          <w:szCs w:val="24"/>
        </w:rPr>
        <w:t xml:space="preserve"> Совет родителей</w:t>
      </w:r>
      <w:r w:rsidRPr="00D924E3">
        <w:rPr>
          <w:rFonts w:ascii="Times New Roman" w:hAnsi="Times New Roman"/>
          <w:sz w:val="24"/>
          <w:szCs w:val="24"/>
        </w:rPr>
        <w:t xml:space="preserve">;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w:t>
      </w:r>
      <w:r>
        <w:rPr>
          <w:rFonts w:ascii="Times New Roman" w:hAnsi="Times New Roman"/>
          <w:sz w:val="24"/>
          <w:szCs w:val="24"/>
        </w:rPr>
        <w:t>заседаниях Совета родителей</w:t>
      </w:r>
      <w:r w:rsidRPr="00D924E3">
        <w:rPr>
          <w:rFonts w:ascii="Times New Roman" w:hAnsi="Times New Roman"/>
          <w:sz w:val="24"/>
          <w:szCs w:val="24"/>
        </w:rPr>
        <w:t xml:space="preserve">;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в том числе и посредством электронных носителей (электронный дневник, табель успеваемости, сайт школы);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4.12.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обязаны: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4.14. В Учреждении наряду с должностями педагогических работников, научных работников предусмотрены должности инженерно</w:t>
      </w:r>
      <w:r>
        <w:rPr>
          <w:rFonts w:ascii="Times New Roman" w:hAnsi="Times New Roman"/>
          <w:sz w:val="24"/>
          <w:szCs w:val="24"/>
        </w:rPr>
        <w:t>-</w:t>
      </w:r>
      <w:r w:rsidRPr="00D924E3">
        <w:rPr>
          <w:rFonts w:ascii="Times New Roman" w:hAnsi="Times New Roman"/>
          <w:sz w:val="24"/>
          <w:szCs w:val="24"/>
        </w:rPr>
        <w:t>технических, административно- хозяйстве</w:t>
      </w:r>
      <w:r>
        <w:rPr>
          <w:rFonts w:ascii="Times New Roman" w:hAnsi="Times New Roman"/>
          <w:sz w:val="24"/>
          <w:szCs w:val="24"/>
        </w:rPr>
        <w:t>нных, производственных, учебно-</w:t>
      </w:r>
      <w:r w:rsidRPr="00D924E3">
        <w:rPr>
          <w:rFonts w:ascii="Times New Roman" w:hAnsi="Times New Roman"/>
          <w:sz w:val="24"/>
          <w:szCs w:val="24"/>
        </w:rPr>
        <w:t xml:space="preserve">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щимися;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 xml:space="preserve">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90652A" w:rsidRPr="00D924E3" w:rsidRDefault="0090652A" w:rsidP="00C538A7">
      <w:pPr>
        <w:spacing w:after="0"/>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90652A" w:rsidRPr="00BF272F" w:rsidRDefault="0090652A" w:rsidP="00BF272F">
      <w:pPr>
        <w:spacing w:after="0"/>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90652A" w:rsidRPr="00D924E3" w:rsidRDefault="0090652A"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языка преподается - английский язык.</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90652A" w:rsidRPr="00D924E3" w:rsidRDefault="0090652A"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90652A" w:rsidRPr="00D924E3" w:rsidRDefault="0090652A"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90652A" w:rsidRPr="00D924E3" w:rsidRDefault="0090652A"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90652A" w:rsidRPr="00D924E3" w:rsidRDefault="0090652A"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0652A" w:rsidRPr="00D924E3" w:rsidRDefault="0090652A"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w:t>
      </w:r>
      <w:r>
        <w:rPr>
          <w:rFonts w:ascii="Times New Roman" w:hAnsi="Times New Roman" w:cs="Times New Roman"/>
          <w:sz w:val="24"/>
          <w:szCs w:val="24"/>
        </w:rPr>
        <w:t xml:space="preserve">ьного общего, основного общего </w:t>
      </w:r>
      <w:r w:rsidRPr="00D924E3">
        <w:rPr>
          <w:rFonts w:ascii="Times New Roman" w:hAnsi="Times New Roman" w:cs="Times New Roman"/>
          <w:sz w:val="24"/>
          <w:szCs w:val="24"/>
        </w:rPr>
        <w:t>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90652A" w:rsidRPr="00D924E3" w:rsidRDefault="0090652A"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90652A"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5.10. Учебный год </w:t>
      </w:r>
      <w:r>
        <w:rPr>
          <w:rFonts w:ascii="Times New Roman" w:hAnsi="Times New Roman"/>
          <w:sz w:val="24"/>
          <w:szCs w:val="24"/>
        </w:rPr>
        <w:t>начинается в школе с 1 сентября, если 1 сентября приходится на выходной день, то в этом случае учебный год начинается в первый, следующий за ним рабочий день.</w:t>
      </w:r>
      <w:r w:rsidRPr="00D924E3">
        <w:rPr>
          <w:rFonts w:ascii="Times New Roman" w:hAnsi="Times New Roman"/>
          <w:sz w:val="24"/>
          <w:szCs w:val="24"/>
        </w:rPr>
        <w:t xml:space="preserve"> Продолжительность учебного года в 1-х классах –</w:t>
      </w:r>
      <w:r>
        <w:rPr>
          <w:rFonts w:ascii="Times New Roman" w:hAnsi="Times New Roman"/>
          <w:sz w:val="24"/>
          <w:szCs w:val="24"/>
        </w:rPr>
        <w:t xml:space="preserve"> 33 недели,  во 2-4-х классах 34 недели</w:t>
      </w:r>
      <w:r w:rsidRPr="00D924E3">
        <w:rPr>
          <w:rFonts w:ascii="Times New Roman" w:hAnsi="Times New Roman"/>
          <w:sz w:val="24"/>
          <w:szCs w:val="24"/>
        </w:rPr>
        <w:t>, в 5-8 классах 35 недель, в 9 классе- 34 недели.</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90652A" w:rsidRPr="00D924E3" w:rsidRDefault="0090652A"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 остальные – по 10 минут</w:t>
      </w:r>
      <w:r w:rsidRPr="00D924E3">
        <w:rPr>
          <w:rFonts w:ascii="Times New Roman" w:hAnsi="Times New Roman"/>
          <w:color w:val="000000"/>
          <w:sz w:val="24"/>
          <w:szCs w:val="24"/>
        </w:rPr>
        <w:t xml:space="preserve">. </w:t>
      </w:r>
    </w:p>
    <w:p w:rsidR="0090652A" w:rsidRPr="00D924E3" w:rsidRDefault="0090652A"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w:t>
      </w:r>
      <w:r>
        <w:rPr>
          <w:rFonts w:ascii="Times New Roman" w:hAnsi="Times New Roman"/>
          <w:color w:val="000000"/>
          <w:sz w:val="24"/>
          <w:szCs w:val="24"/>
        </w:rPr>
        <w:t>.</w:t>
      </w:r>
      <w:r w:rsidRPr="00D924E3">
        <w:rPr>
          <w:rFonts w:ascii="Times New Roman" w:hAnsi="Times New Roman"/>
          <w:color w:val="000000"/>
          <w:sz w:val="24"/>
          <w:szCs w:val="24"/>
        </w:rPr>
        <w:t>5.13. Наполняемость классов устанавливается в количестве 25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90652A" w:rsidRPr="00D924E3" w:rsidRDefault="0090652A"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90652A" w:rsidRPr="00D924E3" w:rsidRDefault="0090652A"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90652A" w:rsidRPr="00D924E3" w:rsidRDefault="0090652A"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5.16. При проведении занятий по иностранному языку и трудовому обучению на второй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такое деление позволяет наполняемость класса.</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5.18.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5.21. В 1 классе используется качес</w:t>
      </w:r>
      <w:r>
        <w:rPr>
          <w:rFonts w:ascii="Times New Roman" w:hAnsi="Times New Roman"/>
          <w:sz w:val="24"/>
          <w:szCs w:val="24"/>
        </w:rPr>
        <w:t>твенная оценка знаний. Во 2 - 9</w:t>
      </w:r>
      <w:r w:rsidRPr="00D924E3">
        <w:rPr>
          <w:rFonts w:ascii="Times New Roman" w:hAnsi="Times New Roman"/>
          <w:sz w:val="24"/>
          <w:szCs w:val="24"/>
        </w:rPr>
        <w:t xml:space="preserve"> классах выставляются пятибалльные оценки в дневники и электронные журналы за 1- 4 четверть и учебный год. </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5.22. Ежегодная промежуточная аттестация в форме экзаменов или зачётов, итоговых контрольных работ по отдельным предметам может проводиться в </w:t>
      </w:r>
      <w:r>
        <w:rPr>
          <w:rFonts w:ascii="Times New Roman" w:hAnsi="Times New Roman"/>
          <w:sz w:val="24"/>
          <w:szCs w:val="24"/>
        </w:rPr>
        <w:t>конце учебного года, начиная со 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90652A" w:rsidRPr="00D924E3" w:rsidRDefault="0090652A"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90652A" w:rsidRPr="00D924E3" w:rsidRDefault="0090652A"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90652A" w:rsidRPr="00D924E3" w:rsidRDefault="0090652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90652A" w:rsidRPr="00D924E3" w:rsidRDefault="0090652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90652A" w:rsidRPr="00D924E3" w:rsidRDefault="0090652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90652A" w:rsidRPr="00D924E3" w:rsidRDefault="0090652A"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w:t>
      </w:r>
      <w:r>
        <w:rPr>
          <w:rFonts w:ascii="Times New Roman" w:hAnsi="Times New Roman"/>
          <w:sz w:val="24"/>
          <w:szCs w:val="24"/>
        </w:rPr>
        <w:t>9</w:t>
      </w:r>
      <w:r w:rsidRPr="00D924E3">
        <w:rPr>
          <w:rFonts w:ascii="Times New Roman" w:hAnsi="Times New Roman"/>
          <w:sz w:val="24"/>
          <w:szCs w:val="24"/>
        </w:rPr>
        <w:t xml:space="preserve"> классах зависит от объема недельной учебной нагрузки и составляет 6 дней. </w:t>
      </w:r>
    </w:p>
    <w:p w:rsidR="0090652A" w:rsidRPr="00D924E3" w:rsidRDefault="0090652A"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90652A" w:rsidRPr="00D924E3" w:rsidRDefault="0090652A" w:rsidP="003A292A">
      <w:pPr>
        <w:spacing w:after="0"/>
        <w:ind w:right="-196" w:firstLine="540"/>
        <w:jc w:val="both"/>
        <w:rPr>
          <w:rFonts w:ascii="Times New Roman" w:hAnsi="Times New Roman"/>
          <w:sz w:val="24"/>
          <w:szCs w:val="24"/>
        </w:rPr>
      </w:pPr>
      <w:r w:rsidRPr="00D924E3">
        <w:rPr>
          <w:rFonts w:ascii="Times New Roman" w:hAnsi="Times New Roman"/>
          <w:sz w:val="24"/>
          <w:szCs w:val="24"/>
        </w:rPr>
        <w:t>5.26. Обучение детей в Школе проводится с соблюдением требований, предусмотренных СанПиН. 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5.28. В начальных классах сдвоенные уроки не проводятся. Для обучающихся в 5 - </w:t>
      </w:r>
      <w:r>
        <w:rPr>
          <w:rFonts w:ascii="Times New Roman" w:hAnsi="Times New Roman"/>
          <w:sz w:val="24"/>
          <w:szCs w:val="24"/>
        </w:rPr>
        <w:t>9</w:t>
      </w:r>
      <w:r w:rsidRPr="00D924E3">
        <w:rPr>
          <w:rFonts w:ascii="Times New Roman" w:hAnsi="Times New Roman"/>
          <w:sz w:val="24"/>
          <w:szCs w:val="24"/>
        </w:rPr>
        <w:t xml:space="preserve"> классах сдвоенные уроки допускаются для проведения уроков труда, физкультуры целевого назначения (лыжи). </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для обучающихся основе Учреждение оказывает следующие дополнительные образовательные услуги:</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90652A" w:rsidRPr="00D924E3" w:rsidRDefault="0090652A"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bookmarkStart w:id="0" w:name="_GoBack"/>
      <w:bookmarkEnd w:id="0"/>
      <w:r w:rsidRPr="00D924E3">
        <w:rPr>
          <w:rFonts w:ascii="Times New Roman" w:hAnsi="Times New Roman"/>
          <w:sz w:val="24"/>
          <w:szCs w:val="24"/>
        </w:rPr>
        <w:t>щихся (кроме исключения), перевод в другой класс проводятся на основе заявлений родителей (законных представителей) и приказов.</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90652A" w:rsidRPr="00D924E3" w:rsidRDefault="0090652A"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90652A" w:rsidRPr="00D924E3" w:rsidRDefault="0090652A"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w:t>
      </w:r>
      <w:r>
        <w:rPr>
          <w:rFonts w:ascii="Times New Roman" w:hAnsi="Times New Roman" w:cs="Times New Roman"/>
          <w:sz w:val="24"/>
          <w:szCs w:val="24"/>
        </w:rPr>
        <w:t>ов балансовой стоимости активов</w:t>
      </w:r>
      <w:r w:rsidRPr="00D924E3">
        <w:rPr>
          <w:rFonts w:ascii="Times New Roman" w:hAnsi="Times New Roman" w:cs="Times New Roman"/>
          <w:sz w:val="24"/>
          <w:szCs w:val="24"/>
        </w:rPr>
        <w:t>, определяемой по данным его бухгалтерской отчетности на последнюю отчетную дату.</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90652A" w:rsidRPr="00D924E3" w:rsidRDefault="0090652A"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90652A" w:rsidRPr="00D924E3" w:rsidRDefault="0090652A"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90652A" w:rsidRPr="00D924E3" w:rsidRDefault="0090652A"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рефина</w:t>
      </w:r>
      <w:r>
        <w:rPr>
          <w:rFonts w:ascii="Times New Roman" w:hAnsi="Times New Roman" w:cs="Times New Roman"/>
          <w:sz w:val="24"/>
          <w:szCs w:val="24"/>
        </w:rPr>
        <w:t>нсируются в образовательную деят</w:t>
      </w:r>
      <w:r w:rsidRPr="00D924E3">
        <w:rPr>
          <w:rFonts w:ascii="Times New Roman" w:hAnsi="Times New Roman" w:cs="Times New Roman"/>
          <w:sz w:val="24"/>
          <w:szCs w:val="24"/>
        </w:rPr>
        <w:t>ельность, в том числе на приобретение учебного оборудования, социальную и материальную поддержку работников Учреждения.</w:t>
      </w:r>
    </w:p>
    <w:p w:rsidR="0090652A" w:rsidRPr="00D924E3" w:rsidRDefault="0090652A" w:rsidP="000D6D87">
      <w:pPr>
        <w:spacing w:after="0"/>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90652A" w:rsidRPr="00D924E3" w:rsidRDefault="0090652A" w:rsidP="00612F25">
      <w:pPr>
        <w:spacing w:after="0"/>
        <w:ind w:firstLine="709"/>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90652A" w:rsidRPr="00BF272F" w:rsidRDefault="0090652A"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90652A" w:rsidRPr="00D924E3" w:rsidRDefault="0090652A"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6.6.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90652A" w:rsidRPr="00D924E3" w:rsidRDefault="0090652A"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90652A" w:rsidRPr="00D924E3" w:rsidRDefault="0090652A"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90652A" w:rsidRPr="00D924E3" w:rsidRDefault="0090652A"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90652A" w:rsidRPr="00D924E3" w:rsidRDefault="0090652A"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90652A" w:rsidRPr="00D924E3" w:rsidRDefault="0090652A"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90652A" w:rsidRPr="00D924E3" w:rsidRDefault="0090652A"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90652A" w:rsidRPr="00D924E3" w:rsidRDefault="0090652A"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90652A" w:rsidRPr="00D924E3" w:rsidRDefault="0090652A"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90652A" w:rsidRPr="00D924E3" w:rsidRDefault="0090652A"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90652A" w:rsidRPr="00D924E3" w:rsidRDefault="0090652A"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90652A" w:rsidRPr="00D924E3" w:rsidRDefault="0090652A"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90652A" w:rsidRPr="00D924E3" w:rsidRDefault="0090652A"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90652A" w:rsidRPr="00D924E3" w:rsidRDefault="0090652A" w:rsidP="000D6D87">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90652A" w:rsidRPr="00D924E3" w:rsidRDefault="0090652A" w:rsidP="000D6D87">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90652A" w:rsidRPr="00D924E3" w:rsidRDefault="0090652A" w:rsidP="000D6D87">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90652A" w:rsidRPr="00D924E3" w:rsidRDefault="0090652A"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90652A" w:rsidRPr="00D924E3" w:rsidRDefault="0090652A"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90652A" w:rsidRPr="00D924E3" w:rsidRDefault="0090652A" w:rsidP="000D6D87">
      <w:pPr>
        <w:autoSpaceDE w:val="0"/>
        <w:autoSpaceDN w:val="0"/>
        <w:adjustRightInd w:val="0"/>
        <w:spacing w:after="0" w:line="240" w:lineRule="auto"/>
        <w:ind w:firstLine="567"/>
        <w:jc w:val="both"/>
        <w:rPr>
          <w:rFonts w:ascii="Times New Roman" w:hAnsi="Times New Roman"/>
          <w:sz w:val="24"/>
          <w:szCs w:val="24"/>
        </w:rPr>
      </w:pPr>
    </w:p>
    <w:p w:rsidR="0090652A" w:rsidRDefault="0090652A" w:rsidP="000D6D87"/>
    <w:p w:rsidR="0090652A" w:rsidRDefault="0090652A"/>
    <w:sectPr w:rsidR="0090652A" w:rsidSect="00295F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2781E"/>
    <w:rsid w:val="00061CDB"/>
    <w:rsid w:val="000A767C"/>
    <w:rsid w:val="000B55D2"/>
    <w:rsid w:val="000D6D87"/>
    <w:rsid w:val="00156CC6"/>
    <w:rsid w:val="001A01DA"/>
    <w:rsid w:val="001C6019"/>
    <w:rsid w:val="00201ECC"/>
    <w:rsid w:val="0024071B"/>
    <w:rsid w:val="00295F64"/>
    <w:rsid w:val="002C48F3"/>
    <w:rsid w:val="003952E2"/>
    <w:rsid w:val="003A292A"/>
    <w:rsid w:val="004214B1"/>
    <w:rsid w:val="00487075"/>
    <w:rsid w:val="004C03CD"/>
    <w:rsid w:val="004D663D"/>
    <w:rsid w:val="00593BE4"/>
    <w:rsid w:val="00596F48"/>
    <w:rsid w:val="00596F76"/>
    <w:rsid w:val="00602217"/>
    <w:rsid w:val="00612F25"/>
    <w:rsid w:val="006C35CD"/>
    <w:rsid w:val="006D1CF0"/>
    <w:rsid w:val="006D65E6"/>
    <w:rsid w:val="00715CBA"/>
    <w:rsid w:val="00724E5B"/>
    <w:rsid w:val="007915D4"/>
    <w:rsid w:val="00837F24"/>
    <w:rsid w:val="00881E34"/>
    <w:rsid w:val="008D6D59"/>
    <w:rsid w:val="0090652A"/>
    <w:rsid w:val="00910DDE"/>
    <w:rsid w:val="0095339D"/>
    <w:rsid w:val="009B0F0C"/>
    <w:rsid w:val="00A32288"/>
    <w:rsid w:val="00A6532C"/>
    <w:rsid w:val="00A823E2"/>
    <w:rsid w:val="00A95F21"/>
    <w:rsid w:val="00AB1442"/>
    <w:rsid w:val="00AC2839"/>
    <w:rsid w:val="00AC29AB"/>
    <w:rsid w:val="00B25449"/>
    <w:rsid w:val="00B70F7B"/>
    <w:rsid w:val="00BF272F"/>
    <w:rsid w:val="00C20366"/>
    <w:rsid w:val="00C3561B"/>
    <w:rsid w:val="00C538A7"/>
    <w:rsid w:val="00C55D74"/>
    <w:rsid w:val="00D02093"/>
    <w:rsid w:val="00D924E3"/>
    <w:rsid w:val="00DA0DA8"/>
    <w:rsid w:val="00DD2AC7"/>
    <w:rsid w:val="00E0535E"/>
    <w:rsid w:val="00E2284D"/>
    <w:rsid w:val="00E37132"/>
    <w:rsid w:val="00F56C01"/>
    <w:rsid w:val="00FA55CB"/>
    <w:rsid w:val="00FF05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29</Pages>
  <Words>13642</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cp:lastPrinted>2014-01-27T04:21:00Z</cp:lastPrinted>
  <dcterms:created xsi:type="dcterms:W3CDTF">2014-05-29T06:51:00Z</dcterms:created>
  <dcterms:modified xsi:type="dcterms:W3CDTF">2014-05-29T06:51:00Z</dcterms:modified>
</cp:coreProperties>
</file>