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643" w:rsidRDefault="00146643" w:rsidP="00F60D2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146643">
        <w:rPr>
          <w:rFonts w:ascii="Times New Roman" w:hAnsi="Times New Roman" w:cs="Times New Roman"/>
          <w:b/>
          <w:i/>
          <w:sz w:val="28"/>
          <w:szCs w:val="28"/>
        </w:rPr>
        <w:t>Заплатить имущественные налоги можно уже сейчас</w:t>
      </w:r>
    </w:p>
    <w:p w:rsidR="00146643" w:rsidRPr="00146643" w:rsidRDefault="00146643" w:rsidP="00F60D2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60D27" w:rsidRDefault="00F60D27" w:rsidP="00F60D2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Ежегодно  граждане  уплачивают  налоги на имеющееся в их собственности имущество</w:t>
      </w:r>
      <w:r w:rsidR="00E9295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транспорт</w:t>
      </w:r>
      <w:r w:rsidR="00E9295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имуществ</w:t>
      </w:r>
      <w:r w:rsidR="00E9295C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и зем</w:t>
      </w:r>
      <w:r w:rsidR="00E9295C">
        <w:rPr>
          <w:rFonts w:ascii="Times New Roman" w:hAnsi="Times New Roman" w:cs="Times New Roman"/>
          <w:sz w:val="28"/>
          <w:szCs w:val="28"/>
        </w:rPr>
        <w:t>лю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60D27" w:rsidRDefault="00F60D27" w:rsidP="00F60D2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0D27">
        <w:rPr>
          <w:rFonts w:ascii="Times New Roman" w:hAnsi="Times New Roman" w:cs="Times New Roman"/>
          <w:sz w:val="28"/>
          <w:szCs w:val="28"/>
        </w:rPr>
        <w:t>Обязанность уплатить имущественны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60D27">
        <w:rPr>
          <w:rFonts w:ascii="Times New Roman" w:hAnsi="Times New Roman" w:cs="Times New Roman"/>
          <w:sz w:val="28"/>
          <w:szCs w:val="28"/>
        </w:rPr>
        <w:t xml:space="preserve"> налог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F60D27">
        <w:rPr>
          <w:rFonts w:ascii="Times New Roman" w:hAnsi="Times New Roman" w:cs="Times New Roman"/>
          <w:sz w:val="28"/>
          <w:szCs w:val="28"/>
        </w:rPr>
        <w:t xml:space="preserve"> возникает не ранее даты получения налогового уведомления, которое </w:t>
      </w:r>
      <w:r>
        <w:rPr>
          <w:rFonts w:ascii="Times New Roman" w:hAnsi="Times New Roman" w:cs="Times New Roman"/>
          <w:sz w:val="28"/>
          <w:szCs w:val="28"/>
        </w:rPr>
        <w:t xml:space="preserve"> в свою очередь </w:t>
      </w:r>
      <w:r w:rsidRPr="00F60D27">
        <w:rPr>
          <w:rFonts w:ascii="Times New Roman" w:hAnsi="Times New Roman" w:cs="Times New Roman"/>
          <w:sz w:val="28"/>
          <w:szCs w:val="28"/>
        </w:rPr>
        <w:t>должно быть направлено налоговым органом налогоплательщику не позднее 30 дней до наступления срока уплаты налога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60D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0D27" w:rsidRDefault="00F60D27" w:rsidP="00F60D27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необходимости, например,   в случае длительного отсутствия  по месту регистрации по различным причинам (командировки, переезд на новое место жительства, отпуск), реализована возможность досрочной (авансом) уплаты  налогов в форме единого налогового платежа.</w:t>
      </w:r>
    </w:p>
    <w:p w:rsidR="00F60D27" w:rsidRDefault="00F60D27" w:rsidP="00F60D2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33B">
        <w:rPr>
          <w:rFonts w:ascii="Times New Roman" w:hAnsi="Times New Roman" w:cs="Times New Roman"/>
          <w:sz w:val="28"/>
          <w:szCs w:val="28"/>
        </w:rPr>
        <w:t xml:space="preserve">Единый налоговый платеж </w:t>
      </w:r>
      <w:r>
        <w:rPr>
          <w:rFonts w:ascii="Times New Roman" w:hAnsi="Times New Roman" w:cs="Times New Roman"/>
          <w:sz w:val="28"/>
          <w:szCs w:val="28"/>
        </w:rPr>
        <w:t>является аналогом электронного кошелька, куда гражданин может добровольно и заранее (до получения налогового уведомления) перечислить денежные средства для уплаты налога на имущество физических лиц, земельного,  транспортного налогов и налога на доходы физических лиц.</w:t>
      </w:r>
    </w:p>
    <w:p w:rsidR="00F60D27" w:rsidRPr="0073133B" w:rsidRDefault="00F60D27" w:rsidP="00F60D2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3133B">
        <w:rPr>
          <w:rFonts w:ascii="Times New Roman" w:hAnsi="Times New Roman" w:cs="Times New Roman"/>
          <w:sz w:val="28"/>
          <w:szCs w:val="28"/>
        </w:rPr>
        <w:t xml:space="preserve">Денежные средства </w:t>
      </w:r>
      <w:proofErr w:type="gramStart"/>
      <w:r w:rsidRPr="0073133B">
        <w:rPr>
          <w:rFonts w:ascii="Times New Roman" w:hAnsi="Times New Roman" w:cs="Times New Roman"/>
          <w:sz w:val="28"/>
          <w:szCs w:val="28"/>
        </w:rPr>
        <w:t>зачисляются на соответствующий счет Федерального казначейства</w:t>
      </w:r>
      <w:r w:rsidR="00E9295C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13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3133B">
        <w:rPr>
          <w:rFonts w:ascii="Times New Roman" w:hAnsi="Times New Roman" w:cs="Times New Roman"/>
          <w:sz w:val="28"/>
          <w:szCs w:val="28"/>
        </w:rPr>
        <w:t>ри наступлении срока уплаты имущественных налогов налоговый орган самостоятельно проведет</w:t>
      </w:r>
      <w:proofErr w:type="gramEnd"/>
      <w:r w:rsidRPr="0073133B">
        <w:rPr>
          <w:rFonts w:ascii="Times New Roman" w:hAnsi="Times New Roman" w:cs="Times New Roman"/>
          <w:sz w:val="28"/>
          <w:szCs w:val="28"/>
        </w:rPr>
        <w:t xml:space="preserve"> зачет такого платежа. В первую очередь платеж будет направлен на погашение существующих недоимок или задолженностей по налогам, если у физического лица таковые имеются.</w:t>
      </w:r>
    </w:p>
    <w:p w:rsidR="00F60D27" w:rsidRDefault="00F60D27" w:rsidP="00F60D2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3133B">
        <w:rPr>
          <w:rFonts w:ascii="Times New Roman" w:hAnsi="Times New Roman" w:cs="Times New Roman"/>
          <w:sz w:val="28"/>
          <w:szCs w:val="28"/>
        </w:rPr>
        <w:t xml:space="preserve">Единый налоговый платеж максимально упрощает гражданам уплату имущественных налогов и исключает вероятность ошибки при осуществлении уплаты. </w:t>
      </w:r>
    </w:p>
    <w:p w:rsidR="00107AD7" w:rsidRDefault="00146643" w:rsidP="00107AD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07AD7">
        <w:rPr>
          <w:rFonts w:ascii="Times New Roman" w:hAnsi="Times New Roman" w:cs="Times New Roman"/>
          <w:sz w:val="28"/>
          <w:szCs w:val="28"/>
        </w:rPr>
        <w:t>П</w:t>
      </w:r>
      <w:r w:rsidR="00107AD7" w:rsidRPr="0073133B">
        <w:rPr>
          <w:rFonts w:ascii="Times New Roman" w:hAnsi="Times New Roman" w:cs="Times New Roman"/>
          <w:sz w:val="28"/>
          <w:szCs w:val="28"/>
        </w:rPr>
        <w:t>еречислить единый налоговый платеж</w:t>
      </w:r>
      <w:r w:rsidR="00107AD7">
        <w:rPr>
          <w:rFonts w:ascii="Times New Roman" w:hAnsi="Times New Roman" w:cs="Times New Roman"/>
          <w:sz w:val="28"/>
          <w:szCs w:val="28"/>
        </w:rPr>
        <w:t xml:space="preserve"> можно </w:t>
      </w:r>
      <w:r w:rsidR="00107AD7" w:rsidRPr="0073133B">
        <w:rPr>
          <w:rFonts w:ascii="Times New Roman" w:hAnsi="Times New Roman" w:cs="Times New Roman"/>
          <w:sz w:val="28"/>
          <w:szCs w:val="28"/>
        </w:rPr>
        <w:t xml:space="preserve"> воспользовавшись</w:t>
      </w:r>
      <w:r w:rsidR="00107AD7">
        <w:rPr>
          <w:rFonts w:ascii="Times New Roman" w:hAnsi="Times New Roman" w:cs="Times New Roman"/>
          <w:sz w:val="28"/>
          <w:szCs w:val="28"/>
        </w:rPr>
        <w:t xml:space="preserve"> сервисами </w:t>
      </w:r>
      <w:r w:rsidR="00107AD7" w:rsidRPr="0073133B">
        <w:rPr>
          <w:rFonts w:ascii="Times New Roman" w:hAnsi="Times New Roman" w:cs="Times New Roman"/>
          <w:sz w:val="28"/>
          <w:szCs w:val="28"/>
        </w:rPr>
        <w:t xml:space="preserve"> «Уплата налогов, страховых взносов физических лиц»</w:t>
      </w:r>
      <w:r w:rsidR="00107AD7">
        <w:rPr>
          <w:rFonts w:ascii="Times New Roman" w:hAnsi="Times New Roman" w:cs="Times New Roman"/>
          <w:sz w:val="28"/>
          <w:szCs w:val="28"/>
        </w:rPr>
        <w:t xml:space="preserve">,  </w:t>
      </w:r>
      <w:r w:rsidR="00107AD7" w:rsidRPr="0073133B">
        <w:rPr>
          <w:rFonts w:ascii="Times New Roman" w:hAnsi="Times New Roman" w:cs="Times New Roman"/>
          <w:sz w:val="28"/>
          <w:szCs w:val="28"/>
        </w:rPr>
        <w:t xml:space="preserve">  либо через </w:t>
      </w:r>
      <w:r w:rsidR="00107AD7">
        <w:rPr>
          <w:rFonts w:ascii="Times New Roman" w:hAnsi="Times New Roman" w:cs="Times New Roman"/>
          <w:sz w:val="28"/>
          <w:szCs w:val="28"/>
        </w:rPr>
        <w:t>Л</w:t>
      </w:r>
      <w:r w:rsidR="00107AD7" w:rsidRPr="0073133B">
        <w:rPr>
          <w:rFonts w:ascii="Times New Roman" w:hAnsi="Times New Roman" w:cs="Times New Roman"/>
          <w:sz w:val="28"/>
          <w:szCs w:val="28"/>
        </w:rPr>
        <w:t>ичный кабинет налогоплательщика</w:t>
      </w:r>
      <w:r w:rsidR="00107AD7">
        <w:rPr>
          <w:rFonts w:ascii="Times New Roman" w:hAnsi="Times New Roman" w:cs="Times New Roman"/>
          <w:sz w:val="28"/>
          <w:szCs w:val="28"/>
        </w:rPr>
        <w:t>, воспользовавшись опцией</w:t>
      </w:r>
      <w:r w:rsidR="00107AD7" w:rsidRPr="0073133B">
        <w:rPr>
          <w:rFonts w:ascii="Times New Roman" w:hAnsi="Times New Roman" w:cs="Times New Roman"/>
          <w:sz w:val="28"/>
          <w:szCs w:val="28"/>
        </w:rPr>
        <w:t xml:space="preserve"> </w:t>
      </w:r>
      <w:r w:rsidR="00107AD7">
        <w:rPr>
          <w:rFonts w:ascii="Times New Roman" w:hAnsi="Times New Roman" w:cs="Times New Roman"/>
          <w:sz w:val="28"/>
          <w:szCs w:val="28"/>
        </w:rPr>
        <w:t xml:space="preserve"> «Пополнить авансовый кошелек».  Процедура уплаты максимально проста: достаточно  указать ФИО, ИНН и сумму платежа.</w:t>
      </w:r>
    </w:p>
    <w:p w:rsidR="00146643" w:rsidRDefault="00146643" w:rsidP="00107AD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Рассчитать сумму единого налогового платежа помогут онлайн-сервисы «Калькулятор транспортного налога», «Калькулятор земельного налога и налога на имущество физических лиц»</w:t>
      </w:r>
      <w:r w:rsidR="00107AD7">
        <w:rPr>
          <w:rFonts w:ascii="Times New Roman" w:hAnsi="Times New Roman" w:cs="Times New Roman"/>
          <w:sz w:val="28"/>
          <w:szCs w:val="28"/>
        </w:rPr>
        <w:t xml:space="preserve"> на сайте ФНС России </w:t>
      </w:r>
      <w:proofErr w:type="spellStart"/>
      <w:r w:rsidR="00107AD7">
        <w:rPr>
          <w:rFonts w:ascii="Times New Roman" w:hAnsi="Times New Roman" w:cs="Times New Roman"/>
          <w:sz w:val="28"/>
          <w:szCs w:val="28"/>
          <w:lang w:val="en-US"/>
        </w:rPr>
        <w:t>nalog</w:t>
      </w:r>
      <w:proofErr w:type="spellEnd"/>
      <w:r w:rsidR="00107AD7" w:rsidRPr="00107AD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107AD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07AD7" w:rsidRPr="00107AD7" w:rsidRDefault="00107AD7" w:rsidP="00107AD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Более подробную информацию можно получить в любом налоговом органе, а также по телефону </w:t>
      </w:r>
      <w:proofErr w:type="gramStart"/>
      <w:r>
        <w:rPr>
          <w:rFonts w:ascii="Times New Roman" w:hAnsi="Times New Roman" w:cs="Times New Roman"/>
          <w:sz w:val="28"/>
          <w:szCs w:val="28"/>
        </w:rPr>
        <w:t>единого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контакт-центра ФНС России 8-800-222-2-222.</w:t>
      </w:r>
    </w:p>
    <w:p w:rsidR="00F60D27" w:rsidRDefault="00F60D27" w:rsidP="00F60D27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sectPr w:rsidR="00F60D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D27"/>
    <w:rsid w:val="00107AD7"/>
    <w:rsid w:val="00146643"/>
    <w:rsid w:val="006E12D6"/>
    <w:rsid w:val="007F0208"/>
    <w:rsid w:val="008418A3"/>
    <w:rsid w:val="00E9295C"/>
    <w:rsid w:val="00F6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D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0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02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D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0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02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Гапоненко Валентина Петровна</dc:creator>
  <cp:lastModifiedBy>Халяпова Василя Гафиятулловна</cp:lastModifiedBy>
  <cp:revision>2</cp:revision>
  <cp:lastPrinted>2020-08-03T07:40:00Z</cp:lastPrinted>
  <dcterms:created xsi:type="dcterms:W3CDTF">2020-08-03T07:41:00Z</dcterms:created>
  <dcterms:modified xsi:type="dcterms:W3CDTF">2020-08-03T07:41:00Z</dcterms:modified>
</cp:coreProperties>
</file>