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9F78A7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Балтасинского городского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853508" w:rsidRDefault="00853508" w:rsidP="00853508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67"/>
        <w:gridCol w:w="100"/>
        <w:gridCol w:w="620"/>
        <w:gridCol w:w="6719"/>
        <w:gridCol w:w="1680"/>
        <w:gridCol w:w="1680"/>
        <w:gridCol w:w="1560"/>
        <w:gridCol w:w="1440"/>
      </w:tblGrid>
      <w:tr w:rsidR="00853508" w:rsidTr="00853508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антикоррупционной экспертизы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853508" w:rsidTr="00853508">
        <w:trPr>
          <w:trHeight w:val="135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53508" w:rsidRDefault="00853508">
            <w:pPr>
              <w:autoSpaceDN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</w:t>
            </w:r>
            <w:r w:rsidRPr="009F78A7">
              <w:rPr>
                <w:rFonts w:ascii="Times New Roman" w:hAnsi="Times New Roman"/>
                <w:b/>
                <w:sz w:val="36"/>
                <w:szCs w:val="36"/>
              </w:rPr>
              <w:t>2018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18.06.2018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 xml:space="preserve">О назначении публичных слушаний по обсуждению вопроса о внесении изменений в Правила землепользования и застройки МО «Поселок городского типа Балтаси»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МРРТ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19.06.2018</w:t>
            </w:r>
            <w:r w:rsidRPr="009F7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06.07.2018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 xml:space="preserve">О назначении публичных слушаний по обсуждению вопроса о внесении изменений в Правила землепользования и застройки МО «Поселок городского типа Балтаси»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МРРТ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07.07.2018</w:t>
            </w:r>
            <w:r w:rsidRPr="009F7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18.07.2018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 xml:space="preserve">О внесении изменений в постановление Совета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МРРТ от 29.10.2015 №25 « О реестре присвоения названий, переименования и упразднения названий улиц на территории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городского поселения»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19.07.2018</w:t>
            </w:r>
          </w:p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78A7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01.10.2018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Балтачмуниципаль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районы,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Балтач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78A7">
              <w:rPr>
                <w:rFonts w:ascii="Times New Roman" w:hAnsi="Times New Roman"/>
                <w:sz w:val="16"/>
                <w:szCs w:val="16"/>
                <w:lang w:val="tt-RU"/>
              </w:rPr>
              <w:t>шәһә</w:t>
            </w:r>
            <w:proofErr w:type="gramStart"/>
            <w:r w:rsidRPr="009F78A7">
              <w:rPr>
                <w:rFonts w:ascii="Times New Roman" w:hAnsi="Times New Roman"/>
                <w:sz w:val="16"/>
                <w:szCs w:val="16"/>
                <w:lang w:val="tt-RU"/>
              </w:rPr>
              <w:t>р</w:t>
            </w:r>
            <w:proofErr w:type="gramEnd"/>
            <w:r w:rsidRPr="009F78A7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 җирлеге</w:t>
            </w:r>
            <w:r w:rsidRPr="009F78A7">
              <w:rPr>
                <w:rFonts w:ascii="Times New Roman" w:hAnsi="Times New Roman"/>
                <w:sz w:val="16"/>
                <w:szCs w:val="16"/>
              </w:rPr>
              <w:t xml:space="preserve"> Советы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каршындагы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«Ак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калфак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оешмасынын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житэкчесен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билгелэу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турында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02.10..2018</w:t>
            </w:r>
          </w:p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78A7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08.11.2018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9F78A7"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>О </w:t>
            </w:r>
            <w:r w:rsidRPr="009F78A7">
              <w:rPr>
                <w:rFonts w:eastAsia="Calibri"/>
                <w:sz w:val="16"/>
                <w:szCs w:val="16"/>
              </w:rPr>
              <w:t xml:space="preserve"> </w:t>
            </w:r>
            <w:hyperlink r:id="rId5" w:history="1">
              <w:r w:rsidRPr="009F78A7">
                <w:rPr>
                  <w:rFonts w:ascii="Times New Roman" w:eastAsia="Calibri" w:hAnsi="Times New Roman"/>
                  <w:bCs/>
                  <w:sz w:val="16"/>
                  <w:szCs w:val="16"/>
                  <w:shd w:val="clear" w:color="auto" w:fill="FFFFFF"/>
                </w:rPr>
                <w:t>рассмотрении</w:t>
              </w:r>
            </w:hyperlink>
            <w:r w:rsidRPr="009F78A7"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 вопросов правоприменительной практики, по результатам </w:t>
            </w:r>
            <w:r w:rsidRPr="009F78A7"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вступивших в законную силу решений судов, арбитражных судов о признании </w:t>
            </w:r>
            <w:proofErr w:type="gramStart"/>
            <w:r w:rsidRPr="009F78A7"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недействительными</w:t>
            </w:r>
            <w:proofErr w:type="gramEnd"/>
            <w:r w:rsidRPr="009F78A7"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ненормативных правовых актов, незаконными решений и действий (бездействия) органов местного самоуправления </w:t>
            </w:r>
            <w:proofErr w:type="spellStart"/>
            <w:r w:rsidRPr="009F78A7"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Балтасинского</w:t>
            </w:r>
            <w:proofErr w:type="spellEnd"/>
            <w:r w:rsidRPr="009F78A7">
              <w:rPr>
                <w:rFonts w:ascii="Times New Roman" w:eastAsia="Calibri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городского поселения и  его должностных лиц</w:t>
            </w:r>
          </w:p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02.10..2018</w:t>
            </w:r>
          </w:p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78A7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25.10.2018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25.11.2018</w:t>
            </w: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27.11.2018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</w:pPr>
            <w:r w:rsidRPr="009F78A7"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Порядок оформления населенных пунктов во время проведения тематических и праздничных мероприятий на территории </w:t>
            </w:r>
            <w:proofErr w:type="spellStart"/>
            <w:r w:rsidRPr="009F78A7"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>Балтасинского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02.10..2018</w:t>
            </w:r>
          </w:p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78A7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27.11.2018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14.11.2018</w:t>
            </w: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01.12.2018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</w:pPr>
            <w:r w:rsidRPr="009F78A7"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О назначении публичных слушаний по обсуждению проекта «Об утверждении Правил по благоустройству территорий МО «Поселок городского типа Балтаси» </w:t>
            </w:r>
            <w:proofErr w:type="spellStart"/>
            <w:r w:rsidRPr="009F78A7"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>Балтасинского</w:t>
            </w:r>
            <w:proofErr w:type="spellEnd"/>
            <w:r w:rsidRPr="009F78A7"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 муниципального района 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02.10..2018</w:t>
            </w:r>
          </w:p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78A7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14.11.2018</w:t>
            </w:r>
          </w:p>
        </w:tc>
      </w:tr>
      <w:tr w:rsidR="009F78A7" w:rsidRPr="009F78A7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01.12.2018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</w:pPr>
            <w:r w:rsidRPr="009F78A7"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>Об утверждении Плана мероприятий в целях реализации решения референдума от 22.11.2018 №90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02.10..2018</w:t>
            </w:r>
          </w:p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78A7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F78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F78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01.12.2018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14.11.2018</w:t>
            </w:r>
          </w:p>
        </w:tc>
      </w:tr>
    </w:tbl>
    <w:p w:rsidR="00841777" w:rsidRDefault="00841777">
      <w:bookmarkStart w:id="0" w:name="_GoBack"/>
      <w:bookmarkEnd w:id="0"/>
    </w:p>
    <w:sectPr w:rsidR="00841777" w:rsidSect="008535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08"/>
    <w:rsid w:val="0036524B"/>
    <w:rsid w:val="00841777"/>
    <w:rsid w:val="00853508"/>
    <w:rsid w:val="009F78A7"/>
    <w:rsid w:val="00A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E46A1D17375FA080F9293B23DDAC9F178F11F3A747050E0CA1B33143C7D4FDEF63B0rCC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3</cp:revision>
  <dcterms:created xsi:type="dcterms:W3CDTF">2018-12-27T13:42:00Z</dcterms:created>
  <dcterms:modified xsi:type="dcterms:W3CDTF">2018-12-27T13:52:00Z</dcterms:modified>
</cp:coreProperties>
</file>