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86" w:rsidRDefault="001A0686" w:rsidP="001A0686">
      <w:pPr>
        <w:jc w:val="righ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9"/>
        <w:gridCol w:w="1155"/>
        <w:gridCol w:w="4232"/>
      </w:tblGrid>
      <w:tr w:rsidR="001A0686" w:rsidTr="001A0686">
        <w:trPr>
          <w:trHeight w:val="671"/>
          <w:jc w:val="center"/>
        </w:trPr>
        <w:tc>
          <w:tcPr>
            <w:tcW w:w="4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686" w:rsidRDefault="001A068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ГЛАВА Верхнесубашского </w:t>
            </w:r>
          </w:p>
          <w:p w:rsidR="001A0686" w:rsidRDefault="001A068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A0686" w:rsidRDefault="001A068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A0686" w:rsidRDefault="001A068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МУНИЦИПАЛЬНОГО РАЙОНА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686" w:rsidRDefault="001A0686">
            <w:pPr>
              <w:spacing w:line="276" w:lineRule="auto"/>
              <w:ind w:hanging="57"/>
              <w:jc w:val="center"/>
              <w:rPr>
                <w:bCs/>
                <w:caps/>
                <w:sz w:val="16"/>
                <w:szCs w:val="16"/>
                <w:lang w:eastAsia="en-US"/>
              </w:rPr>
            </w:pPr>
            <w:r>
              <w:rPr>
                <w:bCs/>
                <w:caps/>
                <w:sz w:val="16"/>
                <w:szCs w:val="16"/>
                <w:lang w:eastAsia="en-US"/>
              </w:rPr>
              <w:t xml:space="preserve">  </w:t>
            </w:r>
            <w:r>
              <w:rPr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45795" cy="824865"/>
                  <wp:effectExtent l="0" t="0" r="1905" b="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0686" w:rsidRPr="001A0686" w:rsidRDefault="001A0686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1A0686"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1A0686" w:rsidRPr="001A0686" w:rsidRDefault="001A0686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 w:rsidRPr="001A0686"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A0686" w:rsidRPr="001A0686" w:rsidRDefault="001A0686" w:rsidP="001A0686">
            <w:pPr>
              <w:pStyle w:val="2"/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1A0686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en-US"/>
              </w:rPr>
              <w:t>РАЙОН</w:t>
            </w:r>
            <w:r w:rsidRPr="001A0686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val="tt-RU" w:eastAsia="en-US"/>
              </w:rPr>
              <w:t>Ы</w:t>
            </w:r>
          </w:p>
          <w:p w:rsidR="001A0686" w:rsidRPr="001A0686" w:rsidRDefault="001A0686" w:rsidP="001A068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  <w:r w:rsidRPr="001A0686">
              <w:rPr>
                <w:rFonts w:ascii="Times New Roman" w:hAnsi="Times New Roman" w:cs="Times New Roman"/>
                <w:bCs/>
                <w:caps/>
                <w:color w:val="000000" w:themeColor="text1"/>
                <w:sz w:val="28"/>
                <w:szCs w:val="28"/>
                <w:lang w:eastAsia="en-US"/>
              </w:rPr>
              <w:t>ЮГАРЫ СУБАШ АВЫЛ ЖИРЛЕГЕ БАШЛЫГЫ</w:t>
            </w:r>
          </w:p>
        </w:tc>
      </w:tr>
    </w:tbl>
    <w:p w:rsidR="001A0686" w:rsidRDefault="001A0686" w:rsidP="001A0686">
      <w:pPr>
        <w:rPr>
          <w:sz w:val="16"/>
        </w:rPr>
      </w:pPr>
    </w:p>
    <w:p w:rsidR="001A0686" w:rsidRDefault="001A0686" w:rsidP="001A0686">
      <w:pPr>
        <w:jc w:val="center"/>
        <w:rPr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A0686" w:rsidTr="001A0686">
        <w:tc>
          <w:tcPr>
            <w:tcW w:w="4368" w:type="dxa"/>
          </w:tcPr>
          <w:p w:rsidR="001A0686" w:rsidRDefault="001A0686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A0686" w:rsidRDefault="001A06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36" w:type="dxa"/>
          </w:tcPr>
          <w:p w:rsidR="001A0686" w:rsidRDefault="001A06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0686" w:rsidRDefault="001A06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</w:tcPr>
          <w:p w:rsidR="001A0686" w:rsidRDefault="001A0686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A0686" w:rsidRDefault="001A06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1A0686" w:rsidTr="001A0686">
        <w:trPr>
          <w:trHeight w:val="569"/>
        </w:trPr>
        <w:tc>
          <w:tcPr>
            <w:tcW w:w="4368" w:type="dxa"/>
            <w:hideMark/>
          </w:tcPr>
          <w:p w:rsidR="001A0686" w:rsidRDefault="001A0686" w:rsidP="001D0FDA">
            <w:pPr>
              <w:spacing w:line="276" w:lineRule="auto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20 декабря</w:t>
            </w:r>
            <w:r w:rsidR="001D0FDA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1136" w:type="dxa"/>
          </w:tcPr>
          <w:p w:rsidR="001A0686" w:rsidRDefault="001A0686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</w:p>
          <w:p w:rsidR="001A0686" w:rsidRDefault="001A068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52" w:type="dxa"/>
            <w:hideMark/>
          </w:tcPr>
          <w:p w:rsidR="001A0686" w:rsidRDefault="001A0686" w:rsidP="001D0F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 </w:t>
            </w:r>
            <w:r w:rsidR="001D0FD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1A0686" w:rsidRDefault="001A0686" w:rsidP="001A0686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1560" cy="635"/>
                <wp:effectExtent l="0" t="0" r="2159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F8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9pt;width:48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Hh&#10;7L/YAAAABgEAAA8AAAAAAAAAAAAAAAAAqAQAAGRycy9kb3ducmV2LnhtbFBLBQYAAAAABAAEAPMA&#10;AACtBQAAAAA=&#10;" strokeweight="1.5pt"/>
            </w:pict>
          </mc:Fallback>
        </mc:AlternateContent>
      </w:r>
    </w:p>
    <w:p w:rsidR="001A0686" w:rsidRDefault="001A0686" w:rsidP="001A0686">
      <w:pPr>
        <w:rPr>
          <w:sz w:val="20"/>
          <w:szCs w:val="20"/>
        </w:rPr>
      </w:pPr>
    </w:p>
    <w:p w:rsidR="001A0686" w:rsidRDefault="001A0686" w:rsidP="001A0686">
      <w:pPr>
        <w:tabs>
          <w:tab w:val="left" w:pos="9781"/>
        </w:tabs>
        <w:jc w:val="center"/>
        <w:rPr>
          <w:sz w:val="28"/>
        </w:rPr>
      </w:pP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оформления населенных пунктов во время проведения тематических и праздничных мероприятий  на территории Верхнесубашского поселения Балтасинского  муниципального района </w:t>
      </w: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1A0686" w:rsidRDefault="001A0686" w:rsidP="001A06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Верхнесубашского сельское поселение Балтасинского  муниципального района Республики Татарстан, глава Верхнесубашского сельского поселения  Балтасинского муниципального района РТ постановляет:</w:t>
      </w:r>
    </w:p>
    <w:p w:rsidR="001A0686" w:rsidRDefault="001A0686" w:rsidP="001A0686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оформления населенных пунктов во время проведения тематических и праздничных мероприятий  на территории Верхнесубашского поселения Балтасинского  муниципального района  согласно приложению №1.</w:t>
      </w:r>
    </w:p>
    <w:p w:rsidR="001A0686" w:rsidRDefault="001A0686" w:rsidP="001A0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опубликовать на Официальном портале правовой информации Республики Татарстан и </w:t>
      </w:r>
      <w:r>
        <w:rPr>
          <w:sz w:val="28"/>
          <w:szCs w:val="28"/>
          <w:lang w:val="tt-RU"/>
        </w:rPr>
        <w:t xml:space="preserve">обнародовать </w:t>
      </w:r>
      <w:r>
        <w:rPr>
          <w:sz w:val="28"/>
          <w:szCs w:val="28"/>
        </w:rPr>
        <w:t>на официальном сайте Балтасинского муниципального района.</w:t>
      </w:r>
    </w:p>
    <w:p w:rsidR="001A0686" w:rsidRDefault="001A0686" w:rsidP="001A0686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обнародования.</w:t>
      </w:r>
    </w:p>
    <w:p w:rsidR="001A0686" w:rsidRDefault="001A0686" w:rsidP="001A06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A0686" w:rsidRDefault="001A0686" w:rsidP="001A0686">
      <w:pPr>
        <w:ind w:firstLine="567"/>
        <w:rPr>
          <w:sz w:val="28"/>
          <w:szCs w:val="28"/>
        </w:rPr>
      </w:pPr>
    </w:p>
    <w:p w:rsidR="001A0686" w:rsidRDefault="001A0686" w:rsidP="001A0686">
      <w:pPr>
        <w:rPr>
          <w:sz w:val="28"/>
          <w:szCs w:val="28"/>
        </w:rPr>
      </w:pPr>
    </w:p>
    <w:p w:rsidR="001A0686" w:rsidRDefault="001A0686" w:rsidP="001A0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Верхнесубашского </w:t>
      </w:r>
    </w:p>
    <w:p w:rsidR="001A0686" w:rsidRDefault="001A0686" w:rsidP="001A0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A0686" w:rsidRDefault="001A0686" w:rsidP="001A0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Балтасинского</w:t>
      </w:r>
    </w:p>
    <w:p w:rsidR="001A0686" w:rsidRDefault="001A0686" w:rsidP="001A0686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Р.Б.Вафин</w:t>
      </w:r>
    </w:p>
    <w:p w:rsidR="001A0686" w:rsidRDefault="001A0686" w:rsidP="001A0686">
      <w:pPr>
        <w:rPr>
          <w:sz w:val="28"/>
          <w:szCs w:val="28"/>
        </w:rPr>
      </w:pPr>
    </w:p>
    <w:p w:rsidR="001A0686" w:rsidRDefault="001A0686" w:rsidP="001A0686">
      <w:pPr>
        <w:rPr>
          <w:sz w:val="28"/>
          <w:szCs w:val="28"/>
        </w:rPr>
      </w:pPr>
    </w:p>
    <w:p w:rsidR="001A0686" w:rsidRDefault="001A0686" w:rsidP="001A0686">
      <w:pPr>
        <w:rPr>
          <w:sz w:val="28"/>
          <w:szCs w:val="28"/>
        </w:rPr>
      </w:pPr>
    </w:p>
    <w:p w:rsidR="001A0686" w:rsidRDefault="001A0686" w:rsidP="001A0686">
      <w:pPr>
        <w:tabs>
          <w:tab w:val="left" w:pos="9781"/>
        </w:tabs>
        <w:jc w:val="center"/>
        <w:rPr>
          <w:sz w:val="28"/>
        </w:rPr>
      </w:pPr>
    </w:p>
    <w:p w:rsidR="001A0686" w:rsidRDefault="001A0686" w:rsidP="001A0686">
      <w:pPr>
        <w:tabs>
          <w:tab w:val="left" w:pos="9781"/>
        </w:tabs>
        <w:jc w:val="center"/>
        <w:rPr>
          <w:sz w:val="28"/>
        </w:rPr>
      </w:pPr>
    </w:p>
    <w:p w:rsidR="001A0686" w:rsidRDefault="001A0686" w:rsidP="001A0686">
      <w:pPr>
        <w:tabs>
          <w:tab w:val="left" w:pos="9781"/>
        </w:tabs>
        <w:jc w:val="center"/>
        <w:rPr>
          <w:sz w:val="28"/>
        </w:rPr>
      </w:pPr>
    </w:p>
    <w:p w:rsidR="001A0686" w:rsidRDefault="001A0686" w:rsidP="001A0686">
      <w:pPr>
        <w:tabs>
          <w:tab w:val="left" w:pos="9781"/>
        </w:tabs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главы Верхнесубашского сельского поселения Балтасинского муниципального района РТ</w:t>
      </w:r>
    </w:p>
    <w:p w:rsidR="001A0686" w:rsidRDefault="001A0686" w:rsidP="001A0686">
      <w:pPr>
        <w:tabs>
          <w:tab w:val="left" w:pos="9781"/>
        </w:tabs>
        <w:ind w:left="6237"/>
        <w:rPr>
          <w:sz w:val="28"/>
          <w:szCs w:val="28"/>
        </w:rPr>
      </w:pPr>
      <w:r>
        <w:rPr>
          <w:sz w:val="28"/>
          <w:szCs w:val="28"/>
        </w:rPr>
        <w:t>«20» декабря 2018 г.</w:t>
      </w: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оформления населенных пунктов во время проведения тематических и праздничных мероприятий  на территории Верхнесубашского поселения Балтасинского  муниципального района </w:t>
      </w:r>
    </w:p>
    <w:p w:rsidR="001A0686" w:rsidRDefault="001A0686" w:rsidP="001A0686">
      <w:pPr>
        <w:tabs>
          <w:tab w:val="left" w:pos="9781"/>
        </w:tabs>
        <w:ind w:firstLine="709"/>
        <w:jc w:val="center"/>
        <w:rPr>
          <w:b/>
          <w:sz w:val="18"/>
          <w:szCs w:val="28"/>
        </w:rPr>
      </w:pP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Порядок  содержит рекомендации  по  обеспечению  праздничного  </w:t>
      </w:r>
      <w:r>
        <w:rPr>
          <w:sz w:val="28"/>
          <w:szCs w:val="28"/>
        </w:rPr>
        <w:br/>
        <w:t>и  тематического  оформления населенных  пунктов в праздничные дни, памятные даты, дни проведения торжественных и иных мероприятий (далее – праздничные дни и дни мероприятий).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Праздничное и тематическое оформление населенных пунктов  осуществлять  в следующие   праздничные  дни  и  дни  мероприятий: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Новогодние каникулы (1, 2, 3, 4, 5, 6 и 8 января)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Рождество Христово (7 января)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защитника Отечества (23 февраля)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женский день (8 марта)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местного самоуправления в России(21 апреля)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Праздник весны и труда (1 мая)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Победы (9 мая)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России (12 июня)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памяти и скорби (22 июня)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Государственного флага Российской Федерации (22 августа)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Республики Татарстан (30 августа)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знаний (1 сентября)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народного единства (4 ноября)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Конституции Республики Татарстан (6 ноября)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согласия и примирения (7 ноября)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Конституции Российской Федерации (12 декабря).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Объемы  и  сроки  монтажа  и  демонтажа  праздничного  и  тематического оформления  населенных  пунктов  утверждаются  муниципальными  актами органов местного самоуправления.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Монтаж  праздничного  и  тематического  оформления  на  объектах культурного  наследия,  а  также  на  их  территориях  и в  зонах  охраны  объектов культурного наследия подлежит согласованию с Комитетом Республики Татарстан по  охране  объектов  культурного  наследия в  рамках  их  компетенции  </w:t>
      </w:r>
      <w:r>
        <w:rPr>
          <w:sz w:val="28"/>
          <w:szCs w:val="28"/>
        </w:rPr>
        <w:br/>
        <w:t>и  в соответствии с действующим законодательством.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 Готовность  праздничного  и  тематического  оформления  объектов устанавливается за 5 дней до праздничной даты, к Новому году – 20 декабря.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Использование  Государственного  флага  Российской  Федерации,  флага Республики Татарстан, флага Балтасинского муниципального района Республики Татарстан в праздничном  оформлении  и  иных  мероприятиях  осуществляется  в  порядке, предусмотренном Федеральным конституционным законом от 25 декабря </w:t>
      </w:r>
      <w:r>
        <w:rPr>
          <w:sz w:val="28"/>
          <w:szCs w:val="28"/>
        </w:rPr>
        <w:lastRenderedPageBreak/>
        <w:t>2000 г. № 1-ФКЗ «О Государственном флаге Российской Федерации», Законом Республики Татарстан от 14 июля 1999 г. № 2284 «О государственных символах Республики Татарстан», муниципальными правовыми актами.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День памяти и скорби 22 июня в соответствии с Указом Президента Российской Федерации от 8 июня 1996 г. № 857 «О Дне памяти и скорби» приспускаются Государственные флаги Российской Федерации.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7.Исполнительный комитет Верхнесубашского сельского поселения  Балтасинского муниципального района РТ  обеспечивают  информирование  правообладателей  объектов,  подлежащих праздничному  и  тематическому  оформлению,  о  порядке  вывешивания Государственного флага Российской Федерации, флага Республики Татарстан, флага Балтасинского муниципального района Республики Татарстан.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Исполнительным комитетом Верхнесубашского сельского поселения Балтасинского муниципального района РТ совместно с руководителями соответствующих предприятий и организаций определяют места и объемы праздничного и тематического оформления витрин и фасадов предприятий и организаций. 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период проведения праздничных и торжественных мероприятий главой сельского поселения  обеспечивается четкая координация деятельности организаторов мероприятий по охране общественного порядка, безопасности зрителей и участников мероприятий, соблюдению правил техники безопасности и противопожарной безопасности.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необходимых  случаях  при подготовке  и проведении наиболее  крупных массовых мероприятий рабочая группа для контроля </w:t>
      </w:r>
      <w:r>
        <w:rPr>
          <w:sz w:val="28"/>
          <w:szCs w:val="28"/>
        </w:rPr>
        <w:br/>
        <w:t>и  координации  деятельности  соответствующих  учреждений  и  служб, разрабатываются  конкретные планы  подготовки  и  проведения  массовых мероприятий.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Исполнительному комитету Верхнесубашского сельского поселения Балтасинского муниципального района на период праздничных  и  торжественных  мероприятий  рекомендуется  планировать проведение  фестивалей,  смотров,  конкурсов,  выставок,  концертов,  массовых театрализованных  праздников  и  представлений,  спортивных  соревнований, ярмарок-продаж,  народных  гуляний,  обрядов,  ритуалов,  а  также  осуществление других видов творческой, познавательной и досуговой деятельности в соответствии с местными обычаями и традициями.</w:t>
      </w:r>
    </w:p>
    <w:p w:rsidR="001A0686" w:rsidRDefault="001A0686" w:rsidP="001A068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Массовые  мероприятия  проводятся  в  соответствии  с  программой  </w:t>
      </w:r>
      <w:r>
        <w:rPr>
          <w:sz w:val="28"/>
          <w:szCs w:val="28"/>
        </w:rPr>
        <w:br/>
        <w:t xml:space="preserve">в указанные  сроки  и  в  обусловленных  местах.  </w:t>
      </w:r>
    </w:p>
    <w:p w:rsidR="005B4EB2" w:rsidRDefault="005B4EB2" w:rsidP="00DA48F7">
      <w:pPr>
        <w:rPr>
          <w:noProof/>
          <w:sz w:val="28"/>
          <w:szCs w:val="28"/>
        </w:rPr>
      </w:pPr>
    </w:p>
    <w:sectPr w:rsidR="005B4EB2" w:rsidSect="00B17BC6">
      <w:pgSz w:w="11906" w:h="16838"/>
      <w:pgMar w:top="142" w:right="567" w:bottom="1134" w:left="1134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DD" w:rsidRDefault="00B073DD" w:rsidP="00865450">
      <w:r>
        <w:separator/>
      </w:r>
    </w:p>
  </w:endnote>
  <w:endnote w:type="continuationSeparator" w:id="0">
    <w:p w:rsidR="00B073DD" w:rsidRDefault="00B073DD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DD" w:rsidRDefault="00B073DD" w:rsidP="00865450">
      <w:r>
        <w:separator/>
      </w:r>
    </w:p>
  </w:footnote>
  <w:footnote w:type="continuationSeparator" w:id="0">
    <w:p w:rsidR="00B073DD" w:rsidRDefault="00B073DD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BB"/>
    <w:multiLevelType w:val="hybridMultilevel"/>
    <w:tmpl w:val="F5AA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3F14"/>
    <w:rsid w:val="00033BB5"/>
    <w:rsid w:val="00055B65"/>
    <w:rsid w:val="00082A7A"/>
    <w:rsid w:val="000B1AF9"/>
    <w:rsid w:val="000E0FF1"/>
    <w:rsid w:val="00102FAA"/>
    <w:rsid w:val="00121FCE"/>
    <w:rsid w:val="00152502"/>
    <w:rsid w:val="00176803"/>
    <w:rsid w:val="00186844"/>
    <w:rsid w:val="001A0686"/>
    <w:rsid w:val="001C4322"/>
    <w:rsid w:val="001C43FB"/>
    <w:rsid w:val="001C5ACA"/>
    <w:rsid w:val="001D0FDA"/>
    <w:rsid w:val="001D4AFB"/>
    <w:rsid w:val="001F5C7E"/>
    <w:rsid w:val="002034C1"/>
    <w:rsid w:val="00214226"/>
    <w:rsid w:val="00244A8E"/>
    <w:rsid w:val="002A7E1B"/>
    <w:rsid w:val="002B2322"/>
    <w:rsid w:val="002D1453"/>
    <w:rsid w:val="002D6891"/>
    <w:rsid w:val="002E48F3"/>
    <w:rsid w:val="00307843"/>
    <w:rsid w:val="00327362"/>
    <w:rsid w:val="0034170C"/>
    <w:rsid w:val="00350AE4"/>
    <w:rsid w:val="00361F47"/>
    <w:rsid w:val="003E34F7"/>
    <w:rsid w:val="004309A3"/>
    <w:rsid w:val="00440654"/>
    <w:rsid w:val="0044398D"/>
    <w:rsid w:val="00460EF6"/>
    <w:rsid w:val="00467281"/>
    <w:rsid w:val="004717D1"/>
    <w:rsid w:val="0049241E"/>
    <w:rsid w:val="004E7298"/>
    <w:rsid w:val="004E7315"/>
    <w:rsid w:val="004F50CE"/>
    <w:rsid w:val="00503394"/>
    <w:rsid w:val="00574A82"/>
    <w:rsid w:val="00582DF4"/>
    <w:rsid w:val="005931CD"/>
    <w:rsid w:val="005A3AA1"/>
    <w:rsid w:val="005B4EB2"/>
    <w:rsid w:val="005B7EBE"/>
    <w:rsid w:val="005C3077"/>
    <w:rsid w:val="005F6F8E"/>
    <w:rsid w:val="005F7256"/>
    <w:rsid w:val="00604AC0"/>
    <w:rsid w:val="00611A70"/>
    <w:rsid w:val="006129B0"/>
    <w:rsid w:val="00615CF1"/>
    <w:rsid w:val="00627896"/>
    <w:rsid w:val="00661FD9"/>
    <w:rsid w:val="00673E7E"/>
    <w:rsid w:val="00694688"/>
    <w:rsid w:val="006B3C08"/>
    <w:rsid w:val="006C37FA"/>
    <w:rsid w:val="006C76A7"/>
    <w:rsid w:val="006F21DF"/>
    <w:rsid w:val="006F60AE"/>
    <w:rsid w:val="00703D0F"/>
    <w:rsid w:val="00713504"/>
    <w:rsid w:val="00726742"/>
    <w:rsid w:val="0073252C"/>
    <w:rsid w:val="00746DC6"/>
    <w:rsid w:val="007728CE"/>
    <w:rsid w:val="00783256"/>
    <w:rsid w:val="00785868"/>
    <w:rsid w:val="007930B4"/>
    <w:rsid w:val="007A7FBD"/>
    <w:rsid w:val="007B5617"/>
    <w:rsid w:val="007D0916"/>
    <w:rsid w:val="007D0E96"/>
    <w:rsid w:val="007D12D1"/>
    <w:rsid w:val="007E31D9"/>
    <w:rsid w:val="00802F89"/>
    <w:rsid w:val="00804187"/>
    <w:rsid w:val="00831D2B"/>
    <w:rsid w:val="008335D5"/>
    <w:rsid w:val="00862168"/>
    <w:rsid w:val="00865450"/>
    <w:rsid w:val="00884F6E"/>
    <w:rsid w:val="00894E51"/>
    <w:rsid w:val="008A0DCD"/>
    <w:rsid w:val="008A1FAA"/>
    <w:rsid w:val="00907713"/>
    <w:rsid w:val="0092396B"/>
    <w:rsid w:val="00934172"/>
    <w:rsid w:val="0095093D"/>
    <w:rsid w:val="00950E3E"/>
    <w:rsid w:val="0095336F"/>
    <w:rsid w:val="009A49E5"/>
    <w:rsid w:val="009E1C46"/>
    <w:rsid w:val="009E3B63"/>
    <w:rsid w:val="009F66DB"/>
    <w:rsid w:val="00A1771D"/>
    <w:rsid w:val="00A61E80"/>
    <w:rsid w:val="00A63C88"/>
    <w:rsid w:val="00AD2E7C"/>
    <w:rsid w:val="00AE1252"/>
    <w:rsid w:val="00AF37D3"/>
    <w:rsid w:val="00B073DD"/>
    <w:rsid w:val="00B17BC6"/>
    <w:rsid w:val="00B23B42"/>
    <w:rsid w:val="00B24AEF"/>
    <w:rsid w:val="00B5590D"/>
    <w:rsid w:val="00BA7B14"/>
    <w:rsid w:val="00BB033A"/>
    <w:rsid w:val="00BF27A3"/>
    <w:rsid w:val="00BF5278"/>
    <w:rsid w:val="00C115C3"/>
    <w:rsid w:val="00C25615"/>
    <w:rsid w:val="00C2662C"/>
    <w:rsid w:val="00C302D2"/>
    <w:rsid w:val="00C5545B"/>
    <w:rsid w:val="00C90B86"/>
    <w:rsid w:val="00CA076F"/>
    <w:rsid w:val="00CB27E8"/>
    <w:rsid w:val="00CB30D9"/>
    <w:rsid w:val="00CE790B"/>
    <w:rsid w:val="00CE7CEA"/>
    <w:rsid w:val="00CF7956"/>
    <w:rsid w:val="00D12F93"/>
    <w:rsid w:val="00D941C9"/>
    <w:rsid w:val="00D94B4A"/>
    <w:rsid w:val="00D9522A"/>
    <w:rsid w:val="00DA4702"/>
    <w:rsid w:val="00DA48F7"/>
    <w:rsid w:val="00DD09C3"/>
    <w:rsid w:val="00DD5FB4"/>
    <w:rsid w:val="00E12549"/>
    <w:rsid w:val="00E13042"/>
    <w:rsid w:val="00E16F5E"/>
    <w:rsid w:val="00E368F6"/>
    <w:rsid w:val="00E4140A"/>
    <w:rsid w:val="00E429D2"/>
    <w:rsid w:val="00E60D8E"/>
    <w:rsid w:val="00E9023E"/>
    <w:rsid w:val="00EC4881"/>
    <w:rsid w:val="00EF01BA"/>
    <w:rsid w:val="00EF4A26"/>
    <w:rsid w:val="00F13C8D"/>
    <w:rsid w:val="00F3591F"/>
    <w:rsid w:val="00F40B6D"/>
    <w:rsid w:val="00F70633"/>
    <w:rsid w:val="00F84498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79A0"/>
  <w15:docId w15:val="{79731E28-8C06-47DA-B345-89F373B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F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B17BC6"/>
    <w:rPr>
      <w:rFonts w:cs="Times New Roman"/>
      <w:color w:val="0000FF"/>
      <w:u w:val="single"/>
    </w:rPr>
  </w:style>
  <w:style w:type="paragraph" w:styleId="aa">
    <w:name w:val="No Spacing"/>
    <w:qFormat/>
    <w:rsid w:val="00B17B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02F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normalchar1">
    <w:name w:val="normal__char1"/>
    <w:rsid w:val="00694688"/>
    <w:rPr>
      <w:rFonts w:ascii="Arial" w:hAnsi="Arial" w:cs="Arial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A06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1A0686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1A06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E964-71FF-4F5B-8079-E5BE7802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Subash</cp:lastModifiedBy>
  <cp:revision>25</cp:revision>
  <cp:lastPrinted>2018-11-29T11:03:00Z</cp:lastPrinted>
  <dcterms:created xsi:type="dcterms:W3CDTF">2018-08-28T11:56:00Z</dcterms:created>
  <dcterms:modified xsi:type="dcterms:W3CDTF">2018-12-20T11:55:00Z</dcterms:modified>
</cp:coreProperties>
</file>