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8D13D9">
        <w:rPr>
          <w:sz w:val="24"/>
          <w:szCs w:val="24"/>
        </w:rPr>
        <w:t>комиссии № 5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8D13D9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Г.Ф.Гилязова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Э.Ф.Гарипова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В.М.Закиев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А.Н.Галиева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Р.Р.Мустафин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Р.Н.Хайруллина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Р.М.Садиков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К.Ш.Мухарлямов</w:t>
      </w:r>
      <w:proofErr w:type="spellEnd"/>
      <w:r w:rsidR="00DD0249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955818" w:rsidRDefault="00407CB1" w:rsidP="00407CB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07CB1">
        <w:rPr>
          <w:rFonts w:ascii="Times New Roman" w:hAnsi="Times New Roman" w:cs="Times New Roman"/>
          <w:sz w:val="26"/>
          <w:szCs w:val="26"/>
        </w:rPr>
        <w:t>Рассмотрение уведомления о возникновении личной заинтересованности</w:t>
      </w:r>
      <w:r>
        <w:rPr>
          <w:rFonts w:ascii="Times New Roman" w:hAnsi="Times New Roman" w:cs="Times New Roman"/>
          <w:sz w:val="26"/>
          <w:szCs w:val="26"/>
        </w:rPr>
        <w:t xml:space="preserve"> при исполнении должностных обязанностей, которая приводит или может привести к конфликту интересов, представленного </w:t>
      </w:r>
      <w:r w:rsidR="00677C56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C56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2C81" w:rsidRDefault="00407CB1" w:rsidP="00407CB1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2.Рассмотрение информационного письма Палаты имущественных и земельных отношений </w:t>
      </w:r>
      <w:r w:rsidR="00C72C81">
        <w:rPr>
          <w:rFonts w:ascii="Times New Roman" w:hAnsi="Times New Roman" w:cs="Times New Roman"/>
          <w:sz w:val="26"/>
          <w:szCs w:val="26"/>
        </w:rPr>
        <w:t xml:space="preserve">о предоставлении в аренду земельных участков главе </w:t>
      </w:r>
      <w:r w:rsidR="00677C56">
        <w:rPr>
          <w:rFonts w:ascii="Times New Roman" w:hAnsi="Times New Roman" w:cs="Times New Roman"/>
          <w:sz w:val="26"/>
          <w:szCs w:val="26"/>
        </w:rPr>
        <w:t>________</w:t>
      </w:r>
      <w:r w:rsidR="00C72C8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77C56">
        <w:rPr>
          <w:rFonts w:ascii="Times New Roman" w:hAnsi="Times New Roman" w:cs="Times New Roman"/>
          <w:sz w:val="26"/>
          <w:szCs w:val="26"/>
        </w:rPr>
        <w:t>ФИО</w:t>
      </w:r>
      <w:r w:rsidR="00C72C81">
        <w:rPr>
          <w:rFonts w:ascii="Times New Roman" w:hAnsi="Times New Roman" w:cs="Times New Roman"/>
          <w:sz w:val="26"/>
          <w:szCs w:val="26"/>
        </w:rPr>
        <w:t>.</w:t>
      </w:r>
    </w:p>
    <w:p w:rsidR="00407CB1" w:rsidRPr="00407CB1" w:rsidRDefault="00C72C81" w:rsidP="00407CB1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3.Рассмотрение доклада о результатах </w:t>
      </w:r>
      <w:r w:rsidR="00396E46">
        <w:rPr>
          <w:rFonts w:ascii="Times New Roman" w:hAnsi="Times New Roman" w:cs="Times New Roman"/>
          <w:sz w:val="26"/>
          <w:szCs w:val="26"/>
        </w:rPr>
        <w:t xml:space="preserve">проведенной проверки достоверности и полноты сведений о доходах, об имуществе и обязательствах имущественного характера, представленного главным специалистом </w:t>
      </w:r>
      <w:r w:rsidR="00677C56">
        <w:rPr>
          <w:rFonts w:ascii="Times New Roman" w:hAnsi="Times New Roman" w:cs="Times New Roman"/>
          <w:sz w:val="26"/>
          <w:szCs w:val="26"/>
        </w:rPr>
        <w:t>_________________</w:t>
      </w:r>
      <w:r w:rsidR="007439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C56">
        <w:rPr>
          <w:rFonts w:ascii="Times New Roman" w:hAnsi="Times New Roman" w:cs="Times New Roman"/>
          <w:sz w:val="26"/>
          <w:szCs w:val="26"/>
        </w:rPr>
        <w:t>ФИО</w:t>
      </w:r>
      <w:r w:rsidR="007439BB">
        <w:rPr>
          <w:rFonts w:ascii="Times New Roman" w:hAnsi="Times New Roman" w:cs="Times New Roman"/>
          <w:sz w:val="26"/>
          <w:szCs w:val="26"/>
        </w:rPr>
        <w:t xml:space="preserve">, как </w:t>
      </w:r>
      <w:proofErr w:type="spellEnd"/>
      <w:r w:rsidR="007439BB">
        <w:rPr>
          <w:rFonts w:ascii="Times New Roman" w:hAnsi="Times New Roman" w:cs="Times New Roman"/>
          <w:sz w:val="26"/>
          <w:szCs w:val="26"/>
        </w:rPr>
        <w:t>претендент на замещение должности муниципальной службы.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818" w:rsidRPr="004D5DA7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</w:t>
      </w:r>
      <w:r w:rsidRPr="004D5DA7">
        <w:rPr>
          <w:rFonts w:ascii="Times New Roman" w:hAnsi="Times New Roman" w:cs="Times New Roman"/>
          <w:sz w:val="26"/>
          <w:szCs w:val="26"/>
        </w:rPr>
        <w:t>:</w:t>
      </w:r>
    </w:p>
    <w:p w:rsidR="00E24A95" w:rsidRDefault="00F63C29" w:rsidP="001816C2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Н.Н.Сабирзянов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-председатель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комиссии-заместитель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главы Балтасинского муниципального района.</w:t>
      </w:r>
    </w:p>
    <w:p w:rsidR="00F63C29" w:rsidRDefault="00F63C29" w:rsidP="00F63C29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 проинформировал членов комиссии о том, что поступило уведомление от </w:t>
      </w:r>
      <w:r w:rsidR="002369FE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69FE">
        <w:rPr>
          <w:rFonts w:ascii="Times New Roman" w:hAnsi="Times New Roman" w:cs="Times New Roman"/>
          <w:sz w:val="26"/>
          <w:szCs w:val="26"/>
          <w:shd w:val="clear" w:color="auto" w:fill="FFFFFF"/>
        </w:rPr>
        <w:t>ФИО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Согласно данному уведомлению, обстоятельства, являющиеся основанием возникновения личной заинтересованности является участие в проверке МБУ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Детская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школа искусств» Балтасинского муниципального района, в котором обучается несовершеннолетняя дочь</w:t>
      </w:r>
      <w:r w:rsidR="002E04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69FE">
        <w:rPr>
          <w:rFonts w:ascii="Times New Roman" w:hAnsi="Times New Roman" w:cs="Times New Roman"/>
          <w:sz w:val="26"/>
          <w:szCs w:val="26"/>
          <w:shd w:val="clear" w:color="auto" w:fill="FFFFFF"/>
        </w:rPr>
        <w:t>ФИО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классе фортепиано. Должностные обязанности, на исполнение которых влияет или может </w:t>
      </w:r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повлиять личная заинтересованность: </w:t>
      </w:r>
      <w:r w:rsidR="002369FE">
        <w:rPr>
          <w:rFonts w:ascii="Times New Roman" w:hAnsi="Times New Roman" w:cs="Times New Roman"/>
          <w:sz w:val="26"/>
          <w:szCs w:val="26"/>
          <w:shd w:val="clear" w:color="auto" w:fill="FFFFFF"/>
        </w:rPr>
        <w:t>ФИО</w:t>
      </w:r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назначена</w:t>
      </w:r>
      <w:proofErr w:type="gramEnd"/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ответственным исполнителем контрольного мероприятия. В соответствии с планом работы Контрольно-счетной палаты Балтасинского муниципального района на 2018 год, в июне-июле месяцах проводится контрольное мероприятие «Финансовый аудит деятельности МБУ </w:t>
      </w:r>
      <w:proofErr w:type="gramStart"/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proofErr w:type="gramEnd"/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gramStart"/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Детская</w:t>
      </w:r>
      <w:proofErr w:type="gramEnd"/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школа искусств Балтасинского муниципального района» за 2017 год и</w:t>
      </w:r>
      <w:r w:rsidR="005B7821" w:rsidRP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782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5B78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2018 года.</w:t>
      </w:r>
    </w:p>
    <w:p w:rsidR="005B7821" w:rsidRDefault="005B7821" w:rsidP="00F63C29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По словам </w:t>
      </w:r>
      <w:r w:rsidR="00133F22"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Э.Ф.Гариповой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при контрольном мероприятии к её компетенции относятся такие вопросы, как обоснован</w:t>
      </w:r>
      <w:r w:rsidR="002E045F">
        <w:rPr>
          <w:rFonts w:ascii="Times New Roman" w:hAnsi="Times New Roman" w:cs="Times New Roman"/>
          <w:sz w:val="26"/>
          <w:szCs w:val="26"/>
          <w:shd w:val="clear" w:color="auto" w:fill="FFFFFF"/>
        </w:rPr>
        <w:t>ность образования и расходования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внебюджетных средств, соблюдение требований </w:t>
      </w:r>
      <w:r w:rsidR="00B0173F">
        <w:rPr>
          <w:rFonts w:ascii="Times New Roman" w:hAnsi="Times New Roman" w:cs="Times New Roman"/>
          <w:sz w:val="26"/>
          <w:szCs w:val="26"/>
          <w:shd w:val="clear" w:color="auto" w:fill="FFFFFF"/>
        </w:rPr>
        <w:t>по их учету; соблюдение установленного порядка работы с наличными денежными средствами и ведение кассовых операций; обоснованность операций с денежными средствами, поступившими от предпринимательской и иной, приносящей доход, деятельности.</w:t>
      </w:r>
      <w:proofErr w:type="gramEnd"/>
      <w:r w:rsidR="00B017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 же </w:t>
      </w:r>
      <w:r w:rsidR="00133F22">
        <w:rPr>
          <w:rFonts w:ascii="Times New Roman" w:hAnsi="Times New Roman" w:cs="Times New Roman"/>
          <w:sz w:val="26"/>
          <w:szCs w:val="26"/>
          <w:shd w:val="clear" w:color="auto" w:fill="FFFFFF"/>
        </w:rPr>
        <w:t>ФИО</w:t>
      </w:r>
      <w:r w:rsidR="00B017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добавила, что её дочь учится на бюджетной основе.</w:t>
      </w:r>
    </w:p>
    <w:p w:rsidR="00B0173F" w:rsidRDefault="00B0173F" w:rsidP="00F63C29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E2D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Комиссия решила </w:t>
      </w:r>
      <w:r w:rsidR="00CE2DF3" w:rsidRPr="00CE2D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голосовать открытым голосованием.</w:t>
      </w:r>
    </w:p>
    <w:p w:rsidR="00731FC2" w:rsidRPr="00731FC2" w:rsidRDefault="00731FC2" w:rsidP="00731FC2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CE2DF3" w:rsidRPr="00C1032C" w:rsidRDefault="00CE2DF3" w:rsidP="00F63C29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недопущения возникновения конфликта интересов при проведении контрольного мероприятия «Финансовый </w:t>
      </w:r>
      <w:r w:rsidR="00C103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аудит деятельности МБУ </w:t>
      </w:r>
      <w:proofErr w:type="gramStart"/>
      <w:r w:rsidR="00C1032C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proofErr w:type="gramEnd"/>
      <w:r w:rsidR="00C103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gramStart"/>
      <w:r w:rsidR="00C1032C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Детская</w:t>
      </w:r>
      <w:proofErr w:type="gramEnd"/>
      <w:r w:rsidR="00C103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школа искусств» Балтасинского муниципального района» за 2017 год и </w:t>
      </w:r>
      <w:r w:rsidR="00C1032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C103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</w:t>
      </w:r>
      <w:r w:rsidR="00E650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2018 года, </w:t>
      </w:r>
      <w:r w:rsidR="00133F22">
        <w:rPr>
          <w:rFonts w:ascii="Times New Roman" w:hAnsi="Times New Roman" w:cs="Times New Roman"/>
          <w:sz w:val="26"/>
          <w:szCs w:val="26"/>
          <w:shd w:val="clear" w:color="auto" w:fill="FFFFFF"/>
        </w:rPr>
        <w:t>_______</w:t>
      </w:r>
      <w:r w:rsidR="00E650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33F22">
        <w:rPr>
          <w:rFonts w:ascii="Times New Roman" w:hAnsi="Times New Roman" w:cs="Times New Roman"/>
          <w:sz w:val="26"/>
          <w:szCs w:val="26"/>
          <w:shd w:val="clear" w:color="auto" w:fill="FFFFFF"/>
        </w:rPr>
        <w:t>ФИО</w:t>
      </w:r>
      <w:r w:rsidR="00E650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осуществить</w:t>
      </w:r>
      <w:proofErr w:type="spellEnd"/>
      <w:r w:rsidR="00E650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проверку касательно внебюджетной деятельности МБУ ДО «Детская школа искусств Балтасинского муниципального района.</w:t>
      </w:r>
    </w:p>
    <w:p w:rsidR="00CE2DF3" w:rsidRPr="005B7821" w:rsidRDefault="00CE2DF3" w:rsidP="00F63C29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24A95" w:rsidRPr="004D5DA7" w:rsidRDefault="00E24A95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b/>
          <w:sz w:val="26"/>
          <w:szCs w:val="26"/>
        </w:rPr>
        <w:t>По второй повестке дня выступил</w:t>
      </w:r>
      <w:r w:rsidRPr="004D5DA7">
        <w:rPr>
          <w:rFonts w:ascii="Times New Roman" w:hAnsi="Times New Roman" w:cs="Times New Roman"/>
          <w:sz w:val="26"/>
          <w:szCs w:val="26"/>
        </w:rPr>
        <w:t>:</w:t>
      </w:r>
    </w:p>
    <w:p w:rsidR="001A76BB" w:rsidRDefault="003A3E15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комиссии-заместитель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главы Балтасинского муниципального района.</w:t>
      </w:r>
    </w:p>
    <w:p w:rsidR="003A3E15" w:rsidRDefault="003A3E15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133F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(главы </w:t>
      </w:r>
      <w:r w:rsidR="00133F22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Балтасинского муниципального района РТ) о предоставлении в аренду земельных участков, расположенных по адресу: Республика Татарстан,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Балтасинский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="00133F2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поселение, д.</w:t>
      </w:r>
      <w:r w:rsidR="00133F2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, со следующими характеристиками: площадью </w:t>
      </w:r>
      <w:r w:rsidR="00133F2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с кадастровым номером </w:t>
      </w:r>
      <w:r w:rsidR="00133F22">
        <w:rPr>
          <w:rFonts w:ascii="Times New Roman" w:hAnsi="Times New Roman" w:cs="Times New Roman"/>
          <w:sz w:val="26"/>
          <w:szCs w:val="26"/>
        </w:rPr>
        <w:t>______</w:t>
      </w:r>
      <w:r w:rsidR="000C77E9">
        <w:rPr>
          <w:rFonts w:ascii="Times New Roman" w:hAnsi="Times New Roman" w:cs="Times New Roman"/>
          <w:sz w:val="26"/>
          <w:szCs w:val="26"/>
        </w:rPr>
        <w:t xml:space="preserve">; площадью </w:t>
      </w:r>
      <w:r w:rsidR="00133F22">
        <w:rPr>
          <w:rFonts w:ascii="Times New Roman" w:hAnsi="Times New Roman" w:cs="Times New Roman"/>
          <w:sz w:val="26"/>
          <w:szCs w:val="26"/>
        </w:rPr>
        <w:t>____</w:t>
      </w:r>
      <w:r w:rsidR="000C7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7E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C77E9">
        <w:rPr>
          <w:rFonts w:ascii="Times New Roman" w:hAnsi="Times New Roman" w:cs="Times New Roman"/>
          <w:sz w:val="26"/>
          <w:szCs w:val="26"/>
        </w:rPr>
        <w:t xml:space="preserve">. с кадастровым номером </w:t>
      </w:r>
      <w:r w:rsidR="00133F22">
        <w:rPr>
          <w:rFonts w:ascii="Times New Roman" w:hAnsi="Times New Roman" w:cs="Times New Roman"/>
          <w:sz w:val="26"/>
          <w:szCs w:val="26"/>
        </w:rPr>
        <w:t>______</w:t>
      </w:r>
      <w:r w:rsidR="000C77E9">
        <w:rPr>
          <w:rFonts w:ascii="Times New Roman" w:hAnsi="Times New Roman" w:cs="Times New Roman"/>
          <w:sz w:val="26"/>
          <w:szCs w:val="26"/>
        </w:rPr>
        <w:t xml:space="preserve">; площадью </w:t>
      </w:r>
      <w:r w:rsidR="00133F22">
        <w:rPr>
          <w:rFonts w:ascii="Times New Roman" w:hAnsi="Times New Roman" w:cs="Times New Roman"/>
          <w:sz w:val="26"/>
          <w:szCs w:val="26"/>
        </w:rPr>
        <w:t>____</w:t>
      </w:r>
      <w:r w:rsidR="000C7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7E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C77E9">
        <w:rPr>
          <w:rFonts w:ascii="Times New Roman" w:hAnsi="Times New Roman" w:cs="Times New Roman"/>
          <w:sz w:val="26"/>
          <w:szCs w:val="26"/>
        </w:rPr>
        <w:t xml:space="preserve">. с кадастровым номером </w:t>
      </w:r>
      <w:r w:rsidR="00133F22">
        <w:rPr>
          <w:rFonts w:ascii="Times New Roman" w:hAnsi="Times New Roman" w:cs="Times New Roman"/>
          <w:sz w:val="26"/>
          <w:szCs w:val="26"/>
        </w:rPr>
        <w:t>_____</w:t>
      </w:r>
      <w:r w:rsidR="000C77E9">
        <w:rPr>
          <w:rFonts w:ascii="Times New Roman" w:hAnsi="Times New Roman" w:cs="Times New Roman"/>
          <w:sz w:val="26"/>
          <w:szCs w:val="26"/>
        </w:rPr>
        <w:t xml:space="preserve">; площадью </w:t>
      </w:r>
      <w:r w:rsidR="00133F22">
        <w:rPr>
          <w:rFonts w:ascii="Times New Roman" w:hAnsi="Times New Roman" w:cs="Times New Roman"/>
          <w:sz w:val="26"/>
          <w:szCs w:val="26"/>
        </w:rPr>
        <w:t>_____</w:t>
      </w:r>
      <w:r w:rsidR="000C7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7E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C77E9">
        <w:rPr>
          <w:rFonts w:ascii="Times New Roman" w:hAnsi="Times New Roman" w:cs="Times New Roman"/>
          <w:sz w:val="26"/>
          <w:szCs w:val="26"/>
        </w:rPr>
        <w:t xml:space="preserve">. с кадастровым номером </w:t>
      </w:r>
      <w:r w:rsidR="00133F22">
        <w:rPr>
          <w:rFonts w:ascii="Times New Roman" w:hAnsi="Times New Roman" w:cs="Times New Roman"/>
          <w:sz w:val="26"/>
          <w:szCs w:val="26"/>
        </w:rPr>
        <w:t>_____</w:t>
      </w:r>
      <w:r w:rsidR="000C77E9">
        <w:rPr>
          <w:rFonts w:ascii="Times New Roman" w:hAnsi="Times New Roman" w:cs="Times New Roman"/>
          <w:sz w:val="26"/>
          <w:szCs w:val="26"/>
        </w:rPr>
        <w:t xml:space="preserve">; площадью </w:t>
      </w:r>
      <w:r w:rsidR="00133F22">
        <w:rPr>
          <w:rFonts w:ascii="Times New Roman" w:hAnsi="Times New Roman" w:cs="Times New Roman"/>
          <w:sz w:val="26"/>
          <w:szCs w:val="26"/>
        </w:rPr>
        <w:t>____</w:t>
      </w:r>
      <w:r w:rsidR="000C7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7E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C77E9">
        <w:rPr>
          <w:rFonts w:ascii="Times New Roman" w:hAnsi="Times New Roman" w:cs="Times New Roman"/>
          <w:sz w:val="26"/>
          <w:szCs w:val="26"/>
        </w:rPr>
        <w:t xml:space="preserve">. с кадастровым номером </w:t>
      </w:r>
      <w:r w:rsidR="00133F22">
        <w:rPr>
          <w:rFonts w:ascii="Times New Roman" w:hAnsi="Times New Roman" w:cs="Times New Roman"/>
          <w:sz w:val="26"/>
          <w:szCs w:val="26"/>
        </w:rPr>
        <w:t>________</w:t>
      </w:r>
      <w:r w:rsidR="000C77E9">
        <w:rPr>
          <w:rFonts w:ascii="Times New Roman" w:hAnsi="Times New Roman" w:cs="Times New Roman"/>
          <w:sz w:val="26"/>
          <w:szCs w:val="26"/>
        </w:rPr>
        <w:t>.</w:t>
      </w:r>
    </w:p>
    <w:p w:rsidR="000C77E9" w:rsidRDefault="000C77E9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представленным материалам, данные земельные участки </w:t>
      </w:r>
      <w:r w:rsidR="00133F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были предоставлены в аренду сроком на 3 года для ведения огородничества в 2014 году, т.е. до назначения главой </w:t>
      </w:r>
      <w:r w:rsidR="00133F22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E93893" w:rsidRDefault="000C77E9" w:rsidP="000C77E9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установила, что функции государственного, муниципального (административного) управления Палатой имущественных и земельных отношений в должностные обязанности главы </w:t>
      </w:r>
      <w:r w:rsidR="00133F2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133F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не входит. </w:t>
      </w:r>
      <w:proofErr w:type="spellEnd"/>
      <w:r w:rsidR="00133F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="00E93893">
        <w:rPr>
          <w:rFonts w:ascii="Times New Roman" w:hAnsi="Times New Roman" w:cs="Times New Roman"/>
          <w:sz w:val="26"/>
          <w:szCs w:val="26"/>
        </w:rPr>
        <w:t xml:space="preserve"> или право на заключение договоров аренды таких земельных участков не входит. Так же следует учесть, что при предоставлении земельного участка в аренду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руководителем Балтасинского районного исполнительного комитета.</w:t>
      </w:r>
    </w:p>
    <w:p w:rsidR="00E93893" w:rsidRDefault="00E93893" w:rsidP="000C77E9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вышеизложенного, изучив поступившее информационное письмо Палаты имущественных и земельных отношений, выслушав мнения членов Комиссии и обсудив создавшуюся ситуацию, Комиссия решила:</w:t>
      </w:r>
    </w:p>
    <w:p w:rsidR="000C77E9" w:rsidRDefault="00E93893" w:rsidP="000C77E9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Признать, что при предоставлении земельных участков в аренду сроком на 3 года для ведения огородничества главе </w:t>
      </w:r>
      <w:r w:rsidR="00133F22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133F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конфликт интересов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отсутствует.  </w:t>
      </w:r>
      <w:r w:rsidR="000C77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53B6F" w:rsidRPr="004D5DA7" w:rsidRDefault="00053B6F" w:rsidP="00E24A95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5DA7">
        <w:rPr>
          <w:rFonts w:ascii="Times New Roman" w:hAnsi="Times New Roman" w:cs="Times New Roman"/>
          <w:b/>
          <w:sz w:val="26"/>
          <w:szCs w:val="26"/>
        </w:rPr>
        <w:t>По третьей повестке дня выступил:</w:t>
      </w:r>
    </w:p>
    <w:p w:rsidR="004D5DA7" w:rsidRDefault="006747D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З.И.Хисматуллина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-секретарь комиссии-ведущий специалист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организационно-общего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отдела-лицо, ответственное за профилактику коррупционных правонарушений.</w:t>
      </w:r>
    </w:p>
    <w:p w:rsidR="0029645A" w:rsidRDefault="006747D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Она проинформировала членов Комиссии о том, что на основании материалов анализа сведений о доходах, расходах, об имуществе и обязательствах имущественного характера за 2017 год, руководствуясь Указом Президента РТ от 02.02.2015 №УП-71 «О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Татарстан требований к служебному поведению» и приказом председателя Финансово-бюджетной палаты Балтас</w:t>
      </w:r>
      <w:r w:rsidR="0029645A">
        <w:rPr>
          <w:rFonts w:ascii="Times New Roman" w:hAnsi="Times New Roman" w:cs="Times New Roman"/>
          <w:sz w:val="26"/>
          <w:szCs w:val="26"/>
        </w:rPr>
        <w:t>инского муниципального района от 29.05.2018 №15, проведена проверка сведений о доходах, расходах, об имуществе и обязательствах имущественного характера за 2017 год, представленных муниципальным служащи</w:t>
      </w:r>
      <w:proofErr w:type="gramStart"/>
      <w:r w:rsidR="0029645A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="00133F22">
        <w:rPr>
          <w:rFonts w:ascii="Times New Roman" w:hAnsi="Times New Roman" w:cs="Times New Roman"/>
          <w:sz w:val="26"/>
          <w:szCs w:val="26"/>
        </w:rPr>
        <w:t>_______</w:t>
      </w:r>
      <w:r w:rsidR="0029645A">
        <w:rPr>
          <w:rFonts w:ascii="Times New Roman" w:hAnsi="Times New Roman" w:cs="Times New Roman"/>
          <w:sz w:val="26"/>
          <w:szCs w:val="26"/>
        </w:rPr>
        <w:t xml:space="preserve"> </w:t>
      </w:r>
      <w:r w:rsidR="00133F22">
        <w:rPr>
          <w:rFonts w:ascii="Times New Roman" w:hAnsi="Times New Roman" w:cs="Times New Roman"/>
          <w:sz w:val="26"/>
          <w:szCs w:val="26"/>
        </w:rPr>
        <w:t>ФИО</w:t>
      </w:r>
      <w:r w:rsidR="0029645A">
        <w:rPr>
          <w:rFonts w:ascii="Times New Roman" w:hAnsi="Times New Roman" w:cs="Times New Roman"/>
          <w:sz w:val="26"/>
          <w:szCs w:val="26"/>
        </w:rPr>
        <w:t>, как претендент на замещение должности муниципальной службы.</w:t>
      </w:r>
    </w:p>
    <w:p w:rsidR="0029645A" w:rsidRDefault="0029645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анализа сведений о доходах, расходах, об имуществе и обязательствах имущественного характера за 2017 год, было выявлено расхождение сведений, представленных </w:t>
      </w:r>
      <w:r w:rsidR="00133F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в части дохода, представленного в Федеральную налоговую службу по справкам 2-НДФЛ налоговыми агентами.</w:t>
      </w:r>
    </w:p>
    <w:p w:rsidR="005665DC" w:rsidRDefault="0029645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проверки установлено, что </w:t>
      </w:r>
      <w:r w:rsidR="00133F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не указала </w:t>
      </w:r>
      <w:r w:rsidR="002E045F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ведениях о доходах дохо</w:t>
      </w:r>
      <w:r w:rsidR="002E045F">
        <w:rPr>
          <w:rFonts w:ascii="Times New Roman" w:hAnsi="Times New Roman" w:cs="Times New Roman"/>
          <w:sz w:val="26"/>
          <w:szCs w:val="26"/>
        </w:rPr>
        <w:t>д в размере 323 руб., полученный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33F22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 xml:space="preserve"> за паевые земли. </w:t>
      </w:r>
      <w:r w:rsidR="00133F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данное расхождение объясняет тем, что сумма в размере 323 руб</w:t>
      </w:r>
      <w:proofErr w:type="gramStart"/>
      <w:r>
        <w:rPr>
          <w:rFonts w:ascii="Times New Roman" w:hAnsi="Times New Roman" w:cs="Times New Roman"/>
          <w:sz w:val="26"/>
          <w:szCs w:val="26"/>
        </w:rPr>
        <w:t>.-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это сумма возврата </w:t>
      </w:r>
      <w:r w:rsidR="00133F2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уплаченного ею земельного налога за паевые земли. Так как она впервые заполняла справку о доходах, расходах, об имуществе и обязательствах имущественного характера,</w:t>
      </w:r>
      <w:r w:rsidR="005665DC">
        <w:rPr>
          <w:rFonts w:ascii="Times New Roman" w:hAnsi="Times New Roman" w:cs="Times New Roman"/>
          <w:sz w:val="26"/>
          <w:szCs w:val="26"/>
        </w:rPr>
        <w:t xml:space="preserve"> не знала, что </w:t>
      </w:r>
      <w:r w:rsidR="00464D70">
        <w:rPr>
          <w:rFonts w:ascii="Times New Roman" w:hAnsi="Times New Roman" w:cs="Times New Roman"/>
          <w:sz w:val="26"/>
          <w:szCs w:val="26"/>
        </w:rPr>
        <w:t>_____</w:t>
      </w:r>
      <w:r w:rsidR="005665DC">
        <w:rPr>
          <w:rFonts w:ascii="Times New Roman" w:hAnsi="Times New Roman" w:cs="Times New Roman"/>
          <w:sz w:val="26"/>
          <w:szCs w:val="26"/>
        </w:rPr>
        <w:t xml:space="preserve"> в отчете 2-НДФЛ указывает данную сумму как доход, и эту сумму нужно было указать в сведениях о доходах как «иной доход».</w:t>
      </w:r>
    </w:p>
    <w:p w:rsidR="002E2B9E" w:rsidRDefault="005665DC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подготовленных Министерством труда и социальной защиты Российской Федерации, если разница при суммировании всех доходов в разделе 1 Справки не превышает 10000 рублей от фактически полученного дохода, проступок расценивается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несущественный. Согласно указанному документу, практика применения взысканий показывает, при впервые совершенных несущественных проступках и при отсутствии отягчающих обстоятельств, взыскания не применялись. В качестве смягчающих обстоятельств необходимо учесть содействие проверяемого, осуществляемым в ходе проверки </w:t>
      </w:r>
      <w:r w:rsidR="002E2B9E">
        <w:rPr>
          <w:rFonts w:ascii="Times New Roman" w:hAnsi="Times New Roman" w:cs="Times New Roman"/>
          <w:sz w:val="26"/>
          <w:szCs w:val="26"/>
        </w:rPr>
        <w:t>мероприятиям, направленным на всестороннее изучение предмета и совершение служащим нарушения требований законодательства о противодействии коррупции впервые.</w:t>
      </w:r>
    </w:p>
    <w:p w:rsidR="002E2B9E" w:rsidRDefault="002E2B9E" w:rsidP="004720AA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2B9E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  <w:r w:rsidR="0029645A" w:rsidRPr="002E2B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47DA" w:rsidRPr="002E2B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2B9E" w:rsidRDefault="002E2B9E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Исходя из вышеизложенного, изучив поступивший материал, выслушав мнения членов комиссии и обсудив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создавшуюся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ситуации, Комиссия решила:</w:t>
      </w:r>
    </w:p>
    <w:p w:rsidR="006747DA" w:rsidRPr="002E2B9E" w:rsidRDefault="002E2B9E" w:rsidP="004720AA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смягчающих обстоятельств, а так же учитывая, что сведения о доходах, расходах, об имуществе и обязательствах имущественного характера заполнялись </w:t>
      </w:r>
      <w:r w:rsidR="00464D70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как претендент на замещение должности муниципальной службы, установить, что </w:t>
      </w:r>
      <w:r w:rsidR="002E045F">
        <w:rPr>
          <w:rFonts w:ascii="Times New Roman" w:hAnsi="Times New Roman" w:cs="Times New Roman"/>
          <w:sz w:val="26"/>
          <w:szCs w:val="26"/>
        </w:rPr>
        <w:t xml:space="preserve">сведения </w:t>
      </w:r>
      <w:proofErr w:type="gramStart"/>
      <w:r w:rsidR="002E045F">
        <w:rPr>
          <w:rFonts w:ascii="Times New Roman" w:hAnsi="Times New Roman" w:cs="Times New Roman"/>
          <w:sz w:val="26"/>
          <w:szCs w:val="26"/>
        </w:rPr>
        <w:t>являются</w:t>
      </w:r>
      <w:proofErr w:type="gramEnd"/>
      <w:r w:rsidR="002E045F">
        <w:rPr>
          <w:rFonts w:ascii="Times New Roman" w:hAnsi="Times New Roman" w:cs="Times New Roman"/>
          <w:sz w:val="26"/>
          <w:szCs w:val="26"/>
        </w:rPr>
        <w:t xml:space="preserve"> достоверны и полны</w:t>
      </w:r>
      <w:r w:rsidR="0059143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747DA" w:rsidRPr="002E2B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143A" w:rsidRDefault="0059143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9143A" w:rsidRDefault="0059143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624D17" w:rsidRDefault="00624D17" w:rsidP="00624D1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 wp14:anchorId="14B233BE" wp14:editId="1377B992">
            <wp:extent cx="6119495" cy="475444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75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9F6F1D" w:rsidRPr="004D5DA7" w:rsidRDefault="009F6F1D" w:rsidP="00A30B2A">
      <w:pPr>
        <w:tabs>
          <w:tab w:val="left" w:pos="3510"/>
        </w:tabs>
        <w:rPr>
          <w:sz w:val="26"/>
          <w:szCs w:val="26"/>
        </w:rPr>
      </w:pPr>
    </w:p>
    <w:sectPr w:rsidR="009F6F1D" w:rsidRPr="004D5DA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53B6F"/>
    <w:rsid w:val="00096649"/>
    <w:rsid w:val="0009745E"/>
    <w:rsid w:val="000C0674"/>
    <w:rsid w:val="000C0B19"/>
    <w:rsid w:val="000C77E9"/>
    <w:rsid w:val="000E796B"/>
    <w:rsid w:val="00115914"/>
    <w:rsid w:val="0012059E"/>
    <w:rsid w:val="00133F22"/>
    <w:rsid w:val="00162F2F"/>
    <w:rsid w:val="001816C2"/>
    <w:rsid w:val="001852D5"/>
    <w:rsid w:val="00186CAE"/>
    <w:rsid w:val="001928F3"/>
    <w:rsid w:val="001A76BB"/>
    <w:rsid w:val="001D79F2"/>
    <w:rsid w:val="002369FE"/>
    <w:rsid w:val="00236ED4"/>
    <w:rsid w:val="00246C53"/>
    <w:rsid w:val="00260970"/>
    <w:rsid w:val="002638D3"/>
    <w:rsid w:val="002848B1"/>
    <w:rsid w:val="0029645A"/>
    <w:rsid w:val="002A0A13"/>
    <w:rsid w:val="002B2771"/>
    <w:rsid w:val="002B6BD5"/>
    <w:rsid w:val="002C03A8"/>
    <w:rsid w:val="002D47E0"/>
    <w:rsid w:val="002D4BA1"/>
    <w:rsid w:val="002D6119"/>
    <w:rsid w:val="002E045F"/>
    <w:rsid w:val="002E2B9E"/>
    <w:rsid w:val="002F761E"/>
    <w:rsid w:val="0034731E"/>
    <w:rsid w:val="00356E50"/>
    <w:rsid w:val="00396E46"/>
    <w:rsid w:val="003A3E15"/>
    <w:rsid w:val="003F0B88"/>
    <w:rsid w:val="00406389"/>
    <w:rsid w:val="00407CB1"/>
    <w:rsid w:val="0042553C"/>
    <w:rsid w:val="00445726"/>
    <w:rsid w:val="00464D70"/>
    <w:rsid w:val="004720AA"/>
    <w:rsid w:val="004D5DA7"/>
    <w:rsid w:val="004F60BC"/>
    <w:rsid w:val="00522954"/>
    <w:rsid w:val="005503D0"/>
    <w:rsid w:val="00560F1F"/>
    <w:rsid w:val="005665DC"/>
    <w:rsid w:val="0059143A"/>
    <w:rsid w:val="005B7821"/>
    <w:rsid w:val="005C33FD"/>
    <w:rsid w:val="005D35AD"/>
    <w:rsid w:val="00624D17"/>
    <w:rsid w:val="00635DBB"/>
    <w:rsid w:val="00662C89"/>
    <w:rsid w:val="00671454"/>
    <w:rsid w:val="006747DA"/>
    <w:rsid w:val="00677C56"/>
    <w:rsid w:val="006A4C5D"/>
    <w:rsid w:val="006C103B"/>
    <w:rsid w:val="006C161C"/>
    <w:rsid w:val="006C7A0A"/>
    <w:rsid w:val="006D7666"/>
    <w:rsid w:val="007007AA"/>
    <w:rsid w:val="00727223"/>
    <w:rsid w:val="00731FC2"/>
    <w:rsid w:val="00733D5D"/>
    <w:rsid w:val="007439BB"/>
    <w:rsid w:val="007970C4"/>
    <w:rsid w:val="007C7EE1"/>
    <w:rsid w:val="008665C5"/>
    <w:rsid w:val="008D13D9"/>
    <w:rsid w:val="00914CAD"/>
    <w:rsid w:val="00955818"/>
    <w:rsid w:val="00982EC6"/>
    <w:rsid w:val="009A2342"/>
    <w:rsid w:val="009F5860"/>
    <w:rsid w:val="009F6F1D"/>
    <w:rsid w:val="00A30B2A"/>
    <w:rsid w:val="00A54AF4"/>
    <w:rsid w:val="00A75DFB"/>
    <w:rsid w:val="00AA5864"/>
    <w:rsid w:val="00AB08E3"/>
    <w:rsid w:val="00AB5165"/>
    <w:rsid w:val="00B0173F"/>
    <w:rsid w:val="00B60CC8"/>
    <w:rsid w:val="00B84FA8"/>
    <w:rsid w:val="00B93AE8"/>
    <w:rsid w:val="00BB6A26"/>
    <w:rsid w:val="00BD55AA"/>
    <w:rsid w:val="00C1032C"/>
    <w:rsid w:val="00C1589D"/>
    <w:rsid w:val="00C72C81"/>
    <w:rsid w:val="00C80269"/>
    <w:rsid w:val="00C81C6E"/>
    <w:rsid w:val="00CA1AB5"/>
    <w:rsid w:val="00CA7234"/>
    <w:rsid w:val="00CE2DF3"/>
    <w:rsid w:val="00D02C3E"/>
    <w:rsid w:val="00D47CD9"/>
    <w:rsid w:val="00D56ABD"/>
    <w:rsid w:val="00D771DE"/>
    <w:rsid w:val="00D93B2D"/>
    <w:rsid w:val="00DA4D4D"/>
    <w:rsid w:val="00DC5F59"/>
    <w:rsid w:val="00DD0249"/>
    <w:rsid w:val="00DF4982"/>
    <w:rsid w:val="00E02301"/>
    <w:rsid w:val="00E24A95"/>
    <w:rsid w:val="00E33765"/>
    <w:rsid w:val="00E466D5"/>
    <w:rsid w:val="00E650D2"/>
    <w:rsid w:val="00E832CB"/>
    <w:rsid w:val="00E93893"/>
    <w:rsid w:val="00E943FE"/>
    <w:rsid w:val="00F06881"/>
    <w:rsid w:val="00F50684"/>
    <w:rsid w:val="00F63C29"/>
    <w:rsid w:val="00F821B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07C5-D3D6-4E2A-B5A0-71148FC0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32</cp:revision>
  <cp:lastPrinted>2018-05-16T05:47:00Z</cp:lastPrinted>
  <dcterms:created xsi:type="dcterms:W3CDTF">2017-12-28T05:08:00Z</dcterms:created>
  <dcterms:modified xsi:type="dcterms:W3CDTF">2018-07-23T09:14:00Z</dcterms:modified>
</cp:coreProperties>
</file>