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F5452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9F5452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лиц,</w:t>
      </w:r>
    </w:p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52">
        <w:rPr>
          <w:rFonts w:ascii="Times New Roman" w:hAnsi="Times New Roman" w:cs="Times New Roman"/>
          <w:b/>
          <w:bCs/>
          <w:sz w:val="28"/>
          <w:szCs w:val="28"/>
        </w:rPr>
        <w:t>руководителей муниципальных учреждений Балтасинского муниципального района Республики Татарстан  и членов их семей</w:t>
      </w:r>
    </w:p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F5452">
        <w:rPr>
          <w:rFonts w:ascii="Times New Roman" w:hAnsi="Times New Roman" w:cs="Times New Roman"/>
          <w:b/>
          <w:bCs/>
        </w:rPr>
        <w:t>(за отчетный финансовый год с 1 января 201</w:t>
      </w:r>
      <w:r w:rsidR="00D14BBD">
        <w:rPr>
          <w:rFonts w:ascii="Times New Roman" w:hAnsi="Times New Roman" w:cs="Times New Roman"/>
          <w:b/>
          <w:bCs/>
        </w:rPr>
        <w:t>7</w:t>
      </w:r>
      <w:r w:rsidRPr="009F5452">
        <w:rPr>
          <w:rFonts w:ascii="Times New Roman" w:hAnsi="Times New Roman" w:cs="Times New Roman"/>
          <w:b/>
          <w:bCs/>
        </w:rPr>
        <w:t xml:space="preserve"> года по 31 декабря 201</w:t>
      </w:r>
      <w:r w:rsidR="00D14BBD">
        <w:rPr>
          <w:rFonts w:ascii="Times New Roman" w:hAnsi="Times New Roman" w:cs="Times New Roman"/>
          <w:b/>
          <w:bCs/>
        </w:rPr>
        <w:t>7</w:t>
      </w:r>
      <w:r w:rsidRPr="009F5452">
        <w:rPr>
          <w:rFonts w:ascii="Times New Roman" w:hAnsi="Times New Roman" w:cs="Times New Roman"/>
          <w:b/>
          <w:bCs/>
        </w:rPr>
        <w:t xml:space="preserve"> года)</w:t>
      </w:r>
    </w:p>
    <w:p w:rsidR="00453E1D" w:rsidRPr="009F5452" w:rsidRDefault="00453E1D" w:rsidP="00F01C5C">
      <w:pPr>
        <w:pStyle w:val="a3"/>
        <w:rPr>
          <w:rFonts w:ascii="Times New Roman" w:hAnsi="Times New Roman" w:cs="Times New Roman"/>
        </w:rPr>
      </w:pP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218"/>
        <w:gridCol w:w="1662"/>
        <w:gridCol w:w="1112"/>
        <w:gridCol w:w="1316"/>
        <w:gridCol w:w="1254"/>
        <w:gridCol w:w="1241"/>
        <w:gridCol w:w="1027"/>
        <w:gridCol w:w="1221"/>
        <w:gridCol w:w="1221"/>
        <w:gridCol w:w="1221"/>
        <w:gridCol w:w="1340"/>
      </w:tblGrid>
      <w:tr w:rsidR="00453E1D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ФИО,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218" w:type="dxa"/>
            <w:vMerge w:val="restart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Деклариро</w:t>
            </w:r>
          </w:p>
          <w:p w:rsidR="00453E1D" w:rsidRPr="009F5452" w:rsidRDefault="00453E1D" w:rsidP="005B2431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ванный годовой доход за 201</w:t>
            </w:r>
            <w:r w:rsidR="005B2431">
              <w:rPr>
                <w:b/>
                <w:bCs/>
                <w:sz w:val="18"/>
                <w:szCs w:val="18"/>
              </w:rPr>
              <w:t>7</w:t>
            </w:r>
            <w:r w:rsidRPr="009F5452">
              <w:rPr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344" w:type="dxa"/>
            <w:gridSpan w:val="4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Перечень объектов недвижимого имущества и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489" w:type="dxa"/>
            <w:gridSpan w:val="3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782" w:type="dxa"/>
            <w:gridSpan w:val="3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Сведения о расходах</w:t>
            </w:r>
          </w:p>
        </w:tc>
      </w:tr>
      <w:tr w:rsidR="00453E1D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12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1316" w:type="dxa"/>
            <w:vAlign w:val="center"/>
          </w:tcPr>
          <w:p w:rsidR="002038F9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Страна происхожде</w:t>
            </w:r>
            <w:r w:rsidR="002038F9">
              <w:rPr>
                <w:b/>
                <w:bCs/>
                <w:sz w:val="18"/>
                <w:szCs w:val="18"/>
              </w:rPr>
              <w:t>-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254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Транс-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портные средства</w:t>
            </w:r>
          </w:p>
        </w:tc>
        <w:tc>
          <w:tcPr>
            <w:tcW w:w="124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Вид объектов недвижимо</w:t>
            </w:r>
            <w:r w:rsidR="00271364">
              <w:rPr>
                <w:b/>
                <w:bCs/>
                <w:sz w:val="18"/>
                <w:szCs w:val="18"/>
              </w:rPr>
              <w:t>-</w:t>
            </w:r>
            <w:r w:rsidRPr="009F5452">
              <w:rPr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1027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Страна происхождения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Вид приобре-тенного имущества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Сумма сделки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340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3966E0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5B2431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Гарипов Эмиль Наилевич</w:t>
            </w:r>
          </w:p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Директор МБУ ДО «Детско-юношеская спортивная школа» Балтасинского района</w:t>
            </w:r>
          </w:p>
        </w:tc>
        <w:tc>
          <w:tcPr>
            <w:tcW w:w="1218" w:type="dxa"/>
            <w:vMerge w:val="restart"/>
            <w:vAlign w:val="center"/>
          </w:tcPr>
          <w:p w:rsidR="003966E0" w:rsidRPr="009F5452" w:rsidRDefault="005B2431" w:rsidP="00D71B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483851,81</w:t>
            </w:r>
          </w:p>
        </w:tc>
        <w:tc>
          <w:tcPr>
            <w:tcW w:w="1662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1450,84</w:t>
            </w:r>
          </w:p>
        </w:tc>
        <w:tc>
          <w:tcPr>
            <w:tcW w:w="1316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3966E0" w:rsidRPr="005B2431" w:rsidRDefault="005B2431" w:rsidP="00FE2E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tt-RU"/>
              </w:rPr>
              <w:t xml:space="preserve">Автомобиль </w:t>
            </w:r>
            <w:r>
              <w:rPr>
                <w:b/>
                <w:bCs/>
                <w:sz w:val="18"/>
                <w:szCs w:val="18"/>
                <w:lang w:val="en-US"/>
              </w:rPr>
              <w:t>Nissan X-Trail</w:t>
            </w:r>
          </w:p>
        </w:tc>
        <w:tc>
          <w:tcPr>
            <w:tcW w:w="1241" w:type="dxa"/>
            <w:vMerge w:val="restart"/>
            <w:vAlign w:val="center"/>
          </w:tcPr>
          <w:p w:rsidR="003966E0" w:rsidRPr="005B2431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3966E0" w:rsidRPr="009F5452" w:rsidRDefault="00EF2BA6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6E0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167,20</w:t>
            </w:r>
          </w:p>
        </w:tc>
        <w:tc>
          <w:tcPr>
            <w:tcW w:w="1316" w:type="dxa"/>
            <w:vAlign w:val="center"/>
          </w:tcPr>
          <w:p w:rsidR="003966E0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3966E0" w:rsidRPr="009F5452" w:rsidRDefault="003966E0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1FB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Merge w:val="restart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340245,70</w:t>
            </w:r>
          </w:p>
        </w:tc>
        <w:tc>
          <w:tcPr>
            <w:tcW w:w="1662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участок, доля 1/4</w:t>
            </w:r>
          </w:p>
        </w:tc>
        <w:tc>
          <w:tcPr>
            <w:tcW w:w="1112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269,00</w:t>
            </w:r>
          </w:p>
        </w:tc>
        <w:tc>
          <w:tcPr>
            <w:tcW w:w="1316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1450,84</w:t>
            </w:r>
          </w:p>
        </w:tc>
        <w:tc>
          <w:tcPr>
            <w:tcW w:w="1221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D331FB" w:rsidRPr="009F5452" w:rsidRDefault="00EF2BA6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1FB" w:rsidRPr="009F5452" w:rsidTr="00C32D99">
        <w:trPr>
          <w:cantSplit/>
          <w:trHeight w:val="490"/>
          <w:jc w:val="center"/>
        </w:trPr>
        <w:tc>
          <w:tcPr>
            <w:tcW w:w="2217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Жилой дом, доля 1/4 </w:t>
            </w:r>
          </w:p>
        </w:tc>
        <w:tc>
          <w:tcPr>
            <w:tcW w:w="1112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16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167,20</w:t>
            </w:r>
          </w:p>
        </w:tc>
        <w:tc>
          <w:tcPr>
            <w:tcW w:w="1221" w:type="dxa"/>
            <w:vAlign w:val="center"/>
          </w:tcPr>
          <w:p w:rsidR="00D331FB" w:rsidRPr="009F5452" w:rsidRDefault="005B2431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D331FB" w:rsidRPr="009F5452" w:rsidRDefault="00D331F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6AB5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1450,84</w:t>
            </w:r>
          </w:p>
        </w:tc>
        <w:tc>
          <w:tcPr>
            <w:tcW w:w="122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6AB5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167,20</w:t>
            </w:r>
          </w:p>
        </w:tc>
        <w:tc>
          <w:tcPr>
            <w:tcW w:w="122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6AB5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218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1450,84</w:t>
            </w:r>
          </w:p>
        </w:tc>
        <w:tc>
          <w:tcPr>
            <w:tcW w:w="122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6AB5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8F6AB5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8F6AB5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167,20</w:t>
            </w:r>
          </w:p>
        </w:tc>
        <w:tc>
          <w:tcPr>
            <w:tcW w:w="122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F8560B">
        <w:trPr>
          <w:cantSplit/>
          <w:trHeight w:val="735"/>
          <w:jc w:val="center"/>
        </w:trPr>
        <w:tc>
          <w:tcPr>
            <w:tcW w:w="2217" w:type="dxa"/>
            <w:vMerge w:val="restart"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Исмагилов Марат Фаритович, претендующий на должность Директор МБУ ДО «Детско-юношеская спортивная школа» Балтасинского района</w:t>
            </w:r>
          </w:p>
        </w:tc>
        <w:tc>
          <w:tcPr>
            <w:tcW w:w="1218" w:type="dxa"/>
            <w:vMerge w:val="restart"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615714,06</w:t>
            </w:r>
          </w:p>
        </w:tc>
        <w:tc>
          <w:tcPr>
            <w:tcW w:w="166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участок, доля 1/456</w:t>
            </w:r>
          </w:p>
        </w:tc>
        <w:tc>
          <w:tcPr>
            <w:tcW w:w="111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24624006,5</w:t>
            </w:r>
          </w:p>
        </w:tc>
        <w:tc>
          <w:tcPr>
            <w:tcW w:w="1316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C32D99" w:rsidRPr="009F5452" w:rsidRDefault="00F8560B" w:rsidP="00F8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Hyundai Solaris</w:t>
            </w:r>
          </w:p>
        </w:tc>
        <w:tc>
          <w:tcPr>
            <w:tcW w:w="1241" w:type="dxa"/>
            <w:vMerge w:val="restart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F8560B">
        <w:trPr>
          <w:cantSplit/>
          <w:trHeight w:val="207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участок, доля 1/3</w:t>
            </w:r>
          </w:p>
        </w:tc>
        <w:tc>
          <w:tcPr>
            <w:tcW w:w="1112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4032</w:t>
            </w:r>
          </w:p>
        </w:tc>
        <w:tc>
          <w:tcPr>
            <w:tcW w:w="1316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54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Сельскохозяйственная техника</w:t>
            </w:r>
          </w:p>
          <w:p w:rsidR="00F8560B" w:rsidRP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 w:rsidRPr="00F8560B">
              <w:rPr>
                <w:b/>
                <w:bCs/>
                <w:sz w:val="18"/>
                <w:szCs w:val="18"/>
              </w:rPr>
              <w:t>МТЗ-82.1</w:t>
            </w:r>
          </w:p>
        </w:tc>
        <w:tc>
          <w:tcPr>
            <w:tcW w:w="124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C32D99">
        <w:trPr>
          <w:cantSplit/>
          <w:trHeight w:val="480"/>
          <w:jc w:val="center"/>
        </w:trPr>
        <w:tc>
          <w:tcPr>
            <w:tcW w:w="2217" w:type="dxa"/>
            <w:vMerge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дом, доля 1/3</w:t>
            </w:r>
          </w:p>
        </w:tc>
        <w:tc>
          <w:tcPr>
            <w:tcW w:w="1112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114,55</w:t>
            </w:r>
          </w:p>
        </w:tc>
        <w:tc>
          <w:tcPr>
            <w:tcW w:w="1316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Align w:val="center"/>
          </w:tcPr>
          <w:p w:rsidR="00C32D99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230970,</w:t>
            </w:r>
            <w:r w:rsidRPr="00F8560B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662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588"/>
          <w:jc w:val="center"/>
        </w:trPr>
        <w:tc>
          <w:tcPr>
            <w:tcW w:w="2217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Садыков Раиль Рафисович</w:t>
            </w:r>
          </w:p>
          <w:p w:rsidR="00F8560B" w:rsidRPr="009F5452" w:rsidRDefault="00F8560B" w:rsidP="00D3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Директор МБУ «Молодёжный центр «Хыял»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F8560B" w:rsidP="00D3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294409,70</w:t>
            </w:r>
          </w:p>
        </w:tc>
        <w:tc>
          <w:tcPr>
            <w:tcW w:w="1662" w:type="dxa"/>
            <w:vAlign w:val="center"/>
          </w:tcPr>
          <w:p w:rsidR="00F8560B" w:rsidRDefault="00F8560B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F8560B" w:rsidRDefault="00F8560B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316" w:type="dxa"/>
            <w:vAlign w:val="center"/>
          </w:tcPr>
          <w:p w:rsidR="00F8560B" w:rsidRDefault="00F8560B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Align w:val="center"/>
          </w:tcPr>
          <w:p w:rsidR="00F8560B" w:rsidRDefault="00F8560B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Hyundai Getz</w:t>
            </w:r>
          </w:p>
        </w:tc>
        <w:tc>
          <w:tcPr>
            <w:tcW w:w="124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375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D3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F8560B" w:rsidRDefault="00F8560B" w:rsidP="00D3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 ГАЗ 330202</w:t>
            </w:r>
          </w:p>
        </w:tc>
        <w:tc>
          <w:tcPr>
            <w:tcW w:w="124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248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D331F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414"/>
          <w:jc w:val="center"/>
        </w:trPr>
        <w:tc>
          <w:tcPr>
            <w:tcW w:w="2217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3833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48091,94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Квартира долевая, доля 1/4</w:t>
            </w:r>
          </w:p>
        </w:tc>
        <w:tc>
          <w:tcPr>
            <w:tcW w:w="1112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42,8</w:t>
            </w:r>
          </w:p>
        </w:tc>
        <w:tc>
          <w:tcPr>
            <w:tcW w:w="1316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BC75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18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378"/>
          <w:jc w:val="center"/>
        </w:trPr>
        <w:tc>
          <w:tcPr>
            <w:tcW w:w="2217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435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Закиев Азат Мунирович Директор МБУ «Подростковый клуб «Факел»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F8560B" w:rsidP="000905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500364,24</w:t>
            </w:r>
          </w:p>
        </w:tc>
        <w:tc>
          <w:tcPr>
            <w:tcW w:w="166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1655,27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28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122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210"/>
          <w:jc w:val="center"/>
        </w:trPr>
        <w:tc>
          <w:tcPr>
            <w:tcW w:w="2217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581575,86</w:t>
            </w:r>
          </w:p>
        </w:tc>
        <w:tc>
          <w:tcPr>
            <w:tcW w:w="166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Pr="00A01F32" w:rsidRDefault="00F8560B" w:rsidP="007B45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Reno Sandero</w:t>
            </w:r>
          </w:p>
        </w:tc>
        <w:tc>
          <w:tcPr>
            <w:tcW w:w="124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1655,27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207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124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122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Гилемзянов Фирдинант Шарифзянович</w:t>
            </w:r>
          </w:p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Директор МБУ «Балтасннский центр «Форпост»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F8560B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705733,39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2660,0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 ВАЗ</w:t>
            </w:r>
            <w:r w:rsidRPr="0049348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21110</w:t>
            </w:r>
          </w:p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</w:p>
          <w:p w:rsidR="00F8560B" w:rsidRPr="00D14BBD" w:rsidRDefault="00F8560B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Ниссан Террано</w:t>
            </w:r>
          </w:p>
        </w:tc>
        <w:tc>
          <w:tcPr>
            <w:tcW w:w="124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124,19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11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F8560B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263517,85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1343,73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1/6</w:t>
            </w:r>
          </w:p>
        </w:tc>
        <w:tc>
          <w:tcPr>
            <w:tcW w:w="111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2222,18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1/5658</w:t>
            </w:r>
          </w:p>
        </w:tc>
        <w:tc>
          <w:tcPr>
            <w:tcW w:w="111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38080000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1/943</w:t>
            </w:r>
          </w:p>
        </w:tc>
        <w:tc>
          <w:tcPr>
            <w:tcW w:w="111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38080000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124,19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 долевая,</w:t>
            </w:r>
          </w:p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1/6</w:t>
            </w:r>
          </w:p>
        </w:tc>
        <w:tc>
          <w:tcPr>
            <w:tcW w:w="1112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71,3</w:t>
            </w:r>
          </w:p>
        </w:tc>
        <w:tc>
          <w:tcPr>
            <w:tcW w:w="1316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77143" w:rsidRDefault="00077143" w:rsidP="00F01C5C"/>
    <w:p w:rsidR="00453E1D" w:rsidRDefault="00453E1D" w:rsidP="00F01C5C"/>
    <w:p w:rsidR="00453E1D" w:rsidRDefault="00453E1D" w:rsidP="00F01C5C"/>
    <w:p w:rsidR="00453E1D" w:rsidRDefault="00453E1D" w:rsidP="00F01C5C"/>
    <w:p w:rsidR="00453E1D" w:rsidRDefault="00453E1D" w:rsidP="00F01C5C"/>
    <w:p w:rsidR="00453E1D" w:rsidRDefault="00453E1D"/>
    <w:sectPr w:rsidR="00453E1D" w:rsidSect="00F8560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4"/>
    <w:rsid w:val="00077143"/>
    <w:rsid w:val="00090534"/>
    <w:rsid w:val="001202BA"/>
    <w:rsid w:val="00122A51"/>
    <w:rsid w:val="001551BA"/>
    <w:rsid w:val="001E5572"/>
    <w:rsid w:val="002038F9"/>
    <w:rsid w:val="00215949"/>
    <w:rsid w:val="00271364"/>
    <w:rsid w:val="00355F61"/>
    <w:rsid w:val="00383387"/>
    <w:rsid w:val="003966E0"/>
    <w:rsid w:val="00453E1D"/>
    <w:rsid w:val="00493482"/>
    <w:rsid w:val="004F37B5"/>
    <w:rsid w:val="005B2431"/>
    <w:rsid w:val="00653899"/>
    <w:rsid w:val="0068763A"/>
    <w:rsid w:val="007A7232"/>
    <w:rsid w:val="007B451B"/>
    <w:rsid w:val="008713B9"/>
    <w:rsid w:val="008D2CD2"/>
    <w:rsid w:val="008F6AB5"/>
    <w:rsid w:val="00902A1C"/>
    <w:rsid w:val="009A3764"/>
    <w:rsid w:val="009D14F3"/>
    <w:rsid w:val="009F5452"/>
    <w:rsid w:val="00A01F32"/>
    <w:rsid w:val="00A42C12"/>
    <w:rsid w:val="00A56D73"/>
    <w:rsid w:val="00B72138"/>
    <w:rsid w:val="00BC6865"/>
    <w:rsid w:val="00BC753D"/>
    <w:rsid w:val="00BE7855"/>
    <w:rsid w:val="00C32D99"/>
    <w:rsid w:val="00C50551"/>
    <w:rsid w:val="00D14BBD"/>
    <w:rsid w:val="00D331FB"/>
    <w:rsid w:val="00D71BE7"/>
    <w:rsid w:val="00EF2BA6"/>
    <w:rsid w:val="00F01C5C"/>
    <w:rsid w:val="00F26860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1C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1C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BDE9-0F79-4DF3-B936-56DF64F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2</cp:revision>
  <cp:lastPrinted>2016-05-12T10:03:00Z</cp:lastPrinted>
  <dcterms:created xsi:type="dcterms:W3CDTF">2018-05-03T08:37:00Z</dcterms:created>
  <dcterms:modified xsi:type="dcterms:W3CDTF">2018-05-03T08:37:00Z</dcterms:modified>
</cp:coreProperties>
</file>