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1.xml" ContentType="application/vnd.openxmlformats-officedocument.drawingml.chartshapes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drawings/drawing2.xml" ContentType="application/vnd.openxmlformats-officedocument.drawingml.chartshapes+xml"/>
  <Override PartName="/word/charts/chart17.xml" ContentType="application/vnd.openxmlformats-officedocument.drawingml.chart+xml"/>
  <Override PartName="/word/drawings/drawing3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drawings/drawing4.xml" ContentType="application/vnd.openxmlformats-officedocument.drawingml.chartshapes+xml"/>
  <Override PartName="/word/charts/chart20.xml" ContentType="application/vnd.openxmlformats-officedocument.drawingml.chart+xml"/>
  <Override PartName="/word/theme/themeOverride4.xml" ContentType="application/vnd.openxmlformats-officedocument.themeOverride+xml"/>
  <Override PartName="/word/charts/chart21.xml" ContentType="application/vnd.openxmlformats-officedocument.drawingml.chart+xml"/>
  <Override PartName="/word/theme/themeOverride5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6.xml" ContentType="application/vnd.openxmlformats-officedocument.themeOverride+xml"/>
  <Override PartName="/word/drawings/drawing5.xml" ContentType="application/vnd.openxmlformats-officedocument.drawingml.chartshapes+xml"/>
  <Override PartName="/word/charts/chart24.xml" ContentType="application/vnd.openxmlformats-officedocument.drawingml.chart+xml"/>
  <Override PartName="/word/theme/themeOverride7.xml" ContentType="application/vnd.openxmlformats-officedocument.themeOverride+xml"/>
  <Override PartName="/word/charts/chart25.xml" ContentType="application/vnd.openxmlformats-officedocument.drawingml.chart+xml"/>
  <Override PartName="/word/theme/themeOverride8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drawings/drawing6.xml" ContentType="application/vnd.openxmlformats-officedocument.drawingml.chartshapes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9.xml" ContentType="application/vnd.openxmlformats-officedocument.themeOverride+xml"/>
  <Override PartName="/word/drawings/drawing7.xml" ContentType="application/vnd.openxmlformats-officedocument.drawingml.chartshapes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theme/themeOverride10.xml" ContentType="application/vnd.openxmlformats-officedocument.themeOverride+xml"/>
  <Override PartName="/word/drawings/drawing8.xml" ContentType="application/vnd.openxmlformats-officedocument.drawingml.chartshapes+xml"/>
  <Override PartName="/word/charts/chart41.xml" ContentType="application/vnd.openxmlformats-officedocument.drawingml.chart+xml"/>
  <Override PartName="/word/theme/themeOverride11.xml" ContentType="application/vnd.openxmlformats-officedocument.themeOverride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theme/themeOverride12.xml" ContentType="application/vnd.openxmlformats-officedocument.themeOverride+xml"/>
  <Override PartName="/word/charts/chart4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A8C" w:rsidRPr="00AC728C" w:rsidRDefault="00582D75" w:rsidP="00F57515">
      <w:pPr>
        <w:autoSpaceDE w:val="0"/>
        <w:autoSpaceDN w:val="0"/>
        <w:adjustRightInd w:val="0"/>
        <w:spacing w:before="0" w:after="0" w:line="240" w:lineRule="auto"/>
        <w:ind w:right="2693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4630420</wp:posOffset>
                </wp:positionH>
                <wp:positionV relativeFrom="paragraph">
                  <wp:posOffset>-722630</wp:posOffset>
                </wp:positionV>
                <wp:extent cx="2194560" cy="10905490"/>
                <wp:effectExtent l="6985" t="13970" r="8255" b="5715"/>
                <wp:wrapNone/>
                <wp:docPr id="98" name="Rectangle 217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0905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tx2">
                              <a:lumMod val="75000"/>
                              <a:lumOff val="0"/>
                            </a:schemeClr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4858E2" id="Rectangle 217" o:spid="_x0000_s1026" alt="Широкий диагональный 2" style="position:absolute;margin-left:364.6pt;margin-top:-56.9pt;width:172.8pt;height:85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" fillcolor="#17365d [2415]">
                <v:fill r:id="rId10" o:title="" type="pattern"/>
              </v:rect>
            </w:pict>
          </mc:Fallback>
        </mc:AlternateContent>
      </w:r>
      <w:r w:rsidR="00981A8C"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КОМИТЕТ РЕСПУБЛИКИ ТАТАРСТАН </w:t>
      </w:r>
    </w:p>
    <w:p w:rsidR="00981A8C" w:rsidRPr="00AC728C" w:rsidRDefault="00981A8C" w:rsidP="00F57515">
      <w:pPr>
        <w:autoSpaceDE w:val="0"/>
        <w:autoSpaceDN w:val="0"/>
        <w:adjustRightInd w:val="0"/>
        <w:spacing w:before="0" w:after="0" w:line="240" w:lineRule="auto"/>
        <w:ind w:right="2693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ПО СОЦИАЛЬНО-ЭКОНОМИЧЕСКОМУ МОНИТОРИНГУ</w:t>
      </w:r>
    </w:p>
    <w:p w:rsidR="00981A8C" w:rsidRPr="00AC728C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</w:p>
    <w:p w:rsidR="00981A8C" w:rsidRPr="00E61E7B" w:rsidRDefault="00582D75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492760</wp:posOffset>
                </wp:positionV>
                <wp:extent cx="2361565" cy="5798185"/>
                <wp:effectExtent l="13970" t="12700" r="5715" b="8890"/>
                <wp:wrapNone/>
                <wp:docPr id="9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1565" cy="57981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6B2" w:rsidRDefault="007836B2" w:rsidP="00981A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836B2" w:rsidRDefault="007836B2" w:rsidP="00582036">
                            <w:pPr>
                              <w:spacing w:before="0" w:after="0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В соответствии со </w:t>
                            </w:r>
                            <w:proofErr w:type="spellStart"/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статьей</w:t>
                            </w:r>
                            <w:proofErr w:type="spellEnd"/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11 Закона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еспублики Татарстан №34-ЗРТ </w:t>
                            </w:r>
                          </w:p>
                          <w:p w:rsidR="007836B2" w:rsidRDefault="007836B2" w:rsidP="00582036">
                            <w:pPr>
                              <w:spacing w:before="0" w:after="0"/>
                              <w:ind w:left="-142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«О противодействии коррупции в Республике Татарстан»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</w:p>
                          <w:p w:rsidR="007836B2" w:rsidRPr="00F07BCA" w:rsidRDefault="007836B2" w:rsidP="00582036">
                            <w:pPr>
                              <w:spacing w:before="0"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Антикоррупционный мониторинг - деятельность по наблюдению, анализу и прогнозу коррупции, условий для </w:t>
                            </w:r>
                            <w:proofErr w:type="spellStart"/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ее</w:t>
                            </w:r>
                            <w:proofErr w:type="spellEnd"/>
                            <w:r w:rsidRPr="00F07BC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Татарстан.</w:t>
                            </w:r>
                          </w:p>
                          <w:p w:rsidR="007836B2" w:rsidRPr="00F07BCA" w:rsidRDefault="007836B2" w:rsidP="00981A8C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219" o:spid="_x0000_s1026" style="position:absolute;left:0;text-align:left;margin-left:343.4pt;margin-top:38.8pt;width:185.95pt;height:456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" fillcolor="#c00000">
                <v:textbox>
                  <w:txbxContent>
                    <w:p w:rsidR="001278D8" w:rsidRDefault="001278D8" w:rsidP="00981A8C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278D8" w:rsidRDefault="001278D8" w:rsidP="00582036">
                      <w:pPr>
                        <w:spacing w:before="0" w:after="0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В соответствии со статьей 11 Закона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еспублики Татарстан №34-ЗРТ </w:t>
                      </w:r>
                    </w:p>
                    <w:p w:rsidR="001278D8" w:rsidRDefault="001278D8" w:rsidP="00582036">
                      <w:pPr>
                        <w:spacing w:before="0" w:after="0"/>
                        <w:ind w:left="-142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«О противодействии коррупции в Республике Татарстан»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</w:p>
                    <w:p w:rsidR="001278D8" w:rsidRPr="00F07BCA" w:rsidRDefault="001278D8" w:rsidP="00582036">
                      <w:pPr>
                        <w:spacing w:before="0" w:after="0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 w:rsidRPr="00F07BC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Антикоррупционный мониторинг - деятельность по наблюдению, анализу и прогнозу коррупции, условий для ее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Татарстан.</w:t>
                      </w:r>
                    </w:p>
                    <w:p w:rsidR="001278D8" w:rsidRPr="00F07BCA" w:rsidRDefault="001278D8" w:rsidP="00981A8C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A8C" w:rsidRPr="00E61E7B" w:rsidRDefault="00582D75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C00000"/>
          <w:sz w:val="64"/>
          <w:szCs w:val="64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C00000"/>
          <w:sz w:val="64"/>
          <w:szCs w:val="6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131445</wp:posOffset>
                </wp:positionV>
                <wp:extent cx="4506595" cy="2510155"/>
                <wp:effectExtent l="0" t="0" r="3175" b="0"/>
                <wp:wrapNone/>
                <wp:docPr id="96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6595" cy="251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6B2" w:rsidRPr="00052C1C" w:rsidRDefault="007836B2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36"/>
                                <w:lang w:val="ru-RU"/>
                              </w:rPr>
                            </w:pPr>
                            <w:r w:rsidRPr="00052C1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36"/>
                                <w:lang w:val="ru-RU"/>
                              </w:rPr>
                              <w:t>АНТИКОРРУПЦИОННЫЙ МОНИТОРИНГ</w:t>
                            </w:r>
                          </w:p>
                          <w:p w:rsidR="007836B2" w:rsidRPr="00AC728C" w:rsidRDefault="007836B2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lang w:val="ru-RU"/>
                              </w:rPr>
                            </w:pPr>
                          </w:p>
                          <w:p w:rsidR="007836B2" w:rsidRPr="00E61E7B" w:rsidRDefault="007836B2" w:rsidP="00981A8C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lang w:val="ru-RU"/>
                              </w:rPr>
                              <w:t>2017 год</w:t>
                            </w:r>
                          </w:p>
                          <w:p w:rsidR="007836B2" w:rsidRPr="00497882" w:rsidRDefault="007836B2" w:rsidP="00981A8C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218" o:spid="_x0000_s1027" style="position:absolute;left:0;text-align:left;margin-left:-25.55pt;margin-top:10.35pt;width:354.85pt;height:197.6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" filled="f" fillcolor="#f2f2f2 [3052]" stroked="f">
                <v:textbox>
                  <w:txbxContent>
                    <w:p w:rsidR="001278D8" w:rsidRPr="00052C1C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2"/>
                          <w:szCs w:val="36"/>
                          <w:lang w:val="ru-RU"/>
                        </w:rPr>
                      </w:pPr>
                      <w:r w:rsidRPr="00052C1C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52"/>
                          <w:szCs w:val="36"/>
                          <w:lang w:val="ru-RU"/>
                        </w:rPr>
                        <w:t>АНТИКОРРУПЦИОННЫЙ МОНИТОРИНГ</w:t>
                      </w:r>
                    </w:p>
                    <w:p w:rsidR="001278D8" w:rsidRPr="00AC728C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lang w:val="ru-RU"/>
                        </w:rPr>
                      </w:pPr>
                    </w:p>
                    <w:p w:rsidR="001278D8" w:rsidRPr="00E61E7B" w:rsidRDefault="001278D8" w:rsidP="00981A8C">
                      <w:pPr>
                        <w:autoSpaceDE w:val="0"/>
                        <w:autoSpaceDN w:val="0"/>
                        <w:adjustRightInd w:val="0"/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8"/>
                          <w:szCs w:val="48"/>
                          <w:lang w:val="ru-RU"/>
                        </w:rPr>
                        <w:t>2017 год</w:t>
                      </w:r>
                    </w:p>
                    <w:p w:rsidR="001278D8" w:rsidRPr="00497882" w:rsidRDefault="001278D8" w:rsidP="00981A8C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81A8C" w:rsidRPr="00AC728C" w:rsidRDefault="00981A8C" w:rsidP="00981A8C">
      <w:pPr>
        <w:autoSpaceDE w:val="0"/>
        <w:autoSpaceDN w:val="0"/>
        <w:adjustRightInd w:val="0"/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B00B99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F57515" w:rsidRDefault="00F57515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Default="00981A8C" w:rsidP="00981A8C">
      <w:pPr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</w:p>
    <w:p w:rsidR="00981A8C" w:rsidRPr="00981A8C" w:rsidRDefault="00582D75" w:rsidP="00981A8C">
      <w:pPr>
        <w:ind w:right="3685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5792470</wp:posOffset>
                </wp:positionH>
                <wp:positionV relativeFrom="paragraph">
                  <wp:posOffset>461645</wp:posOffset>
                </wp:positionV>
                <wp:extent cx="538480" cy="406400"/>
                <wp:effectExtent l="6985" t="5715" r="6985" b="6985"/>
                <wp:wrapNone/>
                <wp:docPr id="95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480" cy="40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CC9424B" id="Rectangle 215" o:spid="_x0000_s1026" style="position:absolute;margin-left:456.1pt;margin-top:36.35pt;width:42.4pt;height:32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" strokecolor="white [3212]"/>
            </w:pict>
          </mc:Fallback>
        </mc:AlternateContent>
      </w:r>
      <w:r w:rsidR="00981A8C"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КАЗАНЬ 201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6036310</wp:posOffset>
                </wp:positionH>
                <wp:positionV relativeFrom="paragraph">
                  <wp:posOffset>464820</wp:posOffset>
                </wp:positionV>
                <wp:extent cx="213360" cy="294640"/>
                <wp:effectExtent l="12700" t="8890" r="12065" b="10795"/>
                <wp:wrapNone/>
                <wp:docPr id="94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94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4AE2DCC0" id="Oval 216" o:spid="_x0000_s1026" style="position:absolute;margin-left:475.3pt;margin-top:36.6pt;width:16.8pt;height:23.2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" strokecolor="white [3212]"/>
            </w:pict>
          </mc:Fallback>
        </mc:AlternateContent>
      </w:r>
      <w:r w:rsidR="002208C4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8</w:t>
      </w:r>
    </w:p>
    <w:p w:rsidR="00981A8C" w:rsidRDefault="00981A8C" w:rsidP="00981A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981A8C" w:rsidRPr="00AF028D" w:rsidRDefault="00981A8C" w:rsidP="00981A8C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ru-RU"/>
        </w:rPr>
      </w:pPr>
      <w:r w:rsidRPr="00AF028D"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ru-RU"/>
        </w:rPr>
        <w:lastRenderedPageBreak/>
        <w:t>СОДЕРЖАНИЕ</w:t>
      </w:r>
    </w:p>
    <w:tbl>
      <w:tblPr>
        <w:tblW w:w="10630" w:type="dxa"/>
        <w:tblLayout w:type="fixed"/>
        <w:tblLook w:val="04A0" w:firstRow="1" w:lastRow="0" w:firstColumn="1" w:lastColumn="0" w:noHBand="0" w:noVBand="1"/>
      </w:tblPr>
      <w:tblGrid>
        <w:gridCol w:w="817"/>
        <w:gridCol w:w="8505"/>
        <w:gridCol w:w="1308"/>
      </w:tblGrid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1.</w:t>
            </w:r>
          </w:p>
        </w:tc>
        <w:tc>
          <w:tcPr>
            <w:tcW w:w="8505" w:type="dxa"/>
          </w:tcPr>
          <w:p w:rsidR="00981A8C" w:rsidRPr="00E61E7B" w:rsidRDefault="00981A8C" w:rsidP="002837F2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</w:t>
            </w:r>
            <w:r w:rsidR="002837F2">
              <w:rPr>
                <w:rFonts w:ascii="Times New Roman" w:eastAsia="Calibri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ЗОН РИСКА КОРРУПЦИОННЫХ ПРОЯВЛЕНИЙ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1.1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ГИС «НАРОДНЫЙ КОНТРОЛЬ»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……………………………………………………………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ОРГАНЫ ВЛАСТИ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8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1.3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ОБРАЗОВАНИЕ</w:t>
            </w:r>
            <w:proofErr w:type="gramStart"/>
            <w:r w:rsidR="00A87F3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...…………………………………………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……………….</w:t>
            </w:r>
            <w:proofErr w:type="gramEnd"/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13</w:t>
            </w:r>
          </w:p>
        </w:tc>
      </w:tr>
      <w:tr w:rsidR="00981A8C" w:rsidRPr="00E61E7B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1.4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ЗДРАВООХРАНЕНИЕ…………………………………………………………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22</w:t>
            </w:r>
          </w:p>
        </w:tc>
      </w:tr>
      <w:tr w:rsidR="00981A8C" w:rsidRPr="00AF028D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1.5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ЖИЛИЩНО-КОММУНАЛЬНОЕ ХОЗЯЙСТВО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…………………………………………...</w:t>
            </w: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27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2.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МОНИТОРИНГ ПРЕСТУПЛЕНИЙ </w:t>
            </w:r>
            <w:r w:rsidR="007D49DA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КОРРУПЦИОНОЙ НАПРАВЛЕННОСТИ ПО </w:t>
            </w: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МУНИЦИПАЛЬНЫМ ОБРАЗОВАНИЯМ РЕСПУБЛИКИ ТАТАРСТАН………………………………………………………………......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.......................</w:t>
            </w: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  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3.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ОБРАЩЕНИЙ ГРАЖДАН И ОРГАНИЗАЦИЙ, СОДЕРЖАЩИЕ ИНФОРМАЦИЮ О ФАКТАХ КОРРУПЦИИ ………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…………………………………...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A87F31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39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 3.1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ОБРАЩЕНИЯ О ФАКТАХ КОРРУПЦИИ В АППАРАТ ПРЕЗИДЕНТА РТ………………………………………………………………………………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 xml:space="preserve">     3.2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ОБРАЩЕНИЯ О ФАКТАХ КОРРУПЦИИ В ОРГАНЫ ИСПОЛНИТЕЛЬНОЙ ВЛАСТИ И ОРГАНЫ МЕСТНОГО САМОУПРАВЛЕНИЯ МУНИЦИПАЛЬНЫХ ОБРАЗОВАНИЙ РЕСПУБЛИКИ ТАТАРСТАН…………………………………………………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………………………………..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43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4.</w:t>
            </w:r>
          </w:p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/>
              <w:ind w:left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pStyle w:val="a3"/>
              <w:numPr>
                <w:ilvl w:val="0"/>
                <w:numId w:val="6"/>
              </w:numPr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НАРУШЕНИЙ ЗАКОНА «О МУНИЦИПАЛЬНОЙ СЛУЖБЕ». ПРОФИЛАКТИЧЕСКАЯ РАБОТА С МУНИЦИПА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ЛЬНЫМИ СЛУЖАЩИМИ….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44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5.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pStyle w:val="a3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ПРОФИЛАКТИКИ КОРРУПЦИОННЫХ И ИНЫХ </w:t>
            </w:r>
          </w:p>
          <w:p w:rsidR="00981A8C" w:rsidRPr="00E61E7B" w:rsidRDefault="00981A8C" w:rsidP="00D820CF">
            <w:pPr>
              <w:pStyle w:val="a3"/>
              <w:spacing w:before="0"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ПРАВОНАРУШЕНИЙ В СИСТЕМЕ ГОСУДАРСТВЕННОЙ ГРАЖДАНСКОЙ СЛУЖБЫ………………………………………………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……………………………………...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50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</w:pPr>
            <w:r w:rsidRPr="00E61E7B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>6.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 xml:space="preserve"> МОНИТОРИНГ АНТИКОРРУПЦИОННОЙ ЭКСПЕРТИЗЫ НОРМАТИВНЫХ ПРАВОВЫХ АКТОВ И ПРОЕКТОВ НОРМАТИВНЫХ ПРАВОВЫХ АКТОВ......................................................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  <w:lang w:val="ru-RU" w:eastAsia="ru-RU"/>
              </w:rPr>
              <w:t>..................................................................................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57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7.</w:t>
            </w:r>
          </w:p>
        </w:tc>
        <w:tc>
          <w:tcPr>
            <w:tcW w:w="8505" w:type="dxa"/>
          </w:tcPr>
          <w:p w:rsidR="00981A8C" w:rsidRPr="00E61E7B" w:rsidRDefault="00981A8C" w:rsidP="00D820CF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МОНИТОРИНГ МЕРОПРИЯТИЙ ПО </w:t>
            </w:r>
            <w:proofErr w:type="gramStart"/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КОНТРОЛЮ ЗА</w:t>
            </w:r>
            <w:proofErr w:type="gramEnd"/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СОБЛЮДЕНИЕМ БЮДЖЕТНОГО ЗАКОНОДАТЕЛЬСТВА………...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..........................................................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62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spacing w:before="0" w:after="0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8.</w:t>
            </w:r>
          </w:p>
        </w:tc>
        <w:tc>
          <w:tcPr>
            <w:tcW w:w="8505" w:type="dxa"/>
          </w:tcPr>
          <w:p w:rsidR="00981A8C" w:rsidRPr="00E61E7B" w:rsidRDefault="00981A8C" w:rsidP="002251E6">
            <w:pPr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МОНИТОРИНГ АНТИКОРРУПЦИОННОЙ ПРОПАГАНДЫ</w:t>
            </w:r>
            <w:r w:rsidR="002251E6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 xml:space="preserve"> В СМИ….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  <w:t>…………..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66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9.</w:t>
            </w:r>
          </w:p>
        </w:tc>
        <w:tc>
          <w:tcPr>
            <w:tcW w:w="8505" w:type="dxa"/>
          </w:tcPr>
          <w:p w:rsidR="00981A8C" w:rsidRPr="00C4012C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E61E7B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АНТИКОРРУПЦИОННЫЕ МЕРОПРИЯТИЯ В ОРГАНАХ ВЛАСТИ</w:t>
            </w:r>
            <w:r w:rsidR="00C4012C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  <w:t>……………...</w:t>
            </w:r>
          </w:p>
        </w:tc>
        <w:tc>
          <w:tcPr>
            <w:tcW w:w="1308" w:type="dxa"/>
            <w:vAlign w:val="bottom"/>
          </w:tcPr>
          <w:p w:rsidR="00981A8C" w:rsidRPr="00595C5D" w:rsidRDefault="00595C5D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  <w:r w:rsidRPr="00595C5D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  <w:t>70</w:t>
            </w: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  <w:p w:rsidR="00C4012C" w:rsidRDefault="00C4012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  <w:p w:rsidR="00C4012C" w:rsidRPr="00E61E7B" w:rsidRDefault="00C4012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981A8C" w:rsidRPr="00C4012C" w:rsidTr="00595C5D">
        <w:tc>
          <w:tcPr>
            <w:tcW w:w="817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981A8C" w:rsidRPr="00E61E7B" w:rsidRDefault="00981A8C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981A8C" w:rsidRPr="00C6654F" w:rsidRDefault="00981A8C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2251E6" w:rsidRPr="00C4012C" w:rsidTr="00595C5D">
        <w:tc>
          <w:tcPr>
            <w:tcW w:w="817" w:type="dxa"/>
          </w:tcPr>
          <w:p w:rsidR="002251E6" w:rsidRPr="00E61E7B" w:rsidRDefault="002251E6" w:rsidP="00D820CF">
            <w:pPr>
              <w:autoSpaceDE w:val="0"/>
              <w:autoSpaceDN w:val="0"/>
              <w:adjustRightInd w:val="0"/>
              <w:spacing w:before="0" w:after="0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8505" w:type="dxa"/>
          </w:tcPr>
          <w:p w:rsidR="002251E6" w:rsidRPr="00E61E7B" w:rsidRDefault="002251E6" w:rsidP="00D820CF">
            <w:pPr>
              <w:autoSpaceDE w:val="0"/>
              <w:autoSpaceDN w:val="0"/>
              <w:adjustRightInd w:val="0"/>
              <w:spacing w:before="0" w:after="0" w:line="240" w:lineRule="auto"/>
              <w:ind w:left="34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2"/>
                <w:szCs w:val="22"/>
                <w:lang w:val="ru-RU"/>
              </w:rPr>
            </w:pPr>
          </w:p>
        </w:tc>
        <w:tc>
          <w:tcPr>
            <w:tcW w:w="1308" w:type="dxa"/>
            <w:vAlign w:val="bottom"/>
          </w:tcPr>
          <w:p w:rsidR="002251E6" w:rsidRDefault="002251E6" w:rsidP="002251E6">
            <w:pPr>
              <w:spacing w:before="0" w:after="0"/>
              <w:ind w:right="272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ru-RU"/>
              </w:rPr>
            </w:pPr>
          </w:p>
        </w:tc>
      </w:tr>
    </w:tbl>
    <w:p w:rsidR="00981A8C" w:rsidRDefault="00981A8C" w:rsidP="00981A8C">
      <w:pPr>
        <w:keepNext/>
        <w:spacing w:before="0" w:after="0" w:line="240" w:lineRule="auto"/>
        <w:ind w:left="-709"/>
        <w:jc w:val="center"/>
        <w:outlineLvl w:val="6"/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lang w:val="ru-RU" w:eastAsia="ru-RU" w:bidi="ar-SA"/>
        </w:rPr>
        <w:t>Список используемых сокращений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81A8C" w:rsidRPr="007836B2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ОИВ РТ – Органы  исполнительной власти Республики Татарстан </w:t>
            </w:r>
          </w:p>
        </w:tc>
      </w:tr>
      <w:tr w:rsidR="00981A8C" w:rsidRPr="00602029" w:rsidTr="00D47574">
        <w:tc>
          <w:tcPr>
            <w:tcW w:w="9855" w:type="dxa"/>
          </w:tcPr>
          <w:p w:rsidR="00981A8C" w:rsidRDefault="00602029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ОМС</w:t>
            </w:r>
            <w:r w:rsidR="00981A8C"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РТ – Органы местного самоуправления Республики Татарстан  </w:t>
            </w:r>
          </w:p>
          <w:p w:rsidR="00602029" w:rsidRPr="004F263F" w:rsidRDefault="00602029" w:rsidP="00602029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МО 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муниципальное образование</w:t>
            </w:r>
          </w:p>
        </w:tc>
      </w:tr>
      <w:tr w:rsidR="00981A8C" w:rsidRPr="007836B2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ТОФОИВ по РТ </w:t>
            </w:r>
            <w:proofErr w:type="gramStart"/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>–Т</w:t>
            </w:r>
            <w:proofErr w:type="gramEnd"/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ерриториальные органы федеральных органов исполнительной власти по Республике Татарстан </w:t>
            </w:r>
          </w:p>
        </w:tc>
      </w:tr>
      <w:tr w:rsidR="00981A8C" w:rsidTr="00D47574">
        <w:tc>
          <w:tcPr>
            <w:tcW w:w="9855" w:type="dxa"/>
          </w:tcPr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>РТ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– Республика Татарстан </w:t>
            </w:r>
          </w:p>
        </w:tc>
      </w:tr>
      <w:tr w:rsidR="00981A8C" w:rsidRPr="007836B2" w:rsidTr="00D47574">
        <w:tc>
          <w:tcPr>
            <w:tcW w:w="9855" w:type="dxa"/>
          </w:tcPr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ед.</w:t>
            </w:r>
            <w:r w:rsidRPr="004F263F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единиц</w:t>
            </w:r>
          </w:p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ЕГСО –</w:t>
            </w:r>
            <w:r w:rsidR="009206E7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единая государственная система </w:t>
            </w:r>
            <w:proofErr w:type="spellStart"/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отчетности</w:t>
            </w:r>
            <w:proofErr w:type="spellEnd"/>
          </w:p>
          <w:p w:rsidR="00981A8C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НПА – нормативно-правовой акт</w:t>
            </w:r>
          </w:p>
          <w:p w:rsidR="00981A8C" w:rsidRPr="004F263F" w:rsidRDefault="00981A8C" w:rsidP="00D820CF">
            <w:pPr>
              <w:spacing w:before="0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СМИ – средства массовой информации</w:t>
            </w:r>
          </w:p>
        </w:tc>
      </w:tr>
    </w:tbl>
    <w:p w:rsidR="00981A8C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 w:rsidRPr="009206E7">
        <w:rPr>
          <w:rFonts w:ascii="Times New Roman" w:eastAsia="Times New Roman" w:hAnsi="Times New Roman" w:cs="Times New Roman"/>
          <w:lang w:val="ru-RU" w:eastAsia="ru-RU" w:bidi="ar-SA"/>
        </w:rPr>
        <w:t>ГИ</w:t>
      </w:r>
      <w:proofErr w:type="gramStart"/>
      <w:r w:rsidRPr="009206E7">
        <w:rPr>
          <w:rFonts w:ascii="Times New Roman" w:eastAsia="Times New Roman" w:hAnsi="Times New Roman" w:cs="Times New Roman"/>
          <w:lang w:val="ru-RU" w:eastAsia="ru-RU" w:bidi="ar-SA"/>
        </w:rPr>
        <w:t>С-</w:t>
      </w:r>
      <w:proofErr w:type="gramEnd"/>
      <w:r w:rsidRPr="009206E7">
        <w:rPr>
          <w:rFonts w:ascii="Times New Roman" w:eastAsia="Times New Roman" w:hAnsi="Times New Roman" w:cs="Times New Roman"/>
          <w:lang w:val="ru-RU" w:eastAsia="ru-RU" w:bidi="ar-SA"/>
        </w:rPr>
        <w:t xml:space="preserve"> государственная информационная система</w:t>
      </w:r>
    </w:p>
    <w:p w:rsidR="00A87F31" w:rsidRDefault="00A87F31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ДОУ-дошкольное образовательное учреждение</w:t>
      </w:r>
    </w:p>
    <w:p w:rsid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г. – год</w:t>
      </w:r>
    </w:p>
    <w:p w:rsid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руб.- рублей</w:t>
      </w:r>
    </w:p>
    <w:p w:rsidR="009206E7" w:rsidRPr="009206E7" w:rsidRDefault="009206E7" w:rsidP="00981A8C">
      <w:pPr>
        <w:spacing w:before="0" w:after="0" w:line="240" w:lineRule="auto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тыс. - тысяч</w:t>
      </w:r>
    </w:p>
    <w:p w:rsidR="00553D3D" w:rsidRPr="00AC728C" w:rsidRDefault="00553D3D" w:rsidP="00553D3D">
      <w:pPr>
        <w:ind w:firstLine="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lastRenderedPageBreak/>
        <w:t>ВВЕДЕНИЕ</w:t>
      </w:r>
    </w:p>
    <w:p w:rsidR="00553D3D" w:rsidRPr="00AC728C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AC728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Во исполнение Указа Президента Республики Татарстан от 23.03.2011 №УП-148 «О мерах по организации и проведению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 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Постановления Кабинета Министров Республики Татарстан  от 10.06.2011 №463 «Об</w:t>
      </w:r>
      <w:proofErr w:type="gramEnd"/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организации и проведении мониторинга эффективности деятельности органов исполнительной власти Республики Татарстан,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Татарстан» (далее – постановление КМ РТ от 10.06.2011 №463) Комитет Республики Татарстан по социа</w:t>
      </w:r>
      <w:r w:rsidR="00D4757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льно-экономическому </w:t>
      </w:r>
      <w:r w:rsid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мониторингу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осуществляет мониторинг эффективности деятельности органов исполнительной власти Республики Татарстан</w:t>
      </w:r>
      <w:proofErr w:type="gramEnd"/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территориальных органов федеральных органов исполнительной власти по Республике Татарстан,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(далее – 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нтикоррупционный мониторинг).</w:t>
      </w:r>
    </w:p>
    <w:p w:rsidR="00553D3D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Субъектами антикоррупционной политики являются территориальные органы федеральных органов исполнительной власти по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органы исполнительной власти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органы местного самоуп</w:t>
      </w:r>
      <w:r w:rsid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равления муниципальных районов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городских округов 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AC72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553D3D" w:rsidRPr="00AC728C" w:rsidRDefault="00553D3D" w:rsidP="00553D3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5581" w:rsidRPr="007F02E3" w:rsidRDefault="007F02E3" w:rsidP="004A1A4F">
      <w:pPr>
        <w:pStyle w:val="a3"/>
        <w:numPr>
          <w:ilvl w:val="0"/>
          <w:numId w:val="41"/>
        </w:numPr>
        <w:ind w:left="426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F02E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МОНИТОРИНГ </w:t>
      </w:r>
      <w:r w:rsidR="002837F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ЗОН РИСКА КОРРУПЦИОННЫХ ПРОЯВЛЕНИЙ</w:t>
      </w:r>
      <w:r w:rsidR="00EC5581" w:rsidRPr="007F02E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</w:p>
    <w:p w:rsidR="00EC5581" w:rsidRPr="004F18A2" w:rsidRDefault="004F18A2" w:rsidP="004F18A2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4F18A2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</w:t>
      </w:r>
      <w:proofErr w:type="spellStart"/>
      <w:r w:rsidRPr="004F18A2">
        <w:rPr>
          <w:rFonts w:ascii="Times New Roman" w:hAnsi="Times New Roman" w:cs="Times New Roman"/>
          <w:sz w:val="28"/>
          <w:szCs w:val="28"/>
          <w:lang w:val="ru-RU"/>
        </w:rPr>
        <w:t>статьей</w:t>
      </w:r>
      <w:proofErr w:type="spellEnd"/>
      <w:r w:rsidRPr="004F18A2">
        <w:rPr>
          <w:rFonts w:ascii="Times New Roman" w:hAnsi="Times New Roman" w:cs="Times New Roman"/>
          <w:sz w:val="28"/>
          <w:szCs w:val="28"/>
          <w:lang w:val="ru-RU"/>
        </w:rPr>
        <w:t xml:space="preserve"> 11 Закона Республики Татарстан №34-ЗРТ «О противодействии коррупции в Республике Татарстан» 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F18A2">
        <w:rPr>
          <w:rFonts w:ascii="Times New Roman" w:hAnsi="Times New Roman" w:cs="Times New Roman"/>
          <w:sz w:val="28"/>
          <w:szCs w:val="28"/>
          <w:lang w:val="ru-RU"/>
        </w:rPr>
        <w:t xml:space="preserve">нтикоррупционный мониторинг - деятельность по наблюдению, анализу и прогнозу коррупции, условий для </w:t>
      </w:r>
      <w:proofErr w:type="spellStart"/>
      <w:r w:rsidRPr="004F18A2">
        <w:rPr>
          <w:rFonts w:ascii="Times New Roman" w:hAnsi="Times New Roman" w:cs="Times New Roman"/>
          <w:sz w:val="28"/>
          <w:szCs w:val="28"/>
          <w:lang w:val="ru-RU"/>
        </w:rPr>
        <w:t>ее</w:t>
      </w:r>
      <w:proofErr w:type="spellEnd"/>
      <w:r w:rsidRPr="004F18A2">
        <w:rPr>
          <w:rFonts w:ascii="Times New Roman" w:hAnsi="Times New Roman" w:cs="Times New Roman"/>
          <w:sz w:val="28"/>
          <w:szCs w:val="28"/>
          <w:lang w:val="ru-RU"/>
        </w:rPr>
        <w:t xml:space="preserve"> проявления, мер по противодействию коррупции и реализации антикоррупционной политики, в том числе их социальная диагностика, осуществляемая в целях оценки эффективности антикоррупционной политики Республики Татарстан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связи с этим одной из 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задач в системной 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антикоррупционной работе, включающей диагностику и измерение коррупции, является </w:t>
      </w:r>
      <w:r w:rsidR="00EC5581" w:rsidRPr="004F18A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регулярное выявление и изучение зон риска, уязвимых и слабых мест в жизни общества, которые могут являться очагом возникновения коррупции</w:t>
      </w:r>
      <w:r w:rsidR="00EC5581" w:rsidRPr="004F18A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="00EC5581" w:rsidRPr="004F18A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основе анализа рисков могут быть разработаны целенаправленные меры по предотвращению коррупции, а также введены механизмы контроля.</w:t>
      </w:r>
    </w:p>
    <w:p w:rsidR="00EC5581" w:rsidRDefault="00EC5581" w:rsidP="00EC5581">
      <w:pPr>
        <w:pStyle w:val="a3"/>
        <w:spacing w:before="0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F434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Для о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ценки сфер возможных проявлений коррупции </w:t>
      </w:r>
      <w:r w:rsidR="007F1C1C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также 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использована информация текущей государственной статистики, результаты изучения общественного мнения об </w:t>
      </w:r>
      <w:proofErr w:type="spellStart"/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удовлетворенности</w:t>
      </w:r>
      <w:proofErr w:type="spellEnd"/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 качеством предоставляемых услуг в Республике Татарстан, изучение мнения населения о коррупции</w:t>
      </w:r>
      <w:r w:rsidR="005820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 Республике Татарстан</w:t>
      </w:r>
      <w:r w:rsidRPr="00F434F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Pr="00F434F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 </w:t>
      </w:r>
    </w:p>
    <w:p w:rsidR="00F57515" w:rsidRDefault="00F57515" w:rsidP="00EC5581">
      <w:pPr>
        <w:pStyle w:val="a3"/>
        <w:spacing w:before="0"/>
        <w:ind w:left="0"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E2863" w:rsidRPr="004A1A4F" w:rsidRDefault="005E2863" w:rsidP="00553D3D">
      <w:pPr>
        <w:pStyle w:val="a3"/>
        <w:numPr>
          <w:ilvl w:val="1"/>
          <w:numId w:val="45"/>
        </w:num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553D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Г</w:t>
      </w:r>
      <w:r w:rsidR="004A1A4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ОСУДАРСТВЕННАЯ ИНФОРМАЦИОННАЯ СИСТЕМА</w:t>
      </w:r>
      <w:r w:rsidRPr="00553D3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«НАРОДНЫЙ КОНТРОЛЬ»</w:t>
      </w:r>
    </w:p>
    <w:p w:rsidR="00CA1792" w:rsidRDefault="00553D3D" w:rsidP="00CA1792">
      <w:pPr>
        <w:pStyle w:val="a3"/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Одним из направлений антикоррупционной работы является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 xml:space="preserve"> реализация принципа публичности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 xml:space="preserve"> и открытости органов власти. Такая деятельность осуществляется 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>посредствам внедрения и развития электр</w:t>
      </w:r>
      <w:r w:rsidR="004F18A2">
        <w:rPr>
          <w:rFonts w:ascii="Times New Roman" w:hAnsi="Times New Roman" w:cs="Times New Roman"/>
          <w:sz w:val="28"/>
          <w:szCs w:val="28"/>
          <w:lang w:val="ru-RU"/>
        </w:rPr>
        <w:t>онных услуг в социально-значимые сферы</w:t>
      </w:r>
      <w:r w:rsidR="00CD141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Эффективным инструментом,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обеспечивающим борьбу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170">
        <w:rPr>
          <w:rFonts w:ascii="Times New Roman" w:hAnsi="Times New Roman" w:cs="Times New Roman"/>
          <w:sz w:val="28"/>
          <w:szCs w:val="28"/>
          <w:lang w:val="ru-RU"/>
        </w:rPr>
        <w:t>с коррупцией,</w:t>
      </w:r>
      <w:r w:rsidR="00F43C30">
        <w:rPr>
          <w:rFonts w:ascii="Times New Roman" w:hAnsi="Times New Roman" w:cs="Times New Roman"/>
          <w:sz w:val="28"/>
          <w:szCs w:val="28"/>
          <w:lang w:val="ru-RU"/>
        </w:rPr>
        <w:t xml:space="preserve"> является </w:t>
      </w:r>
      <w:r w:rsidR="005547E2">
        <w:rPr>
          <w:rFonts w:ascii="Times New Roman" w:hAnsi="Times New Roman" w:cs="Times New Roman"/>
          <w:sz w:val="28"/>
          <w:szCs w:val="28"/>
          <w:lang w:val="ru-RU"/>
        </w:rPr>
        <w:t>портал государственных и муниципальных услуг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>, н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 xml:space="preserve">основе </w:t>
      </w:r>
      <w:r w:rsidR="007F1C1C">
        <w:rPr>
          <w:rFonts w:ascii="Times New Roman" w:hAnsi="Times New Roman" w:cs="Times New Roman"/>
          <w:sz w:val="28"/>
          <w:szCs w:val="28"/>
          <w:lang w:val="ru-RU"/>
        </w:rPr>
        <w:t xml:space="preserve">которого 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 xml:space="preserve">функционирует государственная информационная система </w:t>
      </w:r>
      <w:r w:rsidR="00FC4C7C">
        <w:rPr>
          <w:rFonts w:ascii="Times New Roman" w:hAnsi="Times New Roman" w:cs="Times New Roman"/>
          <w:sz w:val="28"/>
          <w:szCs w:val="28"/>
          <w:lang w:val="ru-RU"/>
        </w:rPr>
        <w:t>«Народный контроль»</w:t>
      </w:r>
      <w:r w:rsidR="00CA179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90170" w:rsidRDefault="00CA1792" w:rsidP="00CA1792">
      <w:pPr>
        <w:pStyle w:val="a3"/>
        <w:spacing w:before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«Народный контроль» — это один из самых популярных сервисов «Открытого правительства» 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среди граждан республики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 В системе имеются</w:t>
      </w:r>
      <w:r w:rsidRPr="009E73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62</w:t>
      </w:r>
      <w:r w:rsidRPr="009E73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категории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В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2017 году </w:t>
      </w:r>
      <w:r w:rsidR="007F1C1C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сервис был доработан </w:t>
      </w:r>
      <w:r w:rsidR="00705DF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такими </w:t>
      </w:r>
      <w:r w:rsidR="007F1C1C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направлениями, как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опека, попечительство, меры социальной поддержки, предоставляемые органами соцзащиты, пособия безработным, жилищное строительство, пенсионное обеспечение, пособия и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выплаты по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социальному страхованию, защита прав предпринимателей, те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хнические средства реабилитации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и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="00F52F64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 xml:space="preserve">услуги 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по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 </w:t>
      </w:r>
      <w:r w:rsidRPr="00CA1792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  <w:lang w:val="ru-RU"/>
        </w:rPr>
        <w:t>реабилитации, предоставляемые инвалиду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. 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За каждой 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категорией системы</w:t>
      </w:r>
      <w:r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закреплено ответственное министерство или ведомство, которое занимается обработкой уведомлений.</w:t>
      </w:r>
    </w:p>
    <w:p w:rsidR="004A6736" w:rsidRDefault="00582036" w:rsidP="004A6736">
      <w:pPr>
        <w:pStyle w:val="a3"/>
        <w:spacing w:before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Система, н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ачавшая деятельность в 2012 году</w:t>
      </w:r>
      <w:r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</w:t>
      </w:r>
      <w:r w:rsidR="007F1C1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CA1792"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направлен</w:t>
      </w:r>
      <w:r w:rsid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а</w:t>
      </w:r>
      <w:r w:rsidR="00CA1792" w:rsidRPr="00CA179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на решение актуальных и социально значимых проблем граждан</w:t>
      </w:r>
      <w:r w:rsidR="00CB4C4B">
        <w:rPr>
          <w:rFonts w:ascii="Times New Roman" w:hAnsi="Times New Roman" w:cs="Times New Roman"/>
          <w:sz w:val="28"/>
          <w:szCs w:val="28"/>
          <w:lang w:val="ru-RU"/>
        </w:rPr>
        <w:t>, способствует росту качества исполнительной дисциплины</w:t>
      </w:r>
      <w:r w:rsidR="004A6736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государственных и муниципальных органов. </w:t>
      </w:r>
    </w:p>
    <w:p w:rsidR="00573AF6" w:rsidRPr="002B79F6" w:rsidRDefault="00573AF6" w:rsidP="00573AF6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С каждым годом число обращений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увеличивается. В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году в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целом по республике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 ГИС «Народный контроль»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поступило 70 тыс. обращений, из них были опубликованы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более 50 тыс. 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обращений. </w:t>
      </w:r>
    </w:p>
    <w:p w:rsidR="00DE1AD2" w:rsidRDefault="00DE1AD2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D9017F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обращений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граждан,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поступивших и опубликованных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в ГИС «Народный контроль» в 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2015-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2017 г</w:t>
      </w:r>
      <w:r w:rsidR="00D901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D9017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573AF6" w:rsidRPr="00F52F64" w:rsidRDefault="00573AF6" w:rsidP="00573AF6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573AF6" w:rsidRPr="00F52F64" w:rsidRDefault="00D9017F" w:rsidP="00573AF6">
      <w:pPr>
        <w:pStyle w:val="a3"/>
        <w:spacing w:before="0" w:after="0"/>
        <w:ind w:left="0"/>
        <w:jc w:val="both"/>
        <w:rPr>
          <w:rFonts w:eastAsia="Calibri" w:cs="Times New Roman"/>
          <w:color w:val="000000" w:themeColor="text1"/>
          <w:sz w:val="28"/>
          <w:szCs w:val="28"/>
        </w:rPr>
      </w:pPr>
      <w:r w:rsidRPr="00F52F64">
        <w:rPr>
          <w:rFonts w:eastAsia="Calibri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109220</wp:posOffset>
            </wp:positionV>
            <wp:extent cx="2324100" cy="1384300"/>
            <wp:effectExtent l="19050" t="0" r="0" b="0"/>
            <wp:wrapNone/>
            <wp:docPr id="3" name="Рисунок 1" descr="http://protatarstan.ru/wp-content/uploads/2016/10/2016-10-03_10-28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tatarstan.ru/wp-content/uploads/2016/10/2016-10-03_10-28-3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AF6" w:rsidRPr="00F52F64">
        <w:rPr>
          <w:rFonts w:eastAsia="Calibri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73800" cy="2146300"/>
            <wp:effectExtent l="0" t="0" r="0" b="0"/>
            <wp:docPr id="1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3AF6" w:rsidRDefault="00573AF6" w:rsidP="00573AF6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</w:t>
      </w:r>
      <w:proofErr w:type="spellStart"/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расчете</w:t>
      </w:r>
      <w:proofErr w:type="spellEnd"/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на 10 тысяч населения </w:t>
      </w:r>
    </w:p>
    <w:p w:rsidR="00573AF6" w:rsidRPr="00F52F64" w:rsidRDefault="00573AF6" w:rsidP="00573AF6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по муниципальным образованиям Республики Татарстан в 2017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D9017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EC5581" w:rsidRPr="002F2A0A" w:rsidRDefault="00582D75" w:rsidP="00FE7CAC">
      <w:pPr>
        <w:pStyle w:val="a3"/>
        <w:spacing w:line="240" w:lineRule="auto"/>
        <w:ind w:left="-426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173355</wp:posOffset>
                </wp:positionV>
                <wp:extent cx="1760855" cy="768350"/>
                <wp:effectExtent l="307340" t="8255" r="8255" b="280670"/>
                <wp:wrapNone/>
                <wp:docPr id="9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855" cy="768350"/>
                        </a:xfrm>
                        <a:prstGeom prst="wedgeRectCallout">
                          <a:avLst>
                            <a:gd name="adj1" fmla="val -63954"/>
                            <a:gd name="adj2" fmla="val 82727"/>
                          </a:avLst>
                        </a:prstGeom>
                        <a:solidFill>
                          <a:schemeClr val="bg1">
                            <a:lumMod val="85000"/>
                            <a:lumOff val="0"/>
                            <a:alpha val="67999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6B2" w:rsidRPr="007F1C1C" w:rsidRDefault="007836B2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>Республика Татарстан</w:t>
                            </w:r>
                          </w:p>
                          <w:p w:rsidR="007836B2" w:rsidRPr="007F1C1C" w:rsidRDefault="007836B2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 xml:space="preserve">130 обращений </w:t>
                            </w:r>
                          </w:p>
                          <w:p w:rsidR="007836B2" w:rsidRPr="000C3D5A" w:rsidRDefault="007836B2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F1C1C">
                              <w:rPr>
                                <w:rFonts w:cstheme="minorHAnsi"/>
                                <w:sz w:val="24"/>
                                <w:szCs w:val="24"/>
                                <w:lang w:val="ru-RU"/>
                              </w:rPr>
                              <w:t>на 10 тыс. населения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6" o:spid="_x0000_s1028" type="#_x0000_t61" style="position:absolute;left:0;text-align:left;margin-left:101.75pt;margin-top:13.65pt;width:138.65pt;height:60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" adj="-3014,28669" fillcolor="#d8d8d8 [2732]">
                <v:fill opacity="44461f"/>
                <v:textbox>
                  <w:txbxContent>
                    <w:p w:rsidR="001278D8" w:rsidRPr="007F1C1C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>Республика Татарстан</w:t>
                      </w:r>
                    </w:p>
                    <w:p w:rsidR="001278D8" w:rsidRPr="007F1C1C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 xml:space="preserve">130 обращений </w:t>
                      </w:r>
                    </w:p>
                    <w:p w:rsidR="001278D8" w:rsidRPr="000C3D5A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ru-RU"/>
                        </w:rPr>
                      </w:pPr>
                      <w:r w:rsidRPr="007F1C1C">
                        <w:rPr>
                          <w:rFonts w:cstheme="minorHAnsi"/>
                          <w:sz w:val="24"/>
                          <w:szCs w:val="24"/>
                          <w:lang w:val="ru-RU"/>
                        </w:rPr>
                        <w:t>на 10 тыс. населения</w:t>
                      </w:r>
                    </w:p>
                  </w:txbxContent>
                </v:textbox>
              </v:shape>
            </w:pict>
          </mc:Fallback>
        </mc:AlternateContent>
      </w:r>
      <w:r w:rsidR="00EC5581" w:rsidRPr="002F2A0A">
        <w:rPr>
          <w:rFonts w:ascii="Times New Roman" w:eastAsia="Calibri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744970" cy="3648974"/>
            <wp:effectExtent l="0" t="0" r="0" b="0"/>
            <wp:docPr id="1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82736" w:rsidRDefault="008B40C3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Превышение </w:t>
      </w:r>
      <w:r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среднереспубликанского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значения по числу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поступивших обращений в </w:t>
      </w:r>
      <w:proofErr w:type="spellStart"/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расчете</w:t>
      </w:r>
      <w:proofErr w:type="spellEnd"/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 w:rsidR="009470B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яч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 отмечается в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4</w:t>
      </w:r>
      <w:r w:rsidR="006E3BF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образованиях: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35F20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г.</w:t>
      </w:r>
      <w:r w:rsid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Казань (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235</w:t>
      </w:r>
      <w:r w:rsidR="00FB7FA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E3BF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обращений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614C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населения), </w:t>
      </w:r>
      <w:r w:rsidR="009C52DB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Альметьевск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ом (215 обращений</w:t>
      </w:r>
      <w:r w:rsidR="006E3BFF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6E3BFF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</w:t>
      </w:r>
      <w:r w:rsidR="005E6F65" w:rsidRP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Верхнеуслонском</w:t>
      </w:r>
      <w:proofErr w:type="spellEnd"/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(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155</w:t>
      </w:r>
      <w:r w:rsidR="00B06142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B06142" w:rsidRPr="00B0614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</w:t>
      </w:r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proofErr w:type="spellStart"/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Бугульминском</w:t>
      </w:r>
      <w:proofErr w:type="spellEnd"/>
      <w:r w:rsidR="009C52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(146</w:t>
      </w:r>
      <w:r w:rsidR="00614C7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</w:t>
      </w:r>
      <w:r w:rsidR="005E6F65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щений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 10 тыс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382736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населения) муниципальных образованиях</w:t>
      </w:r>
      <w:r w:rsidR="00EC5581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="004D0B04" w:rsidRPr="003827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B06142" w:rsidRDefault="00B06142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Менее 10 обращений на 10 тыс. населения отмечено в 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Балтасинском, Сабинском</w:t>
      </w:r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Тюлячинском</w:t>
      </w:r>
      <w:proofErr w:type="spellEnd"/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</w:t>
      </w:r>
      <w:r w:rsidR="0058425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и</w:t>
      </w:r>
      <w:r w:rsidR="00CB021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пальных образованиях.</w:t>
      </w:r>
    </w:p>
    <w:p w:rsidR="0058425E" w:rsidRDefault="0058425E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Наиболее востребованные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среди граждан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категории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системы </w:t>
      </w:r>
      <w:r w:rsidR="00004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представлены ниже.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опубликованных обращений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граждан по наиболее востребованным категориям</w:t>
      </w:r>
    </w:p>
    <w:p w:rsidR="004A1A4F" w:rsidRPr="00F52F64" w:rsidRDefault="004A1A4F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ГИС «Народный контроль» в </w:t>
      </w:r>
      <w:r w:rsidR="0093304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5-2017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F52F64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г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811485" w:rsidRPr="00F52F64" w:rsidRDefault="00811485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5404"/>
        <w:gridCol w:w="1417"/>
        <w:gridCol w:w="1560"/>
        <w:gridCol w:w="1417"/>
      </w:tblGrid>
      <w:tr w:rsidR="00A357C6" w:rsidRPr="00F52F64" w:rsidTr="00F52F64">
        <w:trPr>
          <w:trHeight w:val="324"/>
          <w:tblHeader/>
        </w:trPr>
        <w:tc>
          <w:tcPr>
            <w:tcW w:w="5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7A767A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Calibri" w:cs="Times New Roman"/>
                <w:color w:val="000000" w:themeColor="text1"/>
                <w:lang w:val="ru-RU"/>
              </w:rPr>
              <w:t>Наименование к</w:t>
            </w:r>
            <w:r w:rsidR="00A357C6" w:rsidRPr="00F52F64">
              <w:rPr>
                <w:rFonts w:eastAsia="Calibri" w:cs="Times New Roman"/>
                <w:color w:val="000000" w:themeColor="text1"/>
                <w:lang w:val="ru-RU"/>
              </w:rPr>
              <w:t>атегории</w:t>
            </w:r>
          </w:p>
          <w:p w:rsidR="00A357C6" w:rsidRPr="00F52F64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Calibri" w:cs="Times New Roman"/>
                <w:color w:val="000000" w:themeColor="text1"/>
                <w:lang w:val="ru-RU"/>
              </w:rPr>
              <w:t>Число опубликованных обращений</w:t>
            </w:r>
          </w:p>
        </w:tc>
      </w:tr>
      <w:tr w:rsidR="00A357C6" w:rsidRPr="00F52F64" w:rsidTr="00F52F64">
        <w:trPr>
          <w:trHeight w:val="324"/>
          <w:tblHeader/>
        </w:trPr>
        <w:tc>
          <w:tcPr>
            <w:tcW w:w="5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A357C6" w:rsidP="00811485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2015 г.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7C6" w:rsidRPr="00F52F64" w:rsidRDefault="00A357C6" w:rsidP="00811485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2017</w:t>
            </w:r>
            <w:r w:rsidR="000043EF"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г.</w:t>
            </w:r>
          </w:p>
        </w:tc>
      </w:tr>
      <w:tr w:rsidR="00811485" w:rsidRPr="00F52F64" w:rsidTr="000043EF">
        <w:trPr>
          <w:trHeight w:val="324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Благоустройство территории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10216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14379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16977</w:t>
            </w:r>
          </w:p>
        </w:tc>
      </w:tr>
      <w:tr w:rsidR="00811485" w:rsidRPr="00F52F64" w:rsidTr="000043EF">
        <w:trPr>
          <w:trHeight w:val="39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Содержание и ремонт муниципальных дорог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3297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8951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12469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Жилищно-коммунальные услуги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2155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3880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5037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Организация дорожного движения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5920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5403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4404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Нарушение в наружной рекламе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789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2181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2398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Общественный транспорт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1868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1920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1937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Нарушение правил торговли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553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976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1273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Поликлиники и больницы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eastAsia="ru-RU" w:bidi="ar-SA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889</w:t>
            </w:r>
          </w:p>
        </w:tc>
      </w:tr>
      <w:tr w:rsidR="00811485" w:rsidRPr="00F52F64" w:rsidTr="000043EF">
        <w:trPr>
          <w:trHeight w:val="42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Бездомные животные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448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743</w:t>
            </w:r>
          </w:p>
        </w:tc>
      </w:tr>
      <w:tr w:rsidR="00811485" w:rsidRPr="00F52F64" w:rsidTr="000043EF">
        <w:trPr>
          <w:trHeight w:val="300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Свалки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380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1485" w:rsidRPr="00F52F64" w:rsidRDefault="00811485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lang w:val="ru-RU" w:eastAsia="ru-RU" w:bidi="ar-SA"/>
              </w:rPr>
              <w:t>719</w:t>
            </w:r>
          </w:p>
        </w:tc>
      </w:tr>
    </w:tbl>
    <w:p w:rsidR="00811485" w:rsidRPr="00F52F64" w:rsidRDefault="00811485" w:rsidP="00FF4BDF">
      <w:pPr>
        <w:pStyle w:val="a3"/>
        <w:spacing w:before="0" w:after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</w:p>
    <w:p w:rsidR="00FE5856" w:rsidRDefault="00265F3B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ГИС «Народный контроль»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дает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возможность населению сигнализировать</w:t>
      </w:r>
      <w:r w:rsidR="00F52F6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 коррупционных правонарушениях в различных сферах жизнедеятельности человека.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В 2017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году от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жителей республики поступило 111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 фактах коррупционных правонарушений</w:t>
      </w:r>
      <w:r w:rsidR="00AE399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из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которых 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опубликовано 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было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20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обращений</w:t>
      </w:r>
      <w:r w:rsidR="000043EF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(в 2016 году поступило </w:t>
      </w:r>
      <w:r w:rsidR="00946ED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 90 обращений, опубликовано – 15 обращений)</w:t>
      </w:r>
      <w:r w:rsidR="00247CC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5374F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в категории «коррупция» в 201</w:t>
      </w:r>
      <w:r w:rsidR="00A357C6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tbl>
      <w:tblPr>
        <w:tblW w:w="976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3"/>
        <w:gridCol w:w="1701"/>
        <w:gridCol w:w="1950"/>
      </w:tblGrid>
      <w:tr w:rsidR="00A357C6" w:rsidRPr="00F52F64" w:rsidTr="00286046">
        <w:trPr>
          <w:trHeight w:val="216"/>
          <w:tblHeader/>
        </w:trPr>
        <w:tc>
          <w:tcPr>
            <w:tcW w:w="6113" w:type="dxa"/>
            <w:shd w:val="clear" w:color="auto" w:fill="auto"/>
            <w:hideMark/>
          </w:tcPr>
          <w:p w:rsidR="007A767A" w:rsidRPr="007A767A" w:rsidRDefault="007A767A" w:rsidP="007A767A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Calibri" w:cstheme="minorHAnsi"/>
                <w:color w:val="000000" w:themeColor="text1"/>
                <w:szCs w:val="24"/>
                <w:lang w:val="ru-RU"/>
              </w:rPr>
              <w:t>Наименование категории</w:t>
            </w:r>
          </w:p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Число поступивших обращений</w:t>
            </w:r>
          </w:p>
        </w:tc>
        <w:tc>
          <w:tcPr>
            <w:tcW w:w="1950" w:type="dxa"/>
            <w:shd w:val="clear" w:color="auto" w:fill="auto"/>
            <w:hideMark/>
          </w:tcPr>
          <w:p w:rsidR="00A357C6" w:rsidRPr="007A767A" w:rsidRDefault="00A357C6" w:rsidP="005216AB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Число опубликованных обращений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благоустройства территорий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4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жилищно-коммунального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4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общего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3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высшего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4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государственных закупок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дошкольного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2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предпринимательства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сельского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4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транспорта и дорожного хозяйства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1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социальной сфере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здравоохранения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капитального ремонта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1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 xml:space="preserve">Коррупция в сфере сделок с </w:t>
            </w:r>
            <w:proofErr w:type="spellStart"/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землей</w:t>
            </w:r>
            <w:proofErr w:type="spellEnd"/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2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  <w:tr w:rsidR="00A357C6" w:rsidRPr="00F52F64" w:rsidTr="00A357C6">
        <w:trPr>
          <w:trHeight w:val="216"/>
        </w:trPr>
        <w:tc>
          <w:tcPr>
            <w:tcW w:w="6113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Коррупция в сфере экологии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1950" w:type="dxa"/>
            <w:shd w:val="clear" w:color="auto" w:fill="auto"/>
            <w:vAlign w:val="bottom"/>
            <w:hideMark/>
          </w:tcPr>
          <w:p w:rsidR="00A357C6" w:rsidRPr="007A767A" w:rsidRDefault="00A357C6" w:rsidP="00A357C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szCs w:val="24"/>
                <w:lang w:val="ru-RU" w:eastAsia="ru-RU" w:bidi="ar-SA"/>
              </w:rPr>
              <w:t>0</w:t>
            </w:r>
          </w:p>
        </w:tc>
      </w:tr>
    </w:tbl>
    <w:p w:rsidR="00247CC2" w:rsidRDefault="00D54158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lastRenderedPageBreak/>
        <w:t>Свои уведомления о коррупционных проявлениях в государственную информационную систему «Народн</w:t>
      </w:r>
      <w:r w:rsidR="002C0F1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ый контроль» направили жители </w:t>
      </w:r>
      <w:r w:rsidR="00F07FB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20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образований. Наиболее активными были жители столицы. </w:t>
      </w:r>
      <w:r w:rsidR="00F07FB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Обращения представителей 13</w:t>
      </w:r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образований, </w:t>
      </w:r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не соответствовали правилам </w:t>
      </w:r>
      <w:proofErr w:type="spellStart"/>
      <w:r w:rsidR="008B40C3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моде</w:t>
      </w:r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рации</w:t>
      </w:r>
      <w:proofErr w:type="spellEnd"/>
      <w:r w:rsidR="00623CE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, поэтому не были опубликованы.</w:t>
      </w:r>
    </w:p>
    <w:p w:rsidR="004A1A4F" w:rsidRDefault="004A1A4F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обращений граждан в ГИС «Народный контроль» </w:t>
      </w:r>
    </w:p>
    <w:p w:rsidR="004A1A4F" w:rsidRPr="00F52F64" w:rsidRDefault="004A1A4F" w:rsidP="004A1A4F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категории «коррупция» в разрезе муниципальных образований в </w:t>
      </w:r>
      <w:r w:rsidR="00946ED3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2017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247CC2" w:rsidRPr="00F52F64" w:rsidRDefault="00247CC2" w:rsidP="00EC5581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tbl>
      <w:tblPr>
        <w:tblW w:w="9821" w:type="dxa"/>
        <w:tblInd w:w="-74" w:type="dxa"/>
        <w:tblLook w:val="04A0" w:firstRow="1" w:lastRow="0" w:firstColumn="1" w:lastColumn="0" w:noHBand="0" w:noVBand="1"/>
      </w:tblPr>
      <w:tblGrid>
        <w:gridCol w:w="4718"/>
        <w:gridCol w:w="2410"/>
        <w:gridCol w:w="2693"/>
      </w:tblGrid>
      <w:tr w:rsidR="007401DB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bCs/>
                <w:color w:val="000000"/>
                <w:lang w:val="ru-RU" w:eastAsia="ru-RU" w:bidi="ar-SA"/>
              </w:rPr>
              <w:t>Муниципальные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/>
                <w:lang w:val="ru-RU" w:eastAsia="ru-RU" w:bidi="ar-SA"/>
              </w:rPr>
              <w:t>Число поступивших обращений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01DB" w:rsidRPr="007A767A" w:rsidRDefault="007401DB" w:rsidP="00F07FB6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 w:themeColor="text1"/>
                <w:lang w:val="ru-RU" w:eastAsia="ru-RU" w:bidi="ar-SA"/>
              </w:rPr>
            </w:pPr>
            <w:r w:rsidRPr="007A767A">
              <w:rPr>
                <w:rFonts w:eastAsia="Times New Roman" w:cs="Times New Roman"/>
                <w:color w:val="000000" w:themeColor="text1"/>
                <w:lang w:val="ru-RU" w:eastAsia="ru-RU" w:bidi="ar-SA"/>
              </w:rPr>
              <w:t>Число опубликованных обращений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 xml:space="preserve">г. </w:t>
            </w:r>
            <w:proofErr w:type="spellStart"/>
            <w:r w:rsidRPr="007A767A">
              <w:rPr>
                <w:rFonts w:cs="Times New Roman"/>
                <w:bCs/>
                <w:color w:val="000000"/>
              </w:rPr>
              <w:t>Казань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 xml:space="preserve">г. </w:t>
            </w:r>
            <w:proofErr w:type="spellStart"/>
            <w:r w:rsidRPr="007A767A">
              <w:rPr>
                <w:rFonts w:cs="Times New Roman"/>
                <w:bCs/>
                <w:color w:val="000000"/>
              </w:rPr>
              <w:t>Набережные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  <w:proofErr w:type="spellStart"/>
            <w:r w:rsidRPr="007A767A">
              <w:rPr>
                <w:rFonts w:cs="Times New Roman"/>
                <w:bCs/>
                <w:color w:val="000000"/>
              </w:rPr>
              <w:t>Челны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4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Актанышск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Мамадышск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Нижнекамск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Нурлатск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Тукаевск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1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Азнакаевск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Альметьевск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Атнинск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Высокогорск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Елабужск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Заинск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Зеленодольск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Лаишевск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Менделеевск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Мензелинск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Новошешминск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Пестречинск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  <w:tr w:rsidR="00F07FB6" w:rsidRPr="00F52F64" w:rsidTr="00F07FB6">
        <w:trPr>
          <w:trHeight w:val="300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rPr>
                <w:rFonts w:cs="Times New Roman"/>
                <w:bCs/>
                <w:color w:val="000000"/>
              </w:rPr>
            </w:pPr>
            <w:proofErr w:type="spellStart"/>
            <w:r w:rsidRPr="007A767A">
              <w:rPr>
                <w:rFonts w:cs="Times New Roman"/>
                <w:bCs/>
                <w:color w:val="000000"/>
              </w:rPr>
              <w:t>Чистопольск</w:t>
            </w:r>
            <w:r w:rsidR="007A767A">
              <w:rPr>
                <w:rFonts w:cs="Times New Roman"/>
                <w:bCs/>
                <w:color w:val="000000"/>
              </w:rPr>
              <w:t>ий</w:t>
            </w:r>
            <w:proofErr w:type="spellEnd"/>
            <w:r w:rsidRPr="007A767A">
              <w:rPr>
                <w:rFonts w:cs="Times New Roman"/>
                <w:bCs/>
                <w:color w:val="00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/>
              </w:rPr>
            </w:pPr>
            <w:r w:rsidRPr="007A767A">
              <w:rPr>
                <w:rFonts w:cs="Times New Roman"/>
                <w:bCs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7FB6" w:rsidRPr="007A767A" w:rsidRDefault="00F07FB6" w:rsidP="00F07FB6">
            <w:pPr>
              <w:spacing w:before="0" w:after="0" w:line="240" w:lineRule="auto"/>
              <w:jc w:val="center"/>
              <w:rPr>
                <w:rFonts w:cs="Times New Roman"/>
                <w:bCs/>
                <w:color w:val="000000" w:themeColor="text1"/>
              </w:rPr>
            </w:pPr>
            <w:r w:rsidRPr="007A767A">
              <w:rPr>
                <w:rFonts w:cs="Times New Roman"/>
                <w:bCs/>
                <w:color w:val="000000" w:themeColor="text1"/>
              </w:rPr>
              <w:t>0</w:t>
            </w:r>
          </w:p>
        </w:tc>
      </w:tr>
    </w:tbl>
    <w:p w:rsidR="000043EF" w:rsidRDefault="000043EF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286046" w:rsidRPr="00F52F64" w:rsidRDefault="00286046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</w:p>
    <w:p w:rsidR="002B79F6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Число </w:t>
      </w:r>
      <w:r w:rsidR="00DC7E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пос</w:t>
      </w:r>
      <w:r w:rsidR="002B79F6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>т</w:t>
      </w:r>
      <w:r w:rsidR="00DC7E7F"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упивших и опубликованных </w:t>
      </w: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обращений граждан </w:t>
      </w:r>
    </w:p>
    <w:p w:rsidR="002B79F6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ГИС «Народный контроль» в категории «коррупция» </w:t>
      </w:r>
    </w:p>
    <w:p w:rsidR="009322D9" w:rsidRPr="00F52F64" w:rsidRDefault="009322D9" w:rsidP="009322D9">
      <w:pPr>
        <w:pStyle w:val="a3"/>
        <w:spacing w:before="0" w:line="240" w:lineRule="auto"/>
        <w:ind w:left="0"/>
        <w:jc w:val="center"/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</w:pPr>
      <w:r w:rsidRPr="00F52F64">
        <w:rPr>
          <w:rFonts w:eastAsia="Calibri" w:cs="Times New Roman"/>
          <w:b/>
          <w:color w:val="365F91" w:themeColor="accent1" w:themeShade="BF"/>
          <w:sz w:val="24"/>
          <w:szCs w:val="24"/>
          <w:lang w:val="ru-RU"/>
        </w:rPr>
        <w:t xml:space="preserve">в разрезе муниципальных образований в 2017 г., </w:t>
      </w:r>
      <w:r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ед</w:t>
      </w:r>
      <w:r w:rsidR="000043EF" w:rsidRPr="00F52F64">
        <w:rPr>
          <w:rFonts w:eastAsia="Calibri" w:cs="Times New Roman"/>
          <w:i/>
          <w:color w:val="365F91" w:themeColor="accent1" w:themeShade="BF"/>
          <w:sz w:val="24"/>
          <w:szCs w:val="24"/>
          <w:lang w:val="ru-RU"/>
        </w:rPr>
        <w:t>.</w:t>
      </w:r>
    </w:p>
    <w:p w:rsidR="00247CC2" w:rsidRPr="00F52F64" w:rsidRDefault="00247CC2" w:rsidP="00EC5581">
      <w:pPr>
        <w:pStyle w:val="a3"/>
        <w:spacing w:before="0" w:after="0"/>
        <w:ind w:left="0" w:firstLine="709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tbl>
      <w:tblPr>
        <w:tblW w:w="10082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8"/>
        <w:gridCol w:w="3827"/>
        <w:gridCol w:w="2977"/>
      </w:tblGrid>
      <w:tr w:rsidR="00F07FB6" w:rsidRPr="00F52F64" w:rsidTr="00DE1AD2">
        <w:trPr>
          <w:trHeight w:val="216"/>
          <w:tblHeader/>
        </w:trPr>
        <w:tc>
          <w:tcPr>
            <w:tcW w:w="3278" w:type="dxa"/>
            <w:shd w:val="clear" w:color="auto" w:fill="auto"/>
            <w:hideMark/>
          </w:tcPr>
          <w:p w:rsidR="00F07FB6" w:rsidRPr="00F52F64" w:rsidRDefault="007A767A" w:rsidP="007A767A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>Наименование к</w:t>
            </w:r>
            <w:r w:rsidR="00F07FB6" w:rsidRPr="00F52F64">
              <w:rPr>
                <w:rFonts w:eastAsia="Times New Roman" w:cs="Times New Roman"/>
                <w:bCs/>
                <w:color w:val="000000"/>
                <w:sz w:val="24"/>
                <w:szCs w:val="24"/>
                <w:lang w:val="ru-RU" w:eastAsia="ru-RU" w:bidi="ar-SA"/>
              </w:rPr>
              <w:t>атегории</w:t>
            </w:r>
          </w:p>
        </w:tc>
        <w:tc>
          <w:tcPr>
            <w:tcW w:w="3827" w:type="dxa"/>
            <w:shd w:val="clear" w:color="auto" w:fill="auto"/>
            <w:hideMark/>
          </w:tcPr>
          <w:p w:rsidR="00F07FB6" w:rsidRPr="00F52F64" w:rsidRDefault="00F07FB6" w:rsidP="00C20F0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МО, от жителей которых </w:t>
            </w:r>
            <w:r w:rsidR="00DC7E7F"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поступили</w:t>
            </w: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обращений</w:t>
            </w:r>
          </w:p>
        </w:tc>
        <w:tc>
          <w:tcPr>
            <w:tcW w:w="2977" w:type="dxa"/>
            <w:shd w:val="clear" w:color="auto" w:fill="auto"/>
            <w:hideMark/>
          </w:tcPr>
          <w:p w:rsidR="00F07FB6" w:rsidRPr="00F52F64" w:rsidRDefault="00F07FB6" w:rsidP="00C20F03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F52F64">
              <w:rPr>
                <w:rFonts w:eastAsia="Times New Roman" w:cs="Times New Roman"/>
                <w:color w:val="000000"/>
                <w:sz w:val="24"/>
                <w:szCs w:val="24"/>
                <w:lang w:val="ru-RU" w:eastAsia="ru-RU" w:bidi="ar-SA"/>
              </w:rPr>
              <w:t>Число опубликованных обращений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благоустройства территорий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DA1FC7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4), </w:t>
            </w:r>
            <w:proofErr w:type="spellStart"/>
            <w:proofErr w:type="gram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Альметьевск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proofErr w:type="gram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Мамадышск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Новошешминск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DA1FC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3), </w:t>
            </w: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Мамадышск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жилищно-коммунального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(16), </w:t>
            </w:r>
            <w:proofErr w:type="gram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Нижнекамск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gram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Тукаевск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(2), </w:t>
            </w:r>
            <w:proofErr w:type="gram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Нижнекамск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gram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Тукаевск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7836B2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Коррупция в сфере общего 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>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 xml:space="preserve">г. Казань (4), г. Набережные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Челны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(2), г. Набережные </w:t>
            </w: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lastRenderedPageBreak/>
              <w:t>Челны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</w:t>
            </w:r>
            <w:r w:rsidR="00DA1FC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)</w:t>
            </w:r>
          </w:p>
        </w:tc>
      </w:tr>
      <w:tr w:rsidR="00607FA7" w:rsidRPr="00F52F64" w:rsidTr="00DA1FC7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lastRenderedPageBreak/>
              <w:t>Коррупция в сфере высшего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4)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DC7E7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Казань</w:t>
            </w:r>
            <w:r w:rsidR="00DC7E7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</w:t>
            </w: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государственных закупок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(1), г. Набережные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Челны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Набережные </w:t>
            </w: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Челны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дошкольного образования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DC7E7F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г. Казань </w:t>
            </w:r>
            <w:r w:rsidR="00607FA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(2)</w:t>
            </w:r>
          </w:p>
        </w:tc>
      </w:tr>
      <w:tr w:rsidR="00607FA7" w:rsidRPr="00F52F64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предпринимательства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Актанышск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</w:t>
            </w:r>
            <w:r w:rsidR="00DA1FC7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(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Актанышск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A357C6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сельского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(2),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Нурлатск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0043E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proofErr w:type="spellStart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Нурлатск</w:t>
            </w:r>
            <w:r w:rsidR="00643A58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A357C6" w:rsidTr="000043E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транспорта и дорожного хозяйства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(4), г. Набережные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Челны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Менделеевск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 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F52F64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г. Набережные</w:t>
            </w:r>
            <w:r w:rsidR="00F52F64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</w:t>
            </w:r>
            <w:proofErr w:type="spellStart"/>
            <w:r w:rsidR="00F52F64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Челны</w:t>
            </w:r>
            <w:proofErr w:type="spellEnd"/>
            <w:r w:rsidR="00F52F64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</w:tr>
      <w:tr w:rsidR="00607FA7" w:rsidRPr="00607FA7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социальной сфере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(28), г. Набережные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Челны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(6),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Азнакаевск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Альметьевск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(3),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Атнинск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Высокогорск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Елабужск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Заинск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Зеленодольск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Мамадышск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Мензелинск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Нижнекамск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(2),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Новошешминск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Чистопольск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здравоохранения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(2)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9551F" w:rsidP="0069551F">
            <w:pPr>
              <w:spacing w:before="0" w:after="0" w:line="240" w:lineRule="auto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 xml:space="preserve"> -</w:t>
            </w:r>
            <w:r w:rsidR="00607FA7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капитального ремонта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г. Казань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A357C6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Коррупция в сфере сделок с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землей</w:t>
            </w:r>
            <w:proofErr w:type="spellEnd"/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Лаишевск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(1),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Пестречинск</w:t>
            </w:r>
            <w:r w:rsidR="00643A58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 w:themeColor="text1"/>
                <w:sz w:val="22"/>
                <w:szCs w:val="24"/>
                <w:lang w:val="ru-RU" w:eastAsia="ru-RU" w:bidi="ar-SA"/>
              </w:rPr>
              <w:t>-</w:t>
            </w:r>
          </w:p>
        </w:tc>
      </w:tr>
      <w:tr w:rsidR="00607FA7" w:rsidRPr="00607FA7" w:rsidTr="0069551F">
        <w:trPr>
          <w:trHeight w:val="216"/>
        </w:trPr>
        <w:tc>
          <w:tcPr>
            <w:tcW w:w="3278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Коррупция в сфере экологии</w:t>
            </w:r>
          </w:p>
        </w:tc>
        <w:tc>
          <w:tcPr>
            <w:tcW w:w="3827" w:type="dxa"/>
            <w:shd w:val="clear" w:color="auto" w:fill="auto"/>
            <w:hideMark/>
          </w:tcPr>
          <w:p w:rsidR="00607FA7" w:rsidRPr="001278D8" w:rsidRDefault="00607FA7" w:rsidP="00DA1FC7">
            <w:pPr>
              <w:spacing w:before="0" w:after="0" w:line="240" w:lineRule="auto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г. Казань (2), г. Набережные </w:t>
            </w:r>
            <w:proofErr w:type="spellStart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Челны</w:t>
            </w:r>
            <w:proofErr w:type="spellEnd"/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(1)</w:t>
            </w:r>
          </w:p>
        </w:tc>
        <w:tc>
          <w:tcPr>
            <w:tcW w:w="2977" w:type="dxa"/>
            <w:shd w:val="clear" w:color="auto" w:fill="auto"/>
            <w:hideMark/>
          </w:tcPr>
          <w:p w:rsidR="00607FA7" w:rsidRPr="001278D8" w:rsidRDefault="00607FA7" w:rsidP="0069551F">
            <w:pPr>
              <w:spacing w:before="0" w:after="0" w:line="240" w:lineRule="auto"/>
              <w:ind w:left="34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 </w:t>
            </w:r>
            <w:r w:rsidR="0069551F" w:rsidRPr="001278D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-</w:t>
            </w:r>
          </w:p>
        </w:tc>
      </w:tr>
    </w:tbl>
    <w:p w:rsidR="00AA5EBD" w:rsidRDefault="00AA5EBD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722DC2" w:rsidRDefault="00722DC2" w:rsidP="00EC5581">
      <w:pPr>
        <w:pStyle w:val="a3"/>
        <w:spacing w:before="0" w:after="0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EC5581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ОРГАНЫ ВЛАСТИ</w:t>
      </w:r>
    </w:p>
    <w:p w:rsidR="007B75D0" w:rsidRPr="007B75D0" w:rsidRDefault="007B75D0" w:rsidP="007B75D0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75D0">
        <w:rPr>
          <w:rFonts w:ascii="Times New Roman" w:hAnsi="Times New Roman" w:cs="Times New Roman"/>
          <w:sz w:val="28"/>
          <w:szCs w:val="28"/>
          <w:lang w:val="ru-RU"/>
        </w:rPr>
        <w:t xml:space="preserve">Одной из задач антикоррупционной политики, проводимой в Республике Татарстан, является обеспечение открытости, доступности для населения деятельности государственных и муниципальных органов, укрепление их связи с гражданским обществом. </w:t>
      </w:r>
    </w:p>
    <w:p w:rsidR="007B75D0" w:rsidRPr="007B75D0" w:rsidRDefault="007B75D0" w:rsidP="007B75D0">
      <w:pPr>
        <w:ind w:firstLine="567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B75D0">
        <w:rPr>
          <w:rFonts w:ascii="Times New Roman" w:hAnsi="Times New Roman" w:cs="Times New Roman"/>
          <w:sz w:val="28"/>
          <w:szCs w:val="28"/>
          <w:lang w:val="ru-RU"/>
        </w:rPr>
        <w:t xml:space="preserve">Для результативного выполнения должностных обязанностей, активного взаимодействия с институтами гражданского общества современные государственные и муниципальные служащие должны обладать широким спектром профессиональных и личностных качеств. </w:t>
      </w:r>
    </w:p>
    <w:p w:rsidR="007B75D0" w:rsidRPr="007B75D0" w:rsidRDefault="007B75D0" w:rsidP="007B75D0">
      <w:pPr>
        <w:widowControl w:val="0"/>
        <w:autoSpaceDE w:val="0"/>
        <w:autoSpaceDN w:val="0"/>
        <w:adjustRightInd w:val="0"/>
        <w:spacing w:before="0" w:after="0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результатам социологического опроса</w:t>
      </w:r>
      <w:r w:rsid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643A58" w:rsidRPr="00643A5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«</w:t>
      </w:r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 xml:space="preserve">О степени </w:t>
      </w:r>
      <w:proofErr w:type="spellStart"/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>удовлетворенности</w:t>
      </w:r>
      <w:proofErr w:type="spellEnd"/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 xml:space="preserve"> населения раб</w:t>
      </w:r>
      <w:r w:rsidR="00643A58">
        <w:rPr>
          <w:rFonts w:ascii="Times New Roman" w:hAnsi="Times New Roman" w:cs="Times New Roman"/>
          <w:sz w:val="28"/>
          <w:szCs w:val="28"/>
          <w:lang w:val="ru-RU"/>
        </w:rPr>
        <w:t xml:space="preserve">отой государственных органов и </w:t>
      </w:r>
      <w:r w:rsidR="00643A58" w:rsidRPr="00643A58">
        <w:rPr>
          <w:rFonts w:ascii="Times New Roman" w:hAnsi="Times New Roman" w:cs="Times New Roman"/>
          <w:sz w:val="28"/>
          <w:szCs w:val="28"/>
          <w:lang w:val="ru-RU"/>
        </w:rPr>
        <w:t>органов местного самоуправления»</w:t>
      </w:r>
      <w:r w:rsidRPr="00643A58">
        <w:rPr>
          <w:rFonts w:ascii="Times New Roman" w:eastAsiaTheme="minorHAnsi" w:hAnsi="Times New Roman" w:cs="Times New Roman"/>
          <w:sz w:val="32"/>
          <w:szCs w:val="28"/>
          <w:lang w:val="ru-RU" w:bidi="ar-SA"/>
        </w:rPr>
        <w:t xml:space="preserve"> </w:t>
      </w: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основная доля респондентов, обратившихся в органы государственной власти Республики Татарстан и органы местного </w:t>
      </w:r>
      <w:r w:rsidRPr="007B75D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lastRenderedPageBreak/>
        <w:t>самоуправления Республики Татарстан, не имеют нареканий к работе государственного и муниципального служащего (67,2% и 68,2%, соответственно).</w:t>
      </w:r>
    </w:p>
    <w:p w:rsidR="002B503B" w:rsidRPr="002B503B" w:rsidRDefault="002B503B" w:rsidP="002B79F6">
      <w:pPr>
        <w:widowControl w:val="0"/>
        <w:autoSpaceDE w:val="0"/>
        <w:autoSpaceDN w:val="0"/>
        <w:adjustRightInd w:val="0"/>
        <w:spacing w:before="0" w:after="0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Главные недостатки, с которыми сталкиваются граждане в работе государственных и муниципальных служащих </w:t>
      </w:r>
      <w:r w:rsidR="00582036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это бюрократизм, превышение полномочий, </w:t>
      </w:r>
      <w:r w:rsidR="00C03F40"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профессиональная</w:t>
      </w:r>
      <w:r w:rsidR="00C03F40" w:rsidRPr="002B50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некомпетентность</w:t>
      </w:r>
      <w:r w:rsidR="00C03F4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</w:t>
      </w:r>
      <w:r w:rsidR="00C03F40"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9322D9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коррумпированность</w:t>
      </w:r>
      <w:r w:rsidR="00C03F40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:rsidR="002B503B" w:rsidRPr="00A01792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color w:val="365F91" w:themeColor="accent1" w:themeShade="BF"/>
          <w:sz w:val="24"/>
          <w:szCs w:val="24"/>
          <w:lang w:val="ru-RU" w:bidi="ar-SA"/>
        </w:rPr>
      </w:pPr>
      <w:r w:rsidRPr="00A01792">
        <w:rPr>
          <w:rFonts w:eastAsiaTheme="minorHAnsi" w:cs="Times New Roman"/>
          <w:b/>
          <w:color w:val="365F91" w:themeColor="accent1" w:themeShade="BF"/>
          <w:sz w:val="24"/>
          <w:szCs w:val="24"/>
          <w:lang w:val="ru-RU" w:bidi="ar-SA"/>
        </w:rPr>
        <w:t>Недостатки в работе государственных и муниципальных служащих</w:t>
      </w:r>
      <w:r w:rsidRPr="00A01792">
        <w:rPr>
          <w:rFonts w:eastAsiaTheme="minorHAnsi" w:cs="Times New Roman"/>
          <w:color w:val="365F91" w:themeColor="accent1" w:themeShade="BF"/>
          <w:sz w:val="24"/>
          <w:szCs w:val="24"/>
          <w:lang w:val="ru-RU" w:bidi="ar-SA"/>
        </w:rPr>
        <w:t xml:space="preserve">, </w:t>
      </w:r>
    </w:p>
    <w:p w:rsidR="002B503B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</w:pPr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 xml:space="preserve">% от числа </w:t>
      </w:r>
      <w:proofErr w:type="gramStart"/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опрошенных</w:t>
      </w:r>
      <w:proofErr w:type="gramEnd"/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 xml:space="preserve">, обратившихся в орган государственной </w:t>
      </w:r>
      <w:r w:rsidR="00643A58"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власти, (</w:t>
      </w:r>
      <w:r w:rsidRPr="00643A58"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  <w:t>орган местного самоуправления)</w:t>
      </w:r>
    </w:p>
    <w:p w:rsidR="001278D8" w:rsidRPr="00643A58" w:rsidRDefault="001278D8" w:rsidP="002B503B">
      <w:pPr>
        <w:widowControl w:val="0"/>
        <w:autoSpaceDE w:val="0"/>
        <w:autoSpaceDN w:val="0"/>
        <w:adjustRightInd w:val="0"/>
        <w:spacing w:before="0" w:after="0" w:line="240" w:lineRule="auto"/>
        <w:jc w:val="center"/>
        <w:rPr>
          <w:rFonts w:eastAsiaTheme="minorHAnsi" w:cs="Times New Roman"/>
          <w:i/>
          <w:color w:val="365F91" w:themeColor="accent1" w:themeShade="BF"/>
          <w:szCs w:val="24"/>
          <w:lang w:val="ru-RU" w:bidi="ar-SA"/>
        </w:rPr>
      </w:pPr>
    </w:p>
    <w:tbl>
      <w:tblPr>
        <w:tblStyle w:val="23"/>
        <w:tblW w:w="9639" w:type="dxa"/>
        <w:tblInd w:w="108" w:type="dxa"/>
        <w:tblLook w:val="04A0" w:firstRow="1" w:lastRow="0" w:firstColumn="1" w:lastColumn="0" w:noHBand="0" w:noVBand="1"/>
      </w:tblPr>
      <w:tblGrid>
        <w:gridCol w:w="4750"/>
        <w:gridCol w:w="4889"/>
      </w:tblGrid>
      <w:tr w:rsidR="002B503B" w:rsidRPr="00A01792" w:rsidTr="00185931">
        <w:tc>
          <w:tcPr>
            <w:tcW w:w="4820" w:type="dxa"/>
          </w:tcPr>
          <w:p w:rsidR="002B503B" w:rsidRPr="00643A58" w:rsidRDefault="002B503B" w:rsidP="002B50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6"/>
              </w:rPr>
            </w:pPr>
            <w:r w:rsidRPr="00643A58">
              <w:rPr>
                <w:rFonts w:cs="Times New Roman"/>
                <w:sz w:val="24"/>
                <w:szCs w:val="26"/>
              </w:rPr>
              <w:t>Государственная служба</w:t>
            </w:r>
          </w:p>
        </w:tc>
        <w:tc>
          <w:tcPr>
            <w:tcW w:w="4819" w:type="dxa"/>
          </w:tcPr>
          <w:p w:rsidR="002B503B" w:rsidRPr="00643A58" w:rsidRDefault="002B503B" w:rsidP="002B50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6"/>
              </w:rPr>
            </w:pPr>
            <w:r w:rsidRPr="00643A58">
              <w:rPr>
                <w:rFonts w:cs="Times New Roman"/>
                <w:sz w:val="24"/>
                <w:szCs w:val="26"/>
              </w:rPr>
              <w:t>Муниципальная служба</w:t>
            </w:r>
          </w:p>
        </w:tc>
      </w:tr>
      <w:tr w:rsidR="002B503B" w:rsidRPr="00A01792" w:rsidTr="001278D8">
        <w:trPr>
          <w:trHeight w:val="4730"/>
        </w:trPr>
        <w:tc>
          <w:tcPr>
            <w:tcW w:w="4820" w:type="dxa"/>
          </w:tcPr>
          <w:p w:rsidR="002B503B" w:rsidRPr="00A01792" w:rsidRDefault="002B503B" w:rsidP="002B503B">
            <w:pPr>
              <w:widowControl w:val="0"/>
              <w:autoSpaceDE w:val="0"/>
              <w:autoSpaceDN w:val="0"/>
              <w:adjustRightInd w:val="0"/>
              <w:ind w:left="-284"/>
              <w:jc w:val="both"/>
              <w:rPr>
                <w:rFonts w:cs="Times New Roman"/>
                <w:sz w:val="28"/>
                <w:szCs w:val="28"/>
              </w:rPr>
            </w:pPr>
            <w:r w:rsidRPr="00A0179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3877" cy="2924175"/>
                  <wp:effectExtent l="0" t="0" r="0" b="0"/>
                  <wp:docPr id="7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B503B" w:rsidRPr="00A01792" w:rsidRDefault="002B503B" w:rsidP="002B503B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</w:rPr>
            </w:pPr>
            <w:r w:rsidRPr="00A01792">
              <w:rPr>
                <w:rFonts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7487" cy="2924175"/>
                  <wp:effectExtent l="0" t="0" r="0" b="0"/>
                  <wp:docPr id="11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:rsidR="002B503B" w:rsidRPr="002B503B" w:rsidRDefault="002B503B" w:rsidP="002B503B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ED6E3C" w:rsidRPr="00ED6E3C" w:rsidRDefault="00ED6E3C" w:rsidP="00ED6E3C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6E3C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Наличие проблемы бюрократизма в органах местного самоуправления отметили респонденты 15 муниципальных образований Республики Татарстан.</w:t>
      </w:r>
    </w:p>
    <w:p w:rsidR="00ED6E3C" w:rsidRPr="00ED6E3C" w:rsidRDefault="00ED6E3C" w:rsidP="00ED6E3C">
      <w:pPr>
        <w:widowControl w:val="0"/>
        <w:autoSpaceDE w:val="0"/>
        <w:autoSpaceDN w:val="0"/>
        <w:adjustRightInd w:val="0"/>
        <w:spacing w:before="0" w:after="0" w:line="240" w:lineRule="auto"/>
        <w:ind w:firstLine="851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tbl>
      <w:tblPr>
        <w:tblStyle w:val="31"/>
        <w:tblW w:w="9715" w:type="dxa"/>
        <w:tblInd w:w="108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085"/>
        <w:gridCol w:w="3228"/>
        <w:gridCol w:w="3402"/>
      </w:tblGrid>
      <w:tr w:rsidR="00ED6E3C" w:rsidRPr="007836B2" w:rsidTr="00185931">
        <w:tc>
          <w:tcPr>
            <w:tcW w:w="971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643A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color w:val="000000" w:themeColor="text1"/>
              </w:rPr>
              <w:t xml:space="preserve">Распределение респондентов, </w:t>
            </w:r>
            <w:r w:rsidR="00643A58" w:rsidRPr="00F14FCB">
              <w:rPr>
                <w:rFonts w:cs="Times New Roman"/>
                <w:color w:val="000000" w:themeColor="text1"/>
              </w:rPr>
              <w:t>отметивших</w:t>
            </w:r>
            <w:r w:rsidRPr="00F14FCB">
              <w:rPr>
                <w:rFonts w:cs="Times New Roman"/>
                <w:color w:val="000000" w:themeColor="text1"/>
              </w:rPr>
              <w:t xml:space="preserve"> бюрократизм в качестве основной проблемы в работе муниципальных служащих, </w:t>
            </w:r>
            <w:r w:rsidRPr="00F14FCB">
              <w:rPr>
                <w:rFonts w:cs="Times New Roman"/>
                <w:i/>
                <w:color w:val="000000" w:themeColor="text1"/>
              </w:rPr>
              <w:t xml:space="preserve">% от числа опрошенных </w:t>
            </w:r>
          </w:p>
        </w:tc>
      </w:tr>
      <w:tr w:rsidR="00ED6E3C" w:rsidRPr="00AC125E" w:rsidTr="0018593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до 15% респондентов</w:t>
            </w:r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от 15 до 30% респондентов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D6E3C" w:rsidRPr="00F14FCB" w:rsidRDefault="00ED6E3C" w:rsidP="00AC125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i/>
                <w:color w:val="000000" w:themeColor="text1"/>
              </w:rPr>
            </w:pPr>
            <w:r w:rsidRPr="00F14FCB">
              <w:rPr>
                <w:rFonts w:cs="Times New Roman"/>
                <w:i/>
                <w:color w:val="000000" w:themeColor="text1"/>
              </w:rPr>
              <w:t>от 30% респондентов</w:t>
            </w:r>
          </w:p>
        </w:tc>
      </w:tr>
      <w:tr w:rsidR="00ED6E3C" w:rsidRPr="00AC125E" w:rsidTr="00185931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Азнакаевский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Алексеевский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Альметьевский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Бугульминский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Верхнеуслонский</w:t>
            </w:r>
            <w:proofErr w:type="spellEnd"/>
          </w:p>
          <w:p w:rsidR="00ED6E3C" w:rsidRPr="001278D8" w:rsidRDefault="00ED6E3C" w:rsidP="002B79F6">
            <w:pPr>
              <w:jc w:val="center"/>
              <w:rPr>
                <w:rFonts w:cs="Times New Roman"/>
                <w:sz w:val="22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/>
                <w:sz w:val="22"/>
                <w:lang w:eastAsia="ru-RU"/>
              </w:rPr>
              <w:t>Нурлатский</w:t>
            </w:r>
            <w:proofErr w:type="spellEnd"/>
          </w:p>
        </w:tc>
        <w:tc>
          <w:tcPr>
            <w:tcW w:w="3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1278D8">
              <w:rPr>
                <w:rFonts w:cs="Times New Roman"/>
                <w:color w:val="000000" w:themeColor="text1"/>
                <w:sz w:val="22"/>
              </w:rPr>
              <w:t>Аксубаевский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1278D8">
              <w:rPr>
                <w:rFonts w:cs="Times New Roman"/>
                <w:color w:val="000000" w:themeColor="text1"/>
                <w:sz w:val="22"/>
              </w:rPr>
              <w:t>Зеленодольский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1278D8">
              <w:rPr>
                <w:rFonts w:cs="Times New Roman"/>
                <w:color w:val="000000" w:themeColor="text1"/>
                <w:sz w:val="22"/>
              </w:rPr>
              <w:t>Лаишевский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Сабинский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  <w:proofErr w:type="spellStart"/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Черемшанский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 xml:space="preserve">г. Набережные </w:t>
            </w:r>
            <w:proofErr w:type="spellStart"/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Челны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proofErr w:type="spellStart"/>
            <w:r w:rsidRPr="001278D8">
              <w:rPr>
                <w:rFonts w:cs="Times New Roman"/>
                <w:color w:val="000000" w:themeColor="text1"/>
                <w:sz w:val="22"/>
              </w:rPr>
              <w:t>Кайбицкий</w:t>
            </w:r>
            <w:proofErr w:type="spellEnd"/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cs="Times New Roman"/>
                <w:color w:val="000000" w:themeColor="text1"/>
                <w:sz w:val="22"/>
              </w:rPr>
              <w:t>Менделеевский</w:t>
            </w:r>
          </w:p>
          <w:p w:rsidR="00ED6E3C" w:rsidRPr="001278D8" w:rsidRDefault="00ED6E3C" w:rsidP="00ED6E3C">
            <w:pPr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1278D8"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  <w:t>г. Казань</w:t>
            </w: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</w:p>
          <w:p w:rsidR="00ED6E3C" w:rsidRPr="001278D8" w:rsidRDefault="00ED6E3C" w:rsidP="00ED6E3C">
            <w:pPr>
              <w:jc w:val="center"/>
              <w:rPr>
                <w:rFonts w:eastAsia="Times New Roman" w:cs="Times New Roman"/>
                <w:bCs/>
                <w:color w:val="000000" w:themeColor="text1"/>
                <w:sz w:val="22"/>
                <w:lang w:eastAsia="ru-RU"/>
              </w:rPr>
            </w:pPr>
          </w:p>
        </w:tc>
      </w:tr>
    </w:tbl>
    <w:p w:rsidR="00ED6E3C" w:rsidRDefault="00ED6E3C" w:rsidP="00ED6E3C">
      <w:pPr>
        <w:pStyle w:val="a3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результатам </w:t>
      </w:r>
      <w:r w:rsidR="00AC125E"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социологического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>исследования,</w:t>
      </w:r>
      <w:r w:rsidRPr="00FB296A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проведенного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2017 году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удовлетворенность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>деятельностью органов местного самоуправления,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высказали 90,5% респондентов, 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средний балл доверия к главе составил 4,1 балла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AC125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–</w:t>
      </w:r>
      <w:r w:rsidR="00AC125E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это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ниже значений 2016 года.</w:t>
      </w:r>
    </w:p>
    <w:p w:rsidR="001278D8" w:rsidRDefault="001278D8" w:rsidP="00ED6E3C">
      <w:pPr>
        <w:pStyle w:val="a3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tbl>
      <w:tblPr>
        <w:tblStyle w:val="a6"/>
        <w:tblW w:w="10248" w:type="dxa"/>
        <w:tblLook w:val="04A0" w:firstRow="1" w:lastRow="0" w:firstColumn="1" w:lastColumn="0" w:noHBand="0" w:noVBand="1"/>
      </w:tblPr>
      <w:tblGrid>
        <w:gridCol w:w="5070"/>
        <w:gridCol w:w="5178"/>
      </w:tblGrid>
      <w:tr w:rsidR="00ED6E3C" w:rsidRPr="008465E3" w:rsidTr="00367E30">
        <w:tc>
          <w:tcPr>
            <w:tcW w:w="5070" w:type="dxa"/>
          </w:tcPr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color w:val="000000" w:themeColor="text1"/>
                <w:lang w:val="ru-RU"/>
              </w:rPr>
            </w:pPr>
            <w:proofErr w:type="spellStart"/>
            <w:r w:rsidRPr="00F14FCB">
              <w:rPr>
                <w:rFonts w:cs="Times New Roman"/>
                <w:color w:val="000000" w:themeColor="text1"/>
                <w:lang w:val="ru-RU"/>
              </w:rPr>
              <w:t>Удовлетворенность</w:t>
            </w:r>
            <w:proofErr w:type="spellEnd"/>
            <w:r w:rsidRPr="00F14FCB">
              <w:rPr>
                <w:rFonts w:cs="Times New Roman"/>
                <w:color w:val="000000" w:themeColor="text1"/>
                <w:lang w:val="ru-RU"/>
              </w:rPr>
              <w:t xml:space="preserve"> населения деятельностью органов 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>местного самоуправления городского округа (муниципального района) в том числе их информационная открытость</w:t>
            </w:r>
            <w:r w:rsidR="00F766A9">
              <w:rPr>
                <w:rFonts w:cs="Times New Roman"/>
                <w:color w:val="000000" w:themeColor="text1"/>
                <w:lang w:val="ru-RU"/>
              </w:rPr>
              <w:t>, %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t xml:space="preserve"> </w:t>
            </w:r>
          </w:p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i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t>(</w:t>
            </w:r>
            <w:r w:rsidRPr="00F14FCB">
              <w:rPr>
                <w:rFonts w:cs="Times New Roman"/>
                <w:i/>
                <w:color w:val="000000" w:themeColor="text1"/>
                <w:lang w:val="ru-RU"/>
              </w:rPr>
              <w:t>по данным социологических опросов)</w:t>
            </w:r>
          </w:p>
        </w:tc>
        <w:tc>
          <w:tcPr>
            <w:tcW w:w="5178" w:type="dxa"/>
          </w:tcPr>
          <w:p w:rsidR="00ED6E3C" w:rsidRPr="00F14FCB" w:rsidRDefault="00ED6E3C" w:rsidP="00367E30">
            <w:pPr>
              <w:pStyle w:val="a3"/>
              <w:spacing w:before="0"/>
              <w:ind w:left="0"/>
              <w:jc w:val="center"/>
              <w:rPr>
                <w:rFonts w:cs="Times New Roman"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 xml:space="preserve">Средний балл доверия к главе муниципального </w:t>
            </w:r>
            <w:r w:rsidRPr="00F14FCB">
              <w:rPr>
                <w:rFonts w:cs="Times New Roman"/>
                <w:color w:val="000000" w:themeColor="text1"/>
                <w:lang w:val="ru-RU"/>
              </w:rPr>
              <w:lastRenderedPageBreak/>
              <w:t xml:space="preserve">образования </w:t>
            </w:r>
          </w:p>
          <w:p w:rsidR="00ED6E3C" w:rsidRPr="00F14FCB" w:rsidRDefault="00ED6E3C" w:rsidP="00367E30">
            <w:pPr>
              <w:pStyle w:val="a3"/>
              <w:ind w:left="0"/>
              <w:jc w:val="center"/>
              <w:rPr>
                <w:rFonts w:cs="Times New Roman"/>
                <w:i/>
                <w:color w:val="000000" w:themeColor="text1"/>
                <w:lang w:val="ru-RU"/>
              </w:rPr>
            </w:pPr>
            <w:r w:rsidRPr="00F14FCB">
              <w:rPr>
                <w:rFonts w:cs="Times New Roman"/>
                <w:i/>
                <w:color w:val="000000" w:themeColor="text1"/>
                <w:lang w:val="ru-RU"/>
              </w:rPr>
              <w:t>(по данным социологических опросов)</w:t>
            </w:r>
          </w:p>
        </w:tc>
      </w:tr>
      <w:tr w:rsidR="00ED6E3C" w:rsidTr="009322D9">
        <w:trPr>
          <w:trHeight w:val="3176"/>
        </w:trPr>
        <w:tc>
          <w:tcPr>
            <w:tcW w:w="5070" w:type="dxa"/>
          </w:tcPr>
          <w:p w:rsidR="00ED6E3C" w:rsidRPr="00AC125E" w:rsidRDefault="00ED6E3C" w:rsidP="00367E30">
            <w:pPr>
              <w:pStyle w:val="a3"/>
              <w:ind w:left="0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AC125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>
                  <wp:extent cx="2870200" cy="1854200"/>
                  <wp:effectExtent l="0" t="0" r="0" b="0"/>
                  <wp:docPr id="15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p w:rsidR="00ED6E3C" w:rsidRPr="00AC125E" w:rsidRDefault="00ED6E3C" w:rsidP="00367E30">
            <w:pPr>
              <w:pStyle w:val="a3"/>
              <w:ind w:left="-25"/>
              <w:jc w:val="both"/>
              <w:rPr>
                <w:rFonts w:cs="Times New Roman"/>
                <w:color w:val="000000" w:themeColor="text1"/>
                <w:sz w:val="28"/>
                <w:szCs w:val="28"/>
                <w:lang w:val="ru-RU"/>
              </w:rPr>
            </w:pPr>
            <w:r w:rsidRPr="00AC125E">
              <w:rPr>
                <w:rFonts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62300" cy="1981200"/>
                  <wp:effectExtent l="0" t="0" r="0" b="0"/>
                  <wp:docPr id="17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2B503B" w:rsidRDefault="002B503B" w:rsidP="00987FC4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41D38" w:rsidRDefault="00ED6E3C" w:rsidP="00F00B8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341D38" w:rsidRPr="001211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она повышенного коррупционного риска в органах власти муниципальных образований может быть определена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наличие</w:t>
      </w:r>
      <w:r w:rsidR="002063DF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</w:t>
      </w:r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низкого значения доверия к главе муниципального образования</w:t>
      </w:r>
      <w:r w:rsidR="004151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proofErr w:type="spellStart"/>
      <w:r w:rsidR="004151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распространенным</w:t>
      </w:r>
      <w:proofErr w:type="spellEnd"/>
      <w:r w:rsidR="004151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мнением о </w:t>
      </w:r>
      <w:proofErr w:type="spellStart"/>
      <w:r w:rsidR="004151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неудовлетворенности</w:t>
      </w:r>
      <w:proofErr w:type="spellEnd"/>
      <w:r w:rsidR="00341D38" w:rsidRPr="002063D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деятельностью органов местного самоуправления.</w:t>
      </w:r>
      <w:r w:rsidR="00341D38" w:rsidRPr="0012112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740AF0" w:rsidRDefault="00202DDE" w:rsidP="00F00B87">
      <w:pPr>
        <w:pStyle w:val="a3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по итогам социологического исследования в 11 муниципальных образованиях (</w:t>
      </w:r>
      <w:proofErr w:type="spellStart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Бугульминском</w:t>
      </w:r>
      <w:proofErr w:type="spellEnd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Верхнеуслонском</w:t>
      </w:r>
      <w:proofErr w:type="spellEnd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Высокого</w:t>
      </w:r>
      <w:r w:rsidR="004151EC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рск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ом,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Зеленодольском, </w:t>
      </w:r>
      <w:r w:rsidR="000457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Камско-</w:t>
      </w:r>
      <w:proofErr w:type="spellStart"/>
      <w:r w:rsidR="000457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Усть</w:t>
      </w:r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инском</w:t>
      </w:r>
      <w:proofErr w:type="spellEnd"/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Нижнекамском, </w:t>
      </w:r>
      <w:proofErr w:type="spellStart"/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Нурлатском</w:t>
      </w:r>
      <w:proofErr w:type="spellEnd"/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Рыбно-Слободском, </w:t>
      </w:r>
      <w:proofErr w:type="spellStart"/>
      <w:r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Тюлячинском</w:t>
      </w:r>
      <w:proofErr w:type="spellEnd"/>
      <w:r w:rsidR="00643A5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районах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2B79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городах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Казань</w:t>
      </w:r>
      <w:r w:rsidR="002B79F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="000A418A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Набережные </w:t>
      </w:r>
      <w:proofErr w:type="spellStart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Челны</w:t>
      </w:r>
      <w:proofErr w:type="spellEnd"/>
      <w:r w:rsidR="00F3085D" w:rsidRPr="004C69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средний балл доверия к главе муниципального образования составил менее 4 баллов.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Наличие в муниципальных образованиях 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различных негативных оценок (низкое доверие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главе муниципального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образования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высокая </w:t>
      </w:r>
      <w:proofErr w:type="spellStart"/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неудовлетворенность</w:t>
      </w:r>
      <w:proofErr w:type="spellEnd"/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деятельностью органов местного самоуправления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</w:t>
      </w:r>
      <w:r w:rsidR="009322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аличи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обращений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граждан по фактам коррупции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ппарат Президента Р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еспублики 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AD663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может говорить о </w:t>
      </w:r>
      <w:r w:rsidR="009322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присутствии проблем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муниципальном </w:t>
      </w:r>
      <w:r w:rsidR="008800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образовании, в</w:t>
      </w:r>
      <w:r w:rsidR="00740AF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том числе коррупционного характера.</w:t>
      </w:r>
    </w:p>
    <w:p w:rsidR="00424C0F" w:rsidRDefault="00424C0F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278D8" w:rsidRDefault="001278D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1278D8" w:rsidRDefault="001278D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E4208" w:rsidRDefault="005E4208" w:rsidP="00341D38">
      <w:pPr>
        <w:pStyle w:val="a3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A2CF3" w:rsidRPr="007836B2" w:rsidRDefault="00FF76D3" w:rsidP="009B0EB1">
      <w:pPr>
        <w:pStyle w:val="a3"/>
        <w:spacing w:before="0" w:after="0" w:line="240" w:lineRule="auto"/>
        <w:ind w:left="0"/>
        <w:jc w:val="center"/>
        <w:rPr>
          <w:rFonts w:cs="Times New Roman"/>
          <w:b/>
          <w:color w:val="365F91" w:themeColor="accent1" w:themeShade="BF"/>
          <w:sz w:val="24"/>
          <w:szCs w:val="24"/>
          <w:u w:val="single"/>
          <w:lang w:val="ru-RU"/>
        </w:rPr>
      </w:pPr>
      <w:r w:rsidRPr="007836B2">
        <w:rPr>
          <w:rFonts w:cs="Times New Roman"/>
          <w:b/>
          <w:color w:val="365F91" w:themeColor="accent1" w:themeShade="BF"/>
          <w:sz w:val="24"/>
          <w:szCs w:val="24"/>
          <w:u w:val="single"/>
          <w:lang w:val="ru-RU"/>
        </w:rPr>
        <w:lastRenderedPageBreak/>
        <w:t xml:space="preserve">Оценка </w:t>
      </w:r>
      <w:r w:rsidR="00643A58" w:rsidRPr="007836B2">
        <w:rPr>
          <w:rFonts w:cs="Times New Roman"/>
          <w:b/>
          <w:color w:val="365F91" w:themeColor="accent1" w:themeShade="BF"/>
          <w:sz w:val="24"/>
          <w:szCs w:val="24"/>
          <w:u w:val="single"/>
          <w:lang w:val="ru-RU"/>
        </w:rPr>
        <w:t xml:space="preserve">населением </w:t>
      </w:r>
      <w:r w:rsidRPr="007836B2">
        <w:rPr>
          <w:rFonts w:cs="Times New Roman"/>
          <w:b/>
          <w:color w:val="365F91" w:themeColor="accent1" w:themeShade="BF"/>
          <w:sz w:val="24"/>
          <w:szCs w:val="24"/>
          <w:u w:val="single"/>
          <w:lang w:val="ru-RU"/>
        </w:rPr>
        <w:t>деятельности органов местного самоуправления Республики Татарстан</w:t>
      </w:r>
      <w:r w:rsidR="00643A58" w:rsidRPr="007836B2">
        <w:rPr>
          <w:rFonts w:cs="Times New Roman"/>
          <w:b/>
          <w:color w:val="365F91" w:themeColor="accent1" w:themeShade="BF"/>
          <w:sz w:val="24"/>
          <w:szCs w:val="24"/>
          <w:u w:val="single"/>
          <w:lang w:val="ru-RU"/>
        </w:rPr>
        <w:t xml:space="preserve"> в 2017 г.</w:t>
      </w:r>
    </w:p>
    <w:p w:rsidR="00211A19" w:rsidRPr="007836B2" w:rsidRDefault="00211A19" w:rsidP="00987FC4">
      <w:pPr>
        <w:pStyle w:val="a3"/>
        <w:ind w:left="0" w:firstLine="567"/>
        <w:jc w:val="both"/>
        <w:rPr>
          <w:rFonts w:cs="Times New Roman"/>
          <w:b/>
          <w:color w:val="365F91" w:themeColor="accent1" w:themeShade="BF"/>
          <w:sz w:val="28"/>
          <w:szCs w:val="28"/>
          <w:u w:val="single"/>
          <w:lang w:val="ru-RU"/>
        </w:rPr>
      </w:pPr>
    </w:p>
    <w:p w:rsidR="00EC5581" w:rsidRPr="00AD6633" w:rsidRDefault="00582D75" w:rsidP="002B79F6">
      <w:pPr>
        <w:pStyle w:val="a3"/>
        <w:ind w:left="-567"/>
        <w:jc w:val="both"/>
        <w:rPr>
          <w:rFonts w:eastAsia="Calibri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3693160</wp:posOffset>
                </wp:positionV>
                <wp:extent cx="942340" cy="311785"/>
                <wp:effectExtent l="5715" t="1136650" r="99695" b="8890"/>
                <wp:wrapNone/>
                <wp:docPr id="92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2340" cy="311785"/>
                        </a:xfrm>
                        <a:prstGeom prst="borderCallout1">
                          <a:avLst>
                            <a:gd name="adj1" fmla="val 36662"/>
                            <a:gd name="adj2" fmla="val 108088"/>
                            <a:gd name="adj3" fmla="val -362931"/>
                            <a:gd name="adj4" fmla="val 1097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6B2" w:rsidRPr="00AD6633" w:rsidRDefault="007836B2" w:rsidP="004D5263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</w:pPr>
                            <w:r w:rsidRPr="00AD663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18"/>
                                <w:lang w:val="ru-RU"/>
                              </w:rPr>
                              <w:t>Зона риска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21" o:spid="_x0000_s1029" type="#_x0000_t47" style="position:absolute;left:0;text-align:left;margin-left:427.5pt;margin-top:290.8pt;width:74.2pt;height:24.5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" adj="23711,-78393,23347,7919">
                <v:textbox>
                  <w:txbxContent>
                    <w:p w:rsidR="001278D8" w:rsidRPr="00AD6633" w:rsidRDefault="001278D8" w:rsidP="004D5263">
                      <w:pPr>
                        <w:spacing w:before="0"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lang w:val="ru-RU"/>
                        </w:rPr>
                      </w:pPr>
                      <w:r w:rsidRPr="00AD6633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18"/>
                          <w:lang w:val="ru-RU"/>
                        </w:rPr>
                        <w:t>Зона риска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2618105</wp:posOffset>
                </wp:positionV>
                <wp:extent cx="1258570" cy="288925"/>
                <wp:effectExtent l="5080" t="13970" r="12700" b="11430"/>
                <wp:wrapNone/>
                <wp:docPr id="9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8570" cy="288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2BDC6939" id="Oval 220" o:spid="_x0000_s1026" style="position:absolute;margin-left:411.7pt;margin-top:206.15pt;width:99.1pt;height:22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" filled="f"/>
            </w:pict>
          </mc:Fallback>
        </mc:AlternateContent>
      </w:r>
      <w:r w:rsidR="005808FD" w:rsidRPr="00AD6633">
        <w:rPr>
          <w:rFonts w:eastAsia="Calibri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7002780" cy="5055079"/>
            <wp:effectExtent l="0" t="0" r="0" b="0"/>
            <wp:docPr id="1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B75D0" w:rsidRPr="007B75D0" w:rsidRDefault="007B75D0" w:rsidP="00AD6633">
      <w:pPr>
        <w:spacing w:before="0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7B75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Влияние административного барьера могут ощущать на себе не только жители республики, но и представители </w:t>
      </w:r>
      <w:proofErr w:type="gramStart"/>
      <w:r w:rsidRPr="007B75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бизнес-сообществ</w:t>
      </w:r>
      <w:proofErr w:type="gramEnd"/>
      <w:r w:rsidRPr="007B75D0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</w:t>
      </w:r>
      <w:r w:rsidRPr="007B7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Коррупционные проявления способствуют криминализации экономики, снижают уровень конкуренции и подавляют развитие бизнеса. Так, по результатам социологического опроса «Изучение мнения населения о корр</w:t>
      </w:r>
      <w:r w:rsidR="00643A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>упции в Республике Татарстан» 67,7</w:t>
      </w:r>
      <w:r w:rsidRPr="007B75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% респондентов отмечают влияние коррупции на предпринимательский климат. </w:t>
      </w:r>
    </w:p>
    <w:p w:rsidR="00915ED8" w:rsidRPr="00915ED8" w:rsidRDefault="0056039B" w:rsidP="002B79F6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По результатам 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анкетирования</w:t>
      </w:r>
      <w:r w:rsidRPr="0056039B">
        <w:rPr>
          <w:rFonts w:ascii="Times New Roman" w:hAnsi="Times New Roman" w:cs="Times New Roman"/>
          <w:sz w:val="28"/>
          <w:szCs w:val="28"/>
          <w:lang w:val="ru-RU"/>
        </w:rPr>
        <w:t xml:space="preserve"> представителей малого бизнеса по вопросам финансового, экономического и социального развития</w:t>
      </w:r>
      <w:r w:rsidR="000F61D1">
        <w:rPr>
          <w:rFonts w:ascii="Times New Roman" w:hAnsi="Times New Roman" w:cs="Times New Roman"/>
          <w:sz w:val="28"/>
          <w:szCs w:val="28"/>
          <w:lang w:val="ru-RU"/>
        </w:rPr>
        <w:t xml:space="preserve">, проводимого Комитетом </w:t>
      </w:r>
      <w:r w:rsidR="00643A58">
        <w:rPr>
          <w:rFonts w:ascii="Times New Roman" w:hAnsi="Times New Roman" w:cs="Times New Roman"/>
          <w:sz w:val="28"/>
          <w:szCs w:val="28"/>
          <w:lang w:val="ru-RU"/>
        </w:rPr>
        <w:t xml:space="preserve">Республики Татарстан по социально-экономическому мониторингу 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5,8% респондентов, </w:t>
      </w:r>
      <w:r w:rsidR="001278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отметили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что в течение последнего года попадали в коррупционную ситуацию, из них более четверти стали участниками коррупционной сделки.</w:t>
      </w:r>
      <w:r w:rsidR="00915ED8" w:rsidRPr="00915ED8"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  <w:t xml:space="preserve"> </w:t>
      </w:r>
    </w:p>
    <w:p w:rsidR="00915ED8" w:rsidRPr="00915ED8" w:rsidRDefault="00915ED8" w:rsidP="002B79F6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</w:pP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Чаще всего предприниматели вступали в коррупционную сделку, желая решить проблему с</w:t>
      </w:r>
      <w:r w:rsidR="00F14FCB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контролирующими органами (60%),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получить государственный (муниципальный) заказ или оплату за его исполнение, </w:t>
      </w:r>
      <w:r w:rsidR="000F61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открыть новое дело и 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решить проблему со сдачей налоговой </w:t>
      </w:r>
      <w:proofErr w:type="spellStart"/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отчетности</w:t>
      </w:r>
      <w:proofErr w:type="spellEnd"/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(по 24,1%)</w:t>
      </w:r>
      <w:r w:rsidRPr="00915ED8">
        <w:rPr>
          <w:rFonts w:ascii="Times New Roman" w:eastAsia="Times New Roman" w:hAnsi="Times New Roman" w:cs="Times New Roman"/>
          <w:sz w:val="28"/>
          <w:szCs w:val="28"/>
          <w:lang w:val="tt-RU" w:eastAsia="ru-RU" w:bidi="ar-SA"/>
        </w:rPr>
        <w:t xml:space="preserve">. </w:t>
      </w:r>
    </w:p>
    <w:p w:rsidR="00915ED8" w:rsidRDefault="00915ED8" w:rsidP="002B79F6">
      <w:pPr>
        <w:spacing w:before="0"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15E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Одним из неформальных способов решения проблем для малого бизнеса является «откат». Столкнулись с проблемой откатов в процессе сделок с представителями органов государственной и муниципальной власти 6,8% опрошенных предпринимателей. Каждый третий, столкнувшийся с данной проблемой, оценил размер взятки в 10% от суммы сделки.</w:t>
      </w:r>
    </w:p>
    <w:p w:rsidR="00914FE9" w:rsidRPr="007836B2" w:rsidRDefault="000F61D1" w:rsidP="00643A58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</w:pPr>
      <w:r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На </w:t>
      </w:r>
      <w:r w:rsidRPr="007836B2">
        <w:rPr>
          <w:rFonts w:ascii="Times New Roman" w:eastAsiaTheme="minorHAnsi" w:hAnsi="Times New Roman" w:cs="Times New Roman"/>
          <w:b/>
          <w:sz w:val="28"/>
          <w:szCs w:val="28"/>
          <w:lang w:bidi="ar-SA"/>
        </w:rPr>
        <w:t>IV</w:t>
      </w:r>
      <w:r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расширенном </w:t>
      </w:r>
      <w:r w:rsidR="009637F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заседании Совета по </w:t>
      </w:r>
      <w:r w:rsidR="005820D9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предпринимательству при </w:t>
      </w:r>
      <w:r w:rsidR="00AD6633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П</w:t>
      </w:r>
      <w:r w:rsidR="005820D9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резиденте Р</w:t>
      </w:r>
      <w:r w:rsidR="00AD6633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еспублики </w:t>
      </w:r>
      <w:r w:rsidR="005820D9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Т</w:t>
      </w:r>
      <w:r w:rsidR="00AD6633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атарстан</w:t>
      </w:r>
      <w:r w:rsidR="009637F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</w:t>
      </w:r>
      <w:r w:rsidR="00643A5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состоявшемся </w:t>
      </w:r>
      <w:r w:rsidR="00F14FCB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11.10.2017</w:t>
      </w:r>
      <w:r w:rsidR="009637F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г.</w:t>
      </w:r>
      <w:r w:rsidR="00643A5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</w:t>
      </w:r>
      <w:r w:rsidR="00F14FCB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б</w:t>
      </w:r>
      <w:r w:rsidR="00643A5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ыли представлены </w:t>
      </w:r>
      <w:r w:rsidR="009637F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результаты исследования делового климата в муниципальных образованиях Республики Татарстан</w:t>
      </w:r>
      <w:r w:rsidR="005820D9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. По результатам опроса</w:t>
      </w:r>
      <w:r w:rsidR="00F14FCB" w:rsidRPr="007836B2">
        <w:rPr>
          <w:rStyle w:val="aff4"/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footnoteReference w:id="1"/>
      </w:r>
      <w:r w:rsidR="005820D9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6% бизнесменов заявили, что с них требуют «незаконные вознаграждения», а 35% за год подверглись проверкам </w:t>
      </w:r>
      <w:proofErr w:type="gramStart"/>
      <w:r w:rsidR="005820D9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налоговой</w:t>
      </w:r>
      <w:proofErr w:type="gramEnd"/>
      <w:r w:rsidR="005820D9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.</w:t>
      </w:r>
      <w:r w:rsidR="0056039B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Так, «</w:t>
      </w:r>
      <w:r w:rsidR="00643A5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з</w:t>
      </w:r>
      <w:r w:rsidR="0056039B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а последний год сталкивались с требованиями незаконных вознаграждений» представители бизнеса из 17 </w:t>
      </w:r>
      <w:r w:rsidR="00F14FCB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муниципальных </w:t>
      </w:r>
      <w:r w:rsidR="0056039B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районов </w:t>
      </w:r>
      <w:r w:rsidR="009637F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>республики</w:t>
      </w:r>
      <w:r w:rsidR="00643A58" w:rsidRPr="007836B2">
        <w:rPr>
          <w:rFonts w:ascii="Times New Roman" w:eastAsiaTheme="minorHAnsi" w:hAnsi="Times New Roman" w:cs="Times New Roman"/>
          <w:b/>
          <w:sz w:val="28"/>
          <w:szCs w:val="28"/>
          <w:lang w:val="ru-RU" w:bidi="ar-SA"/>
        </w:rPr>
        <w:t xml:space="preserve"> (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Агрызск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Аксубаевск</w:t>
      </w:r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Актанышск</w:t>
      </w:r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, </w:t>
      </w:r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Алексеевск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ого,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Алькеевск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Альметьевск</w:t>
      </w:r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, </w:t>
      </w:r>
      <w:r w:rsidR="0056039B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Арск</w:t>
      </w:r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ого, </w:t>
      </w:r>
      <w:r w:rsidR="0056039B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Балтасинск</w:t>
      </w:r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ого,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Бугульминск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Буинск</w:t>
      </w:r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Елабужск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, </w:t>
      </w:r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Нижнекамск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ого,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Новошешминск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Тукаевск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56039B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Чистопольск</w:t>
      </w:r>
      <w:r w:rsidR="00914FE9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643A58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районов и городских округов Казань </w:t>
      </w:r>
      <w:r w:rsidR="00A13D4E" w:rsidRPr="007836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и Набережные</w:t>
      </w:r>
      <w:r w:rsidR="00643A58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="00643A58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Челны</w:t>
      </w:r>
      <w:proofErr w:type="spellEnd"/>
      <w:r w:rsidR="00F14FCB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)</w:t>
      </w:r>
      <w:r w:rsidR="00643A58" w:rsidRPr="007836B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>.</w:t>
      </w:r>
    </w:p>
    <w:p w:rsidR="00CB4B76" w:rsidRDefault="0056039B" w:rsidP="002B79F6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5603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 </w:t>
      </w:r>
      <w:r w:rsidR="009637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Среди </w:t>
      </w:r>
      <w:proofErr w:type="gramStart"/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опрошенных</w:t>
      </w:r>
      <w:proofErr w:type="gramEnd"/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30% убеждены, что местная власть </w:t>
      </w:r>
      <w:proofErr w:type="spellStart"/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создает</w:t>
      </w:r>
      <w:proofErr w:type="spellEnd"/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 поддерживает благоприятные условия для развития бизнеса. При этом 21% </w:t>
      </w:r>
      <w:proofErr w:type="gramStart"/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ответивших</w:t>
      </w:r>
      <w:proofErr w:type="gramEnd"/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считают, что власть скорее мешает развитию бизнеса. 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Д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еятельность местной власти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оценивают 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нейтрально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="009637F8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36%</w:t>
      </w:r>
      <w:r w:rsidR="009637F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опрошенных предпринимателей</w:t>
      </w:r>
      <w:r w:rsidR="00CB4B76" w:rsidRPr="0056039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  <w:r w:rsidR="00261382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</w:p>
    <w:p w:rsidR="00402DDF" w:rsidRDefault="009637F8" w:rsidP="002B79F6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Сумма доли респондентов, указавших на то, что </w:t>
      </w:r>
      <w:r w:rsidRPr="00105865">
        <w:rPr>
          <w:rFonts w:ascii="Times New Roman" w:hAnsi="Times New Roman" w:cs="Times New Roman"/>
          <w:sz w:val="28"/>
          <w:lang w:val="ru-RU"/>
        </w:rPr>
        <w:t>власти «скорее мешают развитию бизнеса» или «затрудняют развитие бизнеса»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4C0708" w:rsidRPr="00402DDF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Аксубаевском</w:t>
      </w:r>
      <w:proofErr w:type="spellEnd"/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,</w:t>
      </w:r>
      <w:r w:rsidR="00EF526A" w:rsidRP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Актанышском</w:t>
      </w:r>
      <w:proofErr w:type="spellEnd"/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Арском, </w:t>
      </w:r>
      <w:proofErr w:type="spellStart"/>
      <w:r w:rsidR="004C0708" w:rsidRPr="00402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Бугульминском</w:t>
      </w:r>
      <w:proofErr w:type="spellEnd"/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,</w:t>
      </w:r>
      <w:r w:rsidR="00EF526A" w:rsidRP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Зеленодольском</w:t>
      </w:r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Нижнекамском, </w:t>
      </w:r>
      <w:proofErr w:type="spellStart"/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Нурлатском</w:t>
      </w:r>
      <w:proofErr w:type="spellEnd"/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Пестречинском</w:t>
      </w:r>
      <w:proofErr w:type="spellEnd"/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r w:rsidR="00EF526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Сабинском </w:t>
      </w:r>
      <w:r w:rsidR="004C070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муниципальных образованиях и городских округах Казань и </w:t>
      </w:r>
      <w:r w:rsidR="00743D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Набережные </w:t>
      </w:r>
      <w:proofErr w:type="spellStart"/>
      <w:r w:rsidR="00743DB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</w:t>
      </w:r>
      <w:r w:rsidR="004C0708" w:rsidRPr="00402D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елны</w:t>
      </w:r>
      <w:proofErr w:type="spellEnd"/>
      <w:r w:rsidR="00105865" w:rsidRPr="00105865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составляет более 15%.</w:t>
      </w:r>
      <w:r w:rsidR="00EF526A">
        <w:rPr>
          <w:rFonts w:ascii="Times New Roman" w:hAnsi="Times New Roman" w:cs="Times New Roman"/>
          <w:sz w:val="28"/>
          <w:lang w:val="ru-RU"/>
        </w:rPr>
        <w:t xml:space="preserve"> </w:t>
      </w:r>
      <w:r w:rsidR="004C0708">
        <w:rPr>
          <w:rFonts w:ascii="Times New Roman" w:hAnsi="Times New Roman" w:cs="Times New Roman"/>
          <w:sz w:val="28"/>
          <w:lang w:val="ru-RU"/>
        </w:rPr>
        <w:t xml:space="preserve">В 17 муниципальных образованиях представители </w:t>
      </w:r>
      <w:proofErr w:type="gramStart"/>
      <w:r w:rsidR="004C0708">
        <w:rPr>
          <w:rFonts w:ascii="Times New Roman" w:hAnsi="Times New Roman" w:cs="Times New Roman"/>
          <w:sz w:val="28"/>
          <w:lang w:val="ru-RU"/>
        </w:rPr>
        <w:t>бизнес-сообществ</w:t>
      </w:r>
      <w:proofErr w:type="gramEnd"/>
      <w:r w:rsidR="004C0708">
        <w:rPr>
          <w:rFonts w:ascii="Times New Roman" w:hAnsi="Times New Roman" w:cs="Times New Roman"/>
          <w:sz w:val="28"/>
          <w:lang w:val="ru-RU"/>
        </w:rPr>
        <w:t xml:space="preserve"> сталкивались с требованиями незаконных вознаграждений.</w:t>
      </w:r>
      <w:r w:rsidR="00105865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286046" w:rsidRDefault="00286046" w:rsidP="002B79F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</w:p>
    <w:p w:rsidR="005E4208" w:rsidRPr="00402DDF" w:rsidRDefault="005E4208" w:rsidP="002B79F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</w:pPr>
    </w:p>
    <w:p w:rsidR="00DF19B1" w:rsidRPr="007836B2" w:rsidRDefault="001C1D7D" w:rsidP="001C1D7D">
      <w:pPr>
        <w:ind w:firstLine="567"/>
        <w:jc w:val="center"/>
        <w:rPr>
          <w:rFonts w:cs="Times New Roman"/>
          <w:b/>
          <w:bCs/>
          <w:color w:val="365F91" w:themeColor="accent1" w:themeShade="BF"/>
          <w:sz w:val="24"/>
          <w:u w:val="single"/>
          <w:lang w:val="ru-RU"/>
        </w:rPr>
      </w:pPr>
      <w:r w:rsidRPr="007836B2">
        <w:rPr>
          <w:rFonts w:cs="Times New Roman"/>
          <w:b/>
          <w:bCs/>
          <w:color w:val="365F91" w:themeColor="accent1" w:themeShade="BF"/>
          <w:sz w:val="24"/>
          <w:u w:val="single"/>
          <w:lang w:val="ru-RU"/>
        </w:rPr>
        <w:t xml:space="preserve">Муниципальные образования, где бизнесмены считают, что власти «скорее мешают» или </w:t>
      </w:r>
      <w:r w:rsidR="00131634" w:rsidRPr="007836B2">
        <w:rPr>
          <w:rFonts w:cs="Times New Roman"/>
          <w:b/>
          <w:bCs/>
          <w:color w:val="365F91" w:themeColor="accent1" w:themeShade="BF"/>
          <w:sz w:val="24"/>
          <w:u w:val="single"/>
          <w:lang w:val="ru-RU"/>
        </w:rPr>
        <w:t xml:space="preserve">«затрудняют развитие бизнеса», а также </w:t>
      </w:r>
      <w:r w:rsidRPr="007836B2">
        <w:rPr>
          <w:rFonts w:cs="Times New Roman"/>
          <w:b/>
          <w:bCs/>
          <w:color w:val="365F91" w:themeColor="accent1" w:themeShade="BF"/>
          <w:sz w:val="24"/>
          <w:u w:val="single"/>
          <w:lang w:val="ru-RU"/>
        </w:rPr>
        <w:t>сталкивались с требованиями незаконных вознаграждений</w:t>
      </w:r>
      <w:r w:rsidRPr="007836B2">
        <w:rPr>
          <w:rFonts w:cs="Times New Roman"/>
          <w:bCs/>
          <w:i/>
          <w:color w:val="365F91" w:themeColor="accent1" w:themeShade="BF"/>
          <w:sz w:val="24"/>
          <w:szCs w:val="24"/>
          <w:u w:val="single"/>
          <w:lang w:val="ru-RU"/>
        </w:rPr>
        <w:t xml:space="preserve"> </w:t>
      </w:r>
      <w:r w:rsidR="00131634" w:rsidRPr="007836B2">
        <w:rPr>
          <w:rFonts w:cs="Times New Roman"/>
          <w:b/>
          <w:bCs/>
          <w:color w:val="365F91" w:themeColor="accent1" w:themeShade="BF"/>
          <w:sz w:val="24"/>
          <w:u w:val="single"/>
          <w:lang w:val="ru-RU"/>
        </w:rPr>
        <w:t xml:space="preserve">за последний год </w:t>
      </w:r>
    </w:p>
    <w:p w:rsidR="0056039B" w:rsidRPr="00DF19B1" w:rsidRDefault="00131634" w:rsidP="00DF19B1">
      <w:pPr>
        <w:jc w:val="center"/>
        <w:rPr>
          <w:rFonts w:eastAsiaTheme="minorHAnsi" w:cs="Times New Roman"/>
          <w:color w:val="365F91" w:themeColor="accent1" w:themeShade="BF"/>
          <w:sz w:val="28"/>
          <w:szCs w:val="28"/>
          <w:lang w:val="ru-RU" w:bidi="ar-SA"/>
        </w:rPr>
      </w:pPr>
      <w:r w:rsidRPr="00DF19B1">
        <w:rPr>
          <w:rFonts w:cs="Times New Roman"/>
          <w:bCs/>
          <w:i/>
          <w:color w:val="365F91" w:themeColor="accent1" w:themeShade="BF"/>
          <w:szCs w:val="24"/>
          <w:lang w:val="ru-RU"/>
        </w:rPr>
        <w:t>(</w:t>
      </w:r>
      <w:r w:rsidR="00692BD9" w:rsidRPr="00DF19B1">
        <w:rPr>
          <w:rFonts w:cs="Times New Roman"/>
          <w:bCs/>
          <w:i/>
          <w:color w:val="365F91" w:themeColor="accent1" w:themeShade="BF"/>
          <w:szCs w:val="24"/>
          <w:lang w:val="ru-RU"/>
        </w:rPr>
        <w:t xml:space="preserve">по результатам </w:t>
      </w:r>
      <w:r w:rsidRPr="00DF19B1">
        <w:rPr>
          <w:rFonts w:ascii="Times New Roman" w:eastAsiaTheme="minorHAnsi" w:hAnsi="Times New Roman" w:cs="Times New Roman"/>
          <w:i/>
          <w:color w:val="365F91" w:themeColor="accent1" w:themeShade="BF"/>
          <w:szCs w:val="24"/>
          <w:lang w:val="ru-RU" w:bidi="ar-SA"/>
        </w:rPr>
        <w:t>исследования делового климата в муниципальных образованиях Республики Татарстан</w:t>
      </w:r>
      <w:r w:rsidR="00E64C3A">
        <w:rPr>
          <w:rFonts w:ascii="Times New Roman" w:eastAsiaTheme="minorHAnsi" w:hAnsi="Times New Roman" w:cs="Times New Roman"/>
          <w:i/>
          <w:color w:val="365F91" w:themeColor="accent1" w:themeShade="BF"/>
          <w:szCs w:val="24"/>
          <w:lang w:val="ru-RU" w:bidi="ar-SA"/>
        </w:rPr>
        <w:t>)</w:t>
      </w:r>
    </w:p>
    <w:p w:rsidR="0056039B" w:rsidRDefault="00261382" w:rsidP="00DF19B1">
      <w:pPr>
        <w:ind w:left="-567" w:right="-426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261382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49110" cy="4270075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32268" w:rsidRPr="00C32268" w:rsidRDefault="00C32268" w:rsidP="00EC5581">
      <w:pPr>
        <w:pStyle w:val="a3"/>
        <w:spacing w:before="0" w:line="240" w:lineRule="auto"/>
        <w:ind w:left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5808FD" w:rsidRDefault="005808FD" w:rsidP="00EC5581">
      <w:pPr>
        <w:pStyle w:val="a3"/>
        <w:spacing w:before="0" w:line="240" w:lineRule="auto"/>
        <w:ind w:left="0"/>
        <w:jc w:val="center"/>
        <w:rPr>
          <w:rFonts w:ascii="Times New Roman" w:eastAsia="Calibri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EC5581" w:rsidRPr="007815B7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ОБРАЗОВАНИЕ</w:t>
      </w:r>
    </w:p>
    <w:p w:rsidR="00162E63" w:rsidRPr="007815B7" w:rsidRDefault="00162E63" w:rsidP="00162E63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едеральн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ый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закон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№ 273-ФЗ от 29.12.2012 </w:t>
      </w:r>
      <w:r w:rsidR="005E76EB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«Об образовании в Российской Федерации»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гарантирует право каждого человека на образование, независимо от пола, расы, национальности, языка, происхождения, имущественного, социального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Также, в Российской Федерации гарантируются общедоступность и бесплатность в соответствии с федеральными государственными образовательными </w:t>
      </w:r>
      <w:hyperlink r:id="rId20" w:history="1">
        <w:r w:rsidRPr="007815B7">
          <w:rPr>
            <w:rStyle w:val="aff7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стандартами</w:t>
        </w:r>
      </w:hyperlink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дошкольного, начального общего, основного общего и среднего общего образования, среднего профессионального образования, а также на конкурсной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основе бесплатность высшего образования, если образование данного уровня гражданин получает впервые.</w:t>
      </w:r>
    </w:p>
    <w:p w:rsidR="006226E6" w:rsidRPr="007815B7" w:rsidRDefault="006226E6" w:rsidP="006226E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3F70A8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тратегии социально-экономического развития Республики Татарстан до 2030 года приоритетным направлением является развитие человеческого капитала. Основными факторами, формирующими человеческий капитал, являются образование и профессиональная подготовка. Образование является одним из лидирующих факто</w:t>
      </w:r>
      <w:r w:rsidR="00A13D4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ров развития отдельной личности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государства в целом, являясь основой успешности.</w:t>
      </w:r>
    </w:p>
    <w:p w:rsidR="00A074DE" w:rsidRPr="007815B7" w:rsidRDefault="00A074DE" w:rsidP="00A074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Система общего образования в Российской Федерации имеет различные уровни (дошкольное,</w:t>
      </w:r>
      <w:r w:rsidR="007815B7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начальное, основное, среднее, 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профессиональное), на каждом из которых могут возникнуть проблемы коррупционного характера. </w:t>
      </w:r>
    </w:p>
    <w:p w:rsidR="00A074DE" w:rsidRDefault="00A074DE" w:rsidP="006226E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D48B6" w:rsidRDefault="00DE1AD2" w:rsidP="003D03F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142171</wp:posOffset>
                </wp:positionV>
                <wp:extent cx="6326659" cy="2658745"/>
                <wp:effectExtent l="0" t="0" r="17145" b="27305"/>
                <wp:wrapNone/>
                <wp:docPr id="9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659" cy="26587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E70737A" id="Rectangle 227" o:spid="_x0000_s1026" style="position:absolute;margin-left:0;margin-top:11.2pt;width:498.15pt;height:209.35pt;z-index:25192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" filled="f" strokecolor="#365f91 [2404]" strokeweight="1pt">
                <w10:wrap anchorx="margin"/>
              </v:rect>
            </w:pict>
          </mc:Fallback>
        </mc:AlternateContent>
      </w:r>
      <w:r w:rsidR="003D03F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207645</wp:posOffset>
            </wp:positionV>
            <wp:extent cx="963930" cy="683260"/>
            <wp:effectExtent l="19050" t="0" r="7620" b="0"/>
            <wp:wrapTight wrapText="bothSides">
              <wp:wrapPolygon edited="0">
                <wp:start x="-427" y="0"/>
                <wp:lineTo x="-427" y="21078"/>
                <wp:lineTo x="21771" y="21078"/>
                <wp:lineTo x="21771" y="0"/>
                <wp:lineTo x="-427" y="0"/>
              </wp:wrapPolygon>
            </wp:wrapTight>
            <wp:docPr id="18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E66" w:rsidRPr="00F04E6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данным социологических опросов на коррумпированность в сфере </w:t>
      </w:r>
      <w:r w:rsidR="00B56C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высше</w:t>
      </w:r>
      <w:r w:rsidR="008356D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го образования указывают 41,5% </w:t>
      </w:r>
      <w:r w:rsidR="00B56C1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 в среднем звене – каждый десятый респондент, в дошкольном образовании – каждый двенадцатый участник опроса.</w:t>
      </w:r>
      <w:r w:rsidR="00AD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356D6" w:rsidRPr="008356D6" w:rsidRDefault="008356D6" w:rsidP="008356D6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 w:rsidRPr="008356D6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Коррумпированность сотрудников сферы </w:t>
      </w:r>
      <w:proofErr w:type="gramStart"/>
      <w:r w:rsidRPr="008356D6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образования</w:t>
      </w:r>
      <w:proofErr w:type="gramEnd"/>
      <w:r w:rsidRPr="008356D6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по мнению населения</w:t>
      </w:r>
    </w:p>
    <w:p w:rsidR="008356D6" w:rsidRPr="008356D6" w:rsidRDefault="00A13D4E" w:rsidP="008356D6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в 2015-2017 гг., </w:t>
      </w:r>
      <w:r w:rsidRPr="00A13D4E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%</w:t>
      </w:r>
    </w:p>
    <w:tbl>
      <w:tblPr>
        <w:tblW w:w="9723" w:type="dxa"/>
        <w:tblInd w:w="91" w:type="dxa"/>
        <w:tblLook w:val="04A0" w:firstRow="1" w:lastRow="0" w:firstColumn="1" w:lastColumn="0" w:noHBand="0" w:noVBand="1"/>
      </w:tblPr>
      <w:tblGrid>
        <w:gridCol w:w="6867"/>
        <w:gridCol w:w="952"/>
        <w:gridCol w:w="952"/>
        <w:gridCol w:w="952"/>
      </w:tblGrid>
      <w:tr w:rsidR="00B56C17" w:rsidRPr="008356D6" w:rsidTr="00B56C17">
        <w:trPr>
          <w:trHeight w:val="288"/>
        </w:trPr>
        <w:tc>
          <w:tcPr>
            <w:tcW w:w="6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2015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8356D6"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преподавателей вузов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48,3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40,6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41,5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учителей школ, директоров школ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10,0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8,5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9,5</w:t>
            </w:r>
          </w:p>
        </w:tc>
      </w:tr>
      <w:tr w:rsidR="00B56C17" w:rsidRPr="008356D6" w:rsidTr="00B56C17">
        <w:trPr>
          <w:trHeight w:val="288"/>
        </w:trPr>
        <w:tc>
          <w:tcPr>
            <w:tcW w:w="6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Коррумпированность руководителей  детских дошкольных учреждений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12,9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8,0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C17" w:rsidRPr="00D42480" w:rsidRDefault="00B56C17" w:rsidP="00D42480">
            <w:pPr>
              <w:spacing w:before="0" w:after="0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D42480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8,2</w:t>
            </w:r>
          </w:p>
        </w:tc>
      </w:tr>
    </w:tbl>
    <w:p w:rsidR="00E5429C" w:rsidRPr="007815B7" w:rsidRDefault="003F70A8" w:rsidP="008142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ктивная профилактическая работа в сфере противодействия коррупции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является важнейшим инструментом в снижении коррупционной </w:t>
      </w:r>
      <w:proofErr w:type="spellStart"/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напряженности</w:t>
      </w:r>
      <w:proofErr w:type="spellEnd"/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социальной сфере. </w:t>
      </w:r>
    </w:p>
    <w:p w:rsidR="008142DE" w:rsidRPr="00AD48B6" w:rsidRDefault="00A074DE" w:rsidP="008142D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аличие обращений в Департамент надзора и контроля в сфере образования и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науки Республики Татарстан и </w:t>
      </w:r>
      <w:r w:rsidR="00AD48B6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ГИС «Народный контроль» свидетельствует о </w:t>
      </w:r>
      <w:r w:rsidR="003D03FA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наличии проблем</w:t>
      </w:r>
      <w:r w:rsidR="007D25DD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системе образования, 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 </w:t>
      </w:r>
      <w:proofErr w:type="gramStart"/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исключая</w:t>
      </w:r>
      <w:proofErr w:type="gramEnd"/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проблем и </w:t>
      </w:r>
      <w:r w:rsidR="003A4F38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коррупционного</w:t>
      </w:r>
      <w:r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характер</w:t>
      </w:r>
      <w:r w:rsidR="003A4F3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7D25DD" w:rsidRPr="007815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D25DD" w:rsidRDefault="00520E2F" w:rsidP="00520E2F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Департаментом надзора и контроля в сфере образования Министерства образования и науки Республики Татарстан проводится работа с обращениями граждан по </w:t>
      </w:r>
      <w:r w:rsidR="0088040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различным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вопросам</w:t>
      </w:r>
      <w:r w:rsidR="0088040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в том числе 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коррупционной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направленности. Так, 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поступило 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87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из 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которых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546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720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жалоб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5429C" w:rsidRPr="00AD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7D25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</w:t>
      </w:r>
      <w:r w:rsidR="00E5429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рупционные</w:t>
      </w:r>
      <w:proofErr w:type="gramEnd"/>
      <w:r w:rsidR="00B2501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2501A" w:rsidRPr="003A4F38" w:rsidRDefault="00A13D4E" w:rsidP="00E64C3A">
      <w:pPr>
        <w:spacing w:before="0" w:after="0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Обращения</w:t>
      </w:r>
      <w:r w:rsidR="00B2501A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граждан по вопросам коррупционной направленности в образовательных учреждениях</w:t>
      </w:r>
      <w:r w:rsidR="00B2501A" w:rsidRPr="003A4F38">
        <w:rPr>
          <w:rStyle w:val="aff4"/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footnoteReference w:id="2"/>
      </w:r>
      <w:r w:rsidR="00625FE2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</w:t>
      </w:r>
      <w:r w:rsidR="00B2501A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за период с 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2014-2017 гг., </w:t>
      </w:r>
      <w:r w:rsidR="00C20F03" w:rsidRPr="003A4F38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ед.</w:t>
      </w:r>
    </w:p>
    <w:p w:rsidR="00AB6E3C" w:rsidRPr="00214CA9" w:rsidRDefault="00AB6E3C" w:rsidP="00DE7F17">
      <w:pPr>
        <w:spacing w:before="0" w:after="0"/>
        <w:ind w:firstLine="567"/>
        <w:jc w:val="center"/>
        <w:rPr>
          <w:rFonts w:eastAsia="Times New Roman" w:cstheme="minorHAnsi"/>
          <w:b/>
          <w:color w:val="C00000"/>
          <w:szCs w:val="28"/>
          <w:lang w:val="ru-RU" w:eastAsia="ru-RU" w:bidi="ar-SA"/>
        </w:rPr>
      </w:pPr>
    </w:p>
    <w:p w:rsidR="008E1C91" w:rsidRPr="003A4F38" w:rsidRDefault="008E1C91" w:rsidP="00B2501A">
      <w:pPr>
        <w:spacing w:before="0" w:after="0"/>
        <w:jc w:val="center"/>
        <w:rPr>
          <w:rFonts w:eastAsia="Times New Roman" w:cstheme="minorHAnsi"/>
          <w:b/>
          <w:color w:val="C00000"/>
          <w:sz w:val="28"/>
          <w:szCs w:val="28"/>
          <w:lang w:val="ru-RU" w:eastAsia="ru-RU" w:bidi="ar-SA"/>
        </w:rPr>
      </w:pPr>
      <w:r w:rsidRPr="003A4F38">
        <w:rPr>
          <w:rFonts w:eastAsia="Times New Roman" w:cstheme="minorHAnsi"/>
          <w:b/>
          <w:noProof/>
          <w:color w:val="C00000"/>
          <w:sz w:val="28"/>
          <w:szCs w:val="28"/>
          <w:lang w:val="ru-RU" w:eastAsia="ru-RU" w:bidi="ar-SA"/>
        </w:rPr>
        <w:drawing>
          <wp:inline distT="0" distB="0" distL="0" distR="0">
            <wp:extent cx="5962650" cy="18192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20F03" w:rsidRDefault="00C20F03" w:rsidP="00B2501A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 основным</w:t>
      </w:r>
      <w:r w:rsidR="00214CA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темам</w:t>
      </w:r>
      <w:r w:rsidR="00214CA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по которым обращались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граждане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являются проблема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очередности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ДОУ, злоупотребление должностным положением и сбор денежных средств. Рост числа обращений в 2017 году по сравнению с 2016 году отмечается по проблемам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очередности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ДОУ и отказе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приеме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образовательные учре</w:t>
      </w:r>
      <w:r w:rsid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дения.</w:t>
      </w:r>
    </w:p>
    <w:p w:rsidR="00402908" w:rsidRPr="003A4F38" w:rsidRDefault="00A13D4E" w:rsidP="00DE7F17">
      <w:pPr>
        <w:spacing w:before="0" w:after="0"/>
        <w:ind w:firstLine="567"/>
        <w:jc w:val="center"/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</w:pPr>
      <w:r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Основные темы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обращений</w:t>
      </w:r>
      <w:r w:rsidR="00402908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граждан по вопросам коррупционной направленности в образовательных учреждениях</w:t>
      </w:r>
      <w:r w:rsidR="00625FE2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в 2016-</w:t>
      </w:r>
      <w:r w:rsidR="006A6F5C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2017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 xml:space="preserve"> гг., </w:t>
      </w:r>
      <w:r w:rsidR="00C20F03" w:rsidRPr="003A4F38">
        <w:rPr>
          <w:rFonts w:eastAsia="Times New Roman" w:cstheme="minorHAnsi"/>
          <w:i/>
          <w:color w:val="365F91" w:themeColor="accent1" w:themeShade="BF"/>
          <w:sz w:val="24"/>
          <w:szCs w:val="28"/>
          <w:lang w:val="ru-RU" w:eastAsia="ru-RU" w:bidi="ar-SA"/>
        </w:rPr>
        <w:t>ед</w:t>
      </w:r>
      <w:r w:rsidR="00C20F03" w:rsidRPr="003A4F38">
        <w:rPr>
          <w:rFonts w:eastAsia="Times New Roman" w:cstheme="minorHAnsi"/>
          <w:b/>
          <w:color w:val="365F91" w:themeColor="accent1" w:themeShade="BF"/>
          <w:sz w:val="24"/>
          <w:szCs w:val="28"/>
          <w:lang w:val="ru-RU" w:eastAsia="ru-RU" w:bidi="ar-SA"/>
        </w:rPr>
        <w:t>.</w:t>
      </w:r>
    </w:p>
    <w:p w:rsidR="00B65D37" w:rsidRDefault="00B65D37" w:rsidP="00B65D3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92850" cy="2337759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D25DD" w:rsidRDefault="00880407" w:rsidP="00367E30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Лидерами по числу обращений являются </w:t>
      </w:r>
      <w:r w:rsidR="00567AA8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образовательные учреж</w:t>
      </w:r>
      <w:r w:rsidR="00A074DE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</w:t>
      </w:r>
      <w:r w:rsidR="00567AA8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ения </w:t>
      </w:r>
      <w:r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г.</w:t>
      </w:r>
      <w:r w:rsidR="000D5853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Казань и г.</w:t>
      </w:r>
      <w:r w:rsidR="000D5853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Набережные </w:t>
      </w:r>
      <w:proofErr w:type="spellStart"/>
      <w:r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Челны</w:t>
      </w:r>
      <w:proofErr w:type="spellEnd"/>
      <w:r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. </w:t>
      </w:r>
      <w:r w:rsidR="00D42480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 20 муниципальных образованиях доля обращений коррупционного характера от общего числа поступивших обращений составила 50% и более.  </w:t>
      </w:r>
      <w:r w:rsidR="000D585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 поступали обращения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на сотрудников </w:t>
      </w:r>
      <w:r w:rsidR="00A074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образовательных учреждений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Атнинско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Мамадышско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Муслюмовско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Рыбно-Слободско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район</w:t>
      </w:r>
      <w:r w:rsidR="00567A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110C7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tbl>
      <w:tblPr>
        <w:tblW w:w="9798" w:type="dxa"/>
        <w:tblInd w:w="91" w:type="dxa"/>
        <w:tblLook w:val="04A0" w:firstRow="1" w:lastRow="0" w:firstColumn="1" w:lastColumn="0" w:noHBand="0" w:noVBand="1"/>
      </w:tblPr>
      <w:tblGrid>
        <w:gridCol w:w="2282"/>
        <w:gridCol w:w="1415"/>
        <w:gridCol w:w="1725"/>
        <w:gridCol w:w="2250"/>
        <w:gridCol w:w="2126"/>
      </w:tblGrid>
      <w:tr w:rsidR="00567AA8" w:rsidRPr="007836B2" w:rsidTr="005E4208">
        <w:trPr>
          <w:trHeight w:val="1178"/>
          <w:tblHeader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Муниципальное образование 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567AA8" w:rsidP="00567AA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Общее количество обращений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за 2017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ед.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 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A17AE2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и</w:t>
            </w:r>
            <w:r w:rsidR="00367E30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з них </w:t>
            </w:r>
            <w:r w:rsidR="00567AA8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коррупционные обращения</w:t>
            </w:r>
            <w:r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ед.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110C7C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Доля респондентов </w:t>
            </w:r>
            <w:proofErr w:type="spellStart"/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не</w:t>
            </w:r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удовлетворенных</w:t>
            </w:r>
            <w:proofErr w:type="spellEnd"/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качеством общего образования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0D5853" w:rsidRDefault="00367E30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Дол</w:t>
            </w:r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я респондентов </w:t>
            </w:r>
            <w:proofErr w:type="spellStart"/>
            <w:r w:rsidR="00110C7C"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неудовлетворенных</w:t>
            </w:r>
            <w:proofErr w:type="spellEnd"/>
            <w:r w:rsidRPr="000D5853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 xml:space="preserve"> качеством дошкольного образования</w:t>
            </w:r>
            <w:r w:rsidR="00A17AE2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, %</w:t>
            </w:r>
          </w:p>
        </w:tc>
      </w:tr>
      <w:tr w:rsidR="000D5853" w:rsidRPr="007836B2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0D5853" w:rsidP="00367E30">
            <w:pPr>
              <w:spacing w:before="0"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0D5853" w:rsidP="00367E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</w:pPr>
            <w:r w:rsidRPr="000D5853">
              <w:rPr>
                <w:rFonts w:cstheme="minorHAnsi"/>
                <w:color w:val="000000" w:themeColor="text1"/>
                <w:sz w:val="16"/>
                <w:szCs w:val="16"/>
                <w:lang w:val="ru-RU"/>
              </w:rPr>
              <w:t>по данным Департамента надзора и контроля в сфере образования и науки Республики Татарстан</w:t>
            </w:r>
          </w:p>
        </w:tc>
        <w:tc>
          <w:tcPr>
            <w:tcW w:w="4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853" w:rsidRPr="000D5853" w:rsidRDefault="00A17AE2" w:rsidP="000D585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п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о результатам социологического исследования «</w:t>
            </w:r>
            <w:proofErr w:type="spellStart"/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Удовлетворенность</w:t>
            </w:r>
            <w:proofErr w:type="spellEnd"/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 населения Р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еспублики 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Т</w:t>
            </w:r>
            <w:r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>атарстан</w:t>
            </w:r>
            <w:r w:rsidR="000D5853" w:rsidRPr="000D5853">
              <w:rPr>
                <w:rFonts w:eastAsia="Times New Roman" w:cstheme="minorHAnsi"/>
                <w:color w:val="000000"/>
                <w:sz w:val="16"/>
                <w:szCs w:val="16"/>
                <w:lang w:val="ru-RU" w:eastAsia="ru-RU" w:bidi="ar-SA"/>
              </w:rPr>
              <w:t xml:space="preserve"> качеством предоставляемых услуг»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г. Казань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456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27,2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0D5853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г. Набережные </w:t>
            </w:r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  <w:proofErr w:type="spellStart"/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Челны</w:t>
            </w:r>
            <w:proofErr w:type="spellEnd"/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29,5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Нижнекамский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23,7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Зеленодольский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46,2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7836B2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b/>
                <w:color w:val="000000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="Times New Roman"/>
                <w:b/>
                <w:color w:val="000000"/>
                <w:lang w:val="ru-RU" w:eastAsia="ru-RU" w:bidi="ar-SA"/>
              </w:rPr>
              <w:t>Балтасинский</w:t>
            </w:r>
            <w:proofErr w:type="spellEnd"/>
            <w:r w:rsidRPr="007836B2">
              <w:rPr>
                <w:rFonts w:eastAsia="Times New Roman" w:cs="Times New Roman"/>
                <w:b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7836B2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ru-RU" w:eastAsia="ru-RU" w:bidi="ar-SA"/>
              </w:rPr>
            </w:pPr>
            <w:r w:rsidRPr="007836B2">
              <w:rPr>
                <w:rFonts w:eastAsia="Times New Roman" w:cs="Times New Roman"/>
                <w:b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7836B2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ru-RU" w:eastAsia="ru-RU" w:bidi="ar-SA"/>
              </w:rPr>
            </w:pPr>
            <w:r w:rsidRPr="007836B2">
              <w:rPr>
                <w:rFonts w:eastAsia="Times New Roman" w:cs="Times New Roman"/>
                <w:b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7836B2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ru-RU" w:eastAsia="ru-RU" w:bidi="ar-SA"/>
              </w:rPr>
            </w:pPr>
            <w:r w:rsidRPr="007836B2">
              <w:rPr>
                <w:rFonts w:eastAsia="Times New Roman" w:cs="Times New Roman"/>
                <w:b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7836B2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color w:val="000000"/>
                <w:lang w:val="ru-RU" w:eastAsia="ru-RU" w:bidi="ar-SA"/>
              </w:rPr>
            </w:pPr>
            <w:r w:rsidRPr="007836B2">
              <w:rPr>
                <w:rFonts w:eastAsia="Times New Roman" w:cs="Times New Roman"/>
                <w:b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Альметьевский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12,9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Кукморский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Сабинский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Елабужский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Буинский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Заинский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12,1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Тукаевский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18,6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22,2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17,8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Лаишевский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8,7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Верхнеуслонский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20,4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Менделеевский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6,7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Агрызский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D4248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val="ru-RU" w:eastAsia="ru-RU" w:bidi="ar-SA"/>
              </w:rPr>
              <w:t>Азнакаевский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11,5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Алексеевский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Алькеевский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7,6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Кайбицкий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Сармановский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10,8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Тетюшский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Чистопольский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16,3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Апастовский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Арский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Бугульминский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13,0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Лениногорский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Мензелинский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Нурлатский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Тюлячинский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4,8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5,9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Актанышский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Бавлинский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Дрожжановский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21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D4248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/>
                <w:lang w:val="ru-RU" w:eastAsia="ru-RU" w:bidi="ar-SA"/>
              </w:rPr>
              <w:t>Камско-</w:t>
            </w:r>
            <w:proofErr w:type="spellStart"/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Устьинский</w:t>
            </w:r>
            <w:proofErr w:type="spellEnd"/>
            <w:r w:rsidR="00367E30"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Пестречинский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5,9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lastRenderedPageBreak/>
              <w:t>Черемшанский</w:t>
            </w:r>
            <w:proofErr w:type="spellEnd"/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30,0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Аксубаевский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Новошешминский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24,4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15,6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Спасский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25,0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11,1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Атнинский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Мамадышский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16,7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9,1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Муслюмовский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  <w:tr w:rsidR="00567AA8" w:rsidRPr="00367E30" w:rsidTr="005E4208">
        <w:trPr>
          <w:trHeight w:val="300"/>
        </w:trPr>
        <w:tc>
          <w:tcPr>
            <w:tcW w:w="2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both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Рыбно-</w:t>
            </w:r>
            <w:proofErr w:type="spellStart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Слободский</w:t>
            </w:r>
            <w:proofErr w:type="spellEnd"/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67E30" w:rsidRPr="00D42480" w:rsidRDefault="00367E30" w:rsidP="00367E30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lang w:val="ru-RU" w:eastAsia="ru-RU" w:bidi="ar-SA"/>
              </w:rPr>
            </w:pPr>
            <w:r w:rsidRPr="00D42480">
              <w:rPr>
                <w:rFonts w:eastAsia="Times New Roman" w:cs="Times New Roman"/>
                <w:color w:val="000000"/>
                <w:lang w:val="ru-RU" w:eastAsia="ru-RU" w:bidi="ar-SA"/>
              </w:rPr>
              <w:t>0,0</w:t>
            </w:r>
          </w:p>
        </w:tc>
      </w:tr>
    </w:tbl>
    <w:p w:rsidR="00DE7F17" w:rsidRDefault="00DE7F17" w:rsidP="007D25D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00DF1" w:rsidRDefault="00EC5581" w:rsidP="00EC5581">
      <w:pPr>
        <w:spacing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Дошкольное </w:t>
      </w:r>
      <w:r w:rsidRPr="000A418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образование</w:t>
      </w:r>
      <w:r w:rsidRPr="001601C7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</w:p>
    <w:p w:rsidR="00A8112F" w:rsidRDefault="00A8112F" w:rsidP="00A8112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пять лет отмечается рост числа образовательных организаций, реализующих основные образовательные программы дошкольного образования и численность мест в них. Так, 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если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2012 году в 1949 образо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вательных организациях было 167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860 мест, то в 2016 году число организаций выросло до 2049 единиц, а мест в них до 194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347.</w:t>
      </w:r>
      <w:r w:rsidRPr="00A811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</w:t>
      </w:r>
      <w:r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исленность воспитанников за пять лет также выросла с 187 942 до 217 384 детей.</w:t>
      </w:r>
    </w:p>
    <w:p w:rsidR="00B4611F" w:rsidRDefault="00A8112F" w:rsidP="00B4611F">
      <w:pPr>
        <w:spacing w:before="0" w:after="0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A17AE2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Сведения о дошкольных образовательных организациях Республики Татарстан</w:t>
      </w:r>
      <w:r w:rsidR="00B4611F" w:rsidRPr="00B4611F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</w:p>
    <w:p w:rsidR="00A8112F" w:rsidRPr="00B4611F" w:rsidRDefault="00B4611F" w:rsidP="00B4611F">
      <w:pPr>
        <w:spacing w:before="0" w:after="0"/>
        <w:ind w:firstLine="567"/>
        <w:jc w:val="center"/>
        <w:rPr>
          <w:rFonts w:cstheme="minorHAnsi"/>
          <w:color w:val="365F91" w:themeColor="accent1" w:themeShade="BF"/>
          <w:sz w:val="24"/>
          <w:szCs w:val="24"/>
          <w:lang w:val="ru-RU"/>
        </w:rPr>
      </w:pPr>
      <w:r w:rsidRPr="00B4611F">
        <w:rPr>
          <w:rFonts w:cstheme="minorHAnsi"/>
          <w:color w:val="365F91" w:themeColor="accent1" w:themeShade="BF"/>
          <w:sz w:val="24"/>
          <w:szCs w:val="24"/>
          <w:lang w:val="ru-RU"/>
        </w:rPr>
        <w:t xml:space="preserve">(по данным </w:t>
      </w:r>
      <w:proofErr w:type="spellStart"/>
      <w:r w:rsidRPr="00B4611F">
        <w:rPr>
          <w:rFonts w:cstheme="minorHAnsi"/>
          <w:color w:val="365F91" w:themeColor="accent1" w:themeShade="BF"/>
          <w:sz w:val="24"/>
          <w:szCs w:val="24"/>
          <w:lang w:val="ru-RU"/>
        </w:rPr>
        <w:t>Татарстанстата</w:t>
      </w:r>
      <w:proofErr w:type="spellEnd"/>
      <w:r w:rsidRPr="00B4611F">
        <w:rPr>
          <w:rFonts w:cstheme="minorHAnsi"/>
          <w:color w:val="365F91" w:themeColor="accent1" w:themeShade="BF"/>
          <w:sz w:val="24"/>
          <w:szCs w:val="24"/>
          <w:lang w:val="ru-RU"/>
        </w:rPr>
        <w:t>)</w:t>
      </w:r>
    </w:p>
    <w:tbl>
      <w:tblPr>
        <w:tblW w:w="4988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1274"/>
        <w:gridCol w:w="1133"/>
        <w:gridCol w:w="1133"/>
        <w:gridCol w:w="1134"/>
        <w:gridCol w:w="1359"/>
      </w:tblGrid>
      <w:tr w:rsidR="00A8112F" w:rsidRPr="00DC242F" w:rsidTr="00F61573">
        <w:trPr>
          <w:trHeight w:val="388"/>
        </w:trPr>
        <w:tc>
          <w:tcPr>
            <w:tcW w:w="1932" w:type="pct"/>
          </w:tcPr>
          <w:p w:rsidR="00A8112F" w:rsidRPr="00F61573" w:rsidRDefault="00A8112F" w:rsidP="00A8112F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A8112F" w:rsidRPr="00F61573" w:rsidRDefault="00A8112F" w:rsidP="00A8112F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2012 г.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2013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2014 г.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2015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2016 г.</w:t>
            </w:r>
          </w:p>
        </w:tc>
      </w:tr>
      <w:tr w:rsidR="00A8112F" w:rsidRPr="00DC242F" w:rsidTr="00F61573">
        <w:trPr>
          <w:trHeight w:val="732"/>
        </w:trPr>
        <w:tc>
          <w:tcPr>
            <w:tcW w:w="1932" w:type="pct"/>
          </w:tcPr>
          <w:p w:rsidR="00A8112F" w:rsidRPr="00F61573" w:rsidRDefault="00A8112F" w:rsidP="00A17AE2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proofErr w:type="gram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Число образовательных организаций</w:t>
            </w:r>
            <w:r w:rsidRPr="00F61573">
              <w:rPr>
                <w:rStyle w:val="aff4"/>
                <w:rFonts w:eastAsia="Times New Roman" w:cstheme="minorHAnsi"/>
                <w:sz w:val="24"/>
                <w:szCs w:val="24"/>
                <w:lang w:val="ru-RU" w:eastAsia="ru-RU" w:bidi="ar-SA"/>
              </w:rPr>
              <w:footnoteReference w:id="3"/>
            </w:r>
            <w:r w:rsidRPr="00F61573">
              <w:rPr>
                <w:rFonts w:eastAsia="Times New Roman" w:cstheme="minorHAnsi"/>
                <w:sz w:val="24"/>
                <w:szCs w:val="24"/>
                <w:vertAlign w:val="superscript"/>
                <w:lang w:val="ru-RU" w:eastAsia="ru-RU" w:bidi="ar-SA"/>
              </w:rPr>
              <w:t xml:space="preserve">) </w:t>
            </w:r>
            <w:r w:rsidRPr="00F61573">
              <w:rPr>
                <w:rFonts w:eastAsia="Times New Roman" w:cstheme="minorHAnsi"/>
                <w:lang w:val="ru-RU" w:eastAsia="ru-RU" w:bidi="ar-SA"/>
              </w:rPr>
              <w:t xml:space="preserve">на конец года, </w:t>
            </w:r>
            <w:r w:rsidRPr="00A17AE2">
              <w:rPr>
                <w:rFonts w:eastAsia="Times New Roman" w:cstheme="minorHAnsi"/>
                <w:lang w:val="ru-RU" w:eastAsia="ru-RU" w:bidi="ar-SA"/>
              </w:rPr>
              <w:t>ед</w:t>
            </w:r>
            <w:r w:rsidR="00A17AE2">
              <w:rPr>
                <w:rFonts w:eastAsia="Times New Roman" w:cstheme="minorHAnsi"/>
                <w:i/>
                <w:lang w:val="ru-RU" w:eastAsia="ru-RU" w:bidi="ar-SA"/>
              </w:rPr>
              <w:t>.</w:t>
            </w:r>
            <w:proofErr w:type="gramEnd"/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ind w:left="-128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1 949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1 958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2 029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2 055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2 049</w:t>
            </w:r>
          </w:p>
        </w:tc>
      </w:tr>
      <w:tr w:rsidR="00A8112F" w:rsidRPr="00DC242F" w:rsidTr="00F61573">
        <w:tc>
          <w:tcPr>
            <w:tcW w:w="1932" w:type="pct"/>
          </w:tcPr>
          <w:p w:rsidR="00A8112F" w:rsidRPr="00F61573" w:rsidRDefault="00A8112F" w:rsidP="00A8112F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Численность мест</w:t>
            </w:r>
          </w:p>
        </w:tc>
        <w:tc>
          <w:tcPr>
            <w:tcW w:w="648" w:type="pct"/>
            <w:vAlign w:val="bottom"/>
          </w:tcPr>
          <w:p w:rsidR="00A8112F" w:rsidRPr="00F61573" w:rsidRDefault="00A8112F" w:rsidP="00F61573">
            <w:pPr>
              <w:spacing w:line="140" w:lineRule="exact"/>
              <w:ind w:left="-40"/>
              <w:jc w:val="center"/>
              <w:rPr>
                <w:rFonts w:eastAsia="Arial Unicode MS" w:cstheme="minorHAnsi"/>
                <w:bCs/>
                <w:sz w:val="24"/>
                <w:szCs w:val="14"/>
              </w:rPr>
            </w:pPr>
            <w:r w:rsidRPr="00F61573">
              <w:rPr>
                <w:rFonts w:cstheme="minorHAnsi"/>
                <w:bCs/>
                <w:sz w:val="24"/>
                <w:szCs w:val="14"/>
              </w:rPr>
              <w:t>167</w:t>
            </w:r>
            <w:r w:rsidRPr="00F61573">
              <w:rPr>
                <w:rFonts w:cstheme="minorHAnsi"/>
                <w:bCs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bCs/>
                <w:sz w:val="24"/>
                <w:szCs w:val="14"/>
              </w:rPr>
              <w:t>860</w:t>
            </w:r>
          </w:p>
        </w:tc>
        <w:tc>
          <w:tcPr>
            <w:tcW w:w="576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168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504</w:t>
            </w:r>
          </w:p>
        </w:tc>
        <w:tc>
          <w:tcPr>
            <w:tcW w:w="576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179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705</w:t>
            </w:r>
          </w:p>
        </w:tc>
        <w:tc>
          <w:tcPr>
            <w:tcW w:w="577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191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089</w:t>
            </w:r>
          </w:p>
        </w:tc>
        <w:tc>
          <w:tcPr>
            <w:tcW w:w="691" w:type="pct"/>
            <w:vAlign w:val="bottom"/>
          </w:tcPr>
          <w:p w:rsidR="00A8112F" w:rsidRPr="00F61573" w:rsidRDefault="00A8112F" w:rsidP="00F61573">
            <w:pPr>
              <w:spacing w:line="140" w:lineRule="exact"/>
              <w:jc w:val="center"/>
              <w:rPr>
                <w:rFonts w:cstheme="minorHAnsi"/>
                <w:sz w:val="24"/>
                <w:szCs w:val="14"/>
              </w:rPr>
            </w:pPr>
            <w:r w:rsidRPr="00F61573">
              <w:rPr>
                <w:rFonts w:cstheme="minorHAnsi"/>
                <w:sz w:val="24"/>
                <w:szCs w:val="14"/>
              </w:rPr>
              <w:t>194</w:t>
            </w:r>
            <w:r w:rsidRPr="00F61573">
              <w:rPr>
                <w:rFonts w:cstheme="minorHAnsi"/>
                <w:sz w:val="24"/>
                <w:szCs w:val="1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14"/>
              </w:rPr>
              <w:t>347</w:t>
            </w:r>
          </w:p>
        </w:tc>
      </w:tr>
      <w:tr w:rsidR="00A8112F" w:rsidRPr="00DC242F" w:rsidTr="00F61573">
        <w:tc>
          <w:tcPr>
            <w:tcW w:w="1932" w:type="pct"/>
          </w:tcPr>
          <w:p w:rsidR="00A8112F" w:rsidRPr="00F61573" w:rsidRDefault="00A8112F" w:rsidP="00A17AE2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Численность воспитанников, на конец года, </w:t>
            </w:r>
            <w:r w:rsidRPr="00A17AE2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чел</w:t>
            </w:r>
            <w:r w:rsidR="00A17AE2" w:rsidRPr="00A17AE2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648" w:type="pct"/>
          </w:tcPr>
          <w:p w:rsidR="00A8112F" w:rsidRPr="00F61573" w:rsidRDefault="00A8112F" w:rsidP="00F61573">
            <w:pPr>
              <w:spacing w:before="0" w:after="0" w:line="240" w:lineRule="auto"/>
              <w:ind w:left="-181"/>
              <w:jc w:val="center"/>
              <w:rPr>
                <w:rFonts w:eastAsia="Arial Unicode MS" w:cstheme="minorHAnsi"/>
                <w:bCs/>
                <w:sz w:val="24"/>
                <w:szCs w:val="24"/>
              </w:rPr>
            </w:pPr>
            <w:r w:rsidRPr="00F61573">
              <w:rPr>
                <w:rFonts w:cstheme="minorHAnsi"/>
                <w:bCs/>
                <w:sz w:val="24"/>
                <w:szCs w:val="24"/>
              </w:rPr>
              <w:t>187</w:t>
            </w:r>
            <w:r w:rsidRPr="00F61573">
              <w:rPr>
                <w:rFonts w:cstheme="minorHAnsi"/>
                <w:bCs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bCs/>
                <w:sz w:val="24"/>
                <w:szCs w:val="24"/>
              </w:rPr>
              <w:t>942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193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999</w:t>
            </w:r>
          </w:p>
        </w:tc>
        <w:tc>
          <w:tcPr>
            <w:tcW w:w="576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203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262</w:t>
            </w:r>
          </w:p>
        </w:tc>
        <w:tc>
          <w:tcPr>
            <w:tcW w:w="577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61573">
              <w:rPr>
                <w:rFonts w:cstheme="minorHAnsi"/>
                <w:sz w:val="24"/>
                <w:szCs w:val="24"/>
              </w:rPr>
              <w:t>211</w:t>
            </w:r>
            <w:r w:rsidRPr="00F61573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r w:rsidRPr="00F61573">
              <w:rPr>
                <w:rFonts w:cstheme="minorHAnsi"/>
                <w:sz w:val="24"/>
                <w:szCs w:val="24"/>
              </w:rPr>
              <w:t>757</w:t>
            </w:r>
          </w:p>
        </w:tc>
        <w:tc>
          <w:tcPr>
            <w:tcW w:w="691" w:type="pct"/>
          </w:tcPr>
          <w:p w:rsidR="00A8112F" w:rsidRPr="00F61573" w:rsidRDefault="00A8112F" w:rsidP="00F61573">
            <w:pPr>
              <w:spacing w:before="0" w:after="0" w:line="240" w:lineRule="auto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F61573">
              <w:rPr>
                <w:rFonts w:cstheme="minorHAnsi"/>
                <w:sz w:val="24"/>
                <w:szCs w:val="24"/>
                <w:lang w:val="ru-RU"/>
              </w:rPr>
              <w:t>217 384</w:t>
            </w:r>
          </w:p>
        </w:tc>
      </w:tr>
    </w:tbl>
    <w:p w:rsidR="00D42480" w:rsidRDefault="00D42480" w:rsidP="00F61573">
      <w:pPr>
        <w:pStyle w:val="af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8112F" w:rsidRPr="00A8112F" w:rsidRDefault="00A8112F" w:rsidP="00D42480">
      <w:pPr>
        <w:pStyle w:val="af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Несмотря на завершение программы строительства детских садов, в республике продолжается работа по обеспечению доступности дошкольного образования. В текущем году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завершено строительство 3 новых детских садов на 180 мест в </w:t>
      </w:r>
      <w:proofErr w:type="spellStart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Кукморском</w:t>
      </w:r>
      <w:proofErr w:type="spellEnd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Высокогорском, Арском муниципальных районах. </w:t>
      </w:r>
      <w:proofErr w:type="spellStart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Осуществлен</w:t>
      </w:r>
      <w:proofErr w:type="spellEnd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ремонт и ввод в эксплуатацию здания бывшего детского сада на               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175 мест и части здания действующего детского сада на 100 мест в г.</w:t>
      </w:r>
      <w:r w:rsidR="00743DB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Набережные </w:t>
      </w:r>
      <w:proofErr w:type="spellStart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Челны</w:t>
      </w:r>
      <w:proofErr w:type="spellEnd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A17AE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Кроме того, в республике </w:t>
      </w:r>
      <w:proofErr w:type="spellStart"/>
      <w:r w:rsidR="00A17AE2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едется</w:t>
      </w:r>
      <w:proofErr w:type="spellEnd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строительство </w:t>
      </w:r>
      <w:proofErr w:type="spellStart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>еще</w:t>
      </w:r>
      <w:proofErr w:type="spellEnd"/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7 детских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садов на 1490 дошкольных мест.</w:t>
      </w:r>
    </w:p>
    <w:p w:rsidR="00A8112F" w:rsidRPr="00A8112F" w:rsidRDefault="00A8112F" w:rsidP="00D42480">
      <w:pPr>
        <w:spacing w:before="0"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112F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811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рамках реализуемой Республикой Татарстан программы капитального ремонта образовательных организаций в 2017 году </w:t>
      </w:r>
      <w:proofErr w:type="spellStart"/>
      <w:r w:rsidRPr="00A811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осуществлен</w:t>
      </w:r>
      <w:proofErr w:type="spellEnd"/>
      <w:r w:rsidRPr="00A811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капитальный ремонт 110 дошкольных образовательных организаций</w:t>
      </w:r>
      <w:r w:rsidR="00B10FA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B7BA0" w:rsidRDefault="00B10FA4" w:rsidP="00D42480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В Республике Татарстан </w:t>
      </w:r>
      <w:r w:rsidR="00A8112F"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99% нуждающихся детей старше 3 лет </w:t>
      </w:r>
      <w:proofErr w:type="gramStart"/>
      <w:r w:rsidR="00A8112F" w:rsidRPr="00A8112F">
        <w:rPr>
          <w:rFonts w:ascii="Times New Roman" w:hAnsi="Times New Roman" w:cs="Times New Roman"/>
          <w:sz w:val="28"/>
          <w:szCs w:val="28"/>
          <w:lang w:val="ru-RU"/>
        </w:rPr>
        <w:t>обеспечены</w:t>
      </w:r>
      <w:proofErr w:type="gramEnd"/>
      <w:r w:rsidR="00A8112F" w:rsidRPr="00A8112F">
        <w:rPr>
          <w:rFonts w:ascii="Times New Roman" w:hAnsi="Times New Roman" w:cs="Times New Roman"/>
          <w:sz w:val="28"/>
          <w:szCs w:val="28"/>
          <w:lang w:val="ru-RU"/>
        </w:rPr>
        <w:t xml:space="preserve"> местами в детских садах.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 Вместе с тем, в городах и некоторых муниципальных районах </w:t>
      </w:r>
      <w:proofErr w:type="spellStart"/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остается</w:t>
      </w:r>
      <w:proofErr w:type="spellEnd"/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 xml:space="preserve"> актуальной проблема 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стройства в детские сады детей </w:t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младше 3 лет. Доступность дошкольного образования для детей данной возрастной категории на начало 2017 года составила 46,4%</w:t>
      </w:r>
      <w:r w:rsidR="007274EF"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4"/>
      </w:r>
      <w:r w:rsidR="005B7BA0" w:rsidRPr="00DB31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E1AD2" w:rsidRPr="00D00287" w:rsidRDefault="00DE1AD2" w:rsidP="00D42480">
      <w:pPr>
        <w:spacing w:before="0"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458700D" wp14:editId="1FCF5022">
                <wp:simplePos x="0" y="0"/>
                <wp:positionH relativeFrom="margin">
                  <wp:posOffset>-49822</wp:posOffset>
                </wp:positionH>
                <wp:positionV relativeFrom="paragraph">
                  <wp:posOffset>260985</wp:posOffset>
                </wp:positionV>
                <wp:extent cx="6323965" cy="1207770"/>
                <wp:effectExtent l="0" t="0" r="19685" b="11430"/>
                <wp:wrapNone/>
                <wp:docPr id="89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2077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D2F0EF7" id="Rectangle 244" o:spid="_x0000_s1026" style="position:absolute;margin-left:-3.9pt;margin-top:20.55pt;width:497.95pt;height:95.1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" filled="f" strokecolor="#365f91 [2404]" strokeweight="1pt">
                <w10:wrap anchorx="margin"/>
              </v:rect>
            </w:pict>
          </mc:Fallback>
        </mc:AlternateContent>
      </w:r>
    </w:p>
    <w:p w:rsidR="00DB313A" w:rsidRDefault="00DE1AD2" w:rsidP="00192CBE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0080" behindDoc="1" locked="0" layoutInCell="1" allowOverlap="1" wp14:anchorId="149783FE" wp14:editId="13AF69AA">
            <wp:simplePos x="0" y="0"/>
            <wp:positionH relativeFrom="margin">
              <wp:posOffset>70485</wp:posOffset>
            </wp:positionH>
            <wp:positionV relativeFrom="paragraph">
              <wp:posOffset>139065</wp:posOffset>
            </wp:positionV>
            <wp:extent cx="1278255" cy="952500"/>
            <wp:effectExtent l="0" t="0" r="0" b="0"/>
            <wp:wrapTight wrapText="bothSides">
              <wp:wrapPolygon edited="0">
                <wp:start x="0" y="0"/>
                <wp:lineTo x="0" y="21168"/>
                <wp:lineTo x="21246" y="21168"/>
                <wp:lineTo x="21246" y="0"/>
                <wp:lineTo x="0" y="0"/>
              </wp:wrapPolygon>
            </wp:wrapTight>
            <wp:docPr id="6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B313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</w:t>
      </w:r>
      <w:proofErr w:type="spellStart"/>
      <w:r w:rsidR="00DB313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удовлетворенность</w:t>
      </w:r>
      <w:proofErr w:type="spellEnd"/>
      <w:r w:rsidR="00DB313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жителей республики уровнем качества дошкольного образования детей с 76,1% в 2013 году выросла до 85% в 2017 году.</w:t>
      </w:r>
    </w:p>
    <w:p w:rsidR="00DB313A" w:rsidRDefault="00DB313A" w:rsidP="00DB313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B313A" w:rsidRDefault="00DE1AD2" w:rsidP="00DB313A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92B3DD4" wp14:editId="5AEF9A5F">
                <wp:simplePos x="0" y="0"/>
                <wp:positionH relativeFrom="margin">
                  <wp:posOffset>-62248</wp:posOffset>
                </wp:positionH>
                <wp:positionV relativeFrom="paragraph">
                  <wp:posOffset>161582</wp:posOffset>
                </wp:positionV>
                <wp:extent cx="6323965" cy="1212215"/>
                <wp:effectExtent l="0" t="0" r="19685" b="26035"/>
                <wp:wrapNone/>
                <wp:docPr id="8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2122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79F436" id="Rectangle 228" o:spid="_x0000_s1026" style="position:absolute;margin-left:-4.9pt;margin-top:12.7pt;width:497.95pt;height:95.4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" filled="f" strokecolor="#365f91 [2404]" strokeweight="1pt">
                <w10:wrap anchorx="margin"/>
              </v:rect>
            </w:pict>
          </mc:Fallback>
        </mc:AlternateContent>
      </w:r>
    </w:p>
    <w:p w:rsidR="00192CBE" w:rsidRDefault="00192CBE" w:rsidP="00192CB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53C1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20855</wp:posOffset>
            </wp:positionH>
            <wp:positionV relativeFrom="paragraph">
              <wp:posOffset>131211</wp:posOffset>
            </wp:positionV>
            <wp:extent cx="1469056" cy="702644"/>
            <wp:effectExtent l="19050" t="0" r="0" b="0"/>
            <wp:wrapSquare wrapText="bothSides"/>
            <wp:docPr id="24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56" cy="7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Так, в системе «Народный контроль» в </w:t>
      </w:r>
      <w:r w:rsidR="007D5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 году</w:t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категории «Детские сады» было опубликовано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A53C1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 обращений (в 2016 году – 290 обращений, в 2015 году – 248 обращений).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192CBE" w:rsidRDefault="00192CBE" w:rsidP="00192CB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8112F" w:rsidRPr="007140DB" w:rsidRDefault="003F62EE" w:rsidP="00A8112F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</w:t>
      </w:r>
      <w:r w:rsidR="00A8112F"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смотря на увеличение числа учреждений, и мест в них, обеспеченность детей местами в целом по Республике </w:t>
      </w:r>
      <w:r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Татарстан недостаточная</w:t>
      </w:r>
      <w:r w:rsidR="00A8112F" w:rsidRPr="007140D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: в 2016 году на 100 мест в дошкольных учреждениях приходится 112 детей</w:t>
      </w:r>
      <w:r w:rsidR="00A8112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AB22A6" w:rsidRPr="007274EF" w:rsidRDefault="00977ABF" w:rsidP="00B06A45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 результатам </w:t>
      </w:r>
      <w:r w:rsidR="00D74462">
        <w:rPr>
          <w:rFonts w:ascii="Times New Roman" w:hAnsi="Times New Roman"/>
          <w:color w:val="000000" w:themeColor="text1"/>
          <w:sz w:val="28"/>
          <w:szCs w:val="28"/>
          <w:lang w:val="ru-RU"/>
        </w:rPr>
        <w:t>социологического исследования</w:t>
      </w:r>
      <w:r w:rsidR="009D722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2017</w:t>
      </w:r>
      <w:r w:rsidR="00F45724" w:rsidRPr="00F45724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45724">
        <w:rPr>
          <w:rFonts w:ascii="Times New Roman" w:hAnsi="Times New Roman"/>
          <w:color w:val="000000" w:themeColor="text1"/>
          <w:sz w:val="28"/>
          <w:szCs w:val="28"/>
          <w:lang w:val="ru-RU"/>
        </w:rPr>
        <w:t>года</w:t>
      </w:r>
      <w:r w:rsidR="00D7446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практически к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>аждый седьмой</w:t>
      </w:r>
      <w:r w:rsidR="00B06A45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</w:t>
      </w:r>
      <w:r w:rsidR="008366BB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>еспондент (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>15</w:t>
      </w:r>
      <w:r w:rsidR="00313748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%) высказал </w:t>
      </w:r>
      <w:proofErr w:type="spellStart"/>
      <w:r w:rsidR="00313748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>неудовлетворенность</w:t>
      </w:r>
      <w:proofErr w:type="spellEnd"/>
      <w:r w:rsidR="00B06A45" w:rsidRPr="008366B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дошк</w:t>
      </w:r>
      <w:r w:rsidR="0052054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ольным образованием. </w:t>
      </w:r>
      <w:r w:rsidR="00AB22A6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Как и в прошлом году, преимущественно </w:t>
      </w:r>
      <w:r w:rsidR="00442D92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причиной недовольства является </w:t>
      </w:r>
      <w:r w:rsidR="00442D9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высокий уровень платы и постоянные дополнительные денежные сборы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65%,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65,4%)</w:t>
      </w:r>
      <w:r w:rsidR="00A51715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на это указали 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респонденты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23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образований. Сократилось 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число респондентов,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отмечающий </w:t>
      </w:r>
      <w:r w:rsidR="00F61573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недостаточное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количество учреждений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28,8%</w:t>
      </w:r>
      <w:r w:rsidR="00F61573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респондентов 2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35,1% 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респондентов 15</w:t>
      </w:r>
      <w:r w:rsidR="003517B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муниципальных образовани</w:t>
      </w:r>
      <w:r w:rsidR="00A17AE2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й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). Чаще причиной недовольства становятся слабая материально-техническая </w:t>
      </w:r>
      <w:proofErr w:type="spellStart"/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>оснащенность</w:t>
      </w:r>
      <w:proofErr w:type="spellEnd"/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27,5%,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18,4%) и низкая профессиональная подготовка сотрудников (в 2017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20,6%, в 2016 г.</w:t>
      </w:r>
      <w:r w:rsidR="00AB22A6" w:rsidRPr="007274E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</w:t>
      </w:r>
      <w:r w:rsidR="00AB22A6" w:rsidRPr="007274E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18,4%). </w:t>
      </w:r>
    </w:p>
    <w:p w:rsidR="00EB20AB" w:rsidRPr="007836B2" w:rsidRDefault="00F766A9" w:rsidP="00EB20AB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</w:pPr>
      <w:r w:rsidRPr="007836B2"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  <w:t>Мнение</w:t>
      </w:r>
      <w:r w:rsidR="00EB20AB" w:rsidRPr="007836B2"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  <w:t xml:space="preserve"> населения о качестве и проблемах дошкольного образования в муниципальных образованиях Республики Татарстан</w:t>
      </w:r>
    </w:p>
    <w:p w:rsidR="006A1F85" w:rsidRPr="00045787" w:rsidRDefault="006A1F85" w:rsidP="00EB20AB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09029E" w:rsidRDefault="00582D75" w:rsidP="0009029E">
      <w:pPr>
        <w:spacing w:before="0" w:after="0"/>
        <w:ind w:left="-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1594485</wp:posOffset>
                </wp:positionV>
                <wp:extent cx="2623185" cy="472440"/>
                <wp:effectExtent l="17145" t="19685" r="17145" b="22225"/>
                <wp:wrapNone/>
                <wp:docPr id="87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185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6B2" w:rsidRPr="00045787" w:rsidRDefault="007836B2" w:rsidP="00EC5581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045787">
                              <w:rPr>
                                <w:rFonts w:cstheme="minorHAnsi"/>
                                <w:lang w:val="ru-RU"/>
                              </w:rPr>
                              <w:t xml:space="preserve">МО, где жители удовлетворены системой дошкольного образования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30" type="#_x0000_t202" style="position:absolute;left:0;text-align:left;margin-left:308.4pt;margin-top:125.55pt;width:206.55pt;height:37.2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" fillcolor="white [3212]" strokecolor="#0070c0" strokeweight="2pt">
                <v:stroke dashstyle="dash"/>
                <v:textbox>
                  <w:txbxContent>
                    <w:p w:rsidR="001278D8" w:rsidRPr="00045787" w:rsidRDefault="001278D8" w:rsidP="00EC5581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lang w:val="ru-RU"/>
                        </w:rPr>
                      </w:pPr>
                      <w:r w:rsidRPr="00045787">
                        <w:rPr>
                          <w:rFonts w:cstheme="minorHAnsi"/>
                          <w:lang w:val="ru-RU"/>
                        </w:rPr>
                        <w:t xml:space="preserve">МО, где жители удовлетворены системой дошкольного образования </w:t>
                      </w:r>
                    </w:p>
                  </w:txbxContent>
                </v:textbox>
              </v:shape>
            </w:pict>
          </mc:Fallback>
        </mc:AlternateContent>
      </w:r>
      <w:r w:rsidR="0009029E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995976" cy="5290457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71818" w:rsidRDefault="00371818" w:rsidP="00C2220C">
      <w:pPr>
        <w:spacing w:before="0" w:after="0" w:line="240" w:lineRule="auto"/>
        <w:ind w:left="-284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995E11" w:rsidRDefault="00995E11" w:rsidP="002B657D">
      <w:pPr>
        <w:spacing w:before="0"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муниципальных образованиях, где 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жители </w:t>
      </w:r>
      <w:r w:rsidR="00EF6D8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указывают на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недовольство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дошкольным образованием</w:t>
      </w:r>
      <w:r w:rsidR="00BF64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по статистическим данным </w:t>
      </w:r>
      <w:r w:rsidR="006A6F5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зафиксирована </w:t>
      </w:r>
      <w:r w:rsidR="00BF64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переполненность детских садов. </w:t>
      </w:r>
      <w:r w:rsidR="005B0D1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ED1380" w:rsidRDefault="00ED1380" w:rsidP="002B657D">
      <w:pPr>
        <w:spacing w:before="0" w:after="0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F6D87" w:rsidRDefault="00EF6D87" w:rsidP="00EF6D87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AE19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Начальное, основное и среднее образование. </w:t>
      </w:r>
    </w:p>
    <w:p w:rsidR="00D44395" w:rsidRPr="00D245E0" w:rsidRDefault="00D82B98" w:rsidP="00EF6D8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Республике Татарстан в 201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7/2018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учебных годах ч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исло обучающихся в дневных</w:t>
      </w:r>
      <w:r w:rsidR="00516E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общеобразоват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ельных учреждениях составило 391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тыс. человек. </w:t>
      </w:r>
      <w:proofErr w:type="gramStart"/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период с 2013 по 201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C305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 численность обучающихся увеличилась на </w:t>
      </w:r>
      <w:r w:rsidR="00F14C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29,9 тыс. человек, наибольший рост числа обучающихся отмечается 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/2018 учебном году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13,4 тыс. человек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сравнению с 2016/2017 учебном годом</w:t>
      </w:r>
      <w:r w:rsidR="00A17AE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B37A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</w:p>
    <w:p w:rsidR="00162E63" w:rsidRPr="00F61573" w:rsidRDefault="00D44395" w:rsidP="00162E63">
      <w:pPr>
        <w:spacing w:after="0"/>
        <w:ind w:firstLine="567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Числ</w:t>
      </w:r>
      <w:r w:rsidR="008F60FF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енность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обучающихся </w:t>
      </w:r>
      <w:r w:rsidR="008F60FF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в 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дневных общеобразовательных организаци</w:t>
      </w:r>
      <w:r w:rsidR="00F61573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ях</w:t>
      </w:r>
      <w:r w:rsidR="006A6F5C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 w:rsidR="006A6F5C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чел</w:t>
      </w:r>
      <w:r w:rsidR="00F61573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  <w:r w:rsidR="008F60FF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</w:t>
      </w:r>
    </w:p>
    <w:p w:rsidR="00155340" w:rsidRDefault="00155340" w:rsidP="00162E63">
      <w:pPr>
        <w:spacing w:after="0"/>
        <w:ind w:firstLine="567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4963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503"/>
        <w:gridCol w:w="1407"/>
        <w:gridCol w:w="1440"/>
        <w:gridCol w:w="1407"/>
        <w:gridCol w:w="1405"/>
      </w:tblGrid>
      <w:tr w:rsidR="00F14CFC" w:rsidRPr="00DC242F" w:rsidTr="00F61573">
        <w:trPr>
          <w:trHeight w:val="388"/>
        </w:trPr>
        <w:tc>
          <w:tcPr>
            <w:tcW w:w="1339" w:type="pct"/>
          </w:tcPr>
          <w:p w:rsidR="00F14CFC" w:rsidRPr="00F61573" w:rsidRDefault="00F14CFC" w:rsidP="00D82B98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76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2013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/2014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уч.год</w:t>
            </w:r>
            <w:proofErr w:type="spellEnd"/>
          </w:p>
        </w:tc>
        <w:tc>
          <w:tcPr>
            <w:tcW w:w="71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2014/2015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</w:t>
            </w:r>
            <w:proofErr w:type="gram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.г</w:t>
            </w:r>
            <w:proofErr w:type="gramEnd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од</w:t>
            </w:r>
            <w:proofErr w:type="spellEnd"/>
          </w:p>
        </w:tc>
        <w:tc>
          <w:tcPr>
            <w:tcW w:w="736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2015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/2016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уч.год</w:t>
            </w:r>
            <w:proofErr w:type="spellEnd"/>
          </w:p>
        </w:tc>
        <w:tc>
          <w:tcPr>
            <w:tcW w:w="719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2016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/201</w:t>
            </w: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7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уч.год</w:t>
            </w:r>
            <w:proofErr w:type="spellEnd"/>
          </w:p>
        </w:tc>
        <w:tc>
          <w:tcPr>
            <w:tcW w:w="718" w:type="pct"/>
          </w:tcPr>
          <w:p w:rsidR="00F14CFC" w:rsidRPr="00F61573" w:rsidRDefault="00F14CFC" w:rsidP="00514483">
            <w:pPr>
              <w:spacing w:before="0"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201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7/2018 </w:t>
            </w:r>
            <w:proofErr w:type="spell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уч.год</w:t>
            </w:r>
            <w:proofErr w:type="spellEnd"/>
          </w:p>
        </w:tc>
      </w:tr>
      <w:tr w:rsidR="00F14CFC" w:rsidRPr="00DC242F" w:rsidTr="00F61573">
        <w:trPr>
          <w:trHeight w:val="732"/>
        </w:trPr>
        <w:tc>
          <w:tcPr>
            <w:tcW w:w="1339" w:type="pct"/>
          </w:tcPr>
          <w:p w:rsidR="00F14CFC" w:rsidRPr="00F61573" w:rsidRDefault="00F14CFC" w:rsidP="00D44395">
            <w:pPr>
              <w:spacing w:before="0" w:after="0" w:line="240" w:lineRule="auto"/>
              <w:ind w:left="57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proofErr w:type="gramStart"/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Всего обучающихся </w:t>
            </w:r>
            <w:r w:rsidR="00A17AE2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 xml:space="preserve">в </w:t>
            </w: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дневных общеобразовательных организациях</w:t>
            </w:r>
            <w:proofErr w:type="gramEnd"/>
          </w:p>
        </w:tc>
        <w:tc>
          <w:tcPr>
            <w:tcW w:w="76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361 107</w:t>
            </w:r>
          </w:p>
        </w:tc>
        <w:tc>
          <w:tcPr>
            <w:tcW w:w="71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362 682</w:t>
            </w:r>
          </w:p>
        </w:tc>
        <w:tc>
          <w:tcPr>
            <w:tcW w:w="736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367 850</w:t>
            </w:r>
          </w:p>
        </w:tc>
        <w:tc>
          <w:tcPr>
            <w:tcW w:w="719" w:type="pct"/>
          </w:tcPr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377</w:t>
            </w:r>
            <w:r w:rsidR="00B37A95"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 </w:t>
            </w:r>
            <w:r w:rsidRPr="00F61573">
              <w:rPr>
                <w:rFonts w:eastAsia="Times New Roman" w:cstheme="minorHAnsi"/>
                <w:sz w:val="24"/>
                <w:szCs w:val="24"/>
                <w:lang w:eastAsia="ru-RU" w:bidi="ar-SA"/>
              </w:rPr>
              <w:t>556</w:t>
            </w:r>
          </w:p>
        </w:tc>
        <w:tc>
          <w:tcPr>
            <w:tcW w:w="718" w:type="pct"/>
          </w:tcPr>
          <w:p w:rsidR="00B37A95" w:rsidRPr="00F61573" w:rsidRDefault="00B37A95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</w:p>
          <w:p w:rsidR="00F14CFC" w:rsidRPr="00F61573" w:rsidRDefault="00F14CFC" w:rsidP="00D44395">
            <w:pPr>
              <w:spacing w:before="0" w:after="0" w:line="240" w:lineRule="auto"/>
              <w:ind w:right="-94"/>
              <w:jc w:val="center"/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</w:pPr>
            <w:r w:rsidRPr="00F61573">
              <w:rPr>
                <w:rFonts w:eastAsia="Times New Roman" w:cstheme="minorHAnsi"/>
                <w:sz w:val="24"/>
                <w:szCs w:val="24"/>
                <w:lang w:val="ru-RU" w:eastAsia="ru-RU" w:bidi="ar-SA"/>
              </w:rPr>
              <w:t>391 010</w:t>
            </w:r>
          </w:p>
        </w:tc>
      </w:tr>
    </w:tbl>
    <w:p w:rsidR="00EF6D87" w:rsidRDefault="009048B5" w:rsidP="00D7446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 каждым годом увелич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ется число первоклассников, так 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 последние пять число</w:t>
      </w:r>
      <w:r w:rsidR="008D14B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первоклассников</w:t>
      </w:r>
      <w:r w:rsidR="0077168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выросло на 10,6 тыс. человек. 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Сложившаяся ситуация, с большой вероятностью может привести к возникновению проблем коррупционного характера при </w:t>
      </w:r>
      <w:r w:rsidR="008D4CD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поступлении</w:t>
      </w:r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ребенка</w:t>
      </w:r>
      <w:proofErr w:type="spellEnd"/>
      <w:r w:rsidR="006226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первый класс.</w:t>
      </w:r>
    </w:p>
    <w:p w:rsidR="009048B5" w:rsidRPr="00F61573" w:rsidRDefault="009048B5" w:rsidP="00ED1380">
      <w:pPr>
        <w:spacing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Сведения о численности </w:t>
      </w:r>
      <w:r w:rsidR="00622BD6"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первоклассников </w:t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обучающихся в дневных общеобразовательных организациях Республики Татарстан </w:t>
      </w:r>
      <w:r w:rsidRPr="00F61573">
        <w:rPr>
          <w:rStyle w:val="aff4"/>
          <w:rFonts w:cstheme="minorHAnsi"/>
          <w:b/>
          <w:color w:val="365F91" w:themeColor="accent1" w:themeShade="BF"/>
          <w:sz w:val="24"/>
          <w:szCs w:val="24"/>
          <w:lang w:val="ru-RU"/>
        </w:rPr>
        <w:footnoteReference w:id="5"/>
      </w:r>
      <w:r w:rsidRPr="00F6157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, </w:t>
      </w:r>
      <w:r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чел</w:t>
      </w:r>
      <w:r w:rsidR="00F61573" w:rsidRPr="00F6157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155340" w:rsidRDefault="009048B5" w:rsidP="009048B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  <w:r w:rsidRPr="009048B5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096635" cy="1676400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F7F1B" w:rsidRPr="008F7F1B" w:rsidRDefault="009D7224" w:rsidP="00650DCD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п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итогам социологического исследования доля респондентов, </w:t>
      </w:r>
      <w:proofErr w:type="spellStart"/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неудовлетворенных</w:t>
      </w:r>
      <w:proofErr w:type="spellEnd"/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уровне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общего образования, составила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767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,2</w:t>
      </w:r>
      <w:r w:rsidR="00650DC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%.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существовании проблем в системе общего образования высказались </w:t>
      </w:r>
      <w:r w:rsidR="008E54EF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3767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20%</w:t>
      </w:r>
      <w:r w:rsidR="008E54EF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более</w:t>
      </w:r>
      <w:r w:rsidR="0053767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опрошенны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х жителей </w:t>
      </w:r>
      <w:proofErr w:type="spellStart"/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ерхнеуслонского</w:t>
      </w:r>
      <w:proofErr w:type="spellEnd"/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DB145C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Зеленодольского</w:t>
      </w:r>
      <w:proofErr w:type="spellEnd"/>
      <w:r w:rsidR="00DB145C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Нижнекамского</w:t>
      </w:r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Новошешминского</w:t>
      </w:r>
      <w:proofErr w:type="spellEnd"/>
      <w:r w:rsidR="008F7F1B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Спасского </w:t>
      </w:r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районов, городских округов Казань и Набережные </w:t>
      </w:r>
      <w:proofErr w:type="spellStart"/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Челны</w:t>
      </w:r>
      <w:proofErr w:type="spellEnd"/>
      <w:r w:rsidR="00650DCD" w:rsidRPr="008F7F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945544" w:rsidRDefault="00344481" w:rsidP="00F61573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</w:t>
      </w:r>
      <w:r w:rsidR="00DC0C3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 в</w:t>
      </w:r>
      <w:r w:rsidR="009B1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системе общего образования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46,6%</w:t>
      </w:r>
      <w:r w:rsidR="00DC0C3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респондентов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указали на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низкую профессиональную подготовку сотрудников</w:t>
      </w:r>
      <w:r w:rsidR="009B17F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35,4% 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="00F615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="005069E5" w:rsidRP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069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высокий уровень платы и постоянные дополнительные сборы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Чаще тревожит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проблема </w:t>
      </w:r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высокой платы за </w:t>
      </w:r>
      <w:proofErr w:type="spellStart"/>
      <w:r w:rsidR="00BB5CB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учебу</w:t>
      </w:r>
      <w:proofErr w:type="spellEnd"/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постоянных денежных сборов 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ител</w:t>
      </w:r>
      <w:r w:rsidR="006B032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ей</w:t>
      </w:r>
      <w:r w:rsidR="0094554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45544" w:rsidRP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Высокогорск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ого, </w:t>
      </w:r>
      <w:proofErr w:type="spellStart"/>
      <w:r w:rsidR="00945544" w:rsidRP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Заинск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Камско-</w:t>
      </w:r>
      <w:proofErr w:type="spellStart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Устьинского</w:t>
      </w:r>
      <w:proofErr w:type="spellEnd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,</w:t>
      </w:r>
      <w:r w:rsidR="00F61573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proofErr w:type="spellStart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Лаишевского</w:t>
      </w:r>
      <w:proofErr w:type="spellEnd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Лениногорского</w:t>
      </w:r>
      <w:proofErr w:type="spellEnd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Менделеевского, Нижнекамского, </w:t>
      </w:r>
      <w:proofErr w:type="spellStart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Новошешминского</w:t>
      </w:r>
      <w:proofErr w:type="spellEnd"/>
      <w:r w:rsidR="00876BC7" w:rsidRPr="00B85CE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, Спасского</w:t>
      </w:r>
      <w:r w:rsidR="00876BC7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6B032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районов и г. </w:t>
      </w:r>
      <w:r w:rsidR="0094554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Казань (более 33% респондентов). </w:t>
      </w:r>
      <w:r w:rsidR="00876BC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Более 33% участников опроса 16</w:t>
      </w:r>
      <w:r w:rsidR="00CB1F3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муниципальных районов отмечают низ</w:t>
      </w:r>
      <w:r w:rsidR="003C73D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</w:t>
      </w:r>
      <w:r w:rsidR="00CB1F3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ий профессиональный уровень учителей.</w:t>
      </w:r>
    </w:p>
    <w:p w:rsidR="00B85CE7" w:rsidRDefault="00B85CE7" w:rsidP="00945544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3C73DA" w:rsidRPr="006B0321" w:rsidRDefault="003C73DA" w:rsidP="00A80B68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6B032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Доля респондентов, указавших на проблемы в работе образовательных учреждений, %</w:t>
      </w:r>
    </w:p>
    <w:p w:rsidR="00BB5CBE" w:rsidRPr="005069E5" w:rsidRDefault="00BB5CBE" w:rsidP="00BB5CBE">
      <w:pPr>
        <w:spacing w:before="0" w:after="0" w:line="240" w:lineRule="auto"/>
        <w:ind w:firstLine="567"/>
        <w:jc w:val="center"/>
        <w:rPr>
          <w:rFonts w:cstheme="minorHAnsi"/>
          <w:i/>
          <w:color w:val="365F91" w:themeColor="accent1" w:themeShade="BF"/>
          <w:sz w:val="22"/>
          <w:szCs w:val="24"/>
          <w:lang w:val="ru-RU"/>
        </w:rPr>
      </w:pP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 социологического опроса 201</w:t>
      </w:r>
      <w:r w:rsidR="009D7224"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7</w:t>
      </w:r>
      <w:r w:rsidRPr="005069E5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г.)</w:t>
      </w:r>
    </w:p>
    <w:p w:rsidR="00BB5CBE" w:rsidRDefault="00BB5CBE" w:rsidP="00A80B68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747"/>
        <w:gridCol w:w="2222"/>
        <w:gridCol w:w="1559"/>
      </w:tblGrid>
      <w:tr w:rsidR="000C249C" w:rsidRPr="006B0321" w:rsidTr="00DC0C37">
        <w:tc>
          <w:tcPr>
            <w:tcW w:w="4219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747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Общее образование</w:t>
            </w:r>
          </w:p>
        </w:tc>
        <w:tc>
          <w:tcPr>
            <w:tcW w:w="2222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559" w:type="dxa"/>
          </w:tcPr>
          <w:p w:rsidR="000C249C" w:rsidRPr="006B0321" w:rsidRDefault="000C249C" w:rsidP="00D7446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Высшее образование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F73EBA" w:rsidP="00D74462">
            <w:pPr>
              <w:jc w:val="both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Высокий уровень платы и по</w:t>
            </w:r>
            <w:r w:rsidR="000C249C" w:rsidRPr="006B0321">
              <w:rPr>
                <w:rFonts w:cstheme="minorHAnsi"/>
                <w:sz w:val="24"/>
                <w:szCs w:val="24"/>
              </w:rPr>
              <w:t>сто</w:t>
            </w:r>
            <w:r w:rsidRPr="006B0321">
              <w:rPr>
                <w:rFonts w:cstheme="minorHAnsi"/>
                <w:sz w:val="24"/>
                <w:szCs w:val="24"/>
              </w:rPr>
              <w:t>я</w:t>
            </w:r>
            <w:r w:rsidR="000C249C" w:rsidRPr="006B0321">
              <w:rPr>
                <w:rFonts w:cstheme="minorHAnsi"/>
                <w:sz w:val="24"/>
                <w:szCs w:val="24"/>
              </w:rPr>
              <w:t xml:space="preserve">нные дополнительные денежные сборы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D7224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35,4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61,0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F73EBA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7</w:t>
            </w:r>
            <w:r w:rsidR="009B17FB" w:rsidRPr="006B0321">
              <w:rPr>
                <w:rFonts w:cstheme="minorHAnsi"/>
                <w:sz w:val="24"/>
                <w:szCs w:val="24"/>
              </w:rPr>
              <w:t>3,2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Низкая профессиональная подготовка сотрудников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46,6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26,2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Недостаточное количество учреждений 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17,5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15,6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12,2</w:t>
            </w:r>
          </w:p>
        </w:tc>
      </w:tr>
      <w:tr w:rsidR="000C249C" w:rsidRPr="006B0321" w:rsidTr="00DC0C37">
        <w:tc>
          <w:tcPr>
            <w:tcW w:w="4219" w:type="dxa"/>
          </w:tcPr>
          <w:p w:rsidR="000C249C" w:rsidRPr="006B0321" w:rsidRDefault="000C249C" w:rsidP="006B0321">
            <w:pPr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 xml:space="preserve">Слабая материально- техническая </w:t>
            </w:r>
            <w:proofErr w:type="spellStart"/>
            <w:r w:rsidRPr="006B0321">
              <w:rPr>
                <w:rFonts w:cstheme="minorHAnsi"/>
                <w:sz w:val="24"/>
                <w:szCs w:val="24"/>
              </w:rPr>
              <w:t>оснащенность</w:t>
            </w:r>
            <w:proofErr w:type="spellEnd"/>
          </w:p>
        </w:tc>
        <w:tc>
          <w:tcPr>
            <w:tcW w:w="1747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33,6</w:t>
            </w:r>
          </w:p>
        </w:tc>
        <w:tc>
          <w:tcPr>
            <w:tcW w:w="2222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19,5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C249C" w:rsidRPr="006B0321" w:rsidRDefault="009B17FB" w:rsidP="00F73EB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B0321">
              <w:rPr>
                <w:rFonts w:cstheme="minorHAnsi"/>
                <w:sz w:val="24"/>
                <w:szCs w:val="24"/>
              </w:rPr>
              <w:t>16,5</w:t>
            </w:r>
          </w:p>
        </w:tc>
      </w:tr>
    </w:tbl>
    <w:p w:rsidR="004442F2" w:rsidRDefault="004442F2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286046" w:rsidRDefault="00286046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4442F2" w:rsidRDefault="004442F2" w:rsidP="004442F2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Высшее</w:t>
      </w:r>
      <w:r w:rsidRPr="00AE19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образование. </w:t>
      </w:r>
    </w:p>
    <w:p w:rsidR="004442F2" w:rsidRDefault="004442F2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В 2017/2018 учебном году в Республике Татарстан действуют                                     45 образовательных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организаций высшего образования, в которых обучается 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149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732 студент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C4012C">
        <w:rPr>
          <w:rFonts w:ascii="Times New Roman" w:hAnsi="Times New Roman" w:cs="Times New Roman"/>
          <w:sz w:val="28"/>
          <w:szCs w:val="28"/>
          <w:lang w:val="ru-RU"/>
        </w:rPr>
        <w:t>по сравнению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 xml:space="preserve"> с 2016/2017 учебным годом </w:t>
      </w:r>
      <w:r w:rsidR="00C4012C">
        <w:rPr>
          <w:rFonts w:ascii="Times New Roman" w:hAnsi="Times New Roman" w:cs="Times New Roman"/>
          <w:sz w:val="28"/>
          <w:szCs w:val="28"/>
          <w:lang w:val="ru-RU"/>
        </w:rPr>
        <w:t xml:space="preserve">численность студентов сократилась </w:t>
      </w:r>
      <w:r w:rsidRPr="004442F2">
        <w:rPr>
          <w:rFonts w:ascii="Times New Roman" w:hAnsi="Times New Roman" w:cs="Times New Roman"/>
          <w:sz w:val="28"/>
          <w:szCs w:val="28"/>
          <w:lang w:val="ru-RU"/>
        </w:rPr>
        <w:t>на 1,8%)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42F2" w:rsidRPr="006B0321" w:rsidRDefault="00147987" w:rsidP="00147987">
      <w:pPr>
        <w:ind w:firstLine="567"/>
        <w:jc w:val="center"/>
        <w:rPr>
          <w:rFonts w:cstheme="minorHAnsi"/>
          <w:b/>
          <w:color w:val="365F91" w:themeColor="accent1" w:themeShade="BF"/>
          <w:sz w:val="28"/>
          <w:szCs w:val="28"/>
          <w:lang w:val="ru-RU"/>
        </w:rPr>
      </w:pPr>
      <w:r w:rsidRPr="006B0321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Количество студентов, обучающихся по программам высшего образования в образовательных организациях высшего образования, расположенных на территории Республики Татарстан</w:t>
      </w:r>
      <w:r w:rsidR="006B0321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, </w:t>
      </w:r>
      <w:r w:rsidR="006B0321" w:rsidRPr="006B0321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чел</w:t>
      </w:r>
      <w:r w:rsidR="006B0321" w:rsidRPr="006B0321">
        <w:rPr>
          <w:rFonts w:eastAsia="Times New Roman" w:cstheme="minorHAnsi"/>
          <w:bCs/>
          <w:color w:val="365F91" w:themeColor="accent1" w:themeShade="BF"/>
          <w:sz w:val="24"/>
          <w:szCs w:val="24"/>
          <w:lang w:val="ru-RU" w:eastAsia="ru-RU"/>
        </w:rPr>
        <w:t>.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1838"/>
        <w:gridCol w:w="1531"/>
        <w:gridCol w:w="1588"/>
        <w:gridCol w:w="1559"/>
        <w:gridCol w:w="1559"/>
        <w:gridCol w:w="1559"/>
      </w:tblGrid>
      <w:tr w:rsidR="00DE1AD2" w:rsidRPr="006B0321" w:rsidTr="00DE1AD2">
        <w:trPr>
          <w:trHeight w:val="29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E1AD2" w:rsidRPr="006B0321" w:rsidRDefault="00DE1AD2" w:rsidP="00DE1AD2">
            <w:pPr>
              <w:spacing w:before="0"/>
              <w:ind w:firstLine="709"/>
              <w:jc w:val="center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2013/2014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2014/2015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2015/2016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2016/2017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E1AD2" w:rsidRPr="00DE1AD2" w:rsidRDefault="00DE1AD2" w:rsidP="00DE1AD2">
            <w:pPr>
              <w:jc w:val="center"/>
              <w:rPr>
                <w:rFonts w:cstheme="minorHAnsi"/>
              </w:rPr>
            </w:pPr>
            <w:r w:rsidRPr="00DE1AD2">
              <w:rPr>
                <w:rFonts w:cstheme="minorHAnsi"/>
              </w:rPr>
              <w:t xml:space="preserve">2017/2018 </w:t>
            </w:r>
            <w:proofErr w:type="spellStart"/>
            <w:r w:rsidRPr="00DE1AD2">
              <w:rPr>
                <w:rFonts w:cstheme="minorHAnsi"/>
              </w:rPr>
              <w:t>уч.год</w:t>
            </w:r>
            <w:proofErr w:type="spellEnd"/>
          </w:p>
        </w:tc>
      </w:tr>
      <w:tr w:rsidR="00147987" w:rsidRPr="006B0321" w:rsidTr="00DE1AD2">
        <w:trPr>
          <w:trHeight w:val="619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47987" w:rsidRPr="006B0321" w:rsidRDefault="00147987" w:rsidP="00482133">
            <w:pPr>
              <w:spacing w:before="0"/>
              <w:jc w:val="both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proofErr w:type="spellStart"/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Всего</w:t>
            </w:r>
            <w:proofErr w:type="spellEnd"/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студентов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180 096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169 548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163 136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152 416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87" w:rsidRPr="006B0321" w:rsidRDefault="00147987" w:rsidP="00482133">
            <w:pPr>
              <w:spacing w:before="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6B0321">
              <w:rPr>
                <w:rFonts w:eastAsia="Times New Roman" w:cstheme="minorHAnsi"/>
                <w:sz w:val="24"/>
                <w:szCs w:val="24"/>
                <w:lang w:eastAsia="ru-RU"/>
              </w:rPr>
              <w:t>149 732</w:t>
            </w:r>
          </w:p>
        </w:tc>
      </w:tr>
    </w:tbl>
    <w:p w:rsidR="00C53D36" w:rsidRPr="007D49DA" w:rsidRDefault="009B17FB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Каждый пятый (20,3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%) участник опроса имеет </w:t>
      </w:r>
      <w:r w:rsidR="00BB5CBE">
        <w:rPr>
          <w:rFonts w:ascii="Times New Roman" w:hAnsi="Times New Roman" w:cs="Times New Roman"/>
          <w:sz w:val="28"/>
          <w:szCs w:val="28"/>
          <w:lang w:val="ru-RU"/>
        </w:rPr>
        <w:t>нарекания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к системе высшего образования. Основная причина недовольства кроется в высоком уровне платы и дополнительных денежных сборах, </w:t>
      </w:r>
      <w:r w:rsidR="00BB5CBE">
        <w:rPr>
          <w:rFonts w:ascii="Times New Roman" w:hAnsi="Times New Roman" w:cs="Times New Roman"/>
          <w:sz w:val="28"/>
          <w:szCs w:val="28"/>
          <w:lang w:val="ru-RU"/>
        </w:rPr>
        <w:t>на что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r w:rsidR="00876BC7">
        <w:rPr>
          <w:rFonts w:ascii="Times New Roman" w:hAnsi="Times New Roman" w:cs="Times New Roman"/>
          <w:sz w:val="28"/>
          <w:szCs w:val="28"/>
          <w:lang w:val="ru-RU"/>
        </w:rPr>
        <w:t>казали более 70% респондентов 33</w:t>
      </w:r>
      <w:r w:rsidR="00742F48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районов. </w:t>
      </w:r>
    </w:p>
    <w:p w:rsidR="00A074DE" w:rsidRDefault="00A074DE" w:rsidP="00EC558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5581" w:rsidRPr="00126F12" w:rsidRDefault="00EC5581" w:rsidP="005E2863">
      <w:pPr>
        <w:pStyle w:val="a3"/>
        <w:numPr>
          <w:ilvl w:val="1"/>
          <w:numId w:val="41"/>
        </w:numPr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126F1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lastRenderedPageBreak/>
        <w:t>ЗДРАВООХРАНЕНИЕ</w:t>
      </w:r>
    </w:p>
    <w:p w:rsidR="000F52E9" w:rsidRDefault="00482133" w:rsidP="0048213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 w:rsidR="00A1729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дним из инструментов 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антикоррупционной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деятельности,</w:t>
      </w:r>
      <w:r w:rsidR="00A1729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проводимой в республике</w:t>
      </w:r>
      <w:r w:rsidR="002E14D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сокращающим</w:t>
      </w:r>
      <w:r w:rsidR="008C32B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вероятность возникновения коррупционной ситуации при посещении медицинского учреждения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является в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кладка «Запись на </w:t>
      </w:r>
      <w:proofErr w:type="spellStart"/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прием</w:t>
      </w:r>
      <w:proofErr w:type="spellEnd"/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врачу» на портале Государственных услуг Республики Татарстан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Внедрение различного рода технологий в системе здравоохранения, относится к мероприятиям, способствующим предотвращению коррупции.</w:t>
      </w:r>
    </w:p>
    <w:p w:rsidR="00A17293" w:rsidRPr="005E6E8C" w:rsidRDefault="00582D75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1033780</wp:posOffset>
                </wp:positionV>
                <wp:extent cx="6323965" cy="1505585"/>
                <wp:effectExtent l="14605" t="12700" r="14605" b="15240"/>
                <wp:wrapNone/>
                <wp:docPr id="8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505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F403DF1" id="Rectangle 238" o:spid="_x0000_s1026" style="position:absolute;margin-left:-8.3pt;margin-top:81.4pt;width:497.95pt;height:118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" filled="f" strokecolor="#365f91 [2404]" strokeweight="1pt"/>
            </w:pict>
          </mc:Fallback>
        </mc:AlternateContent>
      </w:r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течение последних </w:t>
      </w:r>
      <w:proofErr w:type="spellStart"/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трех</w:t>
      </w:r>
      <w:proofErr w:type="spellEnd"/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лет </w:t>
      </w:r>
      <w:proofErr w:type="spellStart"/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удовлетворенность</w:t>
      </w:r>
      <w:proofErr w:type="spellEnd"/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качеством медицинского обслуживания находится на уровне более 70%. Доля </w:t>
      </w:r>
      <w:r w:rsidR="00E417C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</w:t>
      </w:r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удовлетворенных</w:t>
      </w:r>
      <w:proofErr w:type="spellEnd"/>
      <w:r w:rsidR="000F52E9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медицинскими услугами в 2017 году составила 75,5%, против 64,1% в 2013 году.  </w:t>
      </w:r>
    </w:p>
    <w:p w:rsidR="008104DB" w:rsidRPr="00AC3FD2" w:rsidRDefault="008104DB" w:rsidP="00E417C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C3FD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46990</wp:posOffset>
            </wp:positionV>
            <wp:extent cx="1472565" cy="702310"/>
            <wp:effectExtent l="19050" t="0" r="0" b="0"/>
            <wp:wrapSquare wrapText="bothSides"/>
            <wp:docPr id="26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4B4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 этом в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</w:t>
      </w:r>
      <w:r w:rsidR="00AC3FD2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в </w:t>
      </w:r>
      <w:r w:rsidR="007A56C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системе «Народный контроль»</w:t>
      </w:r>
      <w:r w:rsidR="00C401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7A56C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категории «Поликлиники и больницы» было опубликовано </w:t>
      </w:r>
      <w:r w:rsidR="00C208D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889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уведомлений, содержащих информацию о нарушениях при предоставлении услуг в сфере здравоохранения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</w:t>
      </w:r>
      <w:r w:rsidR="00C208D1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2016 году – 817 обращений, 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2015 году – 630 обращений)</w:t>
      </w:r>
      <w:r w:rsidR="00585A49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004B4"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8104DB" w:rsidRPr="005E6E8C" w:rsidRDefault="00582D75" w:rsidP="008104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236220</wp:posOffset>
                </wp:positionV>
                <wp:extent cx="6323965" cy="1000125"/>
                <wp:effectExtent l="14605" t="10795" r="14605" b="8255"/>
                <wp:wrapNone/>
                <wp:docPr id="8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000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F48A680" id="Rectangle 239" o:spid="_x0000_s1026" style="position:absolute;margin-left:-8.3pt;margin-top:18.6pt;width:497.95pt;height:78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" filled="f" strokecolor="#365f91 [2404]" strokeweight="1pt"/>
            </w:pict>
          </mc:Fallback>
        </mc:AlternateContent>
      </w:r>
    </w:p>
    <w:p w:rsidR="008B5E53" w:rsidRPr="005E6E8C" w:rsidRDefault="000E7CFB" w:rsidP="008104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E6E8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8255</wp:posOffset>
            </wp:positionV>
            <wp:extent cx="972185" cy="683260"/>
            <wp:effectExtent l="19050" t="0" r="0" b="0"/>
            <wp:wrapTight wrapText="bothSides">
              <wp:wrapPolygon edited="0">
                <wp:start x="-423" y="0"/>
                <wp:lineTo x="-423" y="21078"/>
                <wp:lineTo x="21586" y="21078"/>
                <wp:lineTo x="21586" y="0"/>
                <wp:lineTo x="-423" y="0"/>
              </wp:wrapPolygon>
            </wp:wrapTight>
            <wp:docPr id="33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рейтинге коррумпированности профессий врачи и медицинские работники находятся н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 втором месте, 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их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отметили 45</w:t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респондентов. </w:t>
      </w:r>
    </w:p>
    <w:p w:rsidR="00E417C3" w:rsidRDefault="00E417C3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val="ru-RU"/>
        </w:rPr>
      </w:pPr>
    </w:p>
    <w:p w:rsidR="00B001A6" w:rsidRDefault="006236F9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Территориальны</w:t>
      </w:r>
      <w:r w:rsidR="00CD340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 фонд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</w:t>
      </w:r>
      <w:r w:rsidR="00105DB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обязательного медицинского страхования Республики Татарстан 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страховыми медицинскими организациями 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105DB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было рассмотрено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1780</w:t>
      </w:r>
      <w:r w:rsidRPr="0028604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обращений</w:t>
      </w:r>
      <w:r w:rsidR="00CD340A" w:rsidRPr="0028604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из них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1432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обращения получили статус обоснованных жалоб.</w:t>
      </w:r>
    </w:p>
    <w:p w:rsidR="005E4208" w:rsidRDefault="005E4208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E1AD2" w:rsidRPr="00286046" w:rsidRDefault="00DE1AD2" w:rsidP="00EC5581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53608" w:rsidRPr="00286046" w:rsidRDefault="00453608" w:rsidP="00453608">
      <w:pPr>
        <w:keepNext/>
        <w:spacing w:before="0" w:after="0" w:line="240" w:lineRule="auto"/>
        <w:ind w:left="-57" w:right="-57"/>
        <w:jc w:val="center"/>
        <w:outlineLvl w:val="0"/>
        <w:rPr>
          <w:rFonts w:cstheme="minorHAnsi"/>
          <w:color w:val="000000" w:themeColor="text1"/>
          <w:sz w:val="28"/>
          <w:szCs w:val="28"/>
          <w:lang w:val="ru-RU"/>
        </w:rPr>
      </w:pPr>
      <w:r w:rsidRPr="00286046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lastRenderedPageBreak/>
        <w:t xml:space="preserve">Количество обращений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Татарстан, рассмотренные ТФОМС Республики Татарстан и страховыми медицинскими организациями, </w:t>
      </w:r>
      <w:r w:rsidRPr="00286046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ед</w:t>
      </w:r>
      <w:r w:rsidR="00286046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.</w:t>
      </w:r>
    </w:p>
    <w:p w:rsidR="00105DBA" w:rsidRPr="00286046" w:rsidRDefault="00105DBA" w:rsidP="00105DB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112242" cy="239351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236F9" w:rsidRPr="00582036" w:rsidRDefault="00E91BBB" w:rsidP="0040771B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факту взимания денежных средств за м</w:t>
      </w:r>
      <w:r w:rsidR="001103CA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едицинскую помощь по программе обязательного медицинского страхования </w:t>
      </w:r>
      <w:r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2017</w:t>
      </w:r>
      <w:r w:rsidR="001339D8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было рассмотрено 230 обращений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из них количество обос</w:t>
      </w:r>
      <w:r w:rsidR="00286046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нованных обращений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составило 178 обращений (в 2016 году 242 обращения, </w:t>
      </w:r>
      <w:r w:rsidR="00C4012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из них </w:t>
      </w:r>
      <w:r w:rsid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обоснованные 193 обращения)</w:t>
      </w:r>
      <w:r w:rsidR="0040771B" w:rsidRPr="002860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DE310D" w:rsidRPr="00E00CFF" w:rsidRDefault="00881F40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Единичные жалобы на случаи</w:t>
      </w:r>
      <w:r w:rsidR="004857F4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взимания денег за медицинскую помощь</w:t>
      </w:r>
      <w:r w:rsidR="007F1C1C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="007F1C1C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отчетном</w:t>
      </w:r>
      <w:proofErr w:type="spellEnd"/>
      <w:r w:rsidR="007F1C1C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году</w:t>
      </w:r>
      <w:r w:rsidR="004857F4" w:rsidRPr="007836B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были зафиксированы в </w:t>
      </w:r>
      <w:proofErr w:type="spellStart"/>
      <w:r w:rsidR="0024032A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Апастовском</w:t>
      </w:r>
      <w:proofErr w:type="spellEnd"/>
      <w:r w:rsidR="0024032A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, </w:t>
      </w:r>
      <w:proofErr w:type="spellStart"/>
      <w:r w:rsidR="0024032A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Бавлинском</w:t>
      </w:r>
      <w:proofErr w:type="spellEnd"/>
      <w:r w:rsidR="0024032A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, Балтасинском, </w:t>
      </w:r>
      <w:proofErr w:type="spellStart"/>
      <w:r w:rsidR="00E00CFF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Лаишевском</w:t>
      </w:r>
      <w:proofErr w:type="spellEnd"/>
      <w:r w:rsidR="00E00CFF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, </w:t>
      </w:r>
      <w:proofErr w:type="spellStart"/>
      <w:r w:rsidR="00E00CFF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Мамадышском</w:t>
      </w:r>
      <w:proofErr w:type="spellEnd"/>
      <w:r w:rsidR="00E00CFF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, Мензелинском и </w:t>
      </w:r>
      <w:proofErr w:type="spellStart"/>
      <w:r w:rsidR="00E00CFF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Тетюшском</w:t>
      </w:r>
      <w:proofErr w:type="spellEnd"/>
      <w:r w:rsidR="0024032A" w:rsidRPr="007836B2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муниципальном образованиях</w:t>
      </w:r>
      <w:r w:rsidR="0024032A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r w:rsidR="007F1C1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 медицинские учреждения </w:t>
      </w:r>
      <w:proofErr w:type="spellStart"/>
      <w:r w:rsid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Буинского</w:t>
      </w:r>
      <w:proofErr w:type="spellEnd"/>
      <w:r w:rsid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</w:t>
      </w:r>
      <w:proofErr w:type="spellStart"/>
      <w:r w:rsid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Лениногорского</w:t>
      </w:r>
      <w:proofErr w:type="spellEnd"/>
      <w:r w:rsidR="00E00CFF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муниципальных районов поступили по две жалобы с подобной проблемой. </w:t>
      </w:r>
      <w:proofErr w:type="gram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Более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трех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обращений поступило</w:t>
      </w:r>
      <w:proofErr w:type="gram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06543B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 факту взимания денег на сотрудников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медицинских учреждениях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Азнакаевского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Альметьевского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Бугульминского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Елабужского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Заинского</w:t>
      </w:r>
      <w:proofErr w:type="spellEnd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Зеленодольского</w:t>
      </w:r>
      <w:proofErr w:type="spellEnd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spellStart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Менеделеевского</w:t>
      </w:r>
      <w:proofErr w:type="spellEnd"/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Нижнекамского,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Нурлатского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4B18B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Рыбно-Слободского, Спасского</w:t>
      </w:r>
      <w:r w:rsidR="0006543B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му</w:t>
      </w:r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ниципальных образований и городов Казань и Набережные </w:t>
      </w:r>
      <w:proofErr w:type="spellStart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Челны</w:t>
      </w:r>
      <w:proofErr w:type="spellEnd"/>
      <w:r w:rsidR="00DE310D" w:rsidRPr="00E00CF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E00CFF" w:rsidRDefault="00E00CFF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DE1AD2" w:rsidRDefault="00DE1AD2" w:rsidP="00DE310D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F11EB5" w:rsidRPr="007836B2" w:rsidRDefault="00F11EB5" w:rsidP="00F11EB5">
      <w:pPr>
        <w:keepNext/>
        <w:spacing w:before="0" w:after="0" w:line="240" w:lineRule="auto"/>
        <w:ind w:left="-57" w:right="-57"/>
        <w:jc w:val="center"/>
        <w:outlineLvl w:val="0"/>
        <w:rPr>
          <w:rFonts w:cstheme="minorHAnsi"/>
          <w:b/>
          <w:color w:val="000000" w:themeColor="text1"/>
          <w:sz w:val="28"/>
          <w:szCs w:val="28"/>
          <w:u w:val="single"/>
          <w:lang w:val="ru-RU"/>
        </w:rPr>
      </w:pPr>
      <w:r w:rsidRPr="007836B2">
        <w:rPr>
          <w:rFonts w:eastAsia="Times New Roman" w:cstheme="minorHAnsi"/>
          <w:b/>
          <w:bCs/>
          <w:color w:val="365F91" w:themeColor="accent1" w:themeShade="BF"/>
          <w:sz w:val="24"/>
          <w:szCs w:val="24"/>
          <w:u w:val="single"/>
          <w:lang w:val="ru-RU" w:eastAsia="ru-RU" w:bidi="ar-SA"/>
        </w:rPr>
        <w:lastRenderedPageBreak/>
        <w:t>Количество обращений граждан с жалобами на медицинские организации, осуществляющие деятельность в сфере обязательного медицинского страхования на территории Республики Татарстан, рассмотренные ТФОМС Республики Татарстан и страховыми медицинскими организациями</w:t>
      </w:r>
      <w:r w:rsidR="00D47574" w:rsidRPr="007836B2">
        <w:rPr>
          <w:rFonts w:eastAsia="Times New Roman" w:cstheme="minorHAnsi"/>
          <w:b/>
          <w:bCs/>
          <w:color w:val="365F91" w:themeColor="accent1" w:themeShade="BF"/>
          <w:sz w:val="24"/>
          <w:szCs w:val="24"/>
          <w:u w:val="single"/>
          <w:lang w:val="ru-RU" w:eastAsia="ru-RU" w:bidi="ar-SA"/>
        </w:rPr>
        <w:t xml:space="preserve"> в 2017</w:t>
      </w:r>
      <w:r w:rsidR="0006543B" w:rsidRPr="007836B2">
        <w:rPr>
          <w:rFonts w:eastAsia="Times New Roman" w:cstheme="minorHAnsi"/>
          <w:b/>
          <w:bCs/>
          <w:color w:val="365F91" w:themeColor="accent1" w:themeShade="BF"/>
          <w:sz w:val="24"/>
          <w:szCs w:val="24"/>
          <w:u w:val="single"/>
          <w:lang w:val="ru-RU" w:eastAsia="ru-RU" w:bidi="ar-SA"/>
        </w:rPr>
        <w:t xml:space="preserve"> году </w:t>
      </w:r>
      <w:r w:rsidR="00DB4736" w:rsidRPr="007836B2">
        <w:rPr>
          <w:rFonts w:eastAsia="Times New Roman" w:cstheme="minorHAnsi"/>
          <w:b/>
          <w:bCs/>
          <w:color w:val="365F91" w:themeColor="accent1" w:themeShade="BF"/>
          <w:sz w:val="24"/>
          <w:szCs w:val="24"/>
          <w:u w:val="single"/>
          <w:lang w:val="ru-RU" w:eastAsia="ru-RU" w:bidi="ar-SA"/>
        </w:rPr>
        <w:t xml:space="preserve">и доля граждан, </w:t>
      </w:r>
      <w:r w:rsidR="007836B2" w:rsidRPr="007836B2">
        <w:rPr>
          <w:rFonts w:eastAsia="Times New Roman" w:cstheme="minorHAnsi"/>
          <w:b/>
          <w:bCs/>
          <w:color w:val="365F91" w:themeColor="accent1" w:themeShade="BF"/>
          <w:sz w:val="24"/>
          <w:szCs w:val="24"/>
          <w:u w:val="single"/>
          <w:lang w:val="ru-RU" w:eastAsia="ru-RU" w:bidi="ar-SA"/>
        </w:rPr>
        <w:t>неудовлетворённых</w:t>
      </w:r>
      <w:r w:rsidR="00DB4736" w:rsidRPr="007836B2">
        <w:rPr>
          <w:rFonts w:eastAsia="Times New Roman" w:cstheme="minorHAnsi"/>
          <w:b/>
          <w:bCs/>
          <w:color w:val="365F91" w:themeColor="accent1" w:themeShade="BF"/>
          <w:sz w:val="24"/>
          <w:szCs w:val="24"/>
          <w:u w:val="single"/>
          <w:lang w:val="ru-RU" w:eastAsia="ru-RU" w:bidi="ar-SA"/>
        </w:rPr>
        <w:t xml:space="preserve"> состоянием медицинского обслуживания</w:t>
      </w:r>
    </w:p>
    <w:p w:rsidR="003040CF" w:rsidRPr="00ED1380" w:rsidRDefault="003040CF" w:rsidP="0040771B">
      <w:pPr>
        <w:ind w:left="-426" w:right="-56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D138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606768" cy="446278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В Республике Татарстан в 2016</w:t>
      </w:r>
      <w:r w:rsidRPr="007F1C1C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 году функционировало 137 медицинских организаций. Ввиду оптимизации системы здравоохранения по сравнению с 2013 годом произошло сокращение количества круглосуточных коек с 24 029 до 21 556 единиц. </w:t>
      </w:r>
    </w:p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</w:p>
    <w:p w:rsidR="00A41E6C" w:rsidRPr="00300BA8" w:rsidRDefault="00A41E6C" w:rsidP="007F1C1C">
      <w:pPr>
        <w:spacing w:before="0" w:after="0"/>
        <w:jc w:val="center"/>
        <w:outlineLvl w:val="0"/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300BA8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>Больничные организации Республики Татарстан</w:t>
      </w:r>
      <w:r w:rsidRPr="00300BA8">
        <w:rPr>
          <w:rFonts w:eastAsiaTheme="minorHAnsi" w:cstheme="minorHAnsi"/>
          <w:b/>
          <w:color w:val="365F91" w:themeColor="accent1" w:themeShade="BF"/>
          <w:sz w:val="24"/>
          <w:vertAlign w:val="superscript"/>
          <w:lang w:val="ru-RU" w:bidi="ar-SA"/>
        </w:rPr>
        <w:footnoteReference w:id="6"/>
      </w:r>
      <w:r w:rsidR="002E14D3" w:rsidRPr="00300BA8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, </w:t>
      </w:r>
      <w:r w:rsidR="002E14D3" w:rsidRPr="00300BA8"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  <w:t>ед.</w:t>
      </w:r>
    </w:p>
    <w:p w:rsidR="002E14D3" w:rsidRPr="007F1C1C" w:rsidRDefault="002E14D3" w:rsidP="007F1C1C">
      <w:pPr>
        <w:spacing w:before="0" w:after="0"/>
        <w:jc w:val="center"/>
        <w:outlineLvl w:val="0"/>
        <w:rPr>
          <w:rFonts w:ascii="Times New Roman" w:eastAsiaTheme="minorHAnsi" w:hAnsi="Times New Roman" w:cs="Times New Roman"/>
          <w:b/>
          <w:color w:val="365F91" w:themeColor="accent1" w:themeShade="BF"/>
          <w:sz w:val="28"/>
          <w:szCs w:val="24"/>
          <w:lang w:val="ru-RU" w:bidi="ar-SA"/>
        </w:rPr>
      </w:pPr>
    </w:p>
    <w:tbl>
      <w:tblPr>
        <w:tblW w:w="51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35"/>
        <w:gridCol w:w="1234"/>
        <w:gridCol w:w="1234"/>
        <w:gridCol w:w="1225"/>
        <w:gridCol w:w="1501"/>
      </w:tblGrid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</w:p>
        </w:tc>
        <w:tc>
          <w:tcPr>
            <w:tcW w:w="621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2013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  <w:tc>
          <w:tcPr>
            <w:tcW w:w="621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2014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  <w:tc>
          <w:tcPr>
            <w:tcW w:w="617" w:type="pct"/>
            <w:shd w:val="clear" w:color="auto" w:fill="auto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2015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 </w:t>
            </w:r>
          </w:p>
        </w:tc>
        <w:tc>
          <w:tcPr>
            <w:tcW w:w="756" w:type="pct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2016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 xml:space="preserve"> г.</w:t>
            </w:r>
          </w:p>
        </w:tc>
      </w:tr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  <w:vAlign w:val="bottom"/>
          </w:tcPr>
          <w:p w:rsidR="00A41E6C" w:rsidRPr="007F1C1C" w:rsidRDefault="00A41E6C" w:rsidP="007F1C1C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Количе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ство медицинских организаций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143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141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140</w:t>
            </w:r>
          </w:p>
        </w:tc>
        <w:tc>
          <w:tcPr>
            <w:tcW w:w="756" w:type="pct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137</w:t>
            </w:r>
          </w:p>
        </w:tc>
      </w:tr>
      <w:tr w:rsidR="00A41E6C" w:rsidRPr="007F1C1C" w:rsidTr="005E4208">
        <w:trPr>
          <w:cantSplit/>
          <w:jc w:val="center"/>
        </w:trPr>
        <w:tc>
          <w:tcPr>
            <w:tcW w:w="2384" w:type="pct"/>
            <w:shd w:val="clear" w:color="auto" w:fill="auto"/>
            <w:vAlign w:val="bottom"/>
          </w:tcPr>
          <w:p w:rsidR="00A41E6C" w:rsidRPr="007F1C1C" w:rsidRDefault="00A41E6C" w:rsidP="007F1C1C">
            <w:pPr>
              <w:spacing w:before="0" w:after="0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Количе</w:t>
            </w:r>
            <w:r w:rsidR="002E14D3"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ство круглосуточных коек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24 029</w:t>
            </w: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ab/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22 471</w:t>
            </w:r>
          </w:p>
        </w:tc>
        <w:tc>
          <w:tcPr>
            <w:tcW w:w="617" w:type="pct"/>
            <w:shd w:val="clear" w:color="auto" w:fill="auto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22 450</w:t>
            </w:r>
          </w:p>
        </w:tc>
        <w:tc>
          <w:tcPr>
            <w:tcW w:w="756" w:type="pct"/>
            <w:vAlign w:val="center"/>
          </w:tcPr>
          <w:p w:rsidR="00A41E6C" w:rsidRPr="007F1C1C" w:rsidRDefault="00A41E6C" w:rsidP="007F1C1C">
            <w:pPr>
              <w:spacing w:before="0" w:after="0"/>
              <w:jc w:val="center"/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</w:pPr>
            <w:r w:rsidRPr="007F1C1C">
              <w:rPr>
                <w:rFonts w:ascii="Times New Roman" w:eastAsiaTheme="minorHAnsi" w:hAnsi="Times New Roman" w:cs="Times New Roman"/>
                <w:sz w:val="24"/>
                <w:szCs w:val="22"/>
                <w:lang w:val="ru-RU" w:bidi="ar-SA"/>
              </w:rPr>
              <w:t>21 556</w:t>
            </w:r>
          </w:p>
        </w:tc>
      </w:tr>
    </w:tbl>
    <w:p w:rsidR="00A41E6C" w:rsidRPr="007F1C1C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</w:p>
    <w:p w:rsidR="00A41E6C" w:rsidRPr="00ED1380" w:rsidRDefault="00A41E6C" w:rsidP="007F1C1C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6"/>
          <w:lang w:val="ru-RU" w:bidi="ar-SA"/>
        </w:rPr>
      </w:pP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lastRenderedPageBreak/>
        <w:t xml:space="preserve">В 2016 году в Республике Татарстан зафиксировано снижение численности врачей до 11 690 человек против 11 988 человек в 2015 </w:t>
      </w:r>
      <w:r w:rsidR="005237E2"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году. На протяжении 2013-2017 г</w:t>
      </w:r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г. сохраняется тенденция сокращения численности врачей в </w:t>
      </w:r>
      <w:proofErr w:type="spellStart"/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>расчете</w:t>
      </w:r>
      <w:proofErr w:type="spellEnd"/>
      <w:r w:rsidRPr="00ED1380">
        <w:rPr>
          <w:rFonts w:ascii="Times New Roman" w:eastAsiaTheme="minorHAnsi" w:hAnsi="Times New Roman" w:cs="Times New Roman"/>
          <w:sz w:val="28"/>
          <w:szCs w:val="26"/>
          <w:lang w:val="ru-RU" w:bidi="ar-SA"/>
        </w:rPr>
        <w:t xml:space="preserve"> на 10 000 человек населения. </w:t>
      </w:r>
    </w:p>
    <w:p w:rsidR="00A41E6C" w:rsidRPr="00ED1380" w:rsidRDefault="00A41E6C" w:rsidP="00A41E6C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</w:p>
    <w:p w:rsidR="00A41E6C" w:rsidRPr="00ED1380" w:rsidRDefault="00A41E6C" w:rsidP="00A41E6C">
      <w:pPr>
        <w:spacing w:before="0" w:after="0" w:line="240" w:lineRule="auto"/>
        <w:ind w:firstLine="709"/>
        <w:jc w:val="center"/>
        <w:outlineLvl w:val="0"/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ED1380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Обеспеченность населения Республики Татарстан врачами и средним медицинским персоналом, </w:t>
      </w:r>
      <w:r w:rsidRPr="00ED1380">
        <w:rPr>
          <w:rFonts w:eastAsiaTheme="minorHAnsi" w:cstheme="minorHAnsi"/>
          <w:i/>
          <w:color w:val="365F91" w:themeColor="accent1" w:themeShade="BF"/>
          <w:sz w:val="24"/>
          <w:szCs w:val="24"/>
          <w:lang w:val="ru-RU" w:bidi="ar-SA"/>
        </w:rPr>
        <w:t>на 10 000 человек населения</w:t>
      </w:r>
    </w:p>
    <w:p w:rsidR="002E14D3" w:rsidRPr="00ED1380" w:rsidRDefault="002E14D3" w:rsidP="00A41E6C">
      <w:pPr>
        <w:spacing w:before="0" w:after="0" w:line="240" w:lineRule="auto"/>
        <w:ind w:firstLine="709"/>
        <w:jc w:val="center"/>
        <w:outlineLvl w:val="0"/>
        <w:rPr>
          <w:rFonts w:eastAsiaTheme="minorHAnsi" w:cstheme="minorHAnsi"/>
          <w:b/>
          <w:sz w:val="24"/>
          <w:szCs w:val="24"/>
          <w:lang w:val="ru-RU" w:bidi="ar-SA"/>
        </w:rPr>
      </w:pPr>
    </w:p>
    <w:p w:rsidR="00A41E6C" w:rsidRPr="00ED1380" w:rsidRDefault="00A41E6C" w:rsidP="003D4E60">
      <w:pPr>
        <w:spacing w:before="0"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1380"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41403" cy="2002155"/>
            <wp:effectExtent l="0" t="0" r="0" b="0"/>
            <wp:docPr id="2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709A2" w:rsidRPr="00ED1380" w:rsidRDefault="00A709A2" w:rsidP="00A41E6C">
      <w:pPr>
        <w:spacing w:before="0"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5C69FB" w:rsidRPr="00ED1380" w:rsidRDefault="00D06927" w:rsidP="00D06927">
      <w:pPr>
        <w:spacing w:before="0" w:after="0" w:line="240" w:lineRule="auto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</w:pP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Динамика укомплектованности </w:t>
      </w:r>
      <w:proofErr w:type="gramStart"/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врачебным</w:t>
      </w:r>
      <w:proofErr w:type="gramEnd"/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кадрами, </w:t>
      </w:r>
    </w:p>
    <w:p w:rsidR="00A709A2" w:rsidRDefault="00D06927" w:rsidP="00D06927">
      <w:pPr>
        <w:spacing w:before="0"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в т</w:t>
      </w:r>
      <w:r w:rsidR="008C57A4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>ом числе</w:t>
      </w:r>
      <w:r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 в первичном звене в 2014-2016 гг.</w:t>
      </w:r>
      <w:r w:rsidR="005C69FB" w:rsidRPr="00ED1380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 w:bidi="ar-SA"/>
        </w:rPr>
        <w:t xml:space="preserve">, </w:t>
      </w:r>
      <w:r w:rsidR="005C69FB" w:rsidRPr="00ED1380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>%</w:t>
      </w:r>
      <w:r w:rsidR="005A11A8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t xml:space="preserve"> </w:t>
      </w:r>
      <w:r w:rsidR="005A11A8">
        <w:rPr>
          <w:rStyle w:val="aff4"/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 w:bidi="ar-SA"/>
        </w:rPr>
        <w:footnoteReference w:id="7"/>
      </w:r>
      <w:r w:rsidR="00A709A2" w:rsidRPr="00ED1380">
        <w:rPr>
          <w:rFonts w:cstheme="minorHAnsi"/>
          <w:noProof/>
          <w:lang w:val="ru-RU" w:eastAsia="ru-RU" w:bidi="ar-SA"/>
        </w:rPr>
        <w:drawing>
          <wp:inline distT="0" distB="0" distL="0" distR="0" wp14:anchorId="01890D20" wp14:editId="7705A25F">
            <wp:extent cx="6120765" cy="2732443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709A2" w:rsidRDefault="00A709A2" w:rsidP="0039259C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B34CF3" w:rsidRPr="0088667A" w:rsidRDefault="004C68E7" w:rsidP="0039259C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Неудовлетворенность</w:t>
      </w:r>
      <w:proofErr w:type="spellEnd"/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состоянием медицинс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кого обслуживания </w:t>
      </w:r>
      <w:r w:rsidR="00ED13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</w:t>
      </w:r>
      <w:r w:rsidR="005E6E8C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высказали 24,5</w:t>
      </w:r>
      <w:r w:rsidR="008B5E53"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 w:rsidRPr="005E6E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респондентов</w:t>
      </w:r>
      <w:r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D0692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1</w:t>
      </w:r>
      <w:r w:rsidR="00D73506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районах </w:t>
      </w:r>
      <w:r w:rsidR="008E54EF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20%</w:t>
      </w:r>
      <w:r w:rsidR="008E54EF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более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респондентов высказали </w:t>
      </w:r>
      <w:proofErr w:type="spellStart"/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неудовлетворенность</w:t>
      </w:r>
      <w:proofErr w:type="spellEnd"/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качеством оказываемых медицинских услуг</w:t>
      </w:r>
      <w:r w:rsidR="00E05AF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4CF3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Азнакаевск</w:t>
      </w:r>
      <w:r w:rsidR="0088667A" w:rsidRP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Аксубаевск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Актанышск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Альметьевск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lastRenderedPageBreak/>
        <w:t>Бугульминск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Верхнеуслонск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Высокогорск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Зеленодольск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Камско-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Устьинск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Нижнекамск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Нурлатск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Сабинск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ого,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Тукаевск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Черемшанск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, </w:t>
      </w:r>
      <w:proofErr w:type="spellStart"/>
      <w:r w:rsidR="0088667A" w:rsidRPr="00D73506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Чистопольск</w:t>
      </w:r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>ого</w:t>
      </w:r>
      <w:proofErr w:type="spellEnd"/>
      <w:r w:rsidR="0088667A">
        <w:rPr>
          <w:rFonts w:ascii="Times New Roman" w:eastAsia="Times New Roman" w:hAnsi="Times New Roman" w:cs="Times New Roman"/>
          <w:sz w:val="28"/>
          <w:szCs w:val="16"/>
          <w:lang w:val="ru-RU" w:eastAsia="ru-RU" w:bidi="ar-SA"/>
        </w:rPr>
        <w:t xml:space="preserve"> </w:t>
      </w:r>
      <w:r w:rsidR="00B34CF3" w:rsidRPr="0088667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муниципаль</w:t>
      </w:r>
      <w:r w:rsidR="007F1C1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ных районов и городских округов</w:t>
      </w:r>
      <w:r w:rsidR="00B34CF3" w:rsidRPr="00886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 xml:space="preserve"> </w:t>
      </w:r>
      <w:r w:rsidR="00B34CF3" w:rsidRPr="008866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Казань и Набережные </w:t>
      </w:r>
      <w:proofErr w:type="spellStart"/>
      <w:r w:rsidR="00B34CF3" w:rsidRPr="008866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Челны</w:t>
      </w:r>
      <w:proofErr w:type="spellEnd"/>
      <w:r w:rsidR="00B34CF3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="007D0547" w:rsidRPr="008866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E26395" w:rsidRDefault="006862AD" w:rsidP="000F52E9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Респонденты, среди перечня </w:t>
      </w:r>
      <w:proofErr w:type="gramStart"/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</w:t>
      </w:r>
      <w:proofErr w:type="gramEnd"/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8C57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прежде всего 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отмечают 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невозможность попасть на </w:t>
      </w:r>
      <w:proofErr w:type="spellStart"/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прием</w:t>
      </w:r>
      <w:proofErr w:type="spellEnd"/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узким специалистам и </w:t>
      </w:r>
      <w:r w:rsidR="00404BC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очереди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участковому врачу</w:t>
      </w:r>
      <w:r w:rsidR="00404BC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Нехватку койко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-ме</w:t>
      </w:r>
      <w:proofErr w:type="gramStart"/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 в ст</w:t>
      </w:r>
      <w:proofErr w:type="gramEnd"/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ационаре выделяют 16</w:t>
      </w:r>
      <w:r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</w:t>
      </w:r>
      <w:r w:rsidR="0065409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</w:t>
      </w:r>
      <w:r w:rsidR="00CF00DD" w:rsidRPr="00CF0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CF00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последние три года отмечается рост числа </w:t>
      </w:r>
      <w:r w:rsidR="00CF00DD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респондентов,</w:t>
      </w:r>
      <w:r w:rsidR="00D00689" w:rsidRPr="00D0068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указавших на необходимость проявления благодарности медицинскому персоналу за выполнение своей работы. </w:t>
      </w:r>
    </w:p>
    <w:p w:rsidR="001106DC" w:rsidRDefault="00A41E6C" w:rsidP="001106DC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00689"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  <w:t xml:space="preserve">        </w:t>
      </w:r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2017 году данную проблему отметили 10,7% респондентов из 23 муниципальных образований, из них </w:t>
      </w:r>
      <w:proofErr w:type="gramStart"/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Буинск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</w:t>
      </w:r>
      <w:proofErr w:type="gramEnd"/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Верхнеуслонск</w:t>
      </w:r>
      <w:r w:rsidR="001106DC" w:rsidRPr="00A41E6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</w:t>
      </w:r>
      <w:proofErr w:type="spellEnd"/>
      <w:r w:rsidR="001106DC" w:rsidRPr="00A41E6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,</w:t>
      </w:r>
      <w:r w:rsidR="001106DC" w:rsidRPr="00A41E6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Высокогорск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ом,</w:t>
      </w:r>
      <w:r w:rsidR="001106DC" w:rsidRPr="00D00689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Зеленодольск</w:t>
      </w:r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ом муниципальных образованиях и городских округах Казань и Набережные </w:t>
      </w:r>
      <w:proofErr w:type="spellStart"/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Челны</w:t>
      </w:r>
      <w:proofErr w:type="spellEnd"/>
      <w:r w:rsidR="001106DC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более 2</w:t>
      </w:r>
      <w:r w:rsidR="001106D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0% респондентов.</w:t>
      </w:r>
    </w:p>
    <w:p w:rsidR="00A41E6C" w:rsidRPr="00A41E6C" w:rsidRDefault="00A41E6C" w:rsidP="00D00689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</w:pPr>
      <w:r w:rsidRPr="00D00689">
        <w:rPr>
          <w:rFonts w:ascii="Times New Roman" w:eastAsia="Times New Roman" w:hAnsi="Times New Roman" w:cs="Times New Roman"/>
          <w:b/>
          <w:bCs/>
          <w:color w:val="000000"/>
          <w:sz w:val="28"/>
          <w:szCs w:val="22"/>
          <w:lang w:val="ru-RU" w:eastAsia="ru-RU" w:bidi="ar-SA"/>
        </w:rPr>
        <w:t xml:space="preserve">                         </w:t>
      </w:r>
    </w:p>
    <w:p w:rsidR="008C57A4" w:rsidRDefault="007C3CB8" w:rsidP="002B426D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</w:t>
      </w:r>
      <w:r w:rsidR="008C57A4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о проблемах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A131A6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в системе здравоохранения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Республики</w:t>
      </w:r>
      <w:r w:rsidR="007A3B95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Татарстан, </w:t>
      </w:r>
    </w:p>
    <w:p w:rsidR="007A3B95" w:rsidRPr="008C57A4" w:rsidRDefault="007A3B95" w:rsidP="002B426D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201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5</w:t>
      </w:r>
      <w:r w:rsidR="003A7196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-</w:t>
      </w:r>
      <w:r w:rsidR="000A5A0D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2017</w:t>
      </w:r>
      <w:r w:rsidR="008C32B3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гг., </w:t>
      </w:r>
      <w:r w:rsidR="00A94701"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</w:t>
      </w:r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социологических опросов</w:t>
      </w:r>
      <w:proofErr w:type="gramStart"/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, </w:t>
      </w:r>
      <w:r w:rsidRPr="008C57A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  <w:r w:rsidR="00A9470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  <w:proofErr w:type="gramEnd"/>
    </w:p>
    <w:p w:rsidR="00A80B68" w:rsidRPr="0088667A" w:rsidRDefault="00A80B68" w:rsidP="007A3B95">
      <w:pPr>
        <w:spacing w:before="0" w:after="0" w:line="240" w:lineRule="auto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tbl>
      <w:tblPr>
        <w:tblW w:w="9501" w:type="dxa"/>
        <w:tblInd w:w="92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6"/>
        <w:gridCol w:w="1166"/>
        <w:gridCol w:w="1341"/>
        <w:gridCol w:w="1068"/>
      </w:tblGrid>
      <w:tr w:rsidR="00A5415E" w:rsidRPr="00A94701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bottom"/>
            <w:hideMark/>
          </w:tcPr>
          <w:p w:rsidR="00A5415E" w:rsidRPr="0088667A" w:rsidRDefault="00A5415E" w:rsidP="00C12B24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1166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2015 г.</w:t>
            </w:r>
          </w:p>
        </w:tc>
        <w:tc>
          <w:tcPr>
            <w:tcW w:w="1341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2016 г.</w:t>
            </w:r>
          </w:p>
        </w:tc>
        <w:tc>
          <w:tcPr>
            <w:tcW w:w="1068" w:type="dxa"/>
          </w:tcPr>
          <w:p w:rsidR="00A5415E" w:rsidRPr="0088667A" w:rsidRDefault="00A5415E" w:rsidP="007068B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2017 г.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center"/>
            <w:hideMark/>
          </w:tcPr>
          <w:p w:rsidR="00A5415E" w:rsidRPr="0088667A" w:rsidRDefault="00A5415E" w:rsidP="004F479B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Невозможно попасть на </w:t>
            </w:r>
            <w:proofErr w:type="spellStart"/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прием</w:t>
            </w:r>
            <w:proofErr w:type="spellEnd"/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к узким специалистам (кардиологу, невропатологу, ортопеду и т.д.)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B165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22,8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B165B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19,8</w:t>
            </w:r>
          </w:p>
        </w:tc>
        <w:tc>
          <w:tcPr>
            <w:tcW w:w="1068" w:type="dxa"/>
            <w:vAlign w:val="bottom"/>
          </w:tcPr>
          <w:p w:rsidR="00A5415E" w:rsidRPr="0088667A" w:rsidRDefault="00A5415E" w:rsidP="002B426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19,9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noWrap/>
            <w:vAlign w:val="center"/>
            <w:hideMark/>
          </w:tcPr>
          <w:p w:rsidR="00A5415E" w:rsidRPr="0088667A" w:rsidRDefault="00A5415E" w:rsidP="00506FC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Очереди на </w:t>
            </w:r>
            <w:proofErr w:type="spellStart"/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прием</w:t>
            </w:r>
            <w:proofErr w:type="spellEnd"/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к участковому врачу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84430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20,0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22,0</w:t>
            </w:r>
          </w:p>
        </w:tc>
        <w:tc>
          <w:tcPr>
            <w:tcW w:w="1068" w:type="dxa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18,2</w:t>
            </w:r>
          </w:p>
        </w:tc>
      </w:tr>
      <w:tr w:rsidR="00A5415E" w:rsidRPr="0088667A" w:rsidTr="00A5415E">
        <w:trPr>
          <w:trHeight w:val="288"/>
        </w:trPr>
        <w:tc>
          <w:tcPr>
            <w:tcW w:w="5926" w:type="dxa"/>
            <w:shd w:val="clear" w:color="auto" w:fill="auto"/>
            <w:vAlign w:val="center"/>
            <w:hideMark/>
          </w:tcPr>
          <w:p w:rsidR="00A5415E" w:rsidRPr="0088667A" w:rsidRDefault="00A5415E" w:rsidP="00782933">
            <w:pPr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Нехватка койко-ме</w:t>
            </w:r>
            <w:proofErr w:type="gramStart"/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ст в ст</w:t>
            </w:r>
            <w:proofErr w:type="gramEnd"/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ационаре</w:t>
            </w:r>
          </w:p>
        </w:tc>
        <w:tc>
          <w:tcPr>
            <w:tcW w:w="1166" w:type="dxa"/>
            <w:vAlign w:val="bottom"/>
          </w:tcPr>
          <w:p w:rsidR="00A5415E" w:rsidRPr="0088667A" w:rsidRDefault="00A5415E" w:rsidP="00844306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17,2</w:t>
            </w:r>
          </w:p>
        </w:tc>
        <w:tc>
          <w:tcPr>
            <w:tcW w:w="1341" w:type="dxa"/>
            <w:vAlign w:val="bottom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16,7</w:t>
            </w:r>
          </w:p>
        </w:tc>
        <w:tc>
          <w:tcPr>
            <w:tcW w:w="1068" w:type="dxa"/>
          </w:tcPr>
          <w:p w:rsidR="00A5415E" w:rsidRPr="0088667A" w:rsidRDefault="00A5415E" w:rsidP="00404BC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16,0</w:t>
            </w:r>
          </w:p>
        </w:tc>
      </w:tr>
      <w:tr w:rsidR="00A5415E" w:rsidRPr="00287E5F" w:rsidTr="008C57A4">
        <w:trPr>
          <w:trHeight w:val="552"/>
        </w:trPr>
        <w:tc>
          <w:tcPr>
            <w:tcW w:w="5926" w:type="dxa"/>
            <w:shd w:val="clear" w:color="auto" w:fill="auto"/>
            <w:hideMark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За все нужно «отблагодарить» медицинский персонал</w:t>
            </w:r>
          </w:p>
        </w:tc>
        <w:tc>
          <w:tcPr>
            <w:tcW w:w="1166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9,0</w:t>
            </w:r>
          </w:p>
        </w:tc>
        <w:tc>
          <w:tcPr>
            <w:tcW w:w="1341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866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9,4</w:t>
            </w:r>
          </w:p>
        </w:tc>
        <w:tc>
          <w:tcPr>
            <w:tcW w:w="1068" w:type="dxa"/>
          </w:tcPr>
          <w:p w:rsidR="00A5415E" w:rsidRPr="0088667A" w:rsidRDefault="00A5415E" w:rsidP="008C57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10,7</w:t>
            </w:r>
          </w:p>
        </w:tc>
      </w:tr>
    </w:tbl>
    <w:p w:rsidR="00E26395" w:rsidRPr="00287E5F" w:rsidRDefault="00E26395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1106DC" w:rsidRPr="007836B2" w:rsidRDefault="007C3CB8" w:rsidP="008C57A4">
      <w:pPr>
        <w:spacing w:before="0" w:after="0" w:line="240" w:lineRule="auto"/>
        <w:ind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</w:pPr>
      <w:r w:rsidRPr="007836B2"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  <w:t>Мнение</w:t>
      </w:r>
      <w:r w:rsidR="001106DC" w:rsidRPr="007836B2"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  <w:t xml:space="preserve"> населения о состоянии медицинского обслуживания в муниципальных образованиях Республики Татарстан</w:t>
      </w:r>
    </w:p>
    <w:p w:rsidR="001106DC" w:rsidRPr="007836B2" w:rsidRDefault="001106DC" w:rsidP="008C57A4">
      <w:pPr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2"/>
          <w:szCs w:val="24"/>
          <w:u w:val="single"/>
          <w:lang w:val="ru-RU"/>
        </w:rPr>
      </w:pPr>
      <w:r w:rsidRPr="007836B2">
        <w:rPr>
          <w:rFonts w:cstheme="minorHAnsi"/>
          <w:i/>
          <w:color w:val="365F91" w:themeColor="accent1" w:themeShade="BF"/>
          <w:sz w:val="22"/>
          <w:szCs w:val="24"/>
          <w:u w:val="single"/>
          <w:lang w:val="ru-RU"/>
        </w:rPr>
        <w:t>(по данным социологического опроса 2017г.)</w:t>
      </w:r>
    </w:p>
    <w:p w:rsidR="004A23BC" w:rsidRPr="001106DC" w:rsidRDefault="004A23BC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9687" w:type="dxa"/>
        <w:tblLook w:val="04A0" w:firstRow="1" w:lastRow="0" w:firstColumn="1" w:lastColumn="0" w:noHBand="0" w:noVBand="1"/>
      </w:tblPr>
      <w:tblGrid>
        <w:gridCol w:w="1682"/>
        <w:gridCol w:w="1792"/>
        <w:gridCol w:w="2147"/>
        <w:gridCol w:w="2099"/>
        <w:gridCol w:w="1967"/>
      </w:tblGrid>
      <w:tr w:rsidR="001106DC" w:rsidRPr="007836B2" w:rsidTr="005A11A8">
        <w:tc>
          <w:tcPr>
            <w:tcW w:w="1682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Проблема</w:t>
            </w:r>
          </w:p>
        </w:tc>
        <w:tc>
          <w:tcPr>
            <w:tcW w:w="1792" w:type="dxa"/>
          </w:tcPr>
          <w:p w:rsidR="001106DC" w:rsidRPr="007836B2" w:rsidRDefault="001106DC" w:rsidP="00495BEF">
            <w:pPr>
              <w:spacing w:before="0"/>
              <w:jc w:val="center"/>
              <w:rPr>
                <w:rFonts w:cstheme="minorHAnsi"/>
                <w:b/>
                <w:color w:val="000000" w:themeColor="text1"/>
                <w:sz w:val="22"/>
                <w:szCs w:val="24"/>
                <w:lang w:val="ru-RU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 xml:space="preserve">Невозможно попасть на </w:t>
            </w: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>прием</w:t>
            </w:r>
            <w:proofErr w:type="spellEnd"/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 xml:space="preserve"> к узким специалистам (кардиологу, невропатологу, ортопеду и т.д.)</w:t>
            </w:r>
          </w:p>
        </w:tc>
        <w:tc>
          <w:tcPr>
            <w:tcW w:w="2147" w:type="dxa"/>
          </w:tcPr>
          <w:p w:rsidR="001106DC" w:rsidRPr="007836B2" w:rsidRDefault="001106DC" w:rsidP="00495BEF">
            <w:pPr>
              <w:spacing w:before="0"/>
              <w:jc w:val="center"/>
              <w:rPr>
                <w:rFonts w:cstheme="minorHAnsi"/>
                <w:b/>
                <w:color w:val="000000" w:themeColor="text1"/>
                <w:sz w:val="22"/>
                <w:szCs w:val="24"/>
                <w:lang w:val="ru-RU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 xml:space="preserve">Очереди на </w:t>
            </w: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>прием</w:t>
            </w:r>
            <w:proofErr w:type="spellEnd"/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 xml:space="preserve"> к участковому врачу</w:t>
            </w:r>
          </w:p>
        </w:tc>
        <w:tc>
          <w:tcPr>
            <w:tcW w:w="2099" w:type="dxa"/>
          </w:tcPr>
          <w:p w:rsidR="001106DC" w:rsidRPr="007836B2" w:rsidRDefault="001106DC" w:rsidP="00495BEF">
            <w:pPr>
              <w:spacing w:before="0"/>
              <w:jc w:val="center"/>
              <w:rPr>
                <w:rFonts w:cstheme="minorHAnsi"/>
                <w:b/>
                <w:color w:val="000000" w:themeColor="text1"/>
                <w:sz w:val="22"/>
                <w:szCs w:val="24"/>
                <w:lang w:val="ru-RU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>Нехватка койко-ме</w:t>
            </w:r>
            <w:proofErr w:type="gramStart"/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>ст в ст</w:t>
            </w:r>
            <w:proofErr w:type="gramEnd"/>
            <w:r w:rsidRPr="007836B2">
              <w:rPr>
                <w:rFonts w:eastAsia="Times New Roman" w:cstheme="minorHAnsi"/>
                <w:b/>
                <w:color w:val="000000" w:themeColor="text1"/>
                <w:sz w:val="22"/>
                <w:szCs w:val="24"/>
                <w:lang w:val="ru-RU" w:eastAsia="ru-RU" w:bidi="ar-SA"/>
              </w:rPr>
              <w:t>ационаре</w:t>
            </w:r>
          </w:p>
        </w:tc>
        <w:tc>
          <w:tcPr>
            <w:tcW w:w="1967" w:type="dxa"/>
          </w:tcPr>
          <w:p w:rsidR="001106DC" w:rsidRPr="005A11A8" w:rsidRDefault="001106DC" w:rsidP="00495BEF">
            <w:pPr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4"/>
                <w:lang w:val="ru-RU"/>
              </w:rPr>
            </w:pPr>
            <w:r w:rsidRPr="005A11A8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За все нужно «отблагодарить» медицинский персонал</w:t>
            </w:r>
          </w:p>
        </w:tc>
      </w:tr>
      <w:tr w:rsidR="001106DC" w:rsidRPr="001106DC" w:rsidTr="005A11A8">
        <w:tc>
          <w:tcPr>
            <w:tcW w:w="1682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2"/>
                <w:highlight w:val="yellow"/>
                <w:lang w:val="ru-RU"/>
              </w:rPr>
            </w:pPr>
            <w:r w:rsidRPr="005A11A8">
              <w:rPr>
                <w:rFonts w:cstheme="minorHAnsi"/>
                <w:color w:val="000000" w:themeColor="text1"/>
                <w:szCs w:val="22"/>
                <w:lang w:val="ru-RU"/>
              </w:rPr>
              <w:t>МО, где более 20% респондентов указали на проблему</w:t>
            </w:r>
          </w:p>
        </w:tc>
        <w:tc>
          <w:tcPr>
            <w:tcW w:w="1792" w:type="dxa"/>
          </w:tcPr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Азнакаевский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Актанышский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Альметьевский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Апастовский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Балтасинский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Бугульминский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Буинский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г. Казань</w:t>
            </w:r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 xml:space="preserve">г. Набережные </w:t>
            </w: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lastRenderedPageBreak/>
              <w:t>Челны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Зеленодольский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Камско-</w:t>
            </w: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Устьинский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Кукморский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Менделеевский</w:t>
            </w:r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Муслюмовский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Рыбно-</w:t>
            </w: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Слободский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lang w:val="ru-RU" w:eastAsia="ru-RU" w:bidi="ar-SA"/>
              </w:rPr>
              <w:t>Чистопольский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cstheme="minorHAnsi"/>
                <w:b/>
                <w:color w:val="000000" w:themeColor="text1"/>
                <w:szCs w:val="22"/>
                <w:highlight w:val="yellow"/>
                <w:lang w:val="ru-RU"/>
              </w:rPr>
            </w:pPr>
          </w:p>
        </w:tc>
        <w:tc>
          <w:tcPr>
            <w:tcW w:w="2147" w:type="dxa"/>
          </w:tcPr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lastRenderedPageBreak/>
              <w:t>Азнакаевский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Аксубаевский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Актанышский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Альметьевский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Балтасинский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Верхнеуслонский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Высокогорский</w:t>
            </w:r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г. Казань</w:t>
            </w:r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 xml:space="preserve">г. Набережные </w:t>
            </w: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Челны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lastRenderedPageBreak/>
              <w:t>Зеленодольский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Мамадышский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Новошешминский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Рыбно-</w:t>
            </w: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Слободский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Сармановский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Тукаевский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color w:val="000000" w:themeColor="text1"/>
                <w:szCs w:val="22"/>
                <w:u w:val="single"/>
                <w:lang w:val="ru-RU" w:eastAsia="ru-RU" w:bidi="ar-SA"/>
              </w:rPr>
              <w:t>Чистопольский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cstheme="minorHAnsi"/>
                <w:b/>
                <w:color w:val="000000" w:themeColor="text1"/>
                <w:szCs w:val="22"/>
                <w:highlight w:val="yellow"/>
                <w:u w:val="single"/>
                <w:lang w:val="ru-RU"/>
              </w:rPr>
            </w:pPr>
          </w:p>
        </w:tc>
        <w:tc>
          <w:tcPr>
            <w:tcW w:w="2099" w:type="dxa"/>
          </w:tcPr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lastRenderedPageBreak/>
              <w:t>Апастовский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Балтасинский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Буинский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г. Казань</w:t>
            </w:r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 xml:space="preserve">г. Набережные </w:t>
            </w: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Челны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Зеленодольский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Кукморский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Мамадышский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lastRenderedPageBreak/>
              <w:t>Новошешминский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Рыбно-</w:t>
            </w: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Слободский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Сармановский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Тукаевский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</w:pPr>
            <w:proofErr w:type="spellStart"/>
            <w:r w:rsidRPr="007836B2">
              <w:rPr>
                <w:rFonts w:eastAsia="Times New Roman" w:cstheme="minorHAnsi"/>
                <w:b/>
                <w:bCs/>
                <w:color w:val="000000" w:themeColor="text1"/>
                <w:szCs w:val="22"/>
                <w:u w:val="single"/>
                <w:lang w:val="ru-RU" w:eastAsia="ru-RU" w:bidi="ar-SA"/>
              </w:rPr>
              <w:t>Ютазинский</w:t>
            </w:r>
            <w:proofErr w:type="spellEnd"/>
          </w:p>
          <w:p w:rsidR="001106DC" w:rsidRPr="007836B2" w:rsidRDefault="001106DC" w:rsidP="001106DC">
            <w:pPr>
              <w:spacing w:before="0"/>
              <w:jc w:val="center"/>
              <w:rPr>
                <w:rFonts w:cstheme="minorHAnsi"/>
                <w:b/>
                <w:color w:val="000000" w:themeColor="text1"/>
                <w:szCs w:val="22"/>
                <w:highlight w:val="yellow"/>
                <w:u w:val="single"/>
                <w:lang w:val="ru-RU"/>
              </w:rPr>
            </w:pPr>
          </w:p>
        </w:tc>
        <w:tc>
          <w:tcPr>
            <w:tcW w:w="1967" w:type="dxa"/>
          </w:tcPr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lastRenderedPageBreak/>
              <w:t>Буинский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Верхнеуслонский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Высокогорский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г. Казань</w:t>
            </w:r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 xml:space="preserve">г. Набережные </w:t>
            </w: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Челны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</w:pPr>
            <w:proofErr w:type="spellStart"/>
            <w:r w:rsidRPr="005A11A8">
              <w:rPr>
                <w:rFonts w:eastAsia="Times New Roman" w:cstheme="minorHAnsi"/>
                <w:bCs/>
                <w:color w:val="000000" w:themeColor="text1"/>
                <w:szCs w:val="24"/>
                <w:lang w:val="ru-RU" w:eastAsia="ru-RU" w:bidi="ar-SA"/>
              </w:rPr>
              <w:t>Зеленодольский</w:t>
            </w:r>
            <w:proofErr w:type="spellEnd"/>
          </w:p>
          <w:p w:rsidR="001106DC" w:rsidRPr="005A11A8" w:rsidRDefault="001106DC" w:rsidP="001106DC">
            <w:pPr>
              <w:spacing w:before="0"/>
              <w:jc w:val="center"/>
              <w:rPr>
                <w:rFonts w:cstheme="minorHAnsi"/>
                <w:color w:val="000000" w:themeColor="text1"/>
                <w:szCs w:val="24"/>
                <w:highlight w:val="yellow"/>
                <w:lang w:val="ru-RU"/>
              </w:rPr>
            </w:pPr>
          </w:p>
        </w:tc>
      </w:tr>
    </w:tbl>
    <w:p w:rsidR="004A23BC" w:rsidRPr="00A2123F" w:rsidRDefault="004A23BC" w:rsidP="00495BEF">
      <w:pPr>
        <w:spacing w:before="0"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EC5581" w:rsidRPr="008049A6" w:rsidRDefault="0013682E" w:rsidP="00EC5581">
      <w:pPr>
        <w:ind w:firstLine="567"/>
        <w:jc w:val="both"/>
        <w:rPr>
          <w:color w:val="000000" w:themeColor="text1"/>
          <w:lang w:val="ru-RU"/>
        </w:rPr>
      </w:pP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Желание получить более квалифицированную п</w:t>
      </w:r>
      <w:r w:rsidR="000A5F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омощь, без ожидания в очередях 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большой вероятностью может быть </w:t>
      </w:r>
      <w:r w:rsidRPr="00AC3FD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сопряжено с явлением коррупции</w:t>
      </w:r>
      <w:r w:rsidRPr="00AC3FD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Pr="00AC3FD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A55899" w:rsidRPr="002F2A0A" w:rsidRDefault="00A55899" w:rsidP="00EC5581">
      <w:pPr>
        <w:pStyle w:val="a3"/>
        <w:ind w:left="0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EC5581" w:rsidRPr="006912FC" w:rsidRDefault="00EC5581" w:rsidP="005E2863">
      <w:pPr>
        <w:pStyle w:val="a3"/>
        <w:ind w:left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6912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1.</w:t>
      </w:r>
      <w:r w:rsidR="005E286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5</w:t>
      </w:r>
      <w:r w:rsidRPr="006912FC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. ЖИЛИЩНО-КОММУНАЛЬНОЕ ХОЗЯЙСТВО</w:t>
      </w:r>
    </w:p>
    <w:p w:rsidR="00DC2413" w:rsidRDefault="00DC2413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Среди перечня основных проблем в жизни республики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и </w:t>
      </w:r>
      <w:proofErr w:type="spellStart"/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ее</w:t>
      </w:r>
      <w:proofErr w:type="spellEnd"/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муниципальных образований проблемы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сферы жилищно-коммунального хозяйства занима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ю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т в 2017 году 10 место, на н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их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указали 14,6% респондентов. За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последние пять лет наблюдается сокращение доли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респондентов, отметивших 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данную </w:t>
      </w:r>
      <w:r w:rsidRPr="00621BF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проблему</w:t>
      </w:r>
      <w:r w:rsidR="00300BA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.</w:t>
      </w:r>
    </w:p>
    <w:p w:rsidR="00300BA8" w:rsidRPr="00DC2413" w:rsidRDefault="00300BA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DC2413" w:rsidRPr="00A5415E" w:rsidRDefault="00DC2413" w:rsidP="00A5415E">
      <w:pPr>
        <w:spacing w:before="0" w:after="0"/>
        <w:jc w:val="center"/>
        <w:rPr>
          <w:rFonts w:eastAsiaTheme="minorHAnsi" w:cstheme="minorHAnsi"/>
          <w:b/>
          <w:color w:val="365F91" w:themeColor="accent1" w:themeShade="BF"/>
          <w:sz w:val="24"/>
          <w:szCs w:val="28"/>
          <w:lang w:val="ru-RU" w:bidi="ar-SA"/>
        </w:rPr>
      </w:pPr>
      <w:r w:rsidRPr="00A5415E">
        <w:rPr>
          <w:rFonts w:eastAsiaTheme="minorHAnsi" w:cstheme="minorHAnsi"/>
          <w:b/>
          <w:color w:val="365F91" w:themeColor="accent1" w:themeShade="BF"/>
          <w:sz w:val="24"/>
          <w:szCs w:val="28"/>
          <w:lang w:val="ru-RU" w:bidi="ar-SA"/>
        </w:rPr>
        <w:t xml:space="preserve">Доля респондентов, выделяющих проблему жилищно-коммунального хозяйства среди основных проблем в жизни Республики Татарстан, </w:t>
      </w:r>
      <w:r w:rsidRPr="00A5415E">
        <w:rPr>
          <w:rFonts w:eastAsiaTheme="minorHAnsi" w:cstheme="minorHAnsi"/>
          <w:b/>
          <w:i/>
          <w:iCs/>
          <w:color w:val="365F91" w:themeColor="accent1" w:themeShade="BF"/>
          <w:sz w:val="24"/>
          <w:szCs w:val="28"/>
          <w:lang w:val="ru-RU" w:bidi="ar-SA"/>
        </w:rPr>
        <w:t>%</w:t>
      </w:r>
    </w:p>
    <w:p w:rsidR="00DC2413" w:rsidRPr="00A5415E" w:rsidRDefault="00DC2413" w:rsidP="00A5415E">
      <w:pPr>
        <w:spacing w:before="0" w:after="0"/>
        <w:jc w:val="center"/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</w:pPr>
      <w:r w:rsidRPr="00A5415E"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  <w:t xml:space="preserve">(чем выше доля респондентов, тем </w:t>
      </w:r>
      <w:proofErr w:type="gramStart"/>
      <w:r w:rsidRPr="00A5415E"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  <w:t>более значимей</w:t>
      </w:r>
      <w:proofErr w:type="gramEnd"/>
      <w:r w:rsidRPr="00A5415E">
        <w:rPr>
          <w:rFonts w:eastAsiaTheme="minorHAnsi" w:cstheme="minorHAnsi"/>
          <w:i/>
          <w:color w:val="365F91" w:themeColor="accent1" w:themeShade="BF"/>
          <w:sz w:val="22"/>
          <w:szCs w:val="28"/>
          <w:lang w:val="ru-RU" w:bidi="ar-SA"/>
        </w:rPr>
        <w:t xml:space="preserve"> проблема)</w:t>
      </w:r>
    </w:p>
    <w:p w:rsidR="00F735D8" w:rsidRDefault="00F735D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1604513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735D8" w:rsidRDefault="00F735D8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DC2413" w:rsidRPr="00922F7E" w:rsidRDefault="00DC2413" w:rsidP="00DC2413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2F7E">
        <w:rPr>
          <w:rFonts w:ascii="Times New Roman" w:hAnsi="Times New Roman" w:cs="Times New Roman"/>
          <w:sz w:val="28"/>
          <w:szCs w:val="28"/>
          <w:lang w:val="ru-RU"/>
        </w:rPr>
        <w:t>Комфортность проживания в значительной степени зависит от качества услуг в сфере жилищно-коммунального хозяйства.</w:t>
      </w:r>
    </w:p>
    <w:p w:rsidR="00A66BA2" w:rsidRDefault="00A66BA2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 w:rsidRPr="00922F7E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В декабре 2011 года начала свою работу информационная система «Открытая Казань», главная цель которой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– повышение качества жилищно-ком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мунальных услуг жителям города.</w:t>
      </w:r>
    </w:p>
    <w:p w:rsidR="00A66BA2" w:rsidRPr="00A66BA2" w:rsidRDefault="00AC3FD2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31750</wp:posOffset>
            </wp:positionV>
            <wp:extent cx="3105150" cy="1664970"/>
            <wp:effectExtent l="19050" t="19050" r="19050" b="11430"/>
            <wp:wrapTight wrapText="bothSides">
              <wp:wrapPolygon edited="0">
                <wp:start x="-133" y="-247"/>
                <wp:lineTo x="-133" y="21748"/>
                <wp:lineTo x="21733" y="21748"/>
                <wp:lineTo x="21733" y="-247"/>
                <wp:lineTo x="-133" y="-247"/>
              </wp:wrapPolygon>
            </wp:wrapTight>
            <wp:docPr id="12" name="Рисунок 3" descr="http://forum.urc.ru/admin3.0/ajax-multi-uploader/uploads/otkrytaya-kazan-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urc.ru/admin3.0/ajax-multi-uploader/uploads/otkrytaya-kazan-glavnay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64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Система «Открытая Казань» обслуживает более 4,5 тысячи многоквартирных домов города – это 83% жилья и </w:t>
      </w:r>
      <w:r w:rsidR="00300BA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около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4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00 тыс. лицевых счетов г.</w:t>
      </w:r>
      <w:r w:rsidR="00F735D8" w:rsidRPr="00F735D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Казани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(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по состоянию на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январь 2018 года)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.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системе работают 41 управляющая организация (из них 6 </w:t>
      </w:r>
      <w:r w:rsidR="00300BA8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организаций 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подключены к системе в 2017 году), 277 подрядных организаций и 6 </w:t>
      </w:r>
      <w:proofErr w:type="spellStart"/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ресурсоснабжаю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щих</w:t>
      </w:r>
      <w:proofErr w:type="spellEnd"/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и иных предприятий сферы ЖКХ</w:t>
      </w:r>
      <w:r w:rsidR="00A66BA2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.</w:t>
      </w:r>
    </w:p>
    <w:p w:rsidR="00A66BA2" w:rsidRDefault="00300BA8" w:rsidP="00A66BA2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Каждый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житель Казани может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заявить о любых неисправностях, возникших в квартире, подъезде, доме или прилегающей территории.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Система позволяет в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режиме реального времени отслеживать статус заявки и 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быть в курсе проводимых работ. Заявка может быть закрыта, только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случае, если </w:t>
      </w:r>
      <w:r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качество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выполненных работ 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полностью удовлетворит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заявителя</w:t>
      </w:r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, иначе </w:t>
      </w:r>
      <w:proofErr w:type="spellStart"/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ее</w:t>
      </w:r>
      <w:proofErr w:type="spellEnd"/>
      <w:r w:rsidR="00B165B4" w:rsidRP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исполнение будет возобновлено.</w:t>
      </w:r>
    </w:p>
    <w:p w:rsidR="00B165B4" w:rsidRPr="002503D8" w:rsidRDefault="00F735D8" w:rsidP="00B165B4">
      <w:pPr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Система «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Открытая Казань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»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стала единой системой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информатизации жилищно-коммунального хозяйства </w:t>
      </w:r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г.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Казани.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IT те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х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нологии в сфере </w:t>
      </w:r>
      <w:r w:rsidR="00B165B4" w:rsidRPr="00A66BA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жилищно-коммунального хозяйства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позволяют снять </w:t>
      </w:r>
      <w:proofErr w:type="spellStart"/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нап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ряженность</w:t>
      </w:r>
      <w:proofErr w:type="spellEnd"/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среди жильцов за </w:t>
      </w:r>
      <w:proofErr w:type="spellStart"/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счет</w:t>
      </w:r>
      <w:proofErr w:type="spellEnd"/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своевременного информирования </w:t>
      </w:r>
      <w:r w:rsidR="00300B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управляющей компании</w:t>
      </w:r>
      <w:r w:rsidR="00B165B4" w:rsidRPr="00B165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возникших проблемах</w:t>
      </w:r>
      <w:r w:rsidR="00300BA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621BF3" w:rsidRDefault="00300BA8" w:rsidP="00621BF3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proofErr w:type="gramStart"/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Вместо</w:t>
      </w:r>
      <w:proofErr w:type="gramEnd"/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proofErr w:type="gramStart"/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с</w:t>
      </w:r>
      <w:proofErr w:type="gramEnd"/>
      <w:r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тем</w:t>
      </w:r>
      <w:r w:rsidR="00B165B4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="00621BF3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з</w:t>
      </w:r>
      <w:r w:rsidR="00621BF3" w:rsidRPr="00E1356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начительные финансовые потоки, отсутствие абсолютной прозрачности системы управления ставят сферу жилищно-коммунального хозяйства в ряд </w:t>
      </w:r>
      <w:r w:rsidR="00621BF3" w:rsidRPr="006912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наиболее «</w:t>
      </w:r>
      <w:proofErr w:type="spellStart"/>
      <w:r w:rsidR="00621BF3" w:rsidRPr="006912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коррупционно</w:t>
      </w:r>
      <w:proofErr w:type="spellEnd"/>
      <w:r w:rsidR="00621BF3" w:rsidRPr="006912F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21BF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опасных сфер</w:t>
      </w:r>
      <w:r w:rsidR="00621BF3" w:rsidRPr="00E13561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  <w:r w:rsidR="00621BF3" w:rsidRPr="00E1356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. </w:t>
      </w:r>
    </w:p>
    <w:p w:rsidR="00460E26" w:rsidRDefault="00582D75" w:rsidP="00621BF3">
      <w:pPr>
        <w:autoSpaceDE w:val="0"/>
        <w:autoSpaceDN w:val="0"/>
        <w:adjustRightInd w:val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234950</wp:posOffset>
                </wp:positionV>
                <wp:extent cx="6323965" cy="1308735"/>
                <wp:effectExtent l="6350" t="7620" r="13335" b="7620"/>
                <wp:wrapNone/>
                <wp:docPr id="84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3965" cy="1308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1D6B1D" id="Rectangle 241" o:spid="_x0000_s1026" style="position:absolute;margin-left:-1.45pt;margin-top:18.5pt;width:497.95pt;height:103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" filled="f" strokecolor="#365f91 [2404]" strokeweight="1pt"/>
            </w:pict>
          </mc:Fallback>
        </mc:AlternateContent>
      </w:r>
    </w:p>
    <w:p w:rsidR="00DC2413" w:rsidRPr="00DC2413" w:rsidRDefault="004D1244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55245</wp:posOffset>
            </wp:positionV>
            <wp:extent cx="971550" cy="685800"/>
            <wp:effectExtent l="19050" t="0" r="0" b="0"/>
            <wp:wrapTight wrapText="bothSides">
              <wp:wrapPolygon edited="0">
                <wp:start x="-424" y="0"/>
                <wp:lineTo x="-424" y="21000"/>
                <wp:lineTo x="21600" y="21000"/>
                <wp:lineTo x="21600" y="0"/>
                <wp:lineTo x="-424" y="0"/>
              </wp:wrapPolygon>
            </wp:wrapTight>
            <wp:docPr id="40" name="Рисунок 5" descr="C:\Users\faizrahmanovaf.KSEM\Pictures\2015 ujl\человек-_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izrahmanovaf.KSEM\Pictures\2015 ujl\человек-_опро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413" w:rsidRPr="00DC241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По данным социологического опроса из числа респондентов, которым известны случаи злоупотребления должностным положением, связанные с привлечением аффилированных лиц,</w:t>
      </w:r>
      <w:r w:rsidR="00F735D8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каждый восьмой респондент (13,2</w:t>
      </w:r>
      <w:r w:rsidR="00DC2413" w:rsidRPr="00DC2413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%), указывает на сферу жилищно-коммунального хозяйства.</w:t>
      </w: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460E26" w:rsidRDefault="00460E26" w:rsidP="005E4208">
      <w:pPr>
        <w:spacing w:before="0"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bidi="ar-SA"/>
        </w:rPr>
      </w:pPr>
    </w:p>
    <w:p w:rsidR="00DC2413" w:rsidRPr="001E6014" w:rsidRDefault="00DC2413" w:rsidP="005E4208">
      <w:pPr>
        <w:spacing w:before="0" w:after="0" w:line="240" w:lineRule="auto"/>
        <w:ind w:firstLine="567"/>
        <w:jc w:val="center"/>
        <w:rPr>
          <w:rFonts w:eastAsia="Calibri" w:cstheme="minorHAnsi"/>
          <w:i/>
          <w:color w:val="365F91" w:themeColor="accent1" w:themeShade="BF"/>
          <w:sz w:val="24"/>
          <w:szCs w:val="24"/>
          <w:lang w:val="ru-RU" w:bidi="ar-SA"/>
        </w:rPr>
      </w:pPr>
      <w:r w:rsidRPr="001E6014">
        <w:rPr>
          <w:rFonts w:eastAsia="Calibri" w:cstheme="minorHAnsi"/>
          <w:b/>
          <w:color w:val="365F91" w:themeColor="accent1" w:themeShade="BF"/>
          <w:sz w:val="24"/>
          <w:szCs w:val="24"/>
          <w:lang w:val="ru-RU" w:bidi="ar-SA"/>
        </w:rPr>
        <w:lastRenderedPageBreak/>
        <w:t xml:space="preserve">Доля респондентов, которым </w:t>
      </w:r>
      <w:r w:rsidRPr="001E6014">
        <w:rPr>
          <w:rFonts w:eastAsiaTheme="minorHAnsi" w:cstheme="minorHAnsi"/>
          <w:b/>
          <w:color w:val="365F91" w:themeColor="accent1" w:themeShade="BF"/>
          <w:sz w:val="24"/>
          <w:szCs w:val="24"/>
          <w:lang w:val="ru-RU" w:bidi="ar-SA"/>
        </w:rPr>
        <w:t>известны случаи злоупотребления должностным положением, связанные с привлечением аффилированных лиц в сфере жилищно-коммунального хозяйства</w:t>
      </w:r>
      <w:r w:rsidRPr="001E6014">
        <w:rPr>
          <w:rFonts w:eastAsia="Calibri" w:cstheme="minorHAnsi"/>
          <w:b/>
          <w:color w:val="365F91" w:themeColor="accent1" w:themeShade="BF"/>
          <w:sz w:val="24"/>
          <w:szCs w:val="24"/>
          <w:lang w:val="ru-RU" w:bidi="ar-SA"/>
        </w:rPr>
        <w:t xml:space="preserve">, </w:t>
      </w:r>
      <w:r w:rsidRPr="00380A77">
        <w:rPr>
          <w:rFonts w:eastAsia="Calibri" w:cstheme="minorHAnsi"/>
          <w:i/>
          <w:color w:val="365F91" w:themeColor="accent1" w:themeShade="BF"/>
          <w:szCs w:val="24"/>
          <w:lang w:val="ru-RU" w:bidi="ar-SA"/>
        </w:rPr>
        <w:t>% от числа опрошенных</w:t>
      </w:r>
    </w:p>
    <w:p w:rsidR="001E6014" w:rsidRPr="00F735D8" w:rsidRDefault="001E6014" w:rsidP="001E6014">
      <w:pPr>
        <w:spacing w:before="0" w:after="0"/>
        <w:jc w:val="center"/>
        <w:rPr>
          <w:rFonts w:ascii="Times New Roman" w:eastAsia="Calibri" w:hAnsi="Times New Roman" w:cs="Times New Roman"/>
          <w:i/>
          <w:color w:val="365F91" w:themeColor="accent1" w:themeShade="BF"/>
          <w:sz w:val="24"/>
          <w:szCs w:val="24"/>
          <w:lang w:val="ru-RU" w:bidi="ar-SA"/>
        </w:rPr>
      </w:pPr>
      <w:r>
        <w:rPr>
          <w:rFonts w:ascii="Times New Roman" w:eastAsia="Calibri" w:hAnsi="Times New Roman" w:cs="Times New Roman"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5876730" cy="140652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C2413" w:rsidRPr="00DC2413" w:rsidRDefault="00582D75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64135</wp:posOffset>
                </wp:positionV>
                <wp:extent cx="6478270" cy="1209040"/>
                <wp:effectExtent l="12065" t="10160" r="15240" b="9525"/>
                <wp:wrapNone/>
                <wp:docPr id="8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270" cy="1209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E8F3FFC" id="Rectangle 240" o:spid="_x0000_s1026" style="position:absolute;margin-left:-16.75pt;margin-top:5.05pt;width:510.1pt;height:95.2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" filled="f" strokecolor="#365f91 [2404]" strokeweight="1pt"/>
            </w:pict>
          </mc:Fallback>
        </mc:AlternateContent>
      </w:r>
    </w:p>
    <w:p w:rsidR="004D1244" w:rsidRPr="00181EBF" w:rsidRDefault="004D1244" w:rsidP="00A94701">
      <w:pPr>
        <w:spacing w:before="0" w:after="0"/>
        <w:ind w:firstLine="567"/>
        <w:jc w:val="both"/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</w:pPr>
      <w:r>
        <w:rPr>
          <w:rFonts w:ascii="Times New Roman" w:eastAsia="TimesNew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1722120</wp:posOffset>
            </wp:positionV>
            <wp:extent cx="1471930" cy="707390"/>
            <wp:effectExtent l="19050" t="0" r="0" b="0"/>
            <wp:wrapSquare wrapText="bothSides"/>
            <wp:docPr id="34" name="Рисунок 6" descr="C:\Users\faizrahmanovaf.KSEM\Pictures\2014 ujl\imagesCA4FC5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izrahmanovaf.KSEM\Pictures\2014 ujl\imagesCA4FC5S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По данным ГИС РТ «Народный контроль» количество опубликованных обращений граждан о проблемах в сфере жилищно-коммунальных услуг</w:t>
      </w:r>
      <w:r w:rsidR="00AC3FD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продолжает расти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(</w:t>
      </w:r>
      <w:r w:rsidR="00A9470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2017 году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составило 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5037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единиц</w:t>
      </w:r>
      <w:r w:rsidR="00705DF2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, 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в 2016 году – 3880 обращений, в 2015 </w:t>
      </w:r>
      <w:r w:rsidR="001E6014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–</w:t>
      </w:r>
      <w:r w:rsidR="00C208D1"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  <w:r w:rsidRPr="00C208D1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>2155 обращений).</w:t>
      </w:r>
      <w:r w:rsidRPr="00181EBF">
        <w:rPr>
          <w:rFonts w:ascii="Times New Roman" w:eastAsia="TimesNewRoman" w:hAnsi="Times New Roman" w:cs="Times New Roman"/>
          <w:color w:val="000000" w:themeColor="text1"/>
          <w:sz w:val="28"/>
          <w:szCs w:val="28"/>
          <w:lang w:val="ru-RU" w:bidi="ar-SA"/>
        </w:rPr>
        <w:t xml:space="preserve"> </w:t>
      </w:r>
    </w:p>
    <w:p w:rsidR="00DC2413" w:rsidRPr="00DC2413" w:rsidRDefault="00DC2413" w:rsidP="00DC2413">
      <w:pPr>
        <w:spacing w:before="0"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EC5581" w:rsidRDefault="004D1244" w:rsidP="00A96A20">
      <w:pPr>
        <w:autoSpaceDE w:val="0"/>
        <w:autoSpaceDN w:val="0"/>
        <w:adjustRightInd w:val="0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="00C64F8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A9470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данным </w:t>
      </w:r>
      <w:r w:rsidR="00A26097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социологического исследования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20,2</w:t>
      </w:r>
      <w:r w:rsidR="001152E9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населения республики </w:t>
      </w:r>
      <w:r w:rsidR="00EC5581" w:rsidRPr="001152E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недовольны качеством жилищно-коммунальных услуг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наибольшей степени </w:t>
      </w:r>
      <w:r w:rsidR="002D1B85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недовольство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выразили жители </w:t>
      </w:r>
      <w:proofErr w:type="spellStart"/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Аксубаевского</w:t>
      </w:r>
      <w:proofErr w:type="spellEnd"/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Верхнеуслонского</w:t>
      </w:r>
      <w:proofErr w:type="spellEnd"/>
      <w:r w:rsidR="002654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Зеленодольского</w:t>
      </w:r>
      <w:proofErr w:type="spellEnd"/>
      <w:r w:rsid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, </w:t>
      </w:r>
      <w:proofErr w:type="spellStart"/>
      <w:r w:rsidR="0026543F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Новошешминского</w:t>
      </w:r>
      <w:proofErr w:type="spellEnd"/>
      <w:r w:rsidR="00A2609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муниципальных районов </w:t>
      </w:r>
      <w:r w:rsidR="00EC5581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и городских округ</w:t>
      </w:r>
      <w:r w:rsidR="002D1B85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ов</w:t>
      </w:r>
      <w:r w:rsidR="00EC5581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Казань и Набережные </w:t>
      </w:r>
      <w:proofErr w:type="spellStart"/>
      <w:r w:rsidR="00380A7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>Челны</w:t>
      </w:r>
      <w:proofErr w:type="spellEnd"/>
      <w:r w:rsidR="00380A77" w:rsidRPr="001152E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 w:bidi="ar-SA"/>
        </w:rPr>
        <w:t xml:space="preserve"> </w:t>
      </w:r>
      <w:r w:rsidR="00380A7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более 30</w:t>
      </w:r>
      <w:r w:rsidR="00EC5581" w:rsidRPr="001152E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опрошенных). </w:t>
      </w:r>
    </w:p>
    <w:p w:rsidR="00FA189A" w:rsidRDefault="00FA189A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Основными проблемами предоставления услуг в сфере жилищно-коммунального, являются: </w:t>
      </w:r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плохая </w:t>
      </w:r>
      <w:proofErr w:type="spellStart"/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освещенность</w:t>
      </w:r>
      <w:proofErr w:type="spellEnd"/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подъездов, домов, улиц</w:t>
      </w:r>
      <w:r w:rsidR="003C25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,</w:t>
      </w:r>
      <w:r w:rsidR="003C253B"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 </w:t>
      </w: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проблемы с вывозом мус</w:t>
      </w:r>
      <w:r w:rsidR="003C253B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>ора, постоянные перебои с водой</w:t>
      </w:r>
      <w:r w:rsidRPr="00FA189A">
        <w:rPr>
          <w:rFonts w:ascii="Times New Roman" w:eastAsiaTheme="minorHAnsi" w:hAnsi="Times New Roman" w:cs="Times New Roman"/>
          <w:sz w:val="28"/>
          <w:szCs w:val="28"/>
          <w:lang w:val="ru-RU" w:bidi="ar-SA"/>
        </w:rPr>
        <w:t xml:space="preserve">. </w:t>
      </w:r>
    </w:p>
    <w:p w:rsidR="00A94701" w:rsidRDefault="00A94701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A94701" w:rsidRPr="008C57A4" w:rsidRDefault="007C3CB8" w:rsidP="00A94701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Мнение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проблемах в </w:t>
      </w:r>
      <w:r w:rsidR="00705DF2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сфере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</w:t>
      </w:r>
      <w:r w:rsidR="00A94701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жилищно-коммунальных услуг Республики</w:t>
      </w:r>
      <w:r w:rsidR="00A94701" w:rsidRPr="008C57A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Татарстан, 2013-2017 гг., </w:t>
      </w:r>
      <w:r w:rsidR="00A94701" w:rsidRPr="008C57A4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>(по данным</w:t>
      </w:r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 социологических опросов</w:t>
      </w:r>
      <w:proofErr w:type="gramStart"/>
      <w:r w:rsidR="00A94701">
        <w:rPr>
          <w:rFonts w:cstheme="minorHAnsi"/>
          <w:i/>
          <w:color w:val="365F91" w:themeColor="accent1" w:themeShade="BF"/>
          <w:sz w:val="22"/>
          <w:szCs w:val="24"/>
          <w:lang w:val="ru-RU"/>
        </w:rPr>
        <w:t xml:space="preserve">, </w:t>
      </w:r>
      <w:r w:rsidR="00A94701" w:rsidRPr="008C57A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  <w:r w:rsidR="00A9470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  <w:proofErr w:type="gramEnd"/>
    </w:p>
    <w:p w:rsidR="00CF069E" w:rsidRDefault="00CF069E" w:rsidP="00FA189A">
      <w:pPr>
        <w:spacing w:before="0"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tbl>
      <w:tblPr>
        <w:tblW w:w="9728" w:type="dxa"/>
        <w:tblInd w:w="91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5"/>
        <w:gridCol w:w="960"/>
        <w:gridCol w:w="960"/>
        <w:gridCol w:w="1057"/>
        <w:gridCol w:w="960"/>
        <w:gridCol w:w="1096"/>
      </w:tblGrid>
      <w:tr w:rsidR="004F479B" w:rsidRPr="00A94701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2013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2014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2015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2016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2017</w:t>
            </w:r>
            <w:r w:rsidR="00922F7E"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</w:tr>
      <w:tr w:rsidR="004F479B" w:rsidRPr="00A94701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Плохая </w:t>
            </w:r>
            <w:proofErr w:type="spellStart"/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освещенность</w:t>
            </w:r>
            <w:proofErr w:type="spellEnd"/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подъездов, дворов, улиц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36,6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Проблемы  с вывозом мусора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33,7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29,2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23,8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36,3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35,9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Постоянные перебои с водой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32,3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27,4</w:t>
            </w:r>
          </w:p>
        </w:tc>
        <w:tc>
          <w:tcPr>
            <w:tcW w:w="1057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27,6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29,6</w:t>
            </w:r>
          </w:p>
        </w:tc>
        <w:tc>
          <w:tcPr>
            <w:tcW w:w="1096" w:type="dxa"/>
            <w:shd w:val="clear" w:color="auto" w:fill="auto"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29,5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Плохое отопление помещений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15,0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15,5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18,1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Проблемы с канализацией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11,2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13,7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9,0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13,5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8,0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Плохая работа лифтов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8,7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11,6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6,6</w:t>
            </w:r>
          </w:p>
        </w:tc>
      </w:tr>
      <w:tr w:rsidR="004F479B" w:rsidRPr="004F479B" w:rsidTr="001E6014">
        <w:trPr>
          <w:trHeight w:val="288"/>
        </w:trPr>
        <w:tc>
          <w:tcPr>
            <w:tcW w:w="4695" w:type="dxa"/>
            <w:shd w:val="clear" w:color="auto" w:fill="auto"/>
            <w:noWrap/>
            <w:vAlign w:val="center"/>
            <w:hideMark/>
          </w:tcPr>
          <w:p w:rsidR="004F479B" w:rsidRPr="005A11A8" w:rsidRDefault="004F479B" w:rsidP="004F479B">
            <w:pPr>
              <w:spacing w:before="0" w:after="0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Перебои с электроэнергией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8,7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5,1</w:t>
            </w:r>
          </w:p>
        </w:tc>
        <w:tc>
          <w:tcPr>
            <w:tcW w:w="1057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4,0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5,0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:rsidR="004F479B" w:rsidRPr="005A11A8" w:rsidRDefault="004F479B" w:rsidP="004F479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5A11A8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4,0</w:t>
            </w:r>
          </w:p>
        </w:tc>
      </w:tr>
    </w:tbl>
    <w:p w:rsidR="00CF069E" w:rsidRDefault="00CF069E" w:rsidP="004F479B">
      <w:pPr>
        <w:spacing w:before="0"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bidi="ar-SA"/>
        </w:rPr>
      </w:pPr>
    </w:p>
    <w:p w:rsidR="002665FE" w:rsidRDefault="009E1B55" w:rsidP="00EC5581">
      <w:pPr>
        <w:spacing w:before="0"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30% и более респондентов в </w:t>
      </w:r>
      <w:r w:rsidR="00795D78" w:rsidRPr="00795D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14</w:t>
      </w:r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</w:t>
      </w:r>
      <w:r w:rsidR="005C7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ьных образованиях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отметили среди </w:t>
      </w:r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причин </w:t>
      </w:r>
      <w:proofErr w:type="spellStart"/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неудовлетворенности</w:t>
      </w:r>
      <w:proofErr w:type="spellEnd"/>
      <w:r w:rsidR="00EC5581" w:rsidRPr="00362E8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качеством услуг ЖКХ </w:t>
      </w:r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плох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ую </w:t>
      </w:r>
      <w:proofErr w:type="spellStart"/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освещенность</w:t>
      </w:r>
      <w:proofErr w:type="spellEnd"/>
      <w:r w:rsidR="00EC558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подъездов, дворов, </w:t>
      </w:r>
      <w:r w:rsidR="00A94701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улиц, в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</w:t>
      </w:r>
      <w:r w:rsidR="002665FE"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проблему с вывозом мусора</w:t>
      </w:r>
      <w:r w:rsidR="00795D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в 19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0D236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постоянные перебои с водой, в 7</w:t>
      </w:r>
      <w:r w:rsidRPr="009E1B5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плохое отопление помещений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4D0296" w:rsidRPr="003D767B" w:rsidRDefault="004D0296" w:rsidP="00EC5581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highlight w:val="yellow"/>
          <w:lang w:val="ru-RU"/>
        </w:rPr>
      </w:pPr>
    </w:p>
    <w:p w:rsidR="00EC5581" w:rsidRPr="001E6014" w:rsidRDefault="00EC5581" w:rsidP="005E4208">
      <w:pPr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E601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Мнени</w:t>
      </w:r>
      <w:r w:rsidR="007C3CB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е</w:t>
      </w:r>
      <w:r w:rsidRPr="001E6014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населения о состоянии жилищно-коммунального хозяйства в муниципальных образованиях Республики Татарстан </w:t>
      </w:r>
    </w:p>
    <w:p w:rsidR="00EC5581" w:rsidRPr="001E6014" w:rsidRDefault="00EC5581" w:rsidP="00EC5581">
      <w:pPr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(по дан</w:t>
      </w:r>
      <w:r w:rsidR="008C32B3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ным социологического опроса 201</w:t>
      </w:r>
      <w:r w:rsidR="00795D78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7</w:t>
      </w:r>
      <w:r w:rsidR="003A7196"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г.</w:t>
      </w:r>
      <w:r w:rsidRPr="001E6014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)</w:t>
      </w:r>
    </w:p>
    <w:p w:rsidR="00625B64" w:rsidRPr="001E6014" w:rsidRDefault="00625B64" w:rsidP="00625B64">
      <w:pPr>
        <w:spacing w:before="0" w:after="0" w:line="240" w:lineRule="auto"/>
        <w:ind w:left="-426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</w:p>
    <w:p w:rsidR="00625B64" w:rsidRPr="006159B1" w:rsidRDefault="00A872DA" w:rsidP="001E6014">
      <w:pPr>
        <w:spacing w:before="0" w:after="0" w:line="240" w:lineRule="auto"/>
        <w:ind w:left="-284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  <w:r w:rsidRPr="006159B1">
        <w:rPr>
          <w:rFonts w:ascii="Times New Roman" w:hAnsi="Times New Roman" w:cs="Times New Roman"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603072" cy="4658995"/>
            <wp:effectExtent l="0" t="0" r="0" b="0"/>
            <wp:docPr id="29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25B64" w:rsidRPr="006159B1" w:rsidRDefault="00625B64" w:rsidP="00EC5581">
      <w:pPr>
        <w:spacing w:before="0" w:after="0" w:line="240" w:lineRule="auto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F72365" w:rsidP="005E4208">
      <w:pPr>
        <w:pStyle w:val="a3"/>
        <w:spacing w:before="0" w:after="0"/>
        <w:ind w:left="-425" w:right="-567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6159B1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         </w:t>
      </w:r>
    </w:p>
    <w:p w:rsidR="00927679" w:rsidRPr="00927679" w:rsidRDefault="00927679" w:rsidP="00927679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2. МОНИТОРИНГ ПРЕСТУПЛЕНИЯ КОРРУПЦИОНОЙ НАПРАВЛЕННОСТИ </w:t>
      </w:r>
    </w:p>
    <w:p w:rsidR="00927679" w:rsidRPr="00927679" w:rsidRDefault="00927679" w:rsidP="00927679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2.1.</w:t>
      </w:r>
      <w:r w:rsidR="00D90BD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 </w:t>
      </w:r>
      <w:proofErr w:type="spellStart"/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Выявляемость</w:t>
      </w:r>
      <w:proofErr w:type="spellEnd"/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 коррупционных преступлений в муниципальных образованиях Республики Татарстан</w:t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Правоохранительными органами республики </w:t>
      </w:r>
      <w:proofErr w:type="spellStart"/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ведется</w:t>
      </w:r>
      <w:proofErr w:type="spellEnd"/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активная работа по пресечению коррупционных правонарушений. </w:t>
      </w:r>
      <w:r w:rsidRPr="0092767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 w:bidi="ar-SA"/>
        </w:rPr>
        <w:t xml:space="preserve">По данным Министерства </w:t>
      </w:r>
      <w:r w:rsidRPr="0092767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 w:bidi="ar-SA"/>
        </w:rPr>
        <w:lastRenderedPageBreak/>
        <w:t>внутренних дел по Республике Татарстан</w:t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</w:t>
      </w:r>
      <w:r w:rsidR="00343FE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2017 году количество выявлено 431 должностное преступление</w:t>
      </w:r>
      <w:r w:rsidRPr="00927679">
        <w:rPr>
          <w:rFonts w:ascii="Times New Roman" w:eastAsia="Times New Roman" w:hAnsi="Times New Roman" w:cs="Times New Roman"/>
          <w:sz w:val="28"/>
          <w:vertAlign w:val="superscript"/>
          <w:lang w:val="ru-RU" w:eastAsia="ru-RU" w:bidi="ar-SA"/>
        </w:rPr>
        <w:footnoteReference w:id="8"/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что 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2,1 раза меньше, чем в 2016 году.</w:t>
      </w:r>
    </w:p>
    <w:p w:rsidR="00927679" w:rsidRPr="00343FE6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343FE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должностных преступлений </w:t>
      </w:r>
    </w:p>
    <w:p w:rsidR="00927679" w:rsidRPr="00343FE6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343FE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Республике Татарстан в 2013-2017 гг., </w:t>
      </w:r>
      <w:r w:rsidRPr="00343FE6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ед.</w:t>
      </w:r>
    </w:p>
    <w:p w:rsidR="00927679" w:rsidRPr="00927679" w:rsidRDefault="00927679" w:rsidP="00927679">
      <w:pPr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055360" cy="1860061"/>
            <wp:effectExtent l="0" t="0" r="0" b="0"/>
            <wp:docPr id="3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</w:t>
      </w:r>
      <w:proofErr w:type="spellStart"/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отчетном</w:t>
      </w:r>
      <w:proofErr w:type="spellEnd"/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периоде среди должностных преступлений выявлено 149 случаев взяточничества, 118 случаев превышения должностных полномочий, 86 случаев</w:t>
      </w:r>
      <w:r w:rsidR="00343FE6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служебного подлога, 67 случаев</w:t>
      </w:r>
      <w:r w:rsidRPr="009276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злоупотребления должностными полномочиями, 5 случаев халатности. Из случаев взяточничества фактом для возбуждения уголовного дела в 51% случаев является получение взятки, в 49% – дача взятки. </w:t>
      </w:r>
    </w:p>
    <w:p w:rsidR="00927679" w:rsidRPr="00927679" w:rsidRDefault="00927679" w:rsidP="00927679">
      <w:pPr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 период с 2015 года по 2017 год отмечается сокращение числа выявленных преступлений по ст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291 </w:t>
      </w:r>
      <w:r w:rsidR="00343FE6"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УК РФ 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«Дача взятки»: 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293 и </w:t>
      </w:r>
      <w:r w:rsidR="00343FE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73 преступлений, соответственно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. За последние пять лет </w:t>
      </w:r>
      <w:r w:rsidR="0068236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зафиксировано</w:t>
      </w:r>
      <w:r w:rsidRPr="0092767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сокращение числа выявленных преступлений по ст. 292 УК РФ «Служебный подлог». Наибольшее число преступлений этой категории было выявлено в 2013 году: 313 единицы или 28,6% преступлений от общего числа выявленных должностных преступлений. </w:t>
      </w: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5E4208" w:rsidRDefault="005E4208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DF5932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DF593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Динамика и структура выявленных должностных преступлений </w:t>
      </w:r>
    </w:p>
    <w:p w:rsidR="00927679" w:rsidRPr="00DF5932" w:rsidRDefault="00927679" w:rsidP="00927679">
      <w:pPr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DF593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Республике Татарстан в 2013-2017 гг., </w:t>
      </w:r>
      <w:r w:rsidRPr="00DF5932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DF5932" w:rsidRPr="00DF5932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927679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582D75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3577590</wp:posOffset>
                </wp:positionV>
                <wp:extent cx="191770" cy="173355"/>
                <wp:effectExtent l="9525" t="9525" r="8255" b="7620"/>
                <wp:wrapNone/>
                <wp:docPr id="82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1733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F12D197" id="Rectangle 283" o:spid="_x0000_s1026" style="position:absolute;margin-left:343.05pt;margin-top:281.7pt;width:15.1pt;height:13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" fillcolor="#17365d [2415]" strokecolor="#17365d [2415]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3204845</wp:posOffset>
                </wp:positionV>
                <wp:extent cx="201295" cy="201930"/>
                <wp:effectExtent l="635" t="0" r="0" b="0"/>
                <wp:wrapNone/>
                <wp:docPr id="81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54F3BFB" id="Rectangle 264" o:spid="_x0000_s1026" style="position:absolute;margin-left:340.85pt;margin-top:252.35pt;width:15.85pt;height:15.9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" fillcolor="#a5a5a5 [2092]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1350010</wp:posOffset>
                </wp:positionV>
                <wp:extent cx="201295" cy="201295"/>
                <wp:effectExtent l="635" t="1270" r="0" b="0"/>
                <wp:wrapNone/>
                <wp:docPr id="80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A5D6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1330842" id="Rectangle 261" o:spid="_x0000_s1026" style="position:absolute;margin-left:340.85pt;margin-top:106.3pt;width:15.85pt;height:15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" fillcolor="#a5d6e3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839470</wp:posOffset>
                </wp:positionV>
                <wp:extent cx="201295" cy="201295"/>
                <wp:effectExtent l="0" t="0" r="0" b="3175"/>
                <wp:wrapNone/>
                <wp:docPr id="7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8AC9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628A64" id="Rectangle 262" o:spid="_x0000_s1026" style="position:absolute;margin-left:341.5pt;margin-top:66.1pt;width:15.85pt;height:15.8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" fillcolor="#8ac9da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2522220</wp:posOffset>
                </wp:positionV>
                <wp:extent cx="201295" cy="201295"/>
                <wp:effectExtent l="635" t="1905" r="0" b="0"/>
                <wp:wrapNone/>
                <wp:docPr id="78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A61DCA4" id="Rectangle 263" o:spid="_x0000_s1026" style="position:absolute;margin-left:340.85pt;margin-top:198.6pt;width:15.85pt;height:15.8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" fillcolor="#7f7f7f [1612]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1986915</wp:posOffset>
                </wp:positionV>
                <wp:extent cx="201295" cy="201295"/>
                <wp:effectExtent l="635" t="0" r="0" b="0"/>
                <wp:wrapNone/>
                <wp:docPr id="77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01022F7" id="Rectangle 260" o:spid="_x0000_s1026" style="position:absolute;margin-left:340.85pt;margin-top:156.45pt;width:15.85pt;height:15.8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" fillcolor="#31859c" stroked="f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269240</wp:posOffset>
                </wp:positionV>
                <wp:extent cx="1911350" cy="3769360"/>
                <wp:effectExtent l="0" t="0" r="3175" b="0"/>
                <wp:wrapNone/>
                <wp:docPr id="76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376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6B2" w:rsidRPr="00682368" w:rsidRDefault="007836B2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Дача взятки</w:t>
                            </w:r>
                          </w:p>
                          <w:p w:rsidR="007836B2" w:rsidRDefault="007836B2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682368" w:rsidRDefault="007836B2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682368" w:rsidRDefault="007836B2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Служебный подлог</w:t>
                            </w:r>
                          </w:p>
                          <w:p w:rsidR="007836B2" w:rsidRPr="00682368" w:rsidRDefault="007836B2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682368" w:rsidRDefault="007836B2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Злоупотребление должностными полномочиями</w:t>
                            </w:r>
                          </w:p>
                          <w:p w:rsidR="007836B2" w:rsidRPr="00682368" w:rsidRDefault="007836B2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682368" w:rsidRDefault="007836B2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Получение взятки</w:t>
                            </w:r>
                          </w:p>
                          <w:p w:rsidR="007836B2" w:rsidRDefault="007836B2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682368" w:rsidRDefault="007836B2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682368" w:rsidRDefault="007836B2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Превышение должностных полномочий</w:t>
                            </w:r>
                          </w:p>
                          <w:p w:rsidR="007836B2" w:rsidRPr="00682368" w:rsidRDefault="007836B2" w:rsidP="00927679">
                            <w:pPr>
                              <w:spacing w:before="0" w:after="0" w:line="240" w:lineRule="auto"/>
                              <w:ind w:left="567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682368" w:rsidRDefault="007836B2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Халатность</w:t>
                            </w:r>
                          </w:p>
                          <w:p w:rsidR="007836B2" w:rsidRPr="00682368" w:rsidRDefault="007836B2" w:rsidP="00880258">
                            <w:pPr>
                              <w:pStyle w:val="a3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682368" w:rsidRDefault="007836B2" w:rsidP="005720AC">
                            <w:pPr>
                              <w:pStyle w:val="a3"/>
                              <w:numPr>
                                <w:ilvl w:val="0"/>
                                <w:numId w:val="49"/>
                              </w:numPr>
                              <w:spacing w:before="0" w:after="0" w:line="240" w:lineRule="auto"/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</w:pPr>
                            <w:r w:rsidRPr="00682368">
                              <w:rPr>
                                <w:rFonts w:eastAsia="Times New Roman" w:cstheme="minorHAnsi"/>
                                <w:sz w:val="22"/>
                                <w:szCs w:val="24"/>
                                <w:lang w:val="ru-RU" w:eastAsia="ru-RU" w:bidi="ar-SA"/>
                              </w:rPr>
                              <w:t>Другие составы</w:t>
                            </w:r>
                          </w:p>
                          <w:p w:rsidR="007836B2" w:rsidRPr="00B64D85" w:rsidRDefault="007836B2" w:rsidP="00880258">
                            <w:pPr>
                              <w:pStyle w:val="a3"/>
                              <w:spacing w:before="0" w:after="0" w:line="240" w:lineRule="auto"/>
                              <w:ind w:left="927"/>
                              <w:rPr>
                                <w:rFonts w:eastAsia="Times New Roman" w:cstheme="minorHAnsi"/>
                                <w:sz w:val="24"/>
                                <w:szCs w:val="24"/>
                                <w:lang w:val="ru-RU" w:eastAsia="ru-RU" w:bidi="ar-SA"/>
                              </w:rPr>
                            </w:pPr>
                          </w:p>
                          <w:p w:rsidR="007836B2" w:rsidRPr="00B64D85" w:rsidRDefault="007836B2" w:rsidP="00927679">
                            <w:pPr>
                              <w:rPr>
                                <w:rFonts w:cstheme="minorHAnsi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id="Rectangle 258" o:spid="_x0000_s1031" style="position:absolute;left:0;text-align:left;margin-left:337.05pt;margin-top:21.2pt;width:150.5pt;height:296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u2iQIAABEF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" stroked="f">
                <v:textbox>
                  <w:txbxContent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Дача взятки</w:t>
                      </w:r>
                    </w:p>
                    <w:p w:rsidR="001278D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Служебный подлог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Злоупотребление должностными полномочиями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Получение взятки</w:t>
                      </w:r>
                    </w:p>
                    <w:p w:rsidR="001278D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Превышение должностных полномочий</w:t>
                      </w:r>
                    </w:p>
                    <w:p w:rsidR="001278D8" w:rsidRPr="00682368" w:rsidRDefault="001278D8" w:rsidP="00927679">
                      <w:pPr>
                        <w:spacing w:before="0" w:after="0" w:line="240" w:lineRule="auto"/>
                        <w:ind w:left="567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Халатность</w:t>
                      </w:r>
                    </w:p>
                    <w:p w:rsidR="001278D8" w:rsidRPr="00682368" w:rsidRDefault="001278D8" w:rsidP="00880258">
                      <w:pPr>
                        <w:pStyle w:val="a3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682368" w:rsidRDefault="001278D8" w:rsidP="005720AC">
                      <w:pPr>
                        <w:pStyle w:val="a3"/>
                        <w:numPr>
                          <w:ilvl w:val="0"/>
                          <w:numId w:val="49"/>
                        </w:numPr>
                        <w:spacing w:before="0" w:after="0" w:line="240" w:lineRule="auto"/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</w:pPr>
                      <w:r w:rsidRPr="00682368">
                        <w:rPr>
                          <w:rFonts w:eastAsia="Times New Roman" w:cstheme="minorHAnsi"/>
                          <w:sz w:val="22"/>
                          <w:szCs w:val="24"/>
                          <w:lang w:val="ru-RU" w:eastAsia="ru-RU" w:bidi="ar-SA"/>
                        </w:rPr>
                        <w:t>Другие составы</w:t>
                      </w:r>
                    </w:p>
                    <w:p w:rsidR="001278D8" w:rsidRPr="00B64D85" w:rsidRDefault="001278D8" w:rsidP="00880258">
                      <w:pPr>
                        <w:pStyle w:val="a3"/>
                        <w:spacing w:before="0" w:after="0" w:line="240" w:lineRule="auto"/>
                        <w:ind w:left="927"/>
                        <w:rPr>
                          <w:rFonts w:eastAsia="Times New Roman" w:cstheme="minorHAnsi"/>
                          <w:sz w:val="24"/>
                          <w:szCs w:val="24"/>
                          <w:lang w:val="ru-RU" w:eastAsia="ru-RU" w:bidi="ar-SA"/>
                        </w:rPr>
                      </w:pPr>
                    </w:p>
                    <w:p w:rsidR="001278D8" w:rsidRPr="00B64D85" w:rsidRDefault="001278D8" w:rsidP="00927679">
                      <w:pPr>
                        <w:rPr>
                          <w:rFonts w:cstheme="minorHAnsi"/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318135</wp:posOffset>
                </wp:positionV>
                <wp:extent cx="201295" cy="201295"/>
                <wp:effectExtent l="0" t="0" r="0" b="635"/>
                <wp:wrapNone/>
                <wp:docPr id="75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295" cy="201295"/>
                        </a:xfrm>
                        <a:prstGeom prst="rect">
                          <a:avLst/>
                        </a:prstGeom>
                        <a:solidFill>
                          <a:srgbClr val="53B0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CE8A221" id="Rectangle 259" o:spid="_x0000_s1026" style="position:absolute;margin-left:343.05pt;margin-top:25.05pt;width:15.85pt;height:15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" fillcolor="#53b0c9" stroked="f"/>
            </w:pict>
          </mc:Fallback>
        </mc:AlternateContent>
      </w:r>
      <w:r w:rsidR="00927679" w:rsidRPr="00927679">
        <w:rPr>
          <w:rFonts w:ascii="Times New Roman" w:hAnsi="Times New Roman" w:cs="Times New Roman"/>
          <w:bCs/>
          <w:i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346093" cy="4251960"/>
            <wp:effectExtent l="0" t="0" r="0" b="0"/>
            <wp:docPr id="3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927679" w:rsidRPr="001E4589" w:rsidRDefault="00927679" w:rsidP="00927679">
      <w:pPr>
        <w:contextualSpacing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</w:rPr>
      </w:pPr>
    </w:p>
    <w:p w:rsidR="00927679" w:rsidRPr="00E91C18" w:rsidRDefault="00927679" w:rsidP="00927679">
      <w:pPr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E91C1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и структура выявленных должностных преступлений </w:t>
      </w:r>
    </w:p>
    <w:p w:rsidR="00927679" w:rsidRPr="00E91C18" w:rsidRDefault="00927679" w:rsidP="00927679">
      <w:pPr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E91C1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разрезе муниципальных образований Республики Татарстан в 2016-2017 гг., </w:t>
      </w:r>
      <w:r w:rsidRPr="00E91C18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E91C18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927679" w:rsidP="00927679">
      <w:pPr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97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13"/>
        <w:gridCol w:w="4834"/>
      </w:tblGrid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458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Превышение должностных полномочий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E91C18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79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76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Менделеевский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Устьинский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8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4"/>
              <w:gridCol w:w="620"/>
            </w:tblGrid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lastRenderedPageBreak/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33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Челны</w:t>
                  </w:r>
                  <w:proofErr w:type="spellEnd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3E6F2E" w:rsidTr="00830352">
              <w:trPr>
                <w:trHeight w:val="204"/>
                <w:jc w:val="center"/>
              </w:trPr>
              <w:tc>
                <w:tcPr>
                  <w:tcW w:w="2264" w:type="dxa"/>
                  <w:shd w:val="clear" w:color="auto" w:fill="auto"/>
                  <w:noWrap/>
                  <w:vAlign w:val="bottom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3E6F2E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</w:pPr>
                  <w:r w:rsidRPr="003E6F2E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lastRenderedPageBreak/>
              <w:t>Служебный подлог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5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35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Дрожжановский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35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206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9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33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Аксубаевский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Устьинский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Челны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3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Агрызский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1971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Получение взятки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E91C18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</w:t>
            </w:r>
            <w:r w:rsidRPr="00927679">
              <w:rPr>
                <w:rFonts w:ascii="Times New Roman" w:eastAsia="Times New Roman" w:hAnsi="Times New Roman" w:cs="Times New Roman"/>
                <w:lang w:eastAsia="ru-RU" w:bidi="ar-SA"/>
              </w:rPr>
              <w:t>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2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2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Челны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02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79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77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Челны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77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Тетюшский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B64D85" w:rsidP="00927679">
            <w:pPr>
              <w:spacing w:before="0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Д</w:t>
            </w:r>
            <w:r w:rsidR="00927679"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ача взятки</w:t>
            </w:r>
          </w:p>
        </w:tc>
      </w:tr>
      <w:tr w:rsidR="00927679" w:rsidRPr="00927679" w:rsidTr="00830352"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89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78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29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Челны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Апастовский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Агрызский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Кайбицкий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Сабинский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7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Черемшанский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4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2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lastRenderedPageBreak/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38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Челны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Алексеевский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Сармановский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Атнинский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2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lastRenderedPageBreak/>
              <w:t>Злоупотребление должностными полномочиями</w:t>
            </w:r>
          </w:p>
        </w:tc>
      </w:tr>
      <w:tr w:rsidR="00927679" w:rsidRPr="00927679" w:rsidTr="00830352">
        <w:trPr>
          <w:trHeight w:val="299"/>
        </w:trPr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5E4208">
        <w:trPr>
          <w:trHeight w:val="4592"/>
        </w:trPr>
        <w:tc>
          <w:tcPr>
            <w:tcW w:w="4913" w:type="dxa"/>
          </w:tcPr>
          <w:tbl>
            <w:tblPr>
              <w:tblW w:w="288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6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Челны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Кукморский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Черемшанский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Нурлатский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Бугульминский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Муслюмовский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Бавлинский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68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Заинский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1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г. Казань 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ижнекамск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10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Зеленодольский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7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Мензелинский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3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Камско-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Устьинский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Менделеевский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Елабужский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Лениногорский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Азнакаевский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Апастовский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Альметьевский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г</w:t>
                  </w:r>
                  <w:proofErr w:type="gram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.Н</w:t>
                  </w:r>
                  <w:proofErr w:type="gram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абережные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Челны</w:t>
                  </w:r>
                  <w:proofErr w:type="spellEnd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 xml:space="preserve"> 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21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</w:p>
        </w:tc>
      </w:tr>
      <w:tr w:rsidR="00927679" w:rsidRPr="00927679" w:rsidTr="00830352">
        <w:tc>
          <w:tcPr>
            <w:tcW w:w="9747" w:type="dxa"/>
            <w:gridSpan w:val="2"/>
            <w:shd w:val="clear" w:color="auto" w:fill="31859C"/>
          </w:tcPr>
          <w:p w:rsidR="00927679" w:rsidRPr="00B64D85" w:rsidRDefault="00927679" w:rsidP="00927679">
            <w:pPr>
              <w:tabs>
                <w:tab w:val="left" w:pos="2375"/>
              </w:tabs>
              <w:spacing w:before="0"/>
              <w:ind w:left="118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val="ru-RU" w:eastAsia="ru-RU" w:bidi="ar-SA"/>
              </w:rPr>
            </w:pPr>
            <w:r w:rsidRPr="00B64D85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ru-RU"/>
              </w:rPr>
              <w:t>Халатность</w:t>
            </w:r>
          </w:p>
        </w:tc>
      </w:tr>
      <w:tr w:rsidR="00927679" w:rsidRPr="00927679" w:rsidTr="00830352">
        <w:trPr>
          <w:trHeight w:val="345"/>
        </w:trPr>
        <w:tc>
          <w:tcPr>
            <w:tcW w:w="4913" w:type="dxa"/>
          </w:tcPr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2016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  <w:tc>
          <w:tcPr>
            <w:tcW w:w="4834" w:type="dxa"/>
          </w:tcPr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927679">
              <w:rPr>
                <w:rFonts w:ascii="Times New Roman" w:eastAsia="Times New Roman" w:hAnsi="Times New Roman" w:cs="Times New Roman"/>
                <w:lang w:val="ru-RU" w:eastAsia="ru-RU" w:bidi="ar-SA"/>
              </w:rPr>
              <w:t>2017</w:t>
            </w:r>
            <w:r w:rsidR="00E91C1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c>
          <w:tcPr>
            <w:tcW w:w="4913" w:type="dxa"/>
          </w:tcPr>
          <w:tbl>
            <w:tblPr>
              <w:tblW w:w="266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46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Мамадышский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5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Тукаевский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4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Верхнеуслонский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Пестречинский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Чистопольский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Ютазинский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Рыбно-</w:t>
                  </w: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Слободский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Актанышский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Лаишевский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Тюлячинский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Буинский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046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Новошешминский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119"/>
              </w:tabs>
              <w:spacing w:before="0"/>
              <w:ind w:left="567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  <w:tc>
          <w:tcPr>
            <w:tcW w:w="4834" w:type="dxa"/>
          </w:tcPr>
          <w:tbl>
            <w:tblPr>
              <w:tblW w:w="275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34"/>
              <w:gridCol w:w="620"/>
            </w:tblGrid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Высокогорский</w:t>
                  </w:r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Балтасинский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2</w:t>
                  </w:r>
                </w:p>
              </w:tc>
            </w:tr>
            <w:tr w:rsidR="00927679" w:rsidRPr="00927679" w:rsidTr="00830352">
              <w:trPr>
                <w:trHeight w:val="204"/>
                <w:jc w:val="center"/>
              </w:trPr>
              <w:tc>
                <w:tcPr>
                  <w:tcW w:w="2134" w:type="dxa"/>
                  <w:shd w:val="clear" w:color="auto" w:fill="auto"/>
                  <w:noWrap/>
                  <w:vAlign w:val="bottom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proofErr w:type="spellStart"/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Тюлячинский</w:t>
                  </w:r>
                  <w:proofErr w:type="spellEnd"/>
                </w:p>
              </w:tc>
              <w:tc>
                <w:tcPr>
                  <w:tcW w:w="620" w:type="dxa"/>
                  <w:shd w:val="clear" w:color="auto" w:fill="auto"/>
                  <w:noWrap/>
                  <w:vAlign w:val="center"/>
                  <w:hideMark/>
                </w:tcPr>
                <w:p w:rsidR="00927679" w:rsidRPr="00927679" w:rsidRDefault="00927679" w:rsidP="00927679">
                  <w:pPr>
                    <w:spacing w:before="0"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</w:pPr>
                  <w:r w:rsidRPr="0092767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val="ru-RU" w:eastAsia="ru-RU" w:bidi="ar-SA"/>
                    </w:rPr>
                    <w:t>1</w:t>
                  </w:r>
                </w:p>
              </w:tc>
            </w:tr>
          </w:tbl>
          <w:p w:rsidR="00927679" w:rsidRPr="00927679" w:rsidRDefault="00927679" w:rsidP="00927679">
            <w:pPr>
              <w:tabs>
                <w:tab w:val="left" w:pos="3309"/>
              </w:tabs>
              <w:spacing w:before="0"/>
              <w:ind w:left="757"/>
              <w:rPr>
                <w:rFonts w:ascii="Times New Roman" w:hAnsi="Times New Roman" w:cs="Times New Roman"/>
                <w:color w:val="000000" w:themeColor="text1"/>
                <w:highlight w:val="yellow"/>
                <w:lang w:val="ru-RU"/>
              </w:rPr>
            </w:pPr>
          </w:p>
        </w:tc>
      </w:tr>
    </w:tbl>
    <w:p w:rsidR="00927679" w:rsidRPr="00927679" w:rsidRDefault="00927679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Уровень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выявляемости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должностных преступлений в 2017 го</w:t>
      </w:r>
      <w:r w:rsidR="00C93A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ду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составил 1,1 преступления коррупционной направленности в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расчете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10 тысяч населения, что ниже значений предыдущих лет. </w:t>
      </w:r>
    </w:p>
    <w:p w:rsidR="00C93A2A" w:rsidRPr="00C93A2A" w:rsidRDefault="00C93A2A" w:rsidP="00C93A2A">
      <w:pPr>
        <w:spacing w:before="0" w:after="0" w:line="240" w:lineRule="auto"/>
        <w:jc w:val="center"/>
        <w:rPr>
          <w:rFonts w:eastAsia="Times New Roman" w:cstheme="minorHAnsi"/>
          <w:sz w:val="24"/>
          <w:szCs w:val="24"/>
          <w:lang w:val="ru-RU" w:eastAsia="ru-RU" w:bidi="ar-SA"/>
        </w:rPr>
      </w:pPr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 xml:space="preserve">Динамика выявленных должностных преступлений в </w:t>
      </w:r>
      <w:proofErr w:type="spellStart"/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расчете</w:t>
      </w:r>
      <w:proofErr w:type="spellEnd"/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 xml:space="preserve"> </w:t>
      </w:r>
    </w:p>
    <w:p w:rsidR="00C93A2A" w:rsidRPr="00C93A2A" w:rsidRDefault="00C93A2A" w:rsidP="00C93A2A">
      <w:pPr>
        <w:spacing w:before="0" w:after="0" w:line="240" w:lineRule="auto"/>
        <w:jc w:val="center"/>
        <w:rPr>
          <w:rFonts w:eastAsia="Times New Roman" w:cstheme="minorHAnsi"/>
          <w:sz w:val="24"/>
          <w:szCs w:val="24"/>
          <w:lang w:val="ru-RU" w:eastAsia="ru-RU" w:bidi="ar-SA"/>
        </w:rPr>
      </w:pPr>
      <w:r w:rsidRPr="00C93A2A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на 10 тысяч населения в Респуб</w:t>
      </w:r>
      <w:r w:rsidR="00B03A14">
        <w:rPr>
          <w:rFonts w:cstheme="minorHAnsi"/>
          <w:b/>
          <w:bCs/>
          <w:color w:val="365F91" w:themeColor="accent1" w:themeShade="BF"/>
          <w:kern w:val="24"/>
          <w:sz w:val="24"/>
          <w:szCs w:val="24"/>
          <w:lang w:val="ru-RU" w:eastAsia="ru-RU" w:bidi="ar-SA"/>
        </w:rPr>
        <w:t>лике Татарстан с 2013-2017 гг.</w:t>
      </w:r>
    </w:p>
    <w:p w:rsidR="004551DB" w:rsidRDefault="004551DB" w:rsidP="004551DB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289589" cy="1351915"/>
            <wp:effectExtent l="0" t="0" r="16510" b="63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27679" w:rsidRPr="003E6F2E" w:rsidRDefault="00927679" w:rsidP="00927679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</w:pPr>
      <w:r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 xml:space="preserve">Превышение </w:t>
      </w:r>
      <w:proofErr w:type="spellStart"/>
      <w:r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выявляемости</w:t>
      </w:r>
      <w:proofErr w:type="spellEnd"/>
      <w:r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преступлений коррупционной направленности над среднереспубликанским значением зафиксирована в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Аксубаевском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 xml:space="preserve">,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Актанышском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 xml:space="preserve">, Алексеевском, Балтасинском,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Бугульминском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 xml:space="preserve">,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Верхнеуслонском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 xml:space="preserve">, Высокогорском,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Елабужском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, Камско-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Устьинском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 xml:space="preserve">, Лениногорском, Мензелинском,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Нурлатском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 xml:space="preserve">,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Пестречинском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 xml:space="preserve">, Рыбно-Слободском,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Ютазинском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 xml:space="preserve"> муниципальных образованиях и </w:t>
      </w:r>
      <w:proofErr w:type="spell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г</w:t>
      </w:r>
      <w:proofErr w:type="gramStart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.К</w:t>
      </w:r>
      <w:proofErr w:type="gram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азань</w:t>
      </w:r>
      <w:proofErr w:type="spellEnd"/>
      <w:r w:rsidRPr="003E6F2E">
        <w:rPr>
          <w:rFonts w:ascii="Times New Roman" w:eastAsia="Times New Roman" w:hAnsi="Times New Roman" w:cs="Times New Roman"/>
          <w:b/>
          <w:bCs/>
          <w:color w:val="000000"/>
          <w:sz w:val="28"/>
          <w:lang w:val="ru-RU" w:eastAsia="ru-RU" w:bidi="ar-SA"/>
        </w:rPr>
        <w:t>.</w:t>
      </w:r>
      <w:r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В 9 муниципальных районах в 2017 году по сравнению с 2016 годом наблюдается рост числа выявленных должностны</w:t>
      </w:r>
      <w:r w:rsidR="00FF0194"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х преступлений в </w:t>
      </w:r>
      <w:proofErr w:type="spellStart"/>
      <w:r w:rsidR="00FF0194"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расчете</w:t>
      </w:r>
      <w:proofErr w:type="spellEnd"/>
      <w:r w:rsidR="00FF0194"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на 10 тысяч населения</w:t>
      </w:r>
      <w:r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</w:t>
      </w:r>
    </w:p>
    <w:p w:rsidR="00927679" w:rsidRPr="00927679" w:rsidRDefault="00927679" w:rsidP="009276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927679" w:rsidP="00927679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C93A2A" w:rsidRDefault="00927679" w:rsidP="00927679">
      <w:pPr>
        <w:spacing w:line="240" w:lineRule="auto"/>
        <w:contextualSpacing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Динамика выявленных должностных преступлений в </w:t>
      </w:r>
      <w:proofErr w:type="spellStart"/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расчете</w:t>
      </w:r>
      <w:proofErr w:type="spellEnd"/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на 10 тысяч населения по муниципальным образованиям Республики Татарстан </w:t>
      </w:r>
    </w:p>
    <w:p w:rsidR="00927679" w:rsidRPr="00C93A2A" w:rsidRDefault="00927679" w:rsidP="00927679">
      <w:pPr>
        <w:spacing w:line="240" w:lineRule="auto"/>
        <w:contextualSpacing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C93A2A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2016-2017 гг., </w:t>
      </w:r>
      <w:r w:rsidRPr="00C93A2A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ед</w:t>
      </w:r>
      <w:r w:rsidR="00C93A2A" w:rsidRPr="00C93A2A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927679" w:rsidRDefault="00582D75" w:rsidP="00927679">
      <w:pPr>
        <w:spacing w:line="240" w:lineRule="auto"/>
        <w:ind w:left="-426"/>
        <w:contextualSpacing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127000</wp:posOffset>
                </wp:positionV>
                <wp:extent cx="228600" cy="108585"/>
                <wp:effectExtent l="6350" t="11430" r="12700" b="13335"/>
                <wp:wrapNone/>
                <wp:docPr id="7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8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8358919" id="Rectangle 256" o:spid="_x0000_s1026" style="position:absolute;margin-left:314.3pt;margin-top:10pt;width:18pt;height:8.5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" fillcolor="#bfbfbf [2412]" strokecolor="#bfbfbf [2412]"/>
            </w:pict>
          </mc:Fallback>
        </mc:AlternateContent>
      </w:r>
      <w:r w:rsidR="00927679" w:rsidRPr="00927679">
        <w:rPr>
          <w:rFonts w:ascii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6717070" cy="3368233"/>
            <wp:effectExtent l="0" t="0" r="0" b="0"/>
            <wp:docPr id="3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27679" w:rsidRPr="00927679" w:rsidRDefault="00927679" w:rsidP="0092767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Число выявленных преступлений в 2017 году по сравнению с 2016 годом не изменилось в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Агрызском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Лаишевском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Апастовском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Муслюмовском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Тюлячинском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образованиях. В 10 муниципальных образованиях коррупционные преступления не выявлены, из них в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Алькеевском</w:t>
      </w:r>
      <w:proofErr w:type="spellEnd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Спасском муниципальных районах </w:t>
      </w:r>
      <w:r w:rsidR="00FF01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подобная тенденция сохраняется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два года подряд.</w:t>
      </w:r>
    </w:p>
    <w:p w:rsidR="00927679" w:rsidRPr="00927679" w:rsidRDefault="00927679" w:rsidP="00927679">
      <w:pPr>
        <w:spacing w:after="0"/>
        <w:ind w:left="708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2.2 Структурный анализ категорий лиц, в отношении которых дела о коррупционной направленности были направлены в суды.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МВД по РТ в 2017 году дела о коррупционных преступлениях направлены в суды по 251 лицу (на 22% меньше, чем в 2016 году).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Среди них: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70 работников муниципальных органов власти и учреждений,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34 сотрудника федеральных органов власти и учреждений, 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23 работника республиканских органов власти и учреждений, 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 сотрудников правоохранительных органов,</w:t>
      </w:r>
    </w:p>
    <w:p w:rsidR="00927679" w:rsidRPr="00927679" w:rsidRDefault="00927679" w:rsidP="00927679">
      <w:pPr>
        <w:numPr>
          <w:ilvl w:val="0"/>
          <w:numId w:val="30"/>
        </w:numPr>
        <w:spacing w:before="0" w:after="0"/>
        <w:ind w:left="106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116 граждан по фактам дачи взяток.</w:t>
      </w:r>
    </w:p>
    <w:p w:rsidR="00927679" w:rsidRPr="00927679" w:rsidRDefault="00927679" w:rsidP="00927679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2014 года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привлечение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уголовной ответственности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фактам дачи взяток является лидирующим среди различных категорий коррупционных преступлений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В 2017 году 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 подобные преступления 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уголовной ответственности было привлечено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116 граждан (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46,2% от общего числа лиц, в отношении которых </w:t>
      </w:r>
      <w:proofErr w:type="spellStart"/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озбужденные</w:t>
      </w:r>
      <w:proofErr w:type="spellEnd"/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дела о коррупционных</w:t>
      </w:r>
      <w:r w:rsidR="00CC6141" w:rsidRPr="00CC614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преступлениях были направлены в суды</w:t>
      </w:r>
      <w:r w:rsidR="0034316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927679" w:rsidRDefault="00343160" w:rsidP="00927679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Таким образом,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ситуация, свидетельствует о необходимости усиления профил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актических работ с населением,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направленных на формирование негативного отношения к коррупции, когда факты коррупционных нарушений становятся неприемлемы. </w:t>
      </w:r>
    </w:p>
    <w:p w:rsidR="00927679" w:rsidRPr="009B1B46" w:rsidRDefault="00343160" w:rsidP="00927679">
      <w:pPr>
        <w:spacing w:after="0"/>
        <w:ind w:left="708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Структурный анализ по категории</w:t>
      </w:r>
      <w:r w:rsidR="00927679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лиц, </w:t>
      </w:r>
      <w:proofErr w:type="spellStart"/>
      <w:r w:rsidR="00927679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привлеченных</w:t>
      </w:r>
      <w:proofErr w:type="spellEnd"/>
      <w:r w:rsidR="00927679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к уголовной ответственности за совершение коррупционных преступлений, в 2013-2017 гг., </w:t>
      </w:r>
      <w:r w:rsidR="00927679" w:rsidRPr="009B1B46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%</w:t>
      </w:r>
    </w:p>
    <w:p w:rsidR="00927679" w:rsidRPr="00927679" w:rsidRDefault="00927679" w:rsidP="0092767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080960" cy="3806390"/>
            <wp:effectExtent l="0" t="0" r="0" b="0"/>
            <wp:docPr id="3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27679" w:rsidRPr="00927679" w:rsidRDefault="00B75135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Среди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D1292A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лиц,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привлеченных</w:t>
      </w:r>
      <w:proofErr w:type="spellEnd"/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уголовной ответственности за соверш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ение коррупционных преступлений </w:t>
      </w:r>
      <w:r w:rsidR="00927679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работники муниципальных органов власти и учреждений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имеют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значительный удельный вес.</w:t>
      </w:r>
    </w:p>
    <w:p w:rsidR="00927679" w:rsidRP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МВД по РТ в 2017 году 70 служащих муниципальных органов власти и учреждений привлечены к уголовной ответственности за совершение коррупционных преступлений. Среди них: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25 глав (руководителей исполкомов) сельских поселений, 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16 работников образовательных учреждений,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11 руководителей муниципальных учреждений,</w:t>
      </w:r>
    </w:p>
    <w:p w:rsidR="00927679" w:rsidRPr="00927679" w:rsidRDefault="00927679" w:rsidP="00460E26">
      <w:pPr>
        <w:numPr>
          <w:ilvl w:val="0"/>
          <w:numId w:val="31"/>
        </w:numPr>
        <w:spacing w:before="0" w:after="0"/>
        <w:ind w:left="1276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10 работников исполкомов муниципальных образований, 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 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сотрудников 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муниципальных предприятий</w:t>
      </w:r>
      <w:r w:rsidR="00D1292A" w:rsidRP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</w:t>
      </w:r>
      <w:r w:rsidR="00D1292A"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руководители</w:t>
      </w:r>
      <w:r w:rsidR="00D129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работники),</w:t>
      </w:r>
    </w:p>
    <w:p w:rsidR="00927679" w:rsidRPr="00927679" w:rsidRDefault="00927679" w:rsidP="00927679">
      <w:pPr>
        <w:numPr>
          <w:ilvl w:val="0"/>
          <w:numId w:val="31"/>
        </w:numPr>
        <w:spacing w:before="0" w:after="0"/>
        <w:ind w:left="1281" w:hanging="357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3 </w:t>
      </w:r>
      <w:r w:rsidR="0038064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сотрудника</w:t>
      </w:r>
      <w:r w:rsidR="00B03A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руководящего состава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администрации</w:t>
      </w:r>
      <w:r w:rsidR="00B7513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исполкомов</w:t>
      </w:r>
      <w:r w:rsidR="00B7513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МО</w:t>
      </w:r>
      <w:r w:rsidRP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27679" w:rsidRPr="003E6F2E" w:rsidRDefault="00B75135" w:rsidP="00927679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3E6F2E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Привлечены к уголовной ответственности муниципальные служащие различного уровня в следующих муниципальных образованиях:</w:t>
      </w:r>
    </w:p>
    <w:p w:rsidR="00460E26" w:rsidRPr="003E6F2E" w:rsidRDefault="00460E26" w:rsidP="00927679">
      <w:pPr>
        <w:spacing w:after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tbl>
      <w:tblPr>
        <w:tblW w:w="9482" w:type="dxa"/>
        <w:tblInd w:w="91" w:type="dxa"/>
        <w:tblLook w:val="04A0" w:firstRow="1" w:lastRow="0" w:firstColumn="1" w:lastColumn="0" w:noHBand="0" w:noVBand="1"/>
      </w:tblPr>
      <w:tblGrid>
        <w:gridCol w:w="3278"/>
        <w:gridCol w:w="960"/>
        <w:gridCol w:w="960"/>
        <w:gridCol w:w="3324"/>
        <w:gridCol w:w="960"/>
      </w:tblGrid>
      <w:tr w:rsidR="00927679" w:rsidRPr="003E6F2E" w:rsidTr="00830352">
        <w:trPr>
          <w:trHeight w:val="34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F63E2B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Пестречинск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="00927679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4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Альметьевск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/>
              <w:jc w:val="center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3E6F2E">
              <w:rPr>
                <w:rFonts w:cs="Times New Roman"/>
                <w:b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</w:tr>
      <w:tr w:rsidR="00927679" w:rsidRPr="003E6F2E" w:rsidTr="00830352">
        <w:trPr>
          <w:trHeight w:val="279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Буинск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3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Балтасинск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/>
              <w:jc w:val="center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3E6F2E">
              <w:rPr>
                <w:rFonts w:cs="Times New Roman"/>
                <w:b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</w:tr>
      <w:tr w:rsidR="00927679" w:rsidRPr="003E6F2E" w:rsidTr="00830352">
        <w:trPr>
          <w:trHeight w:val="288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Зеленодольск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3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Бугульминск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/>
              <w:jc w:val="center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3E6F2E">
              <w:rPr>
                <w:rFonts w:cs="Times New Roman"/>
                <w:b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</w:tr>
      <w:tr w:rsidR="00927679" w:rsidRPr="003E6F2E" w:rsidTr="00830352">
        <w:trPr>
          <w:trHeight w:val="288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Высокогорск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3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Лаишевск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/>
              <w:jc w:val="center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3E6F2E">
              <w:rPr>
                <w:rFonts w:cs="Times New Roman"/>
                <w:b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</w:tr>
      <w:tr w:rsidR="00927679" w:rsidRPr="003E6F2E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Верхнеуслонск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2</w:t>
            </w:r>
            <w:r w:rsidRPr="003E6F2E">
              <w:rPr>
                <w:rFonts w:cs="Times New Roman"/>
                <w:b/>
                <w:sz w:val="22"/>
                <w:szCs w:val="24"/>
              </w:rPr>
              <w:t xml:space="preserve">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Нижнекамск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/>
              <w:jc w:val="center"/>
              <w:rPr>
                <w:rFonts w:cs="Times New Roman"/>
                <w:b/>
                <w:sz w:val="22"/>
                <w:szCs w:val="24"/>
              </w:rPr>
            </w:pPr>
            <w:r w:rsidRPr="003E6F2E">
              <w:rPr>
                <w:rFonts w:cs="Times New Roman"/>
                <w:b/>
                <w:sz w:val="22"/>
                <w:szCs w:val="24"/>
              </w:rPr>
              <w:t xml:space="preserve">1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</w:tr>
      <w:tr w:rsidR="00927679" w:rsidRPr="003E6F2E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 </w:t>
            </w: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Елабужск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2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Рыбно-</w:t>
            </w: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Слободск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/>
              <w:jc w:val="center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3E6F2E">
              <w:rPr>
                <w:rFonts w:cs="Times New Roman"/>
                <w:b/>
                <w:sz w:val="22"/>
                <w:szCs w:val="24"/>
              </w:rPr>
              <w:t>1</w:t>
            </w:r>
            <w:r w:rsidRPr="003E6F2E">
              <w:rPr>
                <w:rFonts w:cs="Times New Roman"/>
                <w:b/>
                <w:sz w:val="22"/>
                <w:szCs w:val="24"/>
                <w:lang w:val="ru-RU"/>
              </w:rPr>
              <w:t xml:space="preserve">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</w:tr>
      <w:tr w:rsidR="00927679" w:rsidRPr="003E6F2E" w:rsidTr="00830352">
        <w:trPr>
          <w:trHeight w:val="26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Лениногорск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2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Тукаевск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/>
              <w:jc w:val="center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3E6F2E">
              <w:rPr>
                <w:rFonts w:cs="Times New Roman"/>
                <w:b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</w:tr>
      <w:tr w:rsidR="00927679" w:rsidRPr="003E6F2E" w:rsidTr="00830352">
        <w:trPr>
          <w:trHeight w:val="274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Аксубаевск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 xml:space="preserve">1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F63E2B">
            <w:pPr>
              <w:spacing w:before="0" w:after="0" w:line="240" w:lineRule="auto"/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</w:pPr>
            <w:proofErr w:type="spellStart"/>
            <w:r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Заинск</w:t>
            </w:r>
            <w:r w:rsidR="00B75135" w:rsidRPr="003E6F2E">
              <w:rPr>
                <w:rFonts w:eastAsia="Times New Roman" w:cs="Times New Roman"/>
                <w:b/>
                <w:sz w:val="22"/>
                <w:szCs w:val="24"/>
                <w:lang w:val="ru-RU" w:eastAsia="ru-RU" w:bidi="ar-SA"/>
              </w:rPr>
              <w:t>ий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3E6F2E" w:rsidRDefault="00927679" w:rsidP="00927679">
            <w:pPr>
              <w:spacing w:before="0" w:after="0"/>
              <w:jc w:val="center"/>
              <w:rPr>
                <w:rFonts w:cs="Times New Roman"/>
                <w:b/>
                <w:sz w:val="22"/>
                <w:szCs w:val="24"/>
                <w:lang w:val="ru-RU"/>
              </w:rPr>
            </w:pPr>
            <w:r w:rsidRPr="003E6F2E">
              <w:rPr>
                <w:rFonts w:cs="Times New Roman"/>
                <w:b/>
                <w:sz w:val="22"/>
                <w:szCs w:val="24"/>
                <w:lang w:val="ru-RU"/>
              </w:rPr>
              <w:t xml:space="preserve">1 </w:t>
            </w:r>
            <w:proofErr w:type="spellStart"/>
            <w:r w:rsidRPr="003E6F2E">
              <w:rPr>
                <w:rFonts w:cs="Times New Roman"/>
                <w:b/>
                <w:sz w:val="22"/>
                <w:szCs w:val="24"/>
              </w:rPr>
              <w:t>чел</w:t>
            </w:r>
            <w:proofErr w:type="spellEnd"/>
            <w:r w:rsidRPr="003E6F2E">
              <w:rPr>
                <w:rFonts w:cs="Times New Roman"/>
                <w:b/>
                <w:sz w:val="22"/>
                <w:szCs w:val="24"/>
              </w:rPr>
              <w:t>.</w:t>
            </w:r>
          </w:p>
        </w:tc>
      </w:tr>
    </w:tbl>
    <w:p w:rsidR="00A33217" w:rsidRDefault="00A33217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927679" w:rsidRDefault="00927679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Категории сотрудников муниципальных органов власти и учреждений, </w:t>
      </w:r>
      <w:proofErr w:type="spellStart"/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привлеченных</w:t>
      </w:r>
      <w:proofErr w:type="spellEnd"/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к уголовной ответственности, </w:t>
      </w:r>
      <w:r w:rsidRPr="00927679"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  <w:t>%</w:t>
      </w:r>
      <w:r w:rsidRPr="00927679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 </w:t>
      </w:r>
    </w:p>
    <w:p w:rsidR="00927679" w:rsidRPr="00927679" w:rsidRDefault="00927679" w:rsidP="00927679">
      <w:pPr>
        <w:tabs>
          <w:tab w:val="left" w:pos="567"/>
        </w:tabs>
        <w:spacing w:after="0"/>
        <w:ind w:left="-284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  <w:r w:rsidRPr="00B75135">
        <w:rPr>
          <w:rFonts w:cs="Times New Roman"/>
          <w:b/>
          <w:bCs/>
          <w:noProof/>
          <w:color w:val="365F91" w:themeColor="accent1" w:themeShade="BF"/>
          <w:sz w:val="24"/>
          <w:szCs w:val="24"/>
          <w:lang w:val="ru-RU" w:eastAsia="ru-RU" w:bidi="ar-SA"/>
        </w:rPr>
        <w:drawing>
          <wp:inline distT="0" distB="0" distL="0" distR="0">
            <wp:extent cx="6677025" cy="3495675"/>
            <wp:effectExtent l="0" t="0" r="0" b="0"/>
            <wp:docPr id="3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27679" w:rsidRPr="00927679" w:rsidRDefault="00F63E2B" w:rsidP="00927679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Среди сотрудников муниципальных органов власти и учреждений чаще всего к ответственности привлекаются главы сельских поселений. </w:t>
      </w:r>
      <w:r w:rsidR="00D6643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За 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пять лет дела коррупционных преступлений были направлены в суды на 198 глав (руководителей) сельских поселений. Подобные </w:t>
      </w:r>
      <w:r w:rsidR="00D6643E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случаи выявляются ежегодно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в Альметьевском, </w:t>
      </w:r>
      <w:proofErr w:type="spellStart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Верхнеуслонском</w:t>
      </w:r>
      <w:proofErr w:type="spellEnd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, Высокогорском, Зеленодольском, 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ениногорском,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Рыбно-Слободском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Тукаевском</w:t>
      </w:r>
      <w:proofErr w:type="spellEnd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муниципальных районах. В 5 муниципальных образованиях факты привлечения к ответственности руководителей сельских поселений не зафиксированы</w:t>
      </w:r>
      <w:r w:rsidR="00C42183" w:rsidRP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Атнинском</w:t>
      </w:r>
      <w:proofErr w:type="spellEnd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, Заинском, </w:t>
      </w:r>
      <w:proofErr w:type="spellStart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Кайбицком</w:t>
      </w:r>
      <w:proofErr w:type="spellEnd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Муслюмовском</w:t>
      </w:r>
      <w:proofErr w:type="spellEnd"/>
      <w:r w:rsidR="00C42183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, Сабинском)</w:t>
      </w:r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. Муниципальные образования, где в течение </w:t>
      </w:r>
      <w:proofErr w:type="spellStart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трех</w:t>
      </w:r>
      <w:proofErr w:type="spellEnd"/>
      <w:r w:rsidR="00927679" w:rsidRPr="00927679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лет зафиксированы случаи, когда на руководителей сельских поселений возбуждались дела коррупционной направленности и передавались в суд, требуют особого внимания.</w:t>
      </w:r>
    </w:p>
    <w:p w:rsidR="00927679" w:rsidRPr="00D6643E" w:rsidRDefault="00927679" w:rsidP="00927679">
      <w:pPr>
        <w:spacing w:after="0"/>
        <w:ind w:left="708"/>
        <w:jc w:val="center"/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Число глав (руководителей) сельских поселений муниципальных образований, в отношении которых дела о коррупционных преступлениях были направлены в</w:t>
      </w:r>
      <w:r w:rsidR="00D6643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суды за период 2013-2017 гг., </w:t>
      </w:r>
      <w:r w:rsidR="00D6643E" w:rsidRPr="00D6643E">
        <w:rPr>
          <w:rFonts w:cstheme="minorHAnsi"/>
          <w:bCs/>
          <w:i/>
          <w:color w:val="365F91" w:themeColor="accent1" w:themeShade="BF"/>
          <w:sz w:val="24"/>
          <w:szCs w:val="24"/>
          <w:lang w:val="ru-RU"/>
        </w:rPr>
        <w:t>лиц</w:t>
      </w:r>
    </w:p>
    <w:tbl>
      <w:tblPr>
        <w:tblW w:w="9514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6"/>
        <w:gridCol w:w="1134"/>
        <w:gridCol w:w="1134"/>
        <w:gridCol w:w="1134"/>
        <w:gridCol w:w="1134"/>
        <w:gridCol w:w="992"/>
      </w:tblGrid>
      <w:tr w:rsidR="00927679" w:rsidRPr="00927679" w:rsidTr="00830352">
        <w:trPr>
          <w:trHeight w:val="276"/>
          <w:tblHeader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Наименование территории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>2013</w:t>
            </w:r>
            <w:r w:rsidR="00C42183" w:rsidRPr="0038064C">
              <w:rPr>
                <w:rFonts w:eastAsia="Times New Roman" w:cs="Times New Roman"/>
                <w:color w:val="000000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2014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2015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2016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</w:pPr>
            <w:r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>2017</w:t>
            </w:r>
            <w:r w:rsidR="00C42183" w:rsidRPr="0038064C">
              <w:rPr>
                <w:rFonts w:eastAsia="Times New Roman" w:cs="Times New Roman"/>
                <w:sz w:val="22"/>
                <w:szCs w:val="24"/>
                <w:lang w:val="ru-RU" w:eastAsia="ru-RU" w:bidi="ar-SA"/>
              </w:rPr>
              <w:t xml:space="preserve"> г.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rPr>
                <w:rFonts w:cs="Times New Roman"/>
                <w:bCs/>
                <w:color w:val="000000" w:themeColor="text1"/>
                <w:sz w:val="22"/>
              </w:rPr>
            </w:pPr>
            <w:r w:rsidRPr="0038064C">
              <w:rPr>
                <w:rFonts w:cs="Times New Roman"/>
                <w:bCs/>
                <w:color w:val="000000" w:themeColor="text1"/>
                <w:sz w:val="22"/>
                <w:lang w:val="ru-RU"/>
              </w:rPr>
              <w:t xml:space="preserve">    </w:t>
            </w: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Республика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Татарстан</w:t>
            </w:r>
            <w:proofErr w:type="spellEnd"/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25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Пестречинский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Зеленодольский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Высокогорский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Буинский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lastRenderedPageBreak/>
              <w:t>Лениногорский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Верхнеуслонский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Альметьевский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Рыбно-Слободский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Тукаевский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Лаишевский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Елабужский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Нижнекамский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Аксубаевский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Балтасинский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Бугульминский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Кукморский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Нурлатский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Мензелинский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Камско-Устьинский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Чистопольский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E53F41">
            <w:pPr>
              <w:spacing w:before="0" w:after="0" w:line="240" w:lineRule="auto"/>
              <w:ind w:firstLineChars="100" w:firstLine="221"/>
              <w:jc w:val="center"/>
              <w:rPr>
                <w:rFonts w:cs="Times New Roman"/>
                <w:b/>
                <w:bCs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b/>
                <w:bCs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Тетюшский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Алексеевский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Новошешминский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Сармановский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Дрожжановский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Менделеевский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Алькеевский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Азнакаевский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Бавлинский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Мамадышский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Актанышский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Спасский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Агрызский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Апастовский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Арский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Черемшанский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</w:rPr>
            </w:pPr>
            <w:r w:rsidRPr="0038064C">
              <w:rPr>
                <w:rFonts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Атнинский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Заинский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Кайбицкий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Муслюмовский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  <w:tr w:rsidR="00927679" w:rsidRPr="00927679" w:rsidTr="00830352">
        <w:trPr>
          <w:trHeight w:val="264"/>
        </w:trPr>
        <w:tc>
          <w:tcPr>
            <w:tcW w:w="3986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rPr>
                <w:rFonts w:cs="Times New Roman"/>
                <w:bCs/>
                <w:color w:val="000000" w:themeColor="text1"/>
                <w:sz w:val="22"/>
              </w:rPr>
            </w:pPr>
            <w:proofErr w:type="spellStart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>Сабинский</w:t>
            </w:r>
            <w:proofErr w:type="spellEnd"/>
            <w:r w:rsidRPr="0038064C">
              <w:rPr>
                <w:rFonts w:cs="Times New Roman"/>
                <w:bCs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hideMark/>
          </w:tcPr>
          <w:p w:rsidR="00927679" w:rsidRPr="0038064C" w:rsidRDefault="00927679" w:rsidP="00927679">
            <w:pPr>
              <w:spacing w:before="0" w:after="0" w:line="240" w:lineRule="auto"/>
              <w:ind w:firstLineChars="100" w:firstLine="220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27679" w:rsidRPr="0038064C" w:rsidRDefault="00927679" w:rsidP="00927679">
            <w:pPr>
              <w:spacing w:before="0" w:after="0" w:line="240" w:lineRule="auto"/>
              <w:jc w:val="center"/>
              <w:rPr>
                <w:rFonts w:cs="Times New Roman"/>
                <w:color w:val="000000" w:themeColor="text1"/>
                <w:sz w:val="22"/>
                <w:lang w:val="ru-RU"/>
              </w:rPr>
            </w:pPr>
            <w:r w:rsidRPr="0038064C">
              <w:rPr>
                <w:rFonts w:cs="Times New Roman"/>
                <w:color w:val="000000" w:themeColor="text1"/>
                <w:sz w:val="22"/>
                <w:lang w:val="ru-RU"/>
              </w:rPr>
              <w:t>-</w:t>
            </w:r>
          </w:p>
        </w:tc>
      </w:tr>
    </w:tbl>
    <w:p w:rsidR="00927679" w:rsidRPr="00927679" w:rsidRDefault="00927679" w:rsidP="00927679">
      <w:pPr>
        <w:spacing w:after="0"/>
        <w:ind w:left="708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927679" w:rsidRPr="00F72C1D" w:rsidRDefault="00927679" w:rsidP="00927679">
      <w:pPr>
        <w:spacing w:after="0"/>
        <w:ind w:left="708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МОНИТОРИНГ ОБРАЩЕНИЙ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ГРАЖДАН И ОРГАНИЗАЦИЙ, СОДЕРЖАЩИХ ИНФОРМАЦИЮ О ФАКТАХ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КОРРУПЦИИ </w:t>
      </w:r>
    </w:p>
    <w:p w:rsidR="00927679" w:rsidRPr="00AB2C07" w:rsidRDefault="00927679" w:rsidP="0092767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r w:rsidRPr="006F01BD">
        <w:rPr>
          <w:rFonts w:ascii="Times New Roman" w:hAnsi="Times New Roman" w:cs="Times New Roman"/>
          <w:sz w:val="28"/>
          <w:szCs w:val="28"/>
          <w:lang w:val="ru-RU"/>
        </w:rPr>
        <w:t>ч.1 ст.11 Федерального Закона от 2 мая 2006 года № 59 "О порядке рассмотрения обращений граждан Российской Федерации"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министерствах и ведомствах, органах местного самоуправления для граждан и организаций обеспечена возможность направления обращений о фактах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коррупции. С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ообщения подлежат обязательной регистрации </w:t>
      </w:r>
      <w:r>
        <w:rPr>
          <w:rFonts w:ascii="Times New Roman" w:hAnsi="Times New Roman" w:cs="Times New Roman"/>
          <w:sz w:val="28"/>
          <w:szCs w:val="28"/>
          <w:lang w:val="ru-RU"/>
        </w:rPr>
        <w:t>и рассмотрению в поступившем органе власти в соответствии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 с действующим законодательством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B2C0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27679" w:rsidRPr="00B87599" w:rsidRDefault="00927679" w:rsidP="00927679">
      <w:pPr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3.1. Обращения о фактах коррупции в Аппарат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</w:t>
      </w: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резидента Р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еспублики </w:t>
      </w:r>
      <w:r w:rsidRPr="007751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атарстан</w:t>
      </w:r>
    </w:p>
    <w:p w:rsidR="00927679" w:rsidRPr="00B6473F" w:rsidRDefault="00927679" w:rsidP="00927679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Обращения, поступающие от граждан и организаций на должностных лиц района, являются маяком, сигнализирующем о наличии проблем в данном муниципальном образовании или органе власти. В 201</w:t>
      </w:r>
      <w:r w:rsidRPr="007923B2"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в Аппарат Президента 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еспублики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атарстан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поступило </w:t>
      </w:r>
      <w:r w:rsidRPr="007923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34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обращений, содержащих информацию о </w:t>
      </w:r>
      <w:r w:rsidRPr="00F72C1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фактах коррупции и злоупотреблении служебным положением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 на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41</w:t>
      </w:r>
      <w:r>
        <w:rPr>
          <w:rFonts w:ascii="Times New Roman" w:hAnsi="Times New Roman" w:cs="Times New Roman"/>
          <w:sz w:val="28"/>
          <w:szCs w:val="28"/>
          <w:lang w:val="ru-RU"/>
        </w:rPr>
        <w:t>% меньше, чем в 201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году.</w:t>
      </w:r>
      <w:r w:rsidRPr="00F72C1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Среди обращений в Аппарат Президента Республики Татарстан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94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%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жалоб поступило на должностных лиц органов местного самоуправления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образований, </w:t>
      </w:r>
      <w:r w:rsidRPr="00B6473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>% – на должностных лиц министерств и ведомств республики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>За период с 2013 г. по 2017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наим</w:t>
      </w:r>
      <w:r w:rsidR="00C42183">
        <w:rPr>
          <w:rFonts w:ascii="Times New Roman" w:hAnsi="Times New Roman" w:cs="Times New Roman"/>
          <w:sz w:val="28"/>
          <w:szCs w:val="28"/>
          <w:lang w:val="ru-RU"/>
        </w:rPr>
        <w:t xml:space="preserve">еньшее число обращений граждан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сотрудников муниципального образования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 xml:space="preserve">зафиксировано в </w:t>
      </w:r>
      <w:proofErr w:type="spellStart"/>
      <w:r w:rsidR="004D6EEB">
        <w:rPr>
          <w:rFonts w:ascii="Times New Roman" w:hAnsi="Times New Roman" w:cs="Times New Roman"/>
          <w:sz w:val="28"/>
          <w:szCs w:val="28"/>
          <w:lang w:val="ru-RU"/>
        </w:rPr>
        <w:t>отчетном</w:t>
      </w:r>
      <w:proofErr w:type="spellEnd"/>
      <w:r w:rsidR="004D6EEB">
        <w:rPr>
          <w:rFonts w:ascii="Times New Roman" w:hAnsi="Times New Roman" w:cs="Times New Roman"/>
          <w:sz w:val="28"/>
          <w:szCs w:val="28"/>
          <w:lang w:val="ru-RU"/>
        </w:rPr>
        <w:t xml:space="preserve"> году.</w:t>
      </w:r>
    </w:p>
    <w:p w:rsidR="00927679" w:rsidRPr="00B6473F" w:rsidRDefault="00927679" w:rsidP="00927679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 w:rsidRPr="00B647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927679" w:rsidRDefault="00927679" w:rsidP="0092767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2183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807200" cy="3286898"/>
            <wp:effectExtent l="0" t="0" r="0" b="0"/>
            <wp:docPr id="3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27679" w:rsidRDefault="00927679" w:rsidP="0092767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Аппарат Президента Республики Татарстан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2017 году </w:t>
      </w:r>
      <w:r w:rsidRPr="00B647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должностных лиц Министерства труда, занятости и социальной защиты Республики Татарстан и Министерства здравоохранения Республики Татарстан поступило по одному обращению, содержащему информацию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 фактах коррупции.</w:t>
      </w:r>
      <w:r w:rsidRPr="00A303F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27679" w:rsidRPr="00C42183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>Наличие обращений граждан в Аппарат Президента Республики Татарстан и Аппарат Кабинета Министров Республики Татарстан на должностных лиц органов мес</w:t>
      </w:r>
      <w:r w:rsidR="00A81050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тного самоуправления в 2013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-201</w:t>
      </w:r>
      <w:r w:rsidR="00A81050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7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гг., </w:t>
      </w:r>
      <w:r w:rsidRPr="004D6EEB">
        <w:rPr>
          <w:rFonts w:cstheme="minorHAnsi"/>
          <w:color w:val="365F91" w:themeColor="accent1" w:themeShade="BF"/>
          <w:sz w:val="24"/>
          <w:szCs w:val="24"/>
          <w:lang w:val="ru-RU"/>
        </w:rPr>
        <w:t>(+наличие, - отсутствие)</w:t>
      </w:r>
    </w:p>
    <w:p w:rsidR="00927679" w:rsidRPr="005A0B39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753" w:type="dxa"/>
        <w:tblInd w:w="91" w:type="dxa"/>
        <w:tblLook w:val="04A0" w:firstRow="1" w:lastRow="0" w:firstColumn="1" w:lastColumn="0" w:noHBand="0" w:noVBand="1"/>
      </w:tblPr>
      <w:tblGrid>
        <w:gridCol w:w="4553"/>
        <w:gridCol w:w="1160"/>
        <w:gridCol w:w="1160"/>
        <w:gridCol w:w="960"/>
        <w:gridCol w:w="960"/>
        <w:gridCol w:w="960"/>
      </w:tblGrid>
      <w:tr w:rsidR="00927679" w:rsidRPr="00C42183" w:rsidTr="00A81050">
        <w:trPr>
          <w:trHeight w:val="288"/>
          <w:tblHeader/>
        </w:trPr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2013</w:t>
            </w: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 xml:space="preserve"> 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2014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2015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2016 г.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2017 г.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труда, занятости и социальной защиты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both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здравоохранения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</w:tr>
      <w:tr w:rsidR="00927679" w:rsidRPr="00C42183" w:rsidTr="0038064C">
        <w:trPr>
          <w:trHeight w:val="301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внутренних дел по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культуры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лесного хозяйства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792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ГКУ «Комплексный центр подготовки кадров и развития отрасли Министерства труда, занятости и социальной защиты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Инспекция государственного строительного надзора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319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ГИБДД МВД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281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Государственная жилищная инспекция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земельных и имущественных отношений РТ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Федеральной службы судебных приставов России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38064C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2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ФКУ «Главное бюро </w:t>
            </w:r>
            <w:proofErr w:type="gramStart"/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медико-социальной</w:t>
            </w:r>
            <w:proofErr w:type="gramEnd"/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экспертизы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»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Министерство сельского хозяйства и продовольствия РТ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транспорта и дорожного хозяйства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540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Департамент казначейства Министерства финансов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830352">
        <w:trPr>
          <w:trHeight w:val="288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Уполномоченный по правам человека в РТ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927679" w:rsidRPr="00C42183" w:rsidTr="0038064C">
        <w:trPr>
          <w:trHeight w:val="252"/>
        </w:trPr>
        <w:tc>
          <w:tcPr>
            <w:tcW w:w="4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C42183" w:rsidRDefault="00927679" w:rsidP="0038064C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Управление </w:t>
            </w:r>
            <w:proofErr w:type="spellStart"/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Роспотребнадзора</w:t>
            </w:r>
            <w:proofErr w:type="spellEnd"/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по </w:t>
            </w:r>
            <w:r w:rsidR="0038064C"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Р</w:t>
            </w:r>
            <w:r w:rsidR="0038064C">
              <w:rPr>
                <w:rFonts w:eastAsia="Times New Roman" w:cstheme="minorHAnsi"/>
                <w:color w:val="000000"/>
                <w:lang w:val="ru-RU" w:eastAsia="ru-RU" w:bidi="ar-SA"/>
              </w:rPr>
              <w:t>Т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eastAsia="ru-RU" w:bidi="ar-SA"/>
              </w:rPr>
              <w:t>+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C42183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C42183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</w:tbl>
    <w:p w:rsidR="00927679" w:rsidRDefault="00927679" w:rsidP="00927679">
      <w:pPr>
        <w:pStyle w:val="a3"/>
        <w:tabs>
          <w:tab w:val="left" w:pos="567"/>
        </w:tabs>
        <w:spacing w:after="0"/>
        <w:ind w:left="0"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460E26" w:rsidRDefault="00460E26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927679" w:rsidRPr="00C42183" w:rsidRDefault="00927679" w:rsidP="003721E7">
      <w:pPr>
        <w:pStyle w:val="a3"/>
        <w:tabs>
          <w:tab w:val="left" w:pos="567"/>
        </w:tabs>
        <w:spacing w:after="0"/>
        <w:ind w:left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>Число обращений граждан в Аппарат Президента Республики Татарстан и Аппарат Кабинета Министров Республики Татарстан на должностных лиц органов мес</w:t>
      </w:r>
      <w:r w:rsidR="00D27229"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тного самоуправления в </w:t>
      </w:r>
      <w:r w:rsidRPr="00C421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2017 гг., </w:t>
      </w:r>
      <w:r w:rsidRPr="00C421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 w:rsidR="00A81050" w:rsidRPr="00C421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927679" w:rsidRPr="00D27229" w:rsidRDefault="00582D75" w:rsidP="00927679">
      <w:pPr>
        <w:pStyle w:val="a3"/>
        <w:tabs>
          <w:tab w:val="left" w:pos="567"/>
        </w:tabs>
        <w:spacing w:after="0"/>
        <w:ind w:left="-284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4006215</wp:posOffset>
                </wp:positionV>
                <wp:extent cx="6403975" cy="272415"/>
                <wp:effectExtent l="2540" t="3175" r="3810" b="635"/>
                <wp:wrapNone/>
                <wp:docPr id="7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6B2" w:rsidRPr="00CE37C0" w:rsidRDefault="007836B2" w:rsidP="00927679">
                            <w:pPr>
                              <w:spacing w:before="0" w:after="0" w:line="240" w:lineRule="auto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 xml:space="preserve">МО, где отсутствуют обращения в 2017 г, но были зафиксированы в 2016 г.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67" o:spid="_x0000_s1032" type="#_x0000_t202" style="position:absolute;left:0;text-align:left;margin-left:7.25pt;margin-top:315.45pt;width:504.25pt;height:21.4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 xml:space="preserve">МО, где отсутствуют обращения в 2017 г, но были зафиксированы в 2016 г.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3479165</wp:posOffset>
                </wp:positionV>
                <wp:extent cx="6483985" cy="272415"/>
                <wp:effectExtent l="2540" t="0" r="0" b="3810"/>
                <wp:wrapNone/>
                <wp:docPr id="7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98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6B2" w:rsidRPr="00CE37C0" w:rsidRDefault="007836B2" w:rsidP="00927679">
                            <w:pPr>
                              <w:spacing w:before="0" w:after="0" w:line="240" w:lineRule="auto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>МО, где количество обращений, поступивших в 2017 г. меньше, чем количество обращений, поступивших в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66" o:spid="_x0000_s1033" type="#_x0000_t202" style="position:absolute;left:0;text-align:left;margin-left:7.25pt;margin-top:273.95pt;width:510.55pt;height:21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o7hg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>МО, где количество обращений, поступивших в 2017 г. меньше, чем количество обращений, поступивших в 2016 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92075</wp:posOffset>
                </wp:positionH>
                <wp:positionV relativeFrom="paragraph">
                  <wp:posOffset>3246120</wp:posOffset>
                </wp:positionV>
                <wp:extent cx="6403975" cy="233045"/>
                <wp:effectExtent l="2540" t="0" r="3810" b="0"/>
                <wp:wrapNone/>
                <wp:docPr id="7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97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6B2" w:rsidRPr="00CE37C0" w:rsidRDefault="007836B2" w:rsidP="00927679">
                            <w:pPr>
                              <w:spacing w:before="0" w:after="0" w:line="240" w:lineRule="auto"/>
                              <w:jc w:val="both"/>
                              <w:rPr>
                                <w:rFonts w:cstheme="minorHAnsi"/>
                                <w:lang w:val="ru-RU"/>
                              </w:rPr>
                            </w:pPr>
                            <w:r w:rsidRPr="00CE37C0">
                              <w:rPr>
                                <w:rFonts w:cstheme="minorHAnsi"/>
                                <w:lang w:val="ru-RU"/>
                              </w:rPr>
                              <w:t>МО, где количество обращений, поступивших в 2017 г. превысило количество обращений, поступивших в 2016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265" o:spid="_x0000_s1034" type="#_x0000_t202" style="position:absolute;left:0;text-align:left;margin-left:7.25pt;margin-top:255.6pt;width:504.25pt;height:18.3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E9iQ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" stroked="f">
                <v:textbox>
                  <w:txbxContent>
                    <w:p w:rsidR="001278D8" w:rsidRPr="00CE37C0" w:rsidRDefault="001278D8" w:rsidP="00927679">
                      <w:pPr>
                        <w:spacing w:before="0" w:after="0" w:line="240" w:lineRule="auto"/>
                        <w:jc w:val="both"/>
                        <w:rPr>
                          <w:rFonts w:cstheme="minorHAnsi"/>
                          <w:lang w:val="ru-RU"/>
                        </w:rPr>
                      </w:pPr>
                      <w:r w:rsidRPr="00CE37C0">
                        <w:rPr>
                          <w:rFonts w:cstheme="minorHAnsi"/>
                          <w:lang w:val="ru-RU"/>
                        </w:rPr>
                        <w:t>МО, где количество обращений, поступивших в 2017 г. превысило количество обращений, поступивших в 2016 г.</w:t>
                      </w:r>
                    </w:p>
                  </w:txbxContent>
                </v:textbox>
              </v:shape>
            </w:pict>
          </mc:Fallback>
        </mc:AlternateContent>
      </w:r>
      <w:r w:rsidR="00927679" w:rsidRPr="000D78C8">
        <w:rPr>
          <w:rFonts w:ascii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6782435" cy="4470400"/>
            <wp:effectExtent l="0" t="0" r="0" b="0"/>
            <wp:docPr id="3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27679" w:rsidRPr="00674D2A" w:rsidRDefault="00927679" w:rsidP="004D6EEB">
      <w:pPr>
        <w:spacing w:before="0" w:after="0"/>
        <w:ind w:firstLine="567"/>
        <w:jc w:val="both"/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итогам 2017 года на должностных лиц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14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образований поступили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 xml:space="preserve">32 </w:t>
      </w:r>
      <w:r>
        <w:rPr>
          <w:rFonts w:ascii="Times New Roman" w:hAnsi="Times New Roman" w:cs="Times New Roman"/>
          <w:sz w:val="28"/>
          <w:szCs w:val="28"/>
          <w:lang w:val="ru-RU"/>
        </w:rPr>
        <w:t>обращения от граждан о фактах коррупции. Наибольшее число обращений поступило от жителей г.</w:t>
      </w:r>
      <w:r w:rsidR="00CE37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Набережные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Челны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(14 обращений). На втором месте по числу обращений находится г.</w:t>
      </w:r>
      <w:r w:rsidR="00A8105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Казань (4 обращения). По два обращения поступило на должностных лиц </w:t>
      </w:r>
      <w:proofErr w:type="spellStart"/>
      <w:r w:rsidRPr="00EF2E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Заинск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ого</w:t>
      </w:r>
      <w:proofErr w:type="spellEnd"/>
      <w:r w:rsidR="00A810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Зеленодольского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муниципальных районов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.</w:t>
      </w:r>
      <w:r w:rsidR="00A810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674D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Единичные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факты жалоб зарегистрированы на представителей 10 муниципальных образований.</w:t>
      </w:r>
      <w:r w:rsidRPr="00674D2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                  </w:t>
      </w:r>
      <w:r w:rsidRPr="00674D2A">
        <w:rPr>
          <w:rFonts w:ascii="Calibri" w:eastAsia="Times New Roman" w:hAnsi="Calibri" w:cs="Calibri"/>
          <w:b/>
          <w:bCs/>
          <w:color w:val="000000"/>
          <w:sz w:val="22"/>
          <w:szCs w:val="22"/>
          <w:lang w:val="ru-RU" w:eastAsia="ru-RU" w:bidi="ar-SA"/>
        </w:rPr>
        <w:t xml:space="preserve">                                                           </w:t>
      </w:r>
    </w:p>
    <w:p w:rsidR="00927679" w:rsidRDefault="00927679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 жителей 31 муниципального образования в 2017 году обращений не поступало.</w:t>
      </w:r>
    </w:p>
    <w:p w:rsidR="00927679" w:rsidRDefault="00927679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Рост числа обращений в сравнении с 2016 годом отмечается на сотрудников г. Набережные </w:t>
      </w:r>
      <w:proofErr w:type="spellStart"/>
      <w:r w:rsidRPr="006065BE">
        <w:rPr>
          <w:rFonts w:ascii="Times New Roman" w:hAnsi="Times New Roman" w:cs="Times New Roman"/>
          <w:sz w:val="28"/>
          <w:szCs w:val="28"/>
          <w:lang w:val="ru-RU"/>
        </w:rPr>
        <w:t>Челны</w:t>
      </w:r>
      <w:proofErr w:type="spellEnd"/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. Не имея обращений в 2016 году, в </w:t>
      </w:r>
      <w:proofErr w:type="spellStart"/>
      <w:r w:rsidRPr="006065BE">
        <w:rPr>
          <w:rFonts w:ascii="Times New Roman" w:hAnsi="Times New Roman" w:cs="Times New Roman"/>
          <w:sz w:val="28"/>
          <w:szCs w:val="28"/>
          <w:lang w:val="ru-RU"/>
        </w:rPr>
        <w:t>отчетном</w:t>
      </w:r>
      <w:proofErr w:type="spellEnd"/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периоде зарегистрированы обращения на сотрудников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Аксубаевского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Буинского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Зеленодольского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Кукморского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Лаишевского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, Сабинского, </w:t>
      </w:r>
      <w:proofErr w:type="spellStart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>Тукаевского</w:t>
      </w:r>
      <w:proofErr w:type="spellEnd"/>
      <w:r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муниципальных образований.</w:t>
      </w:r>
      <w:r w:rsidR="00A81050" w:rsidRPr="006065BE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 </w:t>
      </w:r>
      <w:r w:rsidR="004D6EEB">
        <w:rPr>
          <w:rFonts w:ascii="Times New Roman" w:eastAsia="Times New Roman" w:hAnsi="Times New Roman" w:cs="Times New Roman"/>
          <w:bCs/>
          <w:color w:val="000000"/>
          <w:sz w:val="28"/>
          <w:szCs w:val="22"/>
          <w:lang w:val="ru-RU" w:eastAsia="ru-RU" w:bidi="ar-SA"/>
        </w:rPr>
        <w:t xml:space="preserve">На уровне </w:t>
      </w:r>
      <w:r w:rsidR="004D6EEB">
        <w:rPr>
          <w:rFonts w:ascii="Times New Roman" w:hAnsi="Times New Roman" w:cs="Times New Roman"/>
          <w:sz w:val="28"/>
          <w:szCs w:val="28"/>
          <w:lang w:val="ru-RU"/>
        </w:rPr>
        <w:t xml:space="preserve">предыдущего года сохраняется число обращений </w:t>
      </w:r>
      <w:proofErr w:type="gramStart"/>
      <w:r w:rsidR="00A81050" w:rsidRPr="006065B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6065BE">
        <w:rPr>
          <w:rFonts w:ascii="Times New Roman" w:hAnsi="Times New Roman" w:cs="Times New Roman"/>
          <w:sz w:val="28"/>
          <w:szCs w:val="28"/>
          <w:lang w:val="ru-RU"/>
        </w:rPr>
        <w:t>Заинском</w:t>
      </w:r>
      <w:proofErr w:type="gramEnd"/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 xml:space="preserve">и Нижнекамском 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>муниципальн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 xml:space="preserve"> образовани</w:t>
      </w:r>
      <w:r w:rsidR="006065BE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6065B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065BE" w:rsidRDefault="006065BE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Положительная тенденция отмечена в 10 муниципальных образованиях, где, </w:t>
      </w:r>
      <w:r w:rsidR="0046276B">
        <w:rPr>
          <w:rFonts w:ascii="Times New Roman" w:hAnsi="Times New Roman" w:cs="Times New Roman"/>
          <w:sz w:val="28"/>
          <w:szCs w:val="28"/>
          <w:lang w:val="ru-RU"/>
        </w:rPr>
        <w:t xml:space="preserve">в отличие от данных за 2016 год, в 2017 году </w:t>
      </w:r>
      <w:r>
        <w:rPr>
          <w:rFonts w:ascii="Times New Roman" w:hAnsi="Times New Roman" w:cs="Times New Roman"/>
          <w:sz w:val="28"/>
          <w:szCs w:val="28"/>
          <w:lang w:val="ru-RU"/>
        </w:rPr>
        <w:t>обращени</w:t>
      </w:r>
      <w:r w:rsidR="0046276B">
        <w:rPr>
          <w:rFonts w:ascii="Times New Roman" w:hAnsi="Times New Roman" w:cs="Times New Roman"/>
          <w:sz w:val="28"/>
          <w:szCs w:val="28"/>
          <w:lang w:val="ru-RU"/>
        </w:rPr>
        <w:t>й не зафиксировано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81050" w:rsidRDefault="00A81050" w:rsidP="004D6EEB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27679" w:rsidRPr="00A95EE0" w:rsidRDefault="00927679" w:rsidP="00927679">
      <w:pPr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A95EE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3.2. Обращения о фактах коррупции в органы исполнительной власти и органы местного самоуправления муниципальных образований Республики Татарстан</w:t>
      </w:r>
    </w:p>
    <w:p w:rsidR="00927679" w:rsidRPr="002B4E1B" w:rsidRDefault="00927679" w:rsidP="00A95E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5EE0">
        <w:rPr>
          <w:rFonts w:ascii="Times New Roman" w:hAnsi="Times New Roman" w:cs="Times New Roman"/>
          <w:color w:val="000000" w:themeColor="text1"/>
          <w:sz w:val="12"/>
          <w:szCs w:val="12"/>
          <w:lang w:val="ru-RU"/>
        </w:rPr>
        <w:t xml:space="preserve"> 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антик</w:t>
      </w:r>
      <w:r w:rsidR="00A95EE0"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оррупционного мониторинга в 2017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территориальными органами исполнительной власти по РТ и органами </w:t>
      </w:r>
      <w:r w:rsidR="00A95EE0"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исполнительной власти РТ 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было зарегистрировано 595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обращений о</w:t>
      </w:r>
      <w:r w:rsidR="00B561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коррупционных правонарушениях,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поступивших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 граждан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организаций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республики.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Администрациями муниципальных образований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зарегистрировано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82 обращения.</w:t>
      </w:r>
      <w:r w:rsidRPr="002B4E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27679" w:rsidRPr="002B4E1B" w:rsidRDefault="00927679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2B4E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остальным министерствам, ведомствам, муниципальным образованиям республики сведения об обращении г</w:t>
      </w:r>
      <w:r w:rsidR="00A95E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раждан о фактах коррупции в 2017</w:t>
      </w:r>
      <w:r w:rsidRPr="002B4E1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содержат «нулевые» значения.   </w:t>
      </w:r>
    </w:p>
    <w:p w:rsidR="00DD3753" w:rsidRDefault="00DD3753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tbl>
      <w:tblPr>
        <w:tblW w:w="9805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3278"/>
        <w:gridCol w:w="2126"/>
        <w:gridCol w:w="472"/>
        <w:gridCol w:w="567"/>
        <w:gridCol w:w="567"/>
        <w:gridCol w:w="709"/>
        <w:gridCol w:w="945"/>
        <w:gridCol w:w="709"/>
        <w:gridCol w:w="425"/>
        <w:gridCol w:w="7"/>
      </w:tblGrid>
      <w:tr w:rsidR="00BD40A5" w:rsidRPr="00A81050" w:rsidTr="00653AEA">
        <w:trPr>
          <w:trHeight w:val="336"/>
          <w:tblHeader/>
        </w:trPr>
        <w:tc>
          <w:tcPr>
            <w:tcW w:w="3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D58" w:rsidRPr="00B561DE" w:rsidRDefault="000E3D58" w:rsidP="007877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Наименование</w:t>
            </w:r>
          </w:p>
          <w:p w:rsidR="000E3D58" w:rsidRPr="00B561DE" w:rsidRDefault="000E3D58" w:rsidP="0078775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обращений граждан и организаций о </w:t>
            </w:r>
            <w:r w:rsidR="00B561DE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коррупционных правонарушениях,</w:t>
            </w:r>
            <w:r w:rsidR="00BD40A5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поступивших в государственный</w:t>
            </w: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орган</w:t>
            </w:r>
            <w:r w:rsidR="00206423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(орган местного самоуправления)</w:t>
            </w: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, </w:t>
            </w:r>
          </w:p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 2017</w:t>
            </w:r>
            <w:r w:rsidR="00BD40A5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г.</w:t>
            </w:r>
            <w:r w:rsidR="00334BB3">
              <w:rPr>
                <w:rFonts w:eastAsia="Times New Roman" w:cstheme="minorHAnsi"/>
                <w:color w:val="000000"/>
                <w:lang w:val="ru-RU" w:eastAsia="ru-RU" w:bidi="ar-SA"/>
              </w:rPr>
              <w:t>, ед.</w:t>
            </w:r>
          </w:p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44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из них в сфере:</w:t>
            </w:r>
          </w:p>
        </w:tc>
      </w:tr>
      <w:tr w:rsidR="000E3D58" w:rsidRPr="00A81050" w:rsidTr="00653AEA">
        <w:trPr>
          <w:gridAfter w:val="1"/>
          <w:wAfter w:w="7" w:type="dxa"/>
          <w:cantSplit/>
          <w:trHeight w:val="1687"/>
          <w:tblHeader/>
        </w:trPr>
        <w:tc>
          <w:tcPr>
            <w:tcW w:w="3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3D58" w:rsidRPr="00B561DE" w:rsidRDefault="000E3D58" w:rsidP="000E3D58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0E3D58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здравоохранения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ЖКХ и строительства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агропромышленного комплекса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распоряжения недвижимым имуществом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военно-призывной кампании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hideMark/>
          </w:tcPr>
          <w:p w:rsidR="000E3D58" w:rsidRPr="00B561DE" w:rsidRDefault="000E3D58" w:rsidP="000E3D58">
            <w:pPr>
              <w:spacing w:before="0" w:after="0" w:line="240" w:lineRule="auto"/>
              <w:ind w:left="113" w:right="113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 иной </w:t>
            </w:r>
          </w:p>
        </w:tc>
      </w:tr>
      <w:tr w:rsidR="00BD40A5" w:rsidRPr="007836B2" w:rsidTr="00653AEA">
        <w:trPr>
          <w:trHeight w:val="288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561DE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 w:themeColor="text1"/>
                <w:lang w:val="ru-RU" w:eastAsia="ru-RU" w:bidi="ar-SA"/>
              </w:rPr>
              <w:t>В территориальные органы исполнительной власти по Республике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Управление Федеральной службы исполнения наказаний России по Республике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Управление Федеральной налоговой службы по Республике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BD40A5" w:rsidRPr="007836B2" w:rsidTr="00653AEA">
        <w:trPr>
          <w:trHeight w:val="225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D40A5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В органы исполнительной власти Республики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образования и науки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573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573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Министерство здравоохранения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Государственная жилищная инспекция Республики Татарстан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7836B2" w:rsidTr="00653AEA">
        <w:trPr>
          <w:trHeight w:val="288"/>
        </w:trPr>
        <w:tc>
          <w:tcPr>
            <w:tcW w:w="98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40A5" w:rsidRPr="00B561DE" w:rsidRDefault="00BD40A5" w:rsidP="00B561DE">
            <w:pPr>
              <w:spacing w:before="100" w:beforeAutospacing="1" w:after="100" w:afterAutospacing="1" w:line="240" w:lineRule="auto"/>
              <w:jc w:val="center"/>
              <w:rPr>
                <w:rFonts w:cstheme="minorHAnsi"/>
                <w:lang w:val="ru-RU"/>
              </w:rPr>
            </w:pPr>
            <w:r w:rsidRPr="00B561DE">
              <w:rPr>
                <w:rFonts w:eastAsia="Times New Roman" w:cstheme="minorHAnsi"/>
                <w:color w:val="000000" w:themeColor="text1"/>
                <w:lang w:val="ru-RU" w:eastAsia="ru-RU" w:bidi="ar-SA"/>
              </w:rPr>
              <w:t>В органы местного самоуправления муниципальных образований Республики Татарстан</w:t>
            </w:r>
          </w:p>
        </w:tc>
      </w:tr>
      <w:tr w:rsidR="00BD40A5" w:rsidRPr="00A81050" w:rsidTr="00653AEA">
        <w:trPr>
          <w:gridAfter w:val="1"/>
          <w:wAfter w:w="7" w:type="dxa"/>
          <w:trHeight w:val="25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BD40A5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Казань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37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6</w:t>
            </w:r>
          </w:p>
        </w:tc>
      </w:tr>
      <w:tr w:rsidR="00BD40A5" w:rsidRPr="00A81050" w:rsidTr="00653AEA">
        <w:trPr>
          <w:gridAfter w:val="1"/>
          <w:wAfter w:w="7" w:type="dxa"/>
          <w:trHeight w:val="220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BD40A5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г.</w:t>
            </w:r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Набережные </w:t>
            </w:r>
            <w:proofErr w:type="spellStart"/>
            <w:r w:rsidR="000E3D58"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Челны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18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</w:tr>
      <w:tr w:rsidR="00BD40A5" w:rsidRPr="00A81050" w:rsidTr="00653AEA">
        <w:trPr>
          <w:gridAfter w:val="1"/>
          <w:wAfter w:w="7" w:type="dxa"/>
          <w:trHeight w:val="266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Бугульминский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10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BD40A5" w:rsidRPr="00A81050" w:rsidTr="00653AEA">
        <w:trPr>
          <w:gridAfter w:val="1"/>
          <w:wAfter w:w="7" w:type="dxa"/>
          <w:trHeight w:val="28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Буинский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5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BD40A5" w:rsidRPr="00A81050" w:rsidTr="00653AEA">
        <w:trPr>
          <w:gridAfter w:val="1"/>
          <w:wAfter w:w="7" w:type="dxa"/>
          <w:trHeight w:val="260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lastRenderedPageBreak/>
              <w:t>Бавлинский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  <w:tr w:rsidR="00BD40A5" w:rsidRPr="00A81050" w:rsidTr="00653AEA">
        <w:trPr>
          <w:gridAfter w:val="1"/>
          <w:wAfter w:w="7" w:type="dxa"/>
          <w:trHeight w:val="277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82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Нижнекамский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71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Чистопольский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</w:tr>
      <w:tr w:rsidR="00BD40A5" w:rsidRPr="00A81050" w:rsidTr="00653AEA">
        <w:trPr>
          <w:gridAfter w:val="1"/>
          <w:wAfter w:w="7" w:type="dxa"/>
          <w:trHeight w:val="276"/>
        </w:trPr>
        <w:tc>
          <w:tcPr>
            <w:tcW w:w="3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Мензелинский</w:t>
            </w:r>
            <w:proofErr w:type="spellEnd"/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1D77A3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D58" w:rsidRPr="00B561DE" w:rsidRDefault="000E3D58" w:rsidP="00BD40A5">
            <w:pPr>
              <w:spacing w:before="100" w:beforeAutospacing="1" w:after="100" w:afterAutospacing="1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B561DE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</w:tbl>
    <w:p w:rsidR="000E3D58" w:rsidRPr="00A81050" w:rsidRDefault="000E3D58" w:rsidP="00927679">
      <w:pPr>
        <w:pStyle w:val="a3"/>
        <w:tabs>
          <w:tab w:val="left" w:pos="567"/>
        </w:tabs>
        <w:spacing w:after="0"/>
        <w:ind w:left="0" w:firstLine="567"/>
        <w:jc w:val="both"/>
        <w:rPr>
          <w:rFonts w:ascii="Times New Roman" w:hAnsi="Times New Roman" w:cs="Times New Roman"/>
          <w:color w:val="FF0000"/>
          <w:lang w:val="ru-RU"/>
        </w:rPr>
      </w:pPr>
    </w:p>
    <w:p w:rsidR="00927679" w:rsidRPr="00F72C1D" w:rsidRDefault="00927679" w:rsidP="00927679">
      <w:pPr>
        <w:spacing w:after="0"/>
        <w:ind w:left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3A719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 4</w:t>
      </w:r>
      <w:r w:rsidRPr="003A7196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. </w:t>
      </w:r>
      <w:r w:rsidRPr="003A7196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МОНИТОРИНГ</w:t>
      </w:r>
      <w:r w:rsidRPr="000852B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НАРУШЕНИЙ ЗАКОНА «О МУНИЦИПАЛЬНОЙ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СЛУЖБЕ». </w:t>
      </w:r>
      <w:r w:rsidRPr="00AF12D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ПРОФИЛАКТИЧЕСКАЯ РАБОТА С МУНИЦИПАЛЬНЫМИ СЛУЖАЩИМИ</w:t>
      </w:r>
    </w:p>
    <w:p w:rsidR="00DE4D03" w:rsidRPr="00CB4BF3" w:rsidRDefault="00927679" w:rsidP="00927679">
      <w:pPr>
        <w:spacing w:after="0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292D80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По данным Прокуратуры Республики Татарстан</w:t>
      </w:r>
      <w:r w:rsidRPr="00292D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</w:t>
      </w:r>
      <w:r w:rsidRPr="00292D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целом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</w:t>
      </w:r>
      <w:r w:rsidR="005048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Республике Татарстан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выявлено 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390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нарушений закона о государственной службе и 1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041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нарушени</w:t>
      </w:r>
      <w:r w:rsidRPr="00784CE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закона о муниципальной службе. </w:t>
      </w:r>
    </w:p>
    <w:p w:rsidR="00927679" w:rsidRPr="001D3DDD" w:rsidRDefault="00927679" w:rsidP="00927679">
      <w:pPr>
        <w:spacing w:after="0" w:line="240" w:lineRule="auto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Количество выявленных нарушений закона государ</w:t>
      </w:r>
      <w:r w:rsidR="005048B6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ственной и муниципальной службы, 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2014-2017 гг.,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="00DE4D03"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Default="00927679" w:rsidP="00927679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4018768</wp:posOffset>
            </wp:positionH>
            <wp:positionV relativeFrom="paragraph">
              <wp:posOffset>279449</wp:posOffset>
            </wp:positionV>
            <wp:extent cx="2099310" cy="1402080"/>
            <wp:effectExtent l="19050" t="0" r="0" b="0"/>
            <wp:wrapNone/>
            <wp:docPr id="42" name="Рисунок 2" descr="http://admtaiga.ru/new/data/upimages/prav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taiga.ru/new/data/upimages/prava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D3DDD">
        <w:rPr>
          <w:rFonts w:cstheme="minorHAnsi"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4005943" cy="1981200"/>
            <wp:effectExtent l="0" t="0" r="0" b="0"/>
            <wp:docPr id="4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216D34">
        <w:rPr>
          <w:lang w:val="ru-RU"/>
        </w:rPr>
        <w:t xml:space="preserve"> </w:t>
      </w:r>
    </w:p>
    <w:p w:rsidR="00927679" w:rsidRDefault="00927679" w:rsidP="00927679">
      <w:pPr>
        <w:spacing w:before="0"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27679" w:rsidRDefault="00927679" w:rsidP="00DE4D03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 в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ысокое число нарушений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закона «О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муниципальной службе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(более 50 нарушений)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ено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Альметьевском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Атнинском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Елабужском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Нижнекамском,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Тукаевском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Тетюшском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B53A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муниципальных образованиях.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Агрыском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Аксубаевском</w:t>
      </w:r>
      <w:proofErr w:type="spellEnd"/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Балтасинском, Рыбно-С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лободском, Спасском муниципальных районах подобные нарушения не выявлены.</w:t>
      </w:r>
    </w:p>
    <w:p w:rsidR="00927679" w:rsidRPr="00AB6BC5" w:rsidRDefault="00927679" w:rsidP="00DE4D03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lastRenderedPageBreak/>
        <w:t xml:space="preserve">Положительная динамика сокращения числа выявленных нарушений за последние три года отмечается в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А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грызском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Аксубаевском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Алексеевском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Апастовском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Балтасинском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Менделеевском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Мензелинском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Пестречинском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Черемшанском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,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Чистопольском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муниципальных образованиях и городских округах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Казань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 и </w:t>
      </w:r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Набережные </w:t>
      </w:r>
      <w:proofErr w:type="spellStart"/>
      <w:r w:rsidRPr="009C192A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>Челны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. Рост числа нарушений </w:t>
      </w:r>
      <w:r w:rsidR="0038064C"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за аналогичный период </w:t>
      </w:r>
      <w:r>
        <w:rPr>
          <w:rFonts w:ascii="Times New Roman" w:eastAsia="Times New Roman" w:hAnsi="Times New Roman" w:cs="Times New Roman"/>
          <w:color w:val="000000"/>
          <w:sz w:val="28"/>
          <w:lang w:val="ru-RU" w:eastAsia="ru-RU" w:bidi="ar-SA"/>
        </w:rPr>
        <w:t xml:space="preserve">наблюдается в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Актанышском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Атнинском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Верхнеуслонском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Елабужском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Тетюшском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B6B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Ютазинском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муниципальных образованиях.</w:t>
      </w:r>
    </w:p>
    <w:p w:rsidR="00927679" w:rsidRPr="001D3DDD" w:rsidRDefault="00927679" w:rsidP="00927679">
      <w:pPr>
        <w:spacing w:after="0" w:line="240" w:lineRule="auto"/>
        <w:jc w:val="center"/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Количество выявленных нарушений закона «О муниципальной службе» и работа служб муниципальных образований по противодействию коррупции,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="00DE4D03"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Pr="00E73669" w:rsidRDefault="00927679" w:rsidP="00927679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800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1793"/>
        <w:gridCol w:w="920"/>
        <w:gridCol w:w="850"/>
        <w:gridCol w:w="992"/>
        <w:gridCol w:w="1985"/>
        <w:gridCol w:w="1417"/>
        <w:gridCol w:w="1843"/>
      </w:tblGrid>
      <w:tr w:rsidR="00927679" w:rsidRPr="007836B2" w:rsidTr="00DE4D03">
        <w:trPr>
          <w:trHeight w:val="2205"/>
          <w:tblHeader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27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1D3DDD">
            <w:pPr>
              <w:spacing w:before="0" w:after="0" w:line="240" w:lineRule="auto"/>
              <w:ind w:firstLine="176"/>
              <w:jc w:val="center"/>
              <w:rPr>
                <w:rFonts w:eastAsia="Times New Roman" w:cstheme="minorHAnsi"/>
                <w:bCs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val="ru-RU" w:eastAsia="ru-RU"/>
              </w:rPr>
              <w:t xml:space="preserve">Количество выявленных нарушений закона «О муниципальной службе» </w:t>
            </w:r>
          </w:p>
          <w:p w:rsidR="00EB72D1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(</w:t>
            </w:r>
            <w:proofErr w:type="spellStart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по</w:t>
            </w:r>
            <w:proofErr w:type="spellEnd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данным</w:t>
            </w:r>
            <w:proofErr w:type="spellEnd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 </w:t>
            </w:r>
          </w:p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  <w:proofErr w:type="spellStart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>Прокуратуры</w:t>
            </w:r>
            <w:proofErr w:type="spellEnd"/>
            <w:r w:rsidRPr="001D3DDD">
              <w:rPr>
                <w:rFonts w:eastAsia="Times New Roman" w:cstheme="minorHAnsi"/>
                <w:bCs/>
                <w:color w:val="000000"/>
                <w:lang w:eastAsia="ru-RU"/>
              </w:rPr>
              <w:t xml:space="preserve"> РТ)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334BB3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  <w:r w:rsidRPr="00334BB3"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  <w:t>Количество проверок достоверности и полноты сведений о доходах, об имуществе и обязательствах имущественного характера, представляемых служащими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7679" w:rsidRPr="001D3DDD" w:rsidRDefault="00927679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/>
              </w:rPr>
            </w:pP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Число профилактических бесед с </w:t>
            </w:r>
            <w:proofErr w:type="spellStart"/>
            <w:proofErr w:type="gram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муниципаль</w:t>
            </w:r>
            <w:r w:rsidR="001D3DDD" w:rsidRPr="001D3DDD">
              <w:rPr>
                <w:rFonts w:eastAsia="Times New Roman" w:cstheme="minorHAnsi"/>
                <w:color w:val="000000"/>
                <w:lang w:val="ru-RU" w:eastAsia="ru-RU"/>
              </w:rPr>
              <w:t>-</w:t>
            </w: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ными</w:t>
            </w:r>
            <w:proofErr w:type="spellEnd"/>
            <w:proofErr w:type="gram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служащими</w:t>
            </w:r>
          </w:p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lang w:val="ru-RU" w:eastAsia="ru-RU" w:bidi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27679" w:rsidRPr="001D3DDD" w:rsidRDefault="00927679" w:rsidP="00334BB3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Доля, бесед </w:t>
            </w:r>
            <w:proofErr w:type="spell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проведенных</w:t>
            </w:r>
            <w:proofErr w:type="spell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</w:t>
            </w:r>
            <w:proofErr w:type="gram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с</w:t>
            </w:r>
            <w:proofErr w:type="gram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 вновь назначен-</w:t>
            </w:r>
            <w:proofErr w:type="spell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ными</w:t>
            </w:r>
            <w:proofErr w:type="spell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</w:t>
            </w:r>
            <w:proofErr w:type="gram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на</w:t>
            </w:r>
            <w:proofErr w:type="gram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должность муниципальной службы от общего числа профилактических бесед </w:t>
            </w:r>
            <w:proofErr w:type="spellStart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>проведенных</w:t>
            </w:r>
            <w:proofErr w:type="spellEnd"/>
            <w:r w:rsidRPr="001D3DDD">
              <w:rPr>
                <w:rFonts w:eastAsia="Times New Roman" w:cstheme="minorHAnsi"/>
                <w:color w:val="000000"/>
                <w:lang w:val="ru-RU" w:eastAsia="ru-RU"/>
              </w:rPr>
              <w:t xml:space="preserve"> с муниципальными служащими, </w:t>
            </w:r>
            <w:r w:rsidRPr="001D3DDD">
              <w:rPr>
                <w:rFonts w:eastAsia="Times New Roman" w:cstheme="minorHAnsi"/>
                <w:color w:val="000000"/>
                <w:sz w:val="18"/>
                <w:lang w:val="ru-RU" w:eastAsia="ru-RU"/>
              </w:rPr>
              <w:t>%</w:t>
            </w:r>
          </w:p>
        </w:tc>
      </w:tr>
      <w:tr w:rsidR="00927679" w:rsidRPr="00AA4AE4" w:rsidTr="00DE4D03">
        <w:trPr>
          <w:trHeight w:val="315"/>
          <w:tblHeader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center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2015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2016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927679" w:rsidP="001D3DDD">
            <w:pPr>
              <w:spacing w:before="0" w:after="0" w:line="240" w:lineRule="auto"/>
              <w:jc w:val="right"/>
              <w:rPr>
                <w:rFonts w:cstheme="minorHAnsi"/>
                <w:color w:val="000000"/>
                <w:lang w:val="ru-RU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="00DE4D03" w:rsidRPr="001D3DDD">
              <w:rPr>
                <w:rFonts w:cstheme="minorHAnsi"/>
                <w:color w:val="000000"/>
                <w:lang w:val="ru-RU"/>
              </w:rPr>
              <w:t xml:space="preserve">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679" w:rsidRPr="001D3DDD" w:rsidRDefault="00101530" w:rsidP="00101530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1D3DDD">
              <w:rPr>
                <w:rFonts w:cstheme="minorHAnsi"/>
                <w:color w:val="000000"/>
              </w:rPr>
              <w:t>2017</w:t>
            </w:r>
            <w:r w:rsidRPr="001D3DDD">
              <w:rPr>
                <w:rFonts w:cstheme="minorHAnsi"/>
                <w:color w:val="000000"/>
                <w:lang w:val="ru-RU"/>
              </w:rPr>
              <w:t xml:space="preserve"> г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Агрызский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Азнакаевский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Аксубаевский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Актанышский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Алексеевский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Алькеевский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Альметьевский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60,3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Апастовский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Арский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Атнинский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Бавлинский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Балтасинский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Бугульминский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Буинский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Верхнеуслонский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90,9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Высокогорский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г.Казань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г.Набережные</w:t>
            </w:r>
            <w:proofErr w:type="spellEnd"/>
            <w:r w:rsidRPr="0018201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Челны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22,4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Дрожжановский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Елабужский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89,3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lastRenderedPageBreak/>
              <w:t>Заинский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27,6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Зеленодольский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Кайбицкий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23,8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Камско-Устьинский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Кукморский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24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Лаишевский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50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Лениногорский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64,9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Мамадышский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Менделеевский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Мензелинский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53,6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Муслюмовский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Нижнекамский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41,8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Новошешминский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DF7F27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25</w:t>
            </w:r>
            <w:r w:rsidR="00DF7F27">
              <w:rPr>
                <w:rFonts w:ascii="Times New Roman" w:hAnsi="Times New Roman" w:cs="Times New Roman"/>
                <w:color w:val="000000"/>
                <w:lang w:val="ru-RU"/>
              </w:rPr>
              <w:t>,0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Нурлатский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Пестречинский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6,9</w:t>
            </w:r>
          </w:p>
        </w:tc>
      </w:tr>
      <w:tr w:rsidR="00182019" w:rsidRPr="00AA4AE4" w:rsidTr="00182019">
        <w:trPr>
          <w:trHeight w:val="308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Рыбнослободский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7,4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Сабинский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11,5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Сармановский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Спасский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32,1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Тетюшский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15,9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Тукаевский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182019" w:rsidRPr="00AA4AE4" w:rsidTr="00182019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Тюлячинский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</w:tr>
      <w:tr w:rsidR="00182019" w:rsidRPr="00AA4AE4" w:rsidTr="0038064C">
        <w:trPr>
          <w:trHeight w:val="330"/>
        </w:trPr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2019" w:rsidRPr="00182019" w:rsidRDefault="00182019" w:rsidP="00182019">
            <w:pPr>
              <w:spacing w:before="0"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182019">
              <w:rPr>
                <w:rFonts w:ascii="Times New Roman" w:hAnsi="Times New Roman" w:cs="Times New Roman"/>
                <w:color w:val="000000"/>
              </w:rPr>
              <w:t>Черемшанский</w:t>
            </w:r>
            <w:proofErr w:type="spellEnd"/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2019" w:rsidRPr="00182019" w:rsidRDefault="00182019" w:rsidP="00182019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82019">
              <w:rPr>
                <w:rFonts w:ascii="Times New Roman" w:hAnsi="Times New Roman" w:cs="Times New Roman"/>
                <w:color w:val="000000"/>
              </w:rPr>
              <w:t>13,4</w:t>
            </w:r>
          </w:p>
        </w:tc>
      </w:tr>
      <w:tr w:rsidR="0038064C" w:rsidRPr="00AA4AE4" w:rsidTr="00DF7F27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Чистопольский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182019" w:rsidRDefault="0045352C" w:rsidP="0038064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11,5</w:t>
            </w:r>
          </w:p>
        </w:tc>
      </w:tr>
      <w:tr w:rsidR="0038064C" w:rsidRPr="00AA4AE4" w:rsidTr="00DF7F27">
        <w:trPr>
          <w:trHeight w:val="330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Ютазинский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64C" w:rsidRDefault="0038064C" w:rsidP="0038064C">
            <w:pPr>
              <w:spacing w:before="0"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182019" w:rsidRDefault="0045352C" w:rsidP="0038064C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8201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64C" w:rsidRPr="00BF10DA" w:rsidRDefault="0038064C" w:rsidP="0038064C">
            <w:pPr>
              <w:spacing w:before="0" w:after="0" w:line="240" w:lineRule="auto"/>
              <w:jc w:val="center"/>
            </w:pPr>
            <w:r w:rsidRPr="00BF10DA"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064C" w:rsidRDefault="0038064C" w:rsidP="0038064C">
            <w:pPr>
              <w:spacing w:before="0" w:after="0" w:line="240" w:lineRule="auto"/>
              <w:jc w:val="center"/>
            </w:pPr>
            <w:r w:rsidRPr="00BF10DA">
              <w:t>52,0</w:t>
            </w:r>
          </w:p>
        </w:tc>
      </w:tr>
    </w:tbl>
    <w:p w:rsidR="00927679" w:rsidRPr="00B7360C" w:rsidRDefault="00927679" w:rsidP="0092767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365F91" w:themeColor="accent1" w:themeShade="BF"/>
          <w:sz w:val="12"/>
          <w:szCs w:val="12"/>
          <w:lang w:val="ru-RU" w:eastAsia="ru-RU"/>
        </w:rPr>
      </w:pPr>
    </w:p>
    <w:p w:rsidR="007860D8" w:rsidRDefault="00FE659B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Налаженная профилактическая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деятельность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разъяснительная работа в органе власти, 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способствует формированию у служащих устойчивых навыков и знаний по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соблюдению государственными (муниципальными) служащими ограничений, запре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ов, а также по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исполнению </w:t>
      </w:r>
      <w:r w:rsidR="007860D8" w:rsidRPr="00476F1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обязанностей, установленных в целях противодействия коррупции</w:t>
      </w:r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с последующим применением в практике. </w:t>
      </w:r>
      <w:r w:rsidR="00F8254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Квалифицированная работа кадровых служб в этом направлении, в свою очередь </w:t>
      </w:r>
      <w:proofErr w:type="spellStart"/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приведет</w:t>
      </w:r>
      <w:proofErr w:type="spellEnd"/>
      <w:r w:rsidR="007860D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сокращению нарушений государственной и муниципальной службы.</w:t>
      </w:r>
    </w:p>
    <w:p w:rsidR="00A55291" w:rsidRPr="00FE659B" w:rsidRDefault="00F8254D" w:rsidP="00A5529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обязательном порядке</w:t>
      </w:r>
      <w:r w:rsid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с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вновь поступившими на службу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государственными и муниципальными служащими, </w:t>
      </w:r>
      <w:r w:rsid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проводя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тся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профилактические беседы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 рамках этой работы </w:t>
      </w:r>
      <w:r w:rsidR="005048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необходимым является ознакомление сотрудников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Кодексом этики и служебного поведения государственных гражданских (муниципальных) служащих и с ограничениями и запретами, связанными с прохождением службы.</w:t>
      </w:r>
      <w:r w:rsidR="00A55291"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55291"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Усиление профилактической работы со служащими заключается в проведении профилактических бесед не только с вновь принятыми сотрудниками. </w:t>
      </w:r>
    </w:p>
    <w:p w:rsidR="00A55291" w:rsidRDefault="00A55291" w:rsidP="00A55291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отчетном</w:t>
      </w:r>
      <w:proofErr w:type="spellEnd"/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периоде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практика проведения кадровыми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службами по профилактике коррупционных и иных правонарушений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профилактических бесед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государственными </w:t>
      </w:r>
      <w:r w:rsidRPr="00A552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и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муниципальными служащими о соблюдении ими законодательства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зафиксирована </w:t>
      </w:r>
      <w:r w:rsidRPr="00FE65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во всех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министерствах и ведомствах, а также муниципальных образованиях.</w:t>
      </w:r>
    </w:p>
    <w:p w:rsidR="00927679" w:rsidRPr="00FE659B" w:rsidRDefault="00927679" w:rsidP="0092767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Альметьевском</w:t>
      </w:r>
      <w:proofErr w:type="gramEnd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Верхнеуслонском</w:t>
      </w:r>
      <w:proofErr w:type="spellEnd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Елабужском</w:t>
      </w:r>
      <w:proofErr w:type="spellEnd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Камско-</w:t>
      </w:r>
      <w:proofErr w:type="spellStart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Устьинском</w:t>
      </w:r>
      <w:proofErr w:type="spellEnd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Лениногорском,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Мензелинском, </w:t>
      </w:r>
      <w:proofErr w:type="spellStart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Нурлатском</w:t>
      </w:r>
      <w:proofErr w:type="spellEnd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Ютазинском</w:t>
      </w:r>
      <w:proofErr w:type="spellEnd"/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FE659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муниципальных районах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EB72D1"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более 50% профилактических</w:t>
      </w:r>
      <w:r w:rsidRPr="00FE659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бесед проводились с вновь назначенными муниципальными служащими. </w:t>
      </w:r>
    </w:p>
    <w:p w:rsidR="00A55291" w:rsidRPr="00A55291" w:rsidRDefault="00A55291" w:rsidP="00927679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r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 министерствах и ведомствах </w:t>
      </w:r>
      <w:r w:rsidR="00927679"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профилактические беседы </w:t>
      </w:r>
      <w:r w:rsidRPr="00A552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соблюдении ими ограничений и запретов, требований о предотвращении или урегулировании конфликтов интересов коснулись лишь вновь принятых государственных служащих.</w:t>
      </w:r>
    </w:p>
    <w:p w:rsidR="00927679" w:rsidRDefault="00927679" w:rsidP="00637FE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6E39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Важным в повышении эффективности реализации антикоррупционных мер в Республике Татарстан является, организация</w:t>
      </w:r>
      <w:r w:rsidR="001D3DD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E39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курсов повышения квалификации государственных и муниципальных служащих.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Подобная работа проводится на базе Казанского федерального университета в Высшей школе государственного и муниципального управления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(далее </w:t>
      </w:r>
      <w:r w:rsidR="00705DF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ВШГМУ КФУ)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адача ВШГМУ КФУ </w:t>
      </w:r>
      <w:r w:rsidR="00637FEA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D97EE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подготовка, переподготовка и повышение квалификации управленческих кадров, ориентированных на изменения, происходящие в современном обществе.  </w:t>
      </w:r>
    </w:p>
    <w:p w:rsidR="00927679" w:rsidRDefault="001D3DDD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ВШГМУ КФУ 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предлагается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широкий выбор программ, которые актуальны и востребованы, </w:t>
      </w:r>
      <w:r w:rsidR="00637FE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своевременно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совершенствуются и </w:t>
      </w:r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модернизируются. Отдельные программы включают в себя различные блоки: общий блок, специальный блок и </w:t>
      </w:r>
      <w:proofErr w:type="spellStart"/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тренинговый</w:t>
      </w:r>
      <w:proofErr w:type="spellEnd"/>
      <w:r w:rsidR="0092767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день. В общем блоке рассматриваются основы законодательства государственной и муниципальной службы, общественно-политическая ситуация в Республике Татарстане. Обязательным является ознакомление с государственной политикой в области противодействия коррупции. </w:t>
      </w:r>
    </w:p>
    <w:p w:rsidR="00927679" w:rsidRDefault="00927679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Отдельно разработана специализированная программа «Антикоррупционная политика» для руководителей и специалистов, в должностные обязанности которых входит профилактика коррупционных правонарушений. Программа направлена на ознакомление с последними изменениями в антикоррупционной политике Российской Федерации и Республике Татарстан, обновление и совершенствование знаний в области противодействия коррупции.</w:t>
      </w:r>
    </w:p>
    <w:p w:rsidR="00927679" w:rsidRDefault="00927679" w:rsidP="00927679">
      <w:pPr>
        <w:spacing w:after="0"/>
        <w:ind w:left="142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2017 года обучение прошли 3 552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челов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ека, из них 56,2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%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  муниципальные служащие и 43,8</w:t>
      </w:r>
      <w:r w:rsidRPr="00C1465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 – государстве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нные служащие. По темам, где имеются часы по профилактике коррупции, прошли обучение 2035 государственных и муниципальных служащих, по темам профилактики коррупции – 106.</w:t>
      </w:r>
    </w:p>
    <w:p w:rsidR="00101530" w:rsidRDefault="00101530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CD711F" w:rsidRDefault="00637FEA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Число служащих Р</w:t>
      </w:r>
      <w:r w:rsid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еспублики Татарстан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прошедших обучение на базе ВШГМУ КФУ</w:t>
      </w:r>
      <w:r w:rsidR="00CD711F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, </w:t>
      </w:r>
    </w:p>
    <w:p w:rsidR="00637FEA" w:rsidRPr="001D3DDD" w:rsidRDefault="00637FEA" w:rsidP="001D3DDD">
      <w:pPr>
        <w:spacing w:before="0"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2015-2017 гг., </w:t>
      </w:r>
      <w:r w:rsidRPr="001D3DDD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ед</w:t>
      </w:r>
      <w:r w:rsidRPr="001D3DDD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.</w:t>
      </w:r>
    </w:p>
    <w:p w:rsidR="00927679" w:rsidRDefault="00927679" w:rsidP="0092767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5989320" cy="2310714"/>
            <wp:effectExtent l="0" t="0" r="0" b="0"/>
            <wp:docPr id="4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101530" w:rsidRDefault="00101530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927679" w:rsidRPr="00A84298" w:rsidRDefault="00927679" w:rsidP="00927679">
      <w:pPr>
        <w:spacing w:after="0" w:line="240" w:lineRule="auto"/>
        <w:ind w:left="-284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Доля муниципальных служащих Р</w:t>
      </w:r>
      <w:r w:rsidR="00A84298"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еспублики Татарстан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прошедших </w:t>
      </w:r>
      <w:proofErr w:type="gramStart"/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обучение по темам</w:t>
      </w:r>
      <w:proofErr w:type="gramEnd"/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профилактики коррупции на базе КФУ и число выявленных нарушений закона муниципальной службы по данным Прокуратуры Р</w:t>
      </w:r>
      <w:r w:rsid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еспублики 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Т</w:t>
      </w:r>
      <w:r w:rsid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>атарстан</w:t>
      </w:r>
      <w:r w:rsidRPr="00A84298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в 2017 г.</w:t>
      </w:r>
    </w:p>
    <w:p w:rsidR="00927679" w:rsidRPr="007641CE" w:rsidRDefault="00927679" w:rsidP="0092767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991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4"/>
        <w:gridCol w:w="1842"/>
        <w:gridCol w:w="1985"/>
        <w:gridCol w:w="2126"/>
        <w:gridCol w:w="1894"/>
      </w:tblGrid>
      <w:tr w:rsidR="00927679" w:rsidRPr="00A84298" w:rsidTr="00101530">
        <w:trPr>
          <w:trHeight w:val="744"/>
          <w:tblHeader/>
        </w:trPr>
        <w:tc>
          <w:tcPr>
            <w:tcW w:w="2144" w:type="dxa"/>
            <w:vMerge w:val="restart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842" w:type="dxa"/>
            <w:vMerge w:val="restart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Доля муниципальных служащих прошедших обучение в 2017 году от общего числа муниципальных служащих в МО</w:t>
            </w:r>
            <w:r w:rsidR="00A84298">
              <w:rPr>
                <w:rFonts w:eastAsia="Times New Roman" w:cstheme="minorHAnsi"/>
                <w:color w:val="000000"/>
                <w:lang w:val="ru-RU" w:eastAsia="ru-RU" w:bidi="ar-SA"/>
              </w:rPr>
              <w:t>, %</w:t>
            </w:r>
          </w:p>
        </w:tc>
        <w:tc>
          <w:tcPr>
            <w:tcW w:w="4111" w:type="dxa"/>
            <w:gridSpan w:val="2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Муниципальные служащие, прошедшие повышение квалификации в 2017 году</w:t>
            </w:r>
            <w:r w:rsidR="00A84298">
              <w:rPr>
                <w:rFonts w:eastAsia="Times New Roman" w:cstheme="minorHAnsi"/>
                <w:color w:val="000000"/>
                <w:lang w:val="ru-RU" w:eastAsia="ru-RU" w:bidi="ar-SA"/>
              </w:rPr>
              <w:t>, ед.</w:t>
            </w:r>
          </w:p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894" w:type="dxa"/>
            <w:vMerge w:val="restart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/>
              <w:ind w:left="-108"/>
              <w:jc w:val="center"/>
              <w:rPr>
                <w:rFonts w:cstheme="minorHAnsi"/>
                <w:color w:val="000000"/>
                <w:lang w:val="ru-RU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>Количество выявленных нарушений закона</w:t>
            </w:r>
          </w:p>
          <w:p w:rsidR="00927679" w:rsidRPr="00A84298" w:rsidRDefault="00927679" w:rsidP="00830352">
            <w:pPr>
              <w:spacing w:before="0" w:after="0" w:line="240" w:lineRule="auto"/>
              <w:ind w:left="-108"/>
              <w:jc w:val="center"/>
              <w:rPr>
                <w:rFonts w:cstheme="minorHAnsi"/>
                <w:color w:val="000000"/>
                <w:lang w:val="ru-RU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 xml:space="preserve">«О муниципальной службе» </w:t>
            </w:r>
          </w:p>
          <w:p w:rsidR="00927679" w:rsidRPr="00A84298" w:rsidRDefault="00927679" w:rsidP="00830352">
            <w:pPr>
              <w:spacing w:before="0" w:after="0" w:line="240" w:lineRule="auto"/>
              <w:ind w:left="-108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cstheme="minorHAnsi"/>
                <w:color w:val="000000"/>
                <w:lang w:val="ru-RU"/>
              </w:rPr>
              <w:t>в  2017 г., ед</w:t>
            </w:r>
            <w:r w:rsidR="00A84298">
              <w:rPr>
                <w:rFonts w:cstheme="minorHAnsi"/>
                <w:color w:val="000000"/>
                <w:lang w:val="ru-RU"/>
              </w:rPr>
              <w:t>.</w:t>
            </w:r>
          </w:p>
        </w:tc>
      </w:tr>
      <w:tr w:rsidR="00927679" w:rsidRPr="00A84298" w:rsidTr="00101530">
        <w:trPr>
          <w:trHeight w:val="1020"/>
          <w:tblHeader/>
        </w:trPr>
        <w:tc>
          <w:tcPr>
            <w:tcW w:w="2144" w:type="dxa"/>
            <w:vMerge/>
            <w:vAlign w:val="center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по темам, где содержатся часы по профилактике коррупции 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по темам профилактики коррупции</w:t>
            </w:r>
          </w:p>
        </w:tc>
        <w:tc>
          <w:tcPr>
            <w:tcW w:w="1894" w:type="dxa"/>
            <w:vMerge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</w:tr>
      <w:tr w:rsidR="00101530" w:rsidRPr="001278D8" w:rsidTr="00101530">
        <w:trPr>
          <w:trHeight w:val="61"/>
          <w:tblHeader/>
        </w:trPr>
        <w:tc>
          <w:tcPr>
            <w:tcW w:w="9991" w:type="dxa"/>
            <w:gridSpan w:val="5"/>
            <w:shd w:val="clear" w:color="auto" w:fill="53B0C9"/>
          </w:tcPr>
          <w:p w:rsidR="00101530" w:rsidRPr="00101530" w:rsidRDefault="00101530" w:rsidP="003939A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8"/>
                <w:lang w:val="ru-RU" w:eastAsia="ru-RU" w:bidi="ar-SA"/>
              </w:rPr>
            </w:pPr>
          </w:p>
        </w:tc>
      </w:tr>
      <w:tr w:rsidR="00927679" w:rsidRPr="007836B2" w:rsidTr="00830352">
        <w:trPr>
          <w:trHeight w:val="252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3939A4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 xml:space="preserve">Городские муниципальный район, с центром городом республиканского </w:t>
            </w:r>
            <w:r w:rsidR="003939A4"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подчинени</w:t>
            </w:r>
            <w:r w:rsidR="00595C5D"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я</w:t>
            </w: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 xml:space="preserve"> и городские округа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Альметьевский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41,8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125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Заинский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38,5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Бавлинский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37,2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Чистопольский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Буинский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Зеленодольский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Лениногорский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Бугульминский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Нурлатский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Елабужский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29,7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57</w:t>
            </w:r>
          </w:p>
        </w:tc>
      </w:tr>
      <w:tr w:rsidR="00927679" w:rsidRPr="00A84298" w:rsidTr="00830352">
        <w:trPr>
          <w:trHeight w:val="299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Азнакаевский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A84298" w:rsidTr="00830352">
        <w:trPr>
          <w:trHeight w:val="27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г. Набережные 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Челны</w:t>
            </w:r>
            <w:proofErr w:type="spellEnd"/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8B1694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  <w:r w:rsidR="00927679"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Нижнекамский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27,4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г. Казань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280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</w:tr>
      <w:tr w:rsidR="00927679" w:rsidRPr="007836B2" w:rsidTr="00830352">
        <w:trPr>
          <w:trHeight w:val="363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A8429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="00927679"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городское и сельское населения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41,8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Мамадышский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39,8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21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Сармановский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37,1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Спасский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Балтасинский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216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Лаишевский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29</w:t>
            </w:r>
          </w:p>
        </w:tc>
      </w:tr>
      <w:tr w:rsidR="00927679" w:rsidRPr="00A84298" w:rsidTr="00830352">
        <w:trPr>
          <w:trHeight w:val="24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Кукморский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Сабинский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35,2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</w:tr>
      <w:tr w:rsidR="00927679" w:rsidRPr="00A84298" w:rsidTr="00830352">
        <w:trPr>
          <w:trHeight w:val="24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Мензелинский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35,1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38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Алексеевский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Аксубаевский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226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Тетюшский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34,5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61</w:t>
            </w:r>
          </w:p>
        </w:tc>
      </w:tr>
      <w:tr w:rsidR="00927679" w:rsidRPr="00A84298" w:rsidTr="00830352">
        <w:trPr>
          <w:trHeight w:val="27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Рыбно-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Слободский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Агрызский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Апастовский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31,5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10</w:t>
            </w:r>
          </w:p>
        </w:tc>
      </w:tr>
      <w:tr w:rsidR="00927679" w:rsidRPr="00A84298" w:rsidTr="00830352">
        <w:trPr>
          <w:trHeight w:val="304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Камско-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Устьинский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25,9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Ютазинский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24</w:t>
            </w:r>
          </w:p>
        </w:tc>
      </w:tr>
      <w:tr w:rsidR="00927679" w:rsidRPr="00A84298" w:rsidTr="00830352">
        <w:trPr>
          <w:trHeight w:val="287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lastRenderedPageBreak/>
              <w:t xml:space="preserve">Менделеевский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</w:tr>
      <w:tr w:rsidR="00927679" w:rsidRPr="007836B2" w:rsidTr="00830352">
        <w:trPr>
          <w:trHeight w:val="280"/>
        </w:trPr>
        <w:tc>
          <w:tcPr>
            <w:tcW w:w="9991" w:type="dxa"/>
            <w:gridSpan w:val="5"/>
            <w:shd w:val="clear" w:color="auto" w:fill="53B0C9"/>
            <w:hideMark/>
          </w:tcPr>
          <w:p w:rsidR="00927679" w:rsidRPr="00CD711F" w:rsidRDefault="00334BB3" w:rsidP="00A84298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="00927679"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только сельское население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Высокогорский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49,5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</w:tr>
      <w:tr w:rsidR="00927679" w:rsidRPr="00A84298" w:rsidTr="00830352">
        <w:trPr>
          <w:trHeight w:val="339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Дрожжановский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40,3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Черемшанский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37,7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Кайбицкий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37,0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Тукаевский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36,5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59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Актанышский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47</w:t>
            </w:r>
          </w:p>
        </w:tc>
      </w:tr>
      <w:tr w:rsidR="00927679" w:rsidRPr="00A84298" w:rsidTr="00830352">
        <w:trPr>
          <w:trHeight w:val="284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Верхнеуслонский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33,3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Муслюмовский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32,4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20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Тюлячинский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</w:tr>
      <w:tr w:rsidR="00927679" w:rsidRPr="00A84298" w:rsidTr="00830352">
        <w:trPr>
          <w:trHeight w:val="300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Атнинский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64</w:t>
            </w:r>
          </w:p>
        </w:tc>
      </w:tr>
      <w:tr w:rsidR="00927679" w:rsidRPr="00A84298" w:rsidTr="00830352">
        <w:trPr>
          <w:trHeight w:val="331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Новошешминский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28,6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26</w:t>
            </w:r>
          </w:p>
        </w:tc>
      </w:tr>
      <w:tr w:rsidR="00927679" w:rsidRPr="00A84298" w:rsidTr="00830352">
        <w:trPr>
          <w:trHeight w:val="288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Пестречинский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27,8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7</w:t>
            </w:r>
          </w:p>
        </w:tc>
      </w:tr>
      <w:tr w:rsidR="00927679" w:rsidRPr="00A84298" w:rsidTr="00830352">
        <w:trPr>
          <w:trHeight w:val="288"/>
        </w:trPr>
        <w:tc>
          <w:tcPr>
            <w:tcW w:w="2144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Алькеевский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23,8</w:t>
            </w:r>
          </w:p>
        </w:tc>
        <w:tc>
          <w:tcPr>
            <w:tcW w:w="1985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-</w:t>
            </w:r>
          </w:p>
        </w:tc>
        <w:tc>
          <w:tcPr>
            <w:tcW w:w="1894" w:type="dxa"/>
            <w:shd w:val="clear" w:color="auto" w:fill="auto"/>
            <w:vAlign w:val="bottom"/>
            <w:hideMark/>
          </w:tcPr>
          <w:p w:rsidR="00927679" w:rsidRPr="00A84298" w:rsidRDefault="00927679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9</w:t>
            </w:r>
          </w:p>
        </w:tc>
      </w:tr>
    </w:tbl>
    <w:p w:rsidR="00927679" w:rsidRDefault="00927679" w:rsidP="00927679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9B1B46" w:rsidRPr="00F341B6" w:rsidRDefault="009B1B46" w:rsidP="009B1B46">
      <w:pPr>
        <w:rPr>
          <w:lang w:val="ru-RU"/>
        </w:rPr>
      </w:pPr>
    </w:p>
    <w:p w:rsidR="009B1B46" w:rsidRPr="006E0E43" w:rsidRDefault="009B1B46" w:rsidP="009B1B46">
      <w:pPr>
        <w:spacing w:after="0"/>
        <w:ind w:left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5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МОНИТОРИНГ ПРОФИЛАКТИКИ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КОРРУПЦИОННЫХ И ИНЫХ ПРАВОНАРУШЕНИЙ В СИСТЕМЕ ГОСУДАРСТВЕННОЙ 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И МУНИЦИПАЛЬНОЙ </w:t>
      </w:r>
      <w:r w:rsidRPr="00117151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СЛУЖБЫ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34-ЗРТ от 4.05.2006 года «О противодействии коррупции в Республике Татарстан» п. 5 статьи 15 в государственных органах созданы кадровые службы или определены должностные лица кадровой службы по профилактике коррупционных и иных правонарушений. Дополнительно в республике создан институт уполномоченных лиц по противодействию коррупции – помощников руководителей министерств и ведомств, помощников глав муниципальных образований. </w:t>
      </w:r>
    </w:p>
    <w:p w:rsidR="009B1B46" w:rsidRPr="00C03DED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с</w:t>
      </w:r>
      <w:r w:rsidRPr="00C03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отрудник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ов</w:t>
      </w:r>
      <w:r w:rsidRPr="00C03D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кадровых служб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профилактике коррупционных и иных правонарушений возлагаются </w:t>
      </w:r>
      <w:r w:rsidR="00705D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следующие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функции: 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обеспечение соблюдения государственными гражданскими служащими ограничений и запретов, требований, направленных на предотвращение или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lastRenderedPageBreak/>
        <w:t>урегулирование конфликта интересов, а также соблюдение исполнения ими обязанностей;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принятие мер по выявлению и устранению причин и условий, способствующих возникновению конфликта интересов на государственной гражданской службе;</w:t>
      </w:r>
    </w:p>
    <w:p w:rsidR="009B1B46" w:rsidRPr="00974980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деятельности комиссии по соблюдению требований к служебному поведению федеральных государственных гражданских служащих и урегулированию конфликта интересов;</w:t>
      </w:r>
    </w:p>
    <w:p w:rsidR="009B1B46" w:rsidRPr="00BF67BB" w:rsidRDefault="009B1B46" w:rsidP="00D23C73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оказание федеральным государственным гражданским служащим консультативной помощи по вопросам, связанным с применением на практике требований к служебному поведению и общих принципов служебного поведения государственных гражданских служащих;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- обеспечение реализации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государственными гражданскими служащими обязанности </w:t>
      </w:r>
      <w:proofErr w:type="gramStart"/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по уведомлению обо всех случаях обращения к ним каких-либо лиц в целях склонения их к совершению</w:t>
      </w:r>
      <w:proofErr w:type="gramEnd"/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коррупционных и иных правонарушений;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организация правового просвещения федеральных государственных гражданских служащих;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проведение служебных проверок;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proofErr w:type="gramStart"/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обеспечение проверки достоверности и полноты сведений о доходах, об имуществе и обязательствах имущественного характера, представляемых гражданами, претендующими на замещение должностей госуда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рственной гражданской службы,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государственными гражданскими служащими, а также сведений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проверки соблюдения государственными гражданскими служащими требований к служебному поведению, а также проверки соблюдения гражданами, замещавшими должности государственной гражданской службы, ограничений в случае заключения ими трудового договора после ухода с государственной гражданской</w:t>
      </w:r>
      <w:proofErr w:type="gramEnd"/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службы;</w:t>
      </w:r>
    </w:p>
    <w:p w:rsidR="009B1B46" w:rsidRPr="00BF67BB" w:rsidRDefault="009B1B46" w:rsidP="00D23C73">
      <w:pPr>
        <w:shd w:val="clear" w:color="auto" w:fill="FFFFFF"/>
        <w:spacing w:before="0" w:after="0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- </w:t>
      </w:r>
      <w:r w:rsidRPr="00BF67B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сбор и обработка сведений о доходах, об имуществе и обязательствах имущественного характера, представленные в установленном порядке, а также осуществление контроля за св</w:t>
      </w:r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оевременностью их представления и </w:t>
      </w:r>
      <w:proofErr w:type="spellStart"/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тд</w:t>
      </w:r>
      <w:proofErr w:type="spellEnd"/>
      <w:proofErr w:type="gramStart"/>
      <w:r w:rsidRPr="0097498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proofErr w:type="gramEnd"/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F341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От деятельности </w:t>
      </w:r>
      <w:r w:rsidRPr="00F34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подразделений кадровых служб по профилактике коррупционных и иных правонарушений</w:t>
      </w:r>
      <w:r w:rsidRPr="00F341B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зависит уровень осведомлённости служащих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законодательстве в сфере противодействия коррупции, профилактическая работа, цель которой </w:t>
      </w:r>
      <w:r w:rsidRPr="003E7C95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соблюдение государственными (муниципальными) служащими основных антикоррупционных ограничений, запретов и требований и т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.</w:t>
      </w:r>
      <w:r w:rsidRPr="003E7C95"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д</w:t>
      </w:r>
      <w:r>
        <w:rPr>
          <w:rFonts w:ascii="Times New Roman" w:hAnsi="Times New Roman" w:cs="Times New Roman"/>
          <w:color w:val="2D2D2D"/>
          <w:spacing w:val="2"/>
          <w:sz w:val="28"/>
          <w:szCs w:val="21"/>
          <w:shd w:val="clear" w:color="auto" w:fill="FFFFFF"/>
          <w:lang w:val="ru-RU"/>
        </w:rPr>
        <w:t>.</w:t>
      </w:r>
      <w:r w:rsidRPr="003E7C9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E0E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Эффекти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вность работ по противодействию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коррупции </w:t>
      </w:r>
      <w:r w:rsidRPr="006E0E4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 многом зависит от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профессионализма и опыта сотрудников кадровых служб.  </w:t>
      </w:r>
    </w:p>
    <w:p w:rsidR="009B1B46" w:rsidRPr="000B7ED1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sz w:val="28"/>
          <w:lang w:val="ru-RU"/>
        </w:rPr>
      </w:pPr>
      <w:proofErr w:type="gramStart"/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В связи с важностью проводимой </w:t>
      </w:r>
      <w:r w:rsidRPr="00F341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подразделений кадровых служб по профилактике коррупционных и иных правонарушений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работы 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Минтрудом России во исполнение пункта 14 плана мероприятий («дорожной карты») по реализации </w:t>
      </w:r>
      <w:r w:rsidR="00D23C73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«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Основных направлений развития государственной гражданской службы Российской Федерации на 2016-2018 годы</w:t>
      </w:r>
      <w:r w:rsidR="00D23C73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»</w:t>
      </w:r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, </w:t>
      </w:r>
      <w:proofErr w:type="spellStart"/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утвержденного</w:t>
      </w:r>
      <w:proofErr w:type="spellEnd"/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распоряжением Правительства Российской Федерации от 12 сентября 2016 г. № 1919-р, подготовлена методика оценки эффективности деятельности подразделений кадровых служб федеральных органов исполнительной</w:t>
      </w:r>
      <w:proofErr w:type="gramEnd"/>
      <w:r w:rsidRPr="000B7ED1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 власти по профилактике коррупционных и иных правонарушений. Одной из целей данной методики является по</w:t>
      </w:r>
      <w:r w:rsidRPr="000B7ED1">
        <w:rPr>
          <w:rFonts w:ascii="Times New Roman" w:hAnsi="Times New Roman" w:cs="Times New Roman"/>
          <w:sz w:val="28"/>
          <w:lang w:val="ru-RU"/>
        </w:rPr>
        <w:t xml:space="preserve">вышение </w:t>
      </w:r>
      <w:proofErr w:type="gramStart"/>
      <w:r w:rsidRPr="000B7ED1">
        <w:rPr>
          <w:rFonts w:ascii="Times New Roman" w:hAnsi="Times New Roman" w:cs="Times New Roman"/>
          <w:sz w:val="28"/>
          <w:lang w:val="ru-RU"/>
        </w:rPr>
        <w:t>эффективности деятельности подразделений кадровых служб органов исполнительной власти</w:t>
      </w:r>
      <w:proofErr w:type="gramEnd"/>
      <w:r w:rsidRPr="000B7ED1">
        <w:rPr>
          <w:rFonts w:ascii="Times New Roman" w:hAnsi="Times New Roman" w:cs="Times New Roman"/>
          <w:sz w:val="28"/>
          <w:lang w:val="ru-RU"/>
        </w:rPr>
        <w:t xml:space="preserve"> по профилактике корр</w:t>
      </w:r>
      <w:r>
        <w:rPr>
          <w:rFonts w:ascii="Times New Roman" w:hAnsi="Times New Roman" w:cs="Times New Roman"/>
          <w:sz w:val="28"/>
          <w:lang w:val="ru-RU"/>
        </w:rPr>
        <w:t>упционных и иных правонарушений</w:t>
      </w:r>
      <w:r w:rsidRPr="000B7ED1">
        <w:rPr>
          <w:rFonts w:ascii="Times New Roman" w:hAnsi="Times New Roman" w:cs="Times New Roman"/>
          <w:sz w:val="28"/>
          <w:lang w:val="ru-RU"/>
        </w:rPr>
        <w:t>.</w:t>
      </w:r>
    </w:p>
    <w:p w:rsidR="009B1B46" w:rsidRDefault="009B1B46" w:rsidP="009B1B46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201</w:t>
      </w:r>
      <w:r w:rsidRPr="00AF78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 в </w:t>
      </w:r>
      <w:r w:rsidRPr="00AF787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15 органах государственной власти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6076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32 органах местного самоуправления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 w:rsidRPr="006076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имеются должностные лица кадровых служб, ответственных за работу по профилактике коррупционных и иных правонарушений, стаж работы которых в данной сфере свыше 3-х лет.</w:t>
      </w:r>
      <w:r w:rsidRPr="001E21F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Pr="00F9531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2223BB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Деятельность комиссий по соблюдению требований к служебному поведению государственных гражданских служащих и урегулированию конфликта интересов</w:t>
      </w:r>
      <w:r w:rsidRPr="002223BB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(далее – Комисси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является одним из инструментов профилакти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ческой работы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органах власти </w:t>
      </w:r>
      <w:r w:rsidR="00705DF2"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Республики Татарстан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 рамках работы К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омиссии осуществляется обеспечение соблюдения служащими Республики Татарстан ограничений и запретов, требований о предотвращении или урегулировании конфликта интересов, а также мер по предупреждению коррупции.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данным А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нтикоррупционног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мониторинга в 201</w:t>
      </w:r>
      <w:r w:rsidRPr="00E018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7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заседания комиссий были </w:t>
      </w:r>
      <w:r w:rsidRPr="009D52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проведены в большинстве органов 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власти.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</w:t>
      </w:r>
      <w:r w:rsidRPr="00F170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Указ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ом</w:t>
      </w:r>
      <w:r w:rsidRPr="00F170E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Президента Республики Татарстан от 25 августа 2010 г. № УП-569 «О комиссиях по соблюдению требований к служебному поведению государственных гражданских служащих Республики Татарстан и урегулированию конфликта интересов»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вания для проведения заседаний к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омиссий имелись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25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ОИВ РТ </w:t>
      </w:r>
      <w:r w:rsidRPr="009D52E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 в 45 ОМС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РТ</w:t>
      </w:r>
      <w:r w:rsidRPr="002223B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Среди государственных служащих (</w:t>
      </w:r>
      <w:r w:rsidRPr="00805C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граждан, ранее замещавших должности служащих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в отношении которых были проведены заседания комиссии, чаще всего рассматривался вопрос о даче согласия на замещение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должности в коммерческой организации либо на выполнение работы на условиях гражданско-правового договора, среди муниципальных служащих –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материалы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касающиеся предоставления недостоверных или неполных сведений о доходах, расходах, об имуществе и обязательствах имущественного характера.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B1B46" w:rsidRPr="00CC2DA8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служащих (граждан, ранее замещавших должности служащих), </w:t>
      </w:r>
    </w:p>
    <w:p w:rsidR="009B1B46" w:rsidRPr="00CC2DA8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lang w:val="ru-RU"/>
        </w:rPr>
      </w:pP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в </w:t>
      </w:r>
      <w:proofErr w:type="gramStart"/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отношении</w:t>
      </w:r>
      <w:proofErr w:type="gramEnd"/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которых комиссиями по соблюдению требований к служебному поведению государственных (муниципальных) служащих и урегулированию конфликта интересов были рассмотрены материалы в 2017 г., </w:t>
      </w:r>
      <w:r w:rsidRPr="00CC2DA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чел.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left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C6460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4A62CADD" wp14:editId="4B0D5DA5">
            <wp:extent cx="6143625" cy="4201298"/>
            <wp:effectExtent l="0" t="0" r="0" b="0"/>
            <wp:docPr id="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9B1B46" w:rsidRPr="002B7D35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органах власти и муниципальных образованиях Республики Татарстан по результатам деятельности комиссии выявлено 324 нарушения, основная часть которых (90%) связана с достоверностью и полнотой предоставляемых сведений о доходах, расходах, об имуществе и обязательствах имущественного характера.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 дисциплинарной ответственности по результатам заседаний комиссий привлечены 46 государственных и 208 муниципальных служащих.</w:t>
      </w:r>
      <w:proofErr w:type="gramEnd"/>
    </w:p>
    <w:p w:rsidR="009B1B46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</w:p>
    <w:p w:rsidR="009B1B46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 xml:space="preserve">Количество выявленных нарушений и количество служащих, </w:t>
      </w:r>
      <w:proofErr w:type="spellStart"/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привлеченных</w:t>
      </w:r>
      <w:proofErr w:type="spellEnd"/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к дисциплинарной ответственности по результатам заседания 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комисси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й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по соблюдению требований к служебному поведению </w:t>
      </w:r>
      <w:r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государственных (муниципальных)</w:t>
      </w:r>
      <w:r w:rsidRPr="00CC2DA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служащих и урегулированию конфликта интересов, были р</w:t>
      </w:r>
      <w:r w:rsidR="00D743BA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ассмотрены материалы в 2017 г.</w:t>
      </w:r>
    </w:p>
    <w:p w:rsidR="00CC18CA" w:rsidRPr="00CC2DA8" w:rsidRDefault="00CC18CA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b/>
          <w:i/>
          <w:color w:val="365F91" w:themeColor="accent1" w:themeShade="BF"/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6"/>
        <w:gridCol w:w="4391"/>
      </w:tblGrid>
      <w:tr w:rsidR="009B1B46" w:rsidTr="00C3036A">
        <w:tc>
          <w:tcPr>
            <w:tcW w:w="4954" w:type="dxa"/>
            <w:tcBorders>
              <w:right w:val="nil"/>
            </w:tcBorders>
          </w:tcPr>
          <w:p w:rsidR="009B1B46" w:rsidRDefault="009B1B46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>в</w:t>
            </w:r>
            <w:r w:rsidRPr="002B7D35"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 xml:space="preserve"> муниципальном органе</w:t>
            </w:r>
          </w:p>
          <w:p w:rsidR="00FC05EE" w:rsidRPr="002B7D35" w:rsidRDefault="00FC05EE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center"/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</w:pPr>
            <w:r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>в</w:t>
            </w:r>
            <w:r w:rsidRPr="002B7D35">
              <w:rPr>
                <w:rFonts w:cstheme="minorHAnsi"/>
                <w:color w:val="000000" w:themeColor="text1"/>
                <w:sz w:val="22"/>
                <w:szCs w:val="28"/>
                <w:lang w:val="ru-RU"/>
              </w:rPr>
              <w:t xml:space="preserve"> органе исполнительной власти</w:t>
            </w:r>
          </w:p>
        </w:tc>
      </w:tr>
      <w:tr w:rsidR="009B1B46" w:rsidTr="00A33217">
        <w:trPr>
          <w:trHeight w:val="5398"/>
        </w:trPr>
        <w:tc>
          <w:tcPr>
            <w:tcW w:w="4954" w:type="dxa"/>
            <w:tcBorders>
              <w:righ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2B7D35"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2FA1BAEF" wp14:editId="6A8D2236">
                  <wp:extent cx="3249827" cy="3274060"/>
                  <wp:effectExtent l="0" t="0" r="8255" b="2540"/>
                  <wp:docPr id="60" name="Диаграмма 6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9B1B46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2B7D35"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1F3BB7C2" wp14:editId="51054D2A">
                  <wp:extent cx="2533136" cy="3415665"/>
                  <wp:effectExtent l="0" t="0" r="635" b="0"/>
                  <wp:docPr id="61" name="Диаграмма 6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  <w:tr w:rsidR="009B1B46" w:rsidRPr="007836B2" w:rsidTr="00A33217">
        <w:trPr>
          <w:trHeight w:val="519"/>
        </w:trPr>
        <w:tc>
          <w:tcPr>
            <w:tcW w:w="4954" w:type="dxa"/>
            <w:tcBorders>
              <w:right w:val="nil"/>
            </w:tcBorders>
          </w:tcPr>
          <w:p w:rsidR="009B1B46" w:rsidRPr="002B7D35" w:rsidRDefault="00582D75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60960</wp:posOffset>
                      </wp:positionV>
                      <wp:extent cx="112395" cy="94615"/>
                      <wp:effectExtent l="21590" t="17145" r="18415" b="21590"/>
                      <wp:wrapNone/>
                      <wp:docPr id="70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" cy="94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3200B"/>
                              </a:solidFill>
                              <a:ln w="25400">
                                <a:solidFill>
                                  <a:srgbClr val="E3200B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63AD5DFA" id="Прямоугольник 23" o:spid="_x0000_s1026" style="position:absolute;margin-left:-1pt;margin-top:4.8pt;width:8.85pt;height:7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" fillcolor="#e3200b" strokecolor="#e3200b" strokeweight="2pt"/>
                  </w:pict>
                </mc:Fallback>
              </mc:AlternateContent>
            </w:r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     Количество выявленных комиссиями нарушений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 xml:space="preserve">, </w:t>
            </w:r>
            <w:r w:rsidR="00D743BA" w:rsidRPr="00D743BA">
              <w:rPr>
                <w:rFonts w:cstheme="minorHAnsi"/>
                <w:i/>
                <w:color w:val="000000" w:themeColor="text1"/>
                <w:szCs w:val="28"/>
                <w:lang w:val="ru-RU"/>
              </w:rPr>
              <w:t>ед.</w:t>
            </w:r>
          </w:p>
        </w:tc>
        <w:tc>
          <w:tcPr>
            <w:tcW w:w="4391" w:type="dxa"/>
            <w:tcBorders>
              <w:left w:val="nil"/>
            </w:tcBorders>
          </w:tcPr>
          <w:p w:rsidR="009B1B46" w:rsidRPr="002B7D35" w:rsidRDefault="00582D75" w:rsidP="00E00CFF">
            <w:pPr>
              <w:autoSpaceDE w:val="0"/>
              <w:autoSpaceDN w:val="0"/>
              <w:adjustRightInd w:val="0"/>
              <w:spacing w:before="0"/>
              <w:jc w:val="both"/>
              <w:rPr>
                <w:rFonts w:cstheme="minorHAnsi"/>
                <w:color w:val="000000" w:themeColor="text1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62865</wp:posOffset>
                      </wp:positionV>
                      <wp:extent cx="112395" cy="94615"/>
                      <wp:effectExtent l="8255" t="9525" r="12700" b="10160"/>
                      <wp:wrapNone/>
                      <wp:docPr id="69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" cy="94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7F5F2DD5" id="Прямоугольник 27" o:spid="_x0000_s1026" style="position:absolute;margin-left:-.3pt;margin-top:4.95pt;width:8.85pt;height:7.4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" fillcolor="#bfbfbf [2412]" strokecolor="#bfbfbf [2412]" strokeweight="1pt"/>
                  </w:pict>
                </mc:Fallback>
              </mc:AlternateContent>
            </w:r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     Количество служащих, </w:t>
            </w:r>
            <w:proofErr w:type="spellStart"/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>привлеченных</w:t>
            </w:r>
            <w:proofErr w:type="spellEnd"/>
            <w:r w:rsidR="009B1B46" w:rsidRPr="002B7D35">
              <w:rPr>
                <w:rFonts w:cstheme="minorHAnsi"/>
                <w:color w:val="000000" w:themeColor="text1"/>
                <w:szCs w:val="28"/>
                <w:lang w:val="ru-RU"/>
              </w:rPr>
              <w:t xml:space="preserve"> к дисциплинарной ответственности по результатам заседаний комиссии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 xml:space="preserve">, </w:t>
            </w:r>
            <w:r w:rsidR="00D743BA" w:rsidRPr="00D743BA">
              <w:rPr>
                <w:rFonts w:cstheme="minorHAnsi"/>
                <w:i/>
                <w:color w:val="000000" w:themeColor="text1"/>
                <w:szCs w:val="28"/>
                <w:lang w:val="ru-RU"/>
              </w:rPr>
              <w:t>чел</w:t>
            </w:r>
            <w:r w:rsidR="00D743BA">
              <w:rPr>
                <w:rFonts w:cstheme="minorHAnsi"/>
                <w:color w:val="000000" w:themeColor="text1"/>
                <w:szCs w:val="28"/>
                <w:lang w:val="ru-RU"/>
              </w:rPr>
              <w:t>.</w:t>
            </w:r>
          </w:p>
        </w:tc>
      </w:tr>
    </w:tbl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Инструментом профилактики коррупции является </w:t>
      </w:r>
      <w:r w:rsidRPr="0006213F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проверка достоверности и полноты сведений о доходах, имуществе и обязательствах имущественного характера государственного служащего</w:t>
      </w:r>
      <w:r w:rsidRPr="0006213F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. 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017 году в 7</w:t>
      </w:r>
      <w:r w:rsidRPr="00354F03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ОИВ РТ было проведено 50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проверок достоверности и полноты сведений о доходах, об имуществе и обязательств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ах имущественного характера, в 24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ОМС РТ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– 416 проверок</w:t>
      </w:r>
      <w:r w:rsidR="00CC18C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B1B46" w:rsidRDefault="009B1B46" w:rsidP="00A33217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Основанием для проведения проверки достоверности и полноты сведений о доходах, расходах, об имуществе и обязательствах имущественного характера государственных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(муниципальных)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27CF8"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служащих, а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также о доходах, расходах, об имуществе и обязательствах имущественного характера супруги (супруга) и несовершеннолетних детей, может являться информация, предоставленная в письменном виде:</w:t>
      </w:r>
    </w:p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-правоохранительными органами,</w:t>
      </w:r>
    </w:p>
    <w:p w:rsidR="009B1B46" w:rsidRPr="0006213F" w:rsidRDefault="009B1B46" w:rsidP="00A33217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-работниками подразделений кадровых служб по профилактике корр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упционных и иных правонарушений,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обществ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енными объединениями и партиями,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-Общественной палатой РТ,</w:t>
      </w:r>
    </w:p>
    <w:p w:rsidR="009B1B46" w:rsidRPr="0006213F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</w:t>
      </w:r>
      <w:r w:rsidRPr="0006213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СМИ.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большинстве случаев основания для проведения подобных проверок были иницииров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аны сотрудниками подразделений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профилактике коррупционных и иных правонарушений.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CC18CA" w:rsidRDefault="009B1B46" w:rsidP="009B1B46">
      <w:pPr>
        <w:autoSpaceDE w:val="0"/>
        <w:autoSpaceDN w:val="0"/>
        <w:adjustRightInd w:val="0"/>
        <w:spacing w:before="0"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49271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Проверка достоверности и полноты сведений о доходах, имуществе и обязательствах имущественного характера государственного (муниципального) служащего в 2017 г., </w:t>
      </w:r>
      <w:r w:rsidRPr="00492716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%</w:t>
      </w:r>
    </w:p>
    <w:p w:rsidR="009B1B46" w:rsidRPr="00AC74C4" w:rsidRDefault="00CC18CA" w:rsidP="00CC18CA">
      <w:pPr>
        <w:autoSpaceDE w:val="0"/>
        <w:autoSpaceDN w:val="0"/>
        <w:adjustRightInd w:val="0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0B5943D0" wp14:editId="7A8B4206">
            <wp:extent cx="6063615" cy="2743200"/>
            <wp:effectExtent l="0" t="0" r="0" b="0"/>
            <wp:docPr id="6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Дополнительно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кадровыми службами 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ОИВ РТ были проанализированы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сведения о доходах, об имуществе и обязательствах имущественного характера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1077 </w:t>
      </w:r>
      <w:r w:rsidRPr="00B9138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граждан, претендующих на замещение должностей государственной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службы, в ОМС РТ –</w:t>
      </w:r>
      <w:r w:rsidR="003939A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929 граждан, претендующих на замещение должностей муниципальной службы.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6 муниципальных образованиях по инициативе сотрудников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подразделений по профилактике коррупционных и иных правонарушений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были проведены проверки сведений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доходах, об имуществе и обязательствах имущественного характера,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предоставленных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лиц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ами, претендующими на замещение должностей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(также о доходах, об имуществе и обязательствах имущественного характера их супруги (супруга) и несовершеннолетних детей)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Случаев отказа в </w:t>
      </w:r>
      <w:proofErr w:type="spellStart"/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приеме</w:t>
      </w:r>
      <w:proofErr w:type="spellEnd"/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службу по результатам проверок достоверности и полноты сведений о доходах, об имуществе и обязательствах имущественного характера не зафиксировано.</w:t>
      </w:r>
    </w:p>
    <w:p w:rsidR="009B1B46" w:rsidRDefault="009B1B46" w:rsidP="009B1B46">
      <w:pPr>
        <w:autoSpaceDE w:val="0"/>
        <w:autoSpaceDN w:val="0"/>
        <w:adjustRightInd w:val="0"/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Случаи непредставления государственными (муниципальными) служащими,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сведений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 своих доходах, имуществе, обязательствах имущественного характера, а также доходах, имуществе, обязательствах имущественного характера супруги (супруга), а также несовершеннолетних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отмечены в 7 ор</w:t>
      </w:r>
      <w:r w:rsidR="0032737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ганах исполнительной власти и 11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муниципальных образованиях республики. </w:t>
      </w:r>
    </w:p>
    <w:p w:rsidR="009B1B46" w:rsidRPr="00354F03" w:rsidRDefault="009B1B46" w:rsidP="009B1B46">
      <w:pPr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Общепринятой практикой в системе государственной гражданской службы является </w:t>
      </w:r>
      <w:r w:rsidRPr="00354F0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проведение профилактических бесед со служащими о соблюдении ими требований законодательства о государственной гражданской службе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а также требований, установленных Федеральным законом от 25.12.2008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года</w:t>
      </w: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№ 273-ФЗ «О противодействии коррупции». </w:t>
      </w:r>
    </w:p>
    <w:p w:rsidR="009B1B46" w:rsidRPr="00354F03" w:rsidRDefault="009B1B46" w:rsidP="009B1B46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Важным инструментом профилактики коррупционных проявлений является деятельность Комиссий при руководителе государственного органа (органа местного самоуправления) в Республике Татарстан по противодействию коррупции. Заседания носят совещательный характер и проводятся в целях предупреждения коррупционных правонарушений и повышения эффективности в сфере противодействия коррупции.</w:t>
      </w:r>
    </w:p>
    <w:p w:rsidR="009B1B46" w:rsidRDefault="003939A4" w:rsidP="009B1B46">
      <w:pPr>
        <w:spacing w:before="0"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 году</w:t>
      </w:r>
      <w:r w:rsidR="009B1B46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заседания Комиссии при руководителе государственного органа </w:t>
      </w:r>
      <w:r w:rsidR="00362ED9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(органа местного самоуправления)</w:t>
      </w:r>
      <w:r w:rsidR="00362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B1B46" w:rsidRPr="00354F0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были проведены в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 всех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республиканских 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органах власти</w:t>
      </w:r>
      <w:r w:rsidR="00362ED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9B1B4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9B1B46" w:rsidRPr="009B1B46" w:rsidRDefault="009B1B46" w:rsidP="00362E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</w:t>
      </w:r>
      <w:proofErr w:type="spellStart"/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проведенных</w:t>
      </w:r>
      <w:proofErr w:type="spellEnd"/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заседаний Комиссий при руководителе государственного органа в Республике Татарстан</w:t>
      </w:r>
      <w:r w:rsidR="00362ED9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,</w:t>
      </w: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201</w:t>
      </w:r>
      <w:r w:rsidRPr="00362ED9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5</w:t>
      </w:r>
      <w:r w:rsidRPr="009B1B46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– 2017 гг., </w:t>
      </w:r>
      <w:r w:rsidRPr="009B1B46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9B1B46" w:rsidRPr="00552CB4" w:rsidTr="00EA5613">
        <w:tc>
          <w:tcPr>
            <w:tcW w:w="4820" w:type="dxa"/>
          </w:tcPr>
          <w:p w:rsidR="009B1B46" w:rsidRPr="009B1B46" w:rsidRDefault="009B1B46" w:rsidP="00E00CFF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9B1B46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t>Органы исполнительной власти РТ</w:t>
            </w:r>
          </w:p>
        </w:tc>
        <w:tc>
          <w:tcPr>
            <w:tcW w:w="4819" w:type="dxa"/>
          </w:tcPr>
          <w:p w:rsidR="009B1B46" w:rsidRPr="009B1B46" w:rsidRDefault="009B1B46" w:rsidP="00E00CFF">
            <w:pPr>
              <w:jc w:val="center"/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9B1B46">
              <w:rPr>
                <w:rFonts w:cstheme="minorHAnsi"/>
                <w:noProof/>
                <w:color w:val="000000" w:themeColor="text1"/>
                <w:sz w:val="24"/>
                <w:szCs w:val="24"/>
                <w:lang w:val="ru-RU" w:eastAsia="ru-RU" w:bidi="ar-SA"/>
              </w:rPr>
              <w:t>Органы местного самоуправления РТ</w:t>
            </w:r>
          </w:p>
        </w:tc>
      </w:tr>
      <w:tr w:rsidR="009B1B46" w:rsidRPr="00552CB4" w:rsidTr="00EA5613">
        <w:trPr>
          <w:trHeight w:val="5095"/>
        </w:trPr>
        <w:tc>
          <w:tcPr>
            <w:tcW w:w="4820" w:type="dxa"/>
          </w:tcPr>
          <w:p w:rsidR="009B1B46" w:rsidRDefault="009B1B46" w:rsidP="00E00CF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3B6E4E">
              <w:rPr>
                <w:rFonts w:ascii="Times New Roman" w:hAnsi="Times New Roman" w:cs="Times New Roman"/>
                <w:noProof/>
                <w:color w:val="FFFFFF" w:themeColor="background1"/>
                <w:sz w:val="32"/>
                <w:szCs w:val="28"/>
                <w:lang w:val="ru-RU" w:eastAsia="ru-RU" w:bidi="ar-SA"/>
              </w:rPr>
              <w:drawing>
                <wp:inline distT="0" distB="0" distL="0" distR="0" wp14:anchorId="7764E7E2" wp14:editId="7520CEEC">
                  <wp:extent cx="2863850" cy="3188043"/>
                  <wp:effectExtent l="0" t="0" r="0" b="0"/>
                  <wp:docPr id="65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9B1B46" w:rsidRDefault="009B1B46" w:rsidP="00EA5613">
            <w:pPr>
              <w:ind w:left="-2" w:firstLine="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454B52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06AF1D76" wp14:editId="0709F6BC">
                  <wp:extent cx="3228975" cy="3225114"/>
                  <wp:effectExtent l="0" t="0" r="0" b="0"/>
                  <wp:docPr id="6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9B1B46" w:rsidRPr="009B1B46" w:rsidTr="00EA5613">
        <w:trPr>
          <w:trHeight w:val="748"/>
        </w:trPr>
        <w:tc>
          <w:tcPr>
            <w:tcW w:w="9639" w:type="dxa"/>
            <w:gridSpan w:val="2"/>
          </w:tcPr>
          <w:tbl>
            <w:tblPr>
              <w:tblpPr w:leftFromText="180" w:rightFromText="180" w:vertAnchor="text" w:horzAnchor="margin" w:tblpXSpec="center" w:tblpY="-135"/>
              <w:tblOverlap w:val="never"/>
              <w:tblW w:w="7938" w:type="dxa"/>
              <w:tblLayout w:type="fixed"/>
              <w:tblLook w:val="04A0" w:firstRow="1" w:lastRow="0" w:firstColumn="1" w:lastColumn="0" w:noHBand="0" w:noVBand="1"/>
            </w:tblPr>
            <w:tblGrid>
              <w:gridCol w:w="4111"/>
              <w:gridCol w:w="3827"/>
            </w:tblGrid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7728" behindDoc="0" locked="0" layoutInCell="1" allowOverlap="1">
                            <wp:simplePos x="0" y="0"/>
                            <wp:positionH relativeFrom="column">
                              <wp:posOffset>-10795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150495" cy="90805"/>
                            <wp:effectExtent l="0" t="0" r="1905" b="4445"/>
                            <wp:wrapNone/>
                            <wp:docPr id="68" name="Прямоугольник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44E9ADEE" id="Прямоугольник 28" o:spid="_x0000_s1026" style="position:absolute;margin-left:-.85pt;margin-top:3.95pt;width:11.85pt;height:7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" fillcolor="#c00000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заседания не проводились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2848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67" name="Прямоугольник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36F73E3D" id="Прямоугольник 32" o:spid="_x0000_s1026" style="position:absolute;margin-left:2.1pt;margin-top:3.2pt;width:11.85pt;height:7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" fillcolor="#00b05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 3 заседания</w:t>
                  </w:r>
                </w:p>
              </w:tc>
            </w:tr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8752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41" name="Прямоугольник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206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69701A80" id="Прямоугольник 41" o:spid="_x0000_s1026" style="position:absolute;margin-left:-.75pt;margin-top:3.5pt;width:11.85pt;height:7.1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" fillcolor="#00206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1 заседание 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1824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46" name="Прямоугольник 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D1CC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720B0371" id="Прямоугольник 46" o:spid="_x0000_s1026" style="position:absolute;margin-left:2.1pt;margin-top:2.75pt;width:11.85pt;height:7.1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" fillcolor="#00d1cc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 4 заседания</w:t>
                  </w:r>
                </w:p>
              </w:tc>
            </w:tr>
            <w:tr w:rsidR="009B1B46" w:rsidRPr="009B1B46" w:rsidTr="00E00CFF">
              <w:tc>
                <w:tcPr>
                  <w:tcW w:w="4111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79776" behindDoc="0" locked="0" layoutInCell="1" allowOverlap="1">
                            <wp:simplePos x="0" y="0"/>
                            <wp:positionH relativeFrom="column">
                              <wp:posOffset>-9525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57" name="Прямоугольник 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lumOff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668C411D" id="Прямоугольник 57" o:spid="_x0000_s1026" style="position:absolute;margin-left:-.75pt;margin-top:2.65pt;width:11.85pt;height:7.1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" fillcolor="#a5a5a5 [2092]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2 заседания</w:t>
                  </w:r>
                </w:p>
              </w:tc>
              <w:tc>
                <w:tcPr>
                  <w:tcW w:w="3827" w:type="dxa"/>
                </w:tcPr>
                <w:p w:rsidR="009B1B46" w:rsidRPr="009B1B46" w:rsidRDefault="00582D75" w:rsidP="00A33217">
                  <w:pPr>
                    <w:spacing w:before="0" w:after="100" w:afterAutospacing="1"/>
                    <w:jc w:val="both"/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rFonts w:cstheme="minorHAnsi"/>
                      <w:noProof/>
                      <w:lang w:val="ru-RU" w:eastAsia="ru-RU" w:bidi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0800" behindDoc="0" locked="0" layoutInCell="1" allowOverlap="1">
                            <wp:simplePos x="0" y="0"/>
                            <wp:positionH relativeFrom="column">
                              <wp:posOffset>26670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150495" cy="90805"/>
                            <wp:effectExtent l="0" t="0" r="0" b="0"/>
                            <wp:wrapNone/>
                            <wp:docPr id="58" name="Прямоугольник 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049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70C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w15="http://schemas.microsoft.com/office/word/2012/wordml" xmlns:w16se="http://schemas.microsoft.com/office/word/2015/wordml/symex">
                        <w:pict>
                          <v:rect w14:anchorId="770773ED" id="Прямоугольник 58" o:spid="_x0000_s1026" style="position:absolute;margin-left:2.1pt;margin-top:2.65pt;width:11.85pt;height:7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" fillcolor="#0070c0" stroked="f"/>
                        </w:pict>
                      </mc:Fallback>
                    </mc:AlternateContent>
                  </w:r>
                  <w:r w:rsidR="009B1B46" w:rsidRPr="009B1B46">
                    <w:rPr>
                      <w:rFonts w:eastAsia="Times New Roman" w:cstheme="minorHAnsi"/>
                      <w:color w:val="000000" w:themeColor="text1"/>
                      <w:sz w:val="22"/>
                      <w:szCs w:val="22"/>
                      <w:lang w:val="ru-RU" w:eastAsia="ru-RU"/>
                    </w:rPr>
                    <w:t xml:space="preserve">         более 5 заседаний</w:t>
                  </w:r>
                </w:p>
              </w:tc>
            </w:tr>
          </w:tbl>
          <w:p w:rsidR="009B1B46" w:rsidRPr="009B1B46" w:rsidRDefault="009B1B46" w:rsidP="00E00CFF">
            <w:pPr>
              <w:jc w:val="both"/>
              <w:rPr>
                <w:rFonts w:cstheme="minorHAnsi"/>
                <w:noProof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</w:tr>
    </w:tbl>
    <w:p w:rsidR="00830352" w:rsidRPr="005F036C" w:rsidRDefault="00830352" w:rsidP="00830352">
      <w:pPr>
        <w:spacing w:after="0"/>
        <w:ind w:left="709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lastRenderedPageBreak/>
        <w:t>6</w:t>
      </w:r>
      <w:r w:rsidRPr="005F036C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 xml:space="preserve"> МОНИТОРИНГ АНТИКОРРУПЦИОННОЙ ЭКСПЕРТИЗЫ</w:t>
      </w:r>
      <w:r w:rsidRPr="005F036C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ru-RU" w:eastAsia="ru-RU"/>
        </w:rPr>
        <w:t xml:space="preserve"> НОРМАТИВНЫХ ПРАВОВЫХ АКТОВ И ПРОЕКТОВ НОРМАТИВНЫХ ПРАВОВЫХ АКТОВ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Одним из ожидаемых результатов действующей Государственной программы «Реализация антикоррупционной политики РТ на 2015-2020 годы» является достижение доли законодательных и иных нормативных правовых актов, подвергнутых антикоррупционной экспертизе на стадии разработки их проектов 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100%.</w:t>
      </w:r>
    </w:p>
    <w:p w:rsidR="00830352" w:rsidRPr="005227F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5EB2">
        <w:rPr>
          <w:rFonts w:ascii="Times New Roman" w:hAnsi="Times New Roman" w:cs="Times New Roman"/>
          <w:sz w:val="28"/>
          <w:szCs w:val="28"/>
          <w:lang w:val="ru-RU"/>
        </w:rPr>
        <w:t xml:space="preserve">Важным направлением антикоррупционной политики является </w:t>
      </w:r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проведение</w:t>
      </w:r>
      <w:r w:rsidRPr="00365EB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 xml:space="preserve"> </w:t>
      </w:r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экспертизы нормативных правовых актов (проектов) на наличие </w:t>
      </w:r>
      <w:proofErr w:type="spellStart"/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коррупциогенных</w:t>
      </w:r>
      <w:proofErr w:type="spellEnd"/>
      <w:r w:rsidRPr="00365EB2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факторов</w:t>
      </w:r>
      <w:r w:rsidRPr="00365EB2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.</w:t>
      </w:r>
      <w:r w:rsidRPr="00365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Министерством юстиции Республики Татарстан</w:t>
      </w:r>
      <w:r w:rsidR="00AB50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B507C"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9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проведена правовая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антикоррупционая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экспертиза 1227 проектов актов, в 17 из которых выявлено 18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коррупциогенных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факторов (в 2016 году проведена экспертиза 1255 проектов, в 20 из которых выявлено 23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коррупциогенных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факторов). Были выявлены такие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коррупциогенные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факторы, как широта дискреционных полномочий, определение компетенции по формуле «вправе» и другие.</w:t>
      </w:r>
    </w:p>
    <w:p w:rsidR="00830352" w:rsidRDefault="00830352" w:rsidP="00830352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830352" w:rsidRPr="009B1B46" w:rsidRDefault="00830352" w:rsidP="00830352">
      <w:pPr>
        <w:spacing w:before="0" w:after="0" w:line="240" w:lineRule="auto"/>
        <w:ind w:firstLine="709"/>
        <w:jc w:val="center"/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</w:pPr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Количество выявленных Министерством юстиции </w:t>
      </w:r>
      <w:r w:rsidR="00A84298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Республики Татарстан </w:t>
      </w:r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в проектах НПА </w:t>
      </w:r>
      <w:proofErr w:type="spellStart"/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коррупциогенных</w:t>
      </w:r>
      <w:proofErr w:type="spellEnd"/>
      <w:r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факторов</w:t>
      </w:r>
      <w:r w:rsidR="00515592" w:rsidRPr="0051559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</w:t>
      </w:r>
      <w:r w:rsidR="00515592" w:rsidRPr="009B1B46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за 2017 г</w:t>
      </w:r>
      <w:r w:rsidR="00515592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.</w:t>
      </w:r>
      <w:r w:rsidRPr="009B1B46">
        <w:rPr>
          <w:rFonts w:cstheme="minorHAnsi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r w:rsidRPr="009B1B46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ед.</w:t>
      </w:r>
    </w:p>
    <w:p w:rsidR="00830352" w:rsidRPr="004B29B4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39005" cy="1863306"/>
            <wp:effectExtent l="0" t="0" r="0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0543" t="25949" r="11027" b="2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92" cy="18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52" w:rsidRDefault="00830352" w:rsidP="00830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данным Прокуратуры РТ в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2017 году 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>978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норм</w:t>
      </w:r>
      <w:r>
        <w:rPr>
          <w:rFonts w:ascii="Times New Roman" w:hAnsi="Times New Roman" w:cs="Times New Roman"/>
          <w:sz w:val="28"/>
          <w:szCs w:val="28"/>
          <w:lang w:val="ru-RU"/>
        </w:rPr>
        <w:t>ативных правовых актах (проектах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актов) </w:t>
      </w:r>
      <w:r>
        <w:rPr>
          <w:rFonts w:ascii="Times New Roman" w:hAnsi="Times New Roman" w:cs="Times New Roman"/>
          <w:sz w:val="28"/>
          <w:szCs w:val="28"/>
          <w:lang w:val="ru-RU"/>
        </w:rPr>
        <w:t>37 муниципальных образований</w:t>
      </w:r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были выявлены </w:t>
      </w:r>
      <w:proofErr w:type="spellStart"/>
      <w:r w:rsidRPr="00F72C1D">
        <w:rPr>
          <w:rFonts w:ascii="Times New Roman" w:hAnsi="Times New Roman" w:cs="Times New Roman"/>
          <w:sz w:val="28"/>
          <w:szCs w:val="28"/>
          <w:lang w:val="ru-RU"/>
        </w:rPr>
        <w:t>коррупциогенные</w:t>
      </w:r>
      <w:proofErr w:type="spellEnd"/>
      <w:r w:rsidRPr="00F72C1D">
        <w:rPr>
          <w:rFonts w:ascii="Times New Roman" w:hAnsi="Times New Roman" w:cs="Times New Roman"/>
          <w:sz w:val="28"/>
          <w:szCs w:val="28"/>
          <w:lang w:val="ru-RU"/>
        </w:rPr>
        <w:t xml:space="preserve"> факторы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A33217" w:rsidRDefault="00A33217" w:rsidP="00830352">
      <w:pPr>
        <w:spacing w:before="0" w:after="0"/>
        <w:ind w:firstLine="709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</w:pPr>
    </w:p>
    <w:p w:rsidR="00830352" w:rsidRPr="009B1B46" w:rsidRDefault="00830352" w:rsidP="00830352">
      <w:pPr>
        <w:spacing w:before="0" w:after="0"/>
        <w:ind w:firstLine="709"/>
        <w:jc w:val="center"/>
        <w:rPr>
          <w:rFonts w:cstheme="minorHAnsi"/>
          <w:color w:val="FF0000"/>
          <w:sz w:val="24"/>
          <w:szCs w:val="28"/>
          <w:lang w:val="ru-RU"/>
        </w:rPr>
      </w:pPr>
      <w:r w:rsidRPr="009B1B46"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Количество муниципальных нормативных правовых актов (проектов актов), в которых в выявлены </w:t>
      </w:r>
      <w:proofErr w:type="spellStart"/>
      <w:r w:rsidRPr="009B1B46"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  <w:t>коррупциогенные</w:t>
      </w:r>
      <w:proofErr w:type="spellEnd"/>
      <w:r w:rsidRPr="009B1B46">
        <w:rPr>
          <w:rFonts w:eastAsia="Times New Roman" w:cstheme="minorHAnsi"/>
          <w:b/>
          <w:bCs/>
          <w:color w:val="365F91" w:themeColor="accent1" w:themeShade="BF"/>
          <w:sz w:val="24"/>
          <w:szCs w:val="28"/>
          <w:lang w:val="ru-RU" w:eastAsia="ru-RU"/>
        </w:rPr>
        <w:t xml:space="preserve"> факторы, 2013-2017 гг., </w:t>
      </w:r>
      <w:r w:rsidRPr="009B1B46">
        <w:rPr>
          <w:rFonts w:eastAsia="Times New Roman" w:cstheme="minorHAnsi"/>
          <w:bCs/>
          <w:i/>
          <w:color w:val="365F91" w:themeColor="accent1" w:themeShade="BF"/>
          <w:sz w:val="24"/>
          <w:szCs w:val="28"/>
          <w:lang w:val="ru-RU" w:eastAsia="ru-RU"/>
        </w:rPr>
        <w:t>ед.</w:t>
      </w:r>
    </w:p>
    <w:p w:rsidR="00830352" w:rsidRDefault="00830352" w:rsidP="00515592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4342798</wp:posOffset>
            </wp:positionH>
            <wp:positionV relativeFrom="paragraph">
              <wp:posOffset>122354</wp:posOffset>
            </wp:positionV>
            <wp:extent cx="2021205" cy="1501542"/>
            <wp:effectExtent l="0" t="0" r="0" b="0"/>
            <wp:wrapNone/>
            <wp:docPr id="63" name="Рисунок 11" descr="http://im3-tub-ru.yandex.net/i?id=29353f685e1da6671ce855e91d0fbebc-30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3-tub-ru.yandex.net/i?id=29353f685e1da6671ce855e91d0fbebc-30-144&amp;n=2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68" cy="1507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A5613">
        <w:rPr>
          <w:rFonts w:cstheme="minorHAnsi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28887" cy="1765935"/>
            <wp:effectExtent l="0" t="0" r="0" b="0"/>
            <wp:docPr id="6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  <w:r w:rsidRPr="004364B9">
        <w:rPr>
          <w:lang w:val="ru-RU"/>
        </w:rPr>
        <w:t xml:space="preserve"> </w:t>
      </w:r>
    </w:p>
    <w:p w:rsidR="00830352" w:rsidRPr="004D2129" w:rsidRDefault="00830352" w:rsidP="00637FEA">
      <w:pPr>
        <w:spacing w:before="0" w:after="0"/>
        <w:ind w:firstLine="709"/>
        <w:jc w:val="both"/>
        <w:rPr>
          <w:rFonts w:ascii="Times New Roman" w:eastAsia="Times New Roman" w:hAnsi="Times New Roman" w:cs="Times New Roman"/>
          <w:lang w:val="ru-RU" w:eastAsia="ru-RU" w:bidi="ar-SA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Выявляемость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коррупциогенных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фактов в НПА и проектах НПА разработанных муниципальным органом 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val="ru-RU"/>
        </w:rPr>
        <w:t>различна</w:t>
      </w:r>
      <w:proofErr w:type="gram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По итогам 2017 года наибольшее число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коррупциогенных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факторов выявлено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нормативно – правовых актах (проектах актов)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Мамадышского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="00EA5613">
        <w:rPr>
          <w:rFonts w:ascii="Times New Roman" w:hAnsi="Times New Roman" w:cs="Times New Roman"/>
          <w:sz w:val="28"/>
          <w:szCs w:val="28"/>
          <w:lang w:val="ru-RU"/>
        </w:rPr>
        <w:t>Нурлатского</w:t>
      </w:r>
      <w:proofErr w:type="spellEnd"/>
      <w:r w:rsidR="00EA5613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районов. Н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 </w:t>
      </w:r>
      <w:r w:rsidR="00A31CB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зафиксировано наличие </w:t>
      </w:r>
      <w:proofErr w:type="spellStart"/>
      <w:r w:rsidR="00A31CB4">
        <w:rPr>
          <w:rFonts w:ascii="Times New Roman" w:hAnsi="Times New Roman" w:cs="Times New Roman"/>
          <w:bCs/>
          <w:sz w:val="28"/>
          <w:szCs w:val="28"/>
          <w:lang w:val="ru-RU"/>
        </w:rPr>
        <w:t>нарушениий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правовых документах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Алексеевского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Атнинск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Буинск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Дрожжановск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Кайбицк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Лаишевск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Менделеевск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proofErr w:type="spellStart"/>
      <w:r w:rsidRPr="004D212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Новошешминск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ого</w:t>
      </w:r>
      <w:proofErr w:type="spellEnd"/>
      <w:r w:rsidRPr="004D212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районов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830352" w:rsidRPr="009F3A1F" w:rsidRDefault="00830352" w:rsidP="00637FEA">
      <w:pPr>
        <w:spacing w:before="0"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муниципальных районах, где органами Прокуратуры РТ выявлены в разработанных нормативно-правовых документах </w:t>
      </w:r>
      <w:proofErr w:type="spellStart"/>
      <w:r>
        <w:rPr>
          <w:rFonts w:ascii="Times New Roman" w:hAnsi="Times New Roman" w:cs="Times New Roman"/>
          <w:bCs/>
          <w:sz w:val="28"/>
          <w:szCs w:val="28"/>
          <w:lang w:val="ru-RU"/>
        </w:rPr>
        <w:t>коррупциогенные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фак</w:t>
      </w:r>
      <w:r w:rsidR="00AD0E74">
        <w:rPr>
          <w:rFonts w:ascii="Times New Roman" w:hAnsi="Times New Roman" w:cs="Times New Roman"/>
          <w:bCs/>
          <w:sz w:val="28"/>
          <w:szCs w:val="28"/>
          <w:lang w:val="ru-RU"/>
        </w:rPr>
        <w:t>ты, дополнительно отмечается не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соответствие подраздела </w:t>
      </w:r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«Результаты антикоррупционной экспертизы нормативных правовых актов и проектов нормативных правовых актов, </w:t>
      </w:r>
      <w:proofErr w:type="spellStart"/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>проведенной</w:t>
      </w:r>
      <w:proofErr w:type="spellEnd"/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в муниципальном районе» официальных сайтов муниципальных образований е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диным требованиям к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размещению и наполнению разделов официальных сайтов исполнительных органов государственной власти Республики Татарстан в информационно-телекоммуникационной сети «Интернет» по вопросам противодействия коррупции</w:t>
      </w:r>
      <w:proofErr w:type="gramEnd"/>
      <w:r w:rsidRPr="009F3A1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3A1F">
        <w:rPr>
          <w:rFonts w:ascii="Times New Roman" w:hAnsi="Times New Roman" w:cs="Times New Roman"/>
          <w:sz w:val="28"/>
          <w:szCs w:val="28"/>
          <w:lang w:val="ru-RU"/>
        </w:rPr>
        <w:t>утвержденным</w:t>
      </w:r>
      <w:proofErr w:type="spellEnd"/>
      <w:r w:rsidRPr="009F3A1F">
        <w:rPr>
          <w:rFonts w:ascii="Times New Roman" w:hAnsi="Times New Roman" w:cs="Times New Roman"/>
          <w:sz w:val="28"/>
          <w:szCs w:val="28"/>
          <w:lang w:val="ru-RU"/>
        </w:rPr>
        <w:t xml:space="preserve"> постановлением Кабинета Министров Республики Татарстан от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>04.04.2013 №</w:t>
      </w:r>
      <w:r w:rsidRPr="009F3A1F">
        <w:rPr>
          <w:rFonts w:ascii="Times New Roman" w:hAnsi="Times New Roman" w:cs="Times New Roman"/>
          <w:sz w:val="28"/>
          <w:szCs w:val="28"/>
        </w:rPr>
        <w:t> </w:t>
      </w:r>
      <w:r w:rsidRPr="009F3A1F">
        <w:rPr>
          <w:rFonts w:ascii="Times New Roman" w:hAnsi="Times New Roman" w:cs="Times New Roman"/>
          <w:sz w:val="28"/>
          <w:szCs w:val="28"/>
          <w:lang w:val="ru-RU"/>
        </w:rPr>
        <w:t xml:space="preserve">225. В 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>указанных подразделах должны содержаться</w:t>
      </w:r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фактические данные о </w:t>
      </w:r>
      <w:proofErr w:type="spellStart"/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>проведенной</w:t>
      </w:r>
      <w:proofErr w:type="spellEnd"/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антикоррупционной экспертизе нормативных правовых актов и проектов нормативных правовых актов, разработанных органами местного самоуправления муниципального района, в том числе и о результатах независимой антикоррупционной экспертизы, </w:t>
      </w:r>
      <w:proofErr w:type="spellStart"/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>проведенной</w:t>
      </w:r>
      <w:proofErr w:type="spellEnd"/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в отношении проектов нормативных правовых актов, </w:t>
      </w:r>
      <w:proofErr w:type="spellStart"/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>размещенных</w:t>
      </w:r>
      <w:proofErr w:type="spellEnd"/>
      <w:r w:rsidRPr="009F3A1F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на официальном сайте</w:t>
      </w:r>
      <w:r w:rsidR="00A84298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  <w:lang w:val="ru-RU" w:bidi="ar-SA"/>
        </w:rPr>
        <w:t>Совокупность выше отмеченных данных свидетельствует о необходимости усиления работ в сфере антикоррупционной экспертизы нормативно-правовых документов.</w:t>
      </w:r>
    </w:p>
    <w:p w:rsidR="00830352" w:rsidRDefault="00830352" w:rsidP="00637FEA">
      <w:pPr>
        <w:spacing w:before="0" w:after="0"/>
        <w:ind w:firstLine="709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830352" w:rsidRPr="00A84298" w:rsidRDefault="00830352" w:rsidP="00830352">
      <w:pPr>
        <w:spacing w:before="0" w:after="0" w:line="240" w:lineRule="auto"/>
        <w:ind w:firstLine="709"/>
        <w:jc w:val="center"/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</w:pPr>
      <w:r w:rsidRPr="00A8429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Количество муниципальных нормативных правовых актов (проектов актов), в которых выявлены </w:t>
      </w:r>
      <w:proofErr w:type="spellStart"/>
      <w:r w:rsidRPr="00A8429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коррупциогенные</w:t>
      </w:r>
      <w:proofErr w:type="spellEnd"/>
      <w:r w:rsidRPr="00A84298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факты</w:t>
      </w:r>
      <w:r w:rsidRPr="00A84298">
        <w:rPr>
          <w:rFonts w:cstheme="minorHAnsi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r w:rsidRPr="00A84298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ед</w:t>
      </w:r>
      <w:r w:rsidR="00A84298">
        <w:rPr>
          <w:rFonts w:eastAsia="Times New Roman" w:cstheme="minorHAnsi"/>
          <w:bCs/>
          <w:i/>
          <w:color w:val="365F91" w:themeColor="accent1" w:themeShade="BF"/>
          <w:sz w:val="22"/>
          <w:szCs w:val="22"/>
          <w:lang w:val="ru-RU" w:eastAsia="ru-RU"/>
        </w:rPr>
        <w:t>.</w:t>
      </w:r>
    </w:p>
    <w:p w:rsidR="00830352" w:rsidRDefault="00830352" w:rsidP="00830352">
      <w:pPr>
        <w:spacing w:before="0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tbl>
      <w:tblPr>
        <w:tblW w:w="9798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1"/>
        <w:gridCol w:w="987"/>
        <w:gridCol w:w="942"/>
        <w:gridCol w:w="954"/>
        <w:gridCol w:w="992"/>
        <w:gridCol w:w="3402"/>
      </w:tblGrid>
      <w:tr w:rsidR="00830352" w:rsidRPr="007836B2" w:rsidTr="00AD0E74">
        <w:trPr>
          <w:trHeight w:val="864"/>
          <w:tblHeader/>
        </w:trPr>
        <w:tc>
          <w:tcPr>
            <w:tcW w:w="2521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1929" w:type="dxa"/>
            <w:gridSpan w:val="2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муниципальных нормативных правовых актов, в которых выявлены 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коррупциогенные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факты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bCs/>
                <w:color w:val="000000"/>
                <w:lang w:val="ru-RU" w:eastAsia="ru-RU"/>
              </w:rPr>
              <w:t>(по данным Прокуратуры РТ)</w:t>
            </w: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</w:p>
        </w:tc>
        <w:tc>
          <w:tcPr>
            <w:tcW w:w="1946" w:type="dxa"/>
            <w:gridSpan w:val="2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Количество проектов муниципальных нормативных правовых актов, в которых выявлены </w:t>
            </w:r>
            <w:proofErr w:type="spellStart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коррупциогенные</w:t>
            </w:r>
            <w:proofErr w:type="spellEnd"/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факты  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 </w:t>
            </w:r>
            <w:r w:rsidRPr="00A84298">
              <w:rPr>
                <w:rFonts w:eastAsia="Times New Roman" w:cstheme="minorHAnsi"/>
                <w:bCs/>
                <w:color w:val="000000"/>
                <w:lang w:val="ru-RU" w:eastAsia="ru-RU"/>
              </w:rPr>
              <w:t>(по данным Прокуратуры РТ)</w:t>
            </w:r>
          </w:p>
        </w:tc>
        <w:tc>
          <w:tcPr>
            <w:tcW w:w="340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lang w:val="ru-RU"/>
              </w:rPr>
            </w:pPr>
            <w:r w:rsidRPr="00A84298">
              <w:rPr>
                <w:rFonts w:cstheme="minorHAnsi"/>
                <w:lang w:val="ru-RU"/>
              </w:rPr>
              <w:t xml:space="preserve">Информация о наличии и соответствии подраздела «Результаты антикоррупционной экспертизы нормативных правовых актов и проектов нормативных правовых актов, </w:t>
            </w:r>
            <w:proofErr w:type="spellStart"/>
            <w:r w:rsidRPr="00A84298">
              <w:rPr>
                <w:rFonts w:cstheme="minorHAnsi"/>
                <w:lang w:val="ru-RU"/>
              </w:rPr>
              <w:t>проведенной</w:t>
            </w:r>
            <w:proofErr w:type="spellEnd"/>
            <w:r w:rsidRPr="00A84298">
              <w:rPr>
                <w:rFonts w:cstheme="minorHAnsi"/>
                <w:lang w:val="ru-RU"/>
              </w:rPr>
              <w:t xml:space="preserve"> в органах местного самоуправления»</w:t>
            </w:r>
          </w:p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cstheme="minorHAnsi"/>
                <w:lang w:val="ru-RU"/>
              </w:rPr>
              <w:t>(наличи</w:t>
            </w:r>
            <w:proofErr w:type="gramStart"/>
            <w:r w:rsidRPr="00A84298">
              <w:rPr>
                <w:rFonts w:cstheme="minorHAnsi"/>
                <w:lang w:val="ru-RU"/>
              </w:rPr>
              <w:t>е-</w:t>
            </w:r>
            <w:proofErr w:type="gramEnd"/>
            <w:r w:rsidRPr="00A84298">
              <w:rPr>
                <w:rFonts w:cstheme="minorHAnsi"/>
                <w:lang w:val="ru-RU"/>
              </w:rPr>
              <w:t xml:space="preserve"> «+», соответствие- «+», отсутствие подраздела- </w:t>
            </w:r>
            <w:r w:rsidRPr="00A84298">
              <w:rPr>
                <w:rFonts w:cstheme="minorHAnsi"/>
                <w:highlight w:val="yellow"/>
                <w:lang w:val="ru-RU"/>
              </w:rPr>
              <w:t>«–»</w:t>
            </w:r>
            <w:r w:rsidRPr="00A84298">
              <w:rPr>
                <w:rFonts w:cstheme="minorHAnsi"/>
                <w:lang w:val="ru-RU"/>
              </w:rPr>
              <w:t xml:space="preserve">, несоответствие подраздела Единым требованиям- </w:t>
            </w:r>
            <w:r w:rsidRPr="00E82838">
              <w:rPr>
                <w:rFonts w:cstheme="minorHAnsi"/>
                <w:highlight w:val="lightGray"/>
                <w:lang w:val="ru-RU"/>
              </w:rPr>
              <w:t>«–»</w:t>
            </w:r>
            <w:r w:rsidRPr="00A84298">
              <w:rPr>
                <w:rFonts w:cstheme="minorHAnsi"/>
                <w:lang w:val="ru-RU"/>
              </w:rPr>
              <w:t>)</w:t>
            </w:r>
            <w:r w:rsidR="00515592">
              <w:rPr>
                <w:rFonts w:cstheme="minorHAnsi"/>
                <w:lang w:val="ru-RU"/>
              </w:rPr>
              <w:t xml:space="preserve"> (по данным Министерства юстиции РТ</w:t>
            </w:r>
            <w:r w:rsidR="0016204D">
              <w:rPr>
                <w:rStyle w:val="aff4"/>
                <w:rFonts w:cstheme="minorHAnsi"/>
                <w:lang w:val="ru-RU"/>
              </w:rPr>
              <w:footnoteReference w:id="10"/>
            </w:r>
            <w:r w:rsidR="00515592">
              <w:rPr>
                <w:rFonts w:cstheme="minorHAnsi"/>
                <w:lang w:val="ru-RU"/>
              </w:rPr>
              <w:t>)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sz w:val="22"/>
                <w:szCs w:val="22"/>
                <w:lang w:val="ru-RU" w:eastAsia="ru-RU" w:bidi="ar-SA"/>
              </w:rPr>
              <w:t> 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4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2016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2017</w:t>
            </w:r>
            <w:r w:rsidR="00637FEA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по состоянию </w:t>
            </w:r>
            <w:r w:rsidR="00F139A2"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на 24.01.2018</w:t>
            </w: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 xml:space="preserve"> г.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Мамадышский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88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Нурлатский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52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95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71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Верхнеуслонский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Лениногорский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28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Кукморский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Чистопольский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76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55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г</w:t>
            </w:r>
            <w:proofErr w:type="gramStart"/>
            <w:r w:rsidRPr="00A84298">
              <w:rPr>
                <w:rFonts w:eastAsia="Times New Roman" w:cstheme="minorHAnsi"/>
                <w:lang w:val="ru-RU" w:eastAsia="ru-RU" w:bidi="ar-SA"/>
              </w:rPr>
              <w:t>.К</w:t>
            </w:r>
            <w:proofErr w:type="gramEnd"/>
            <w:r w:rsidRPr="00A84298">
              <w:rPr>
                <w:rFonts w:eastAsia="Times New Roman" w:cstheme="minorHAnsi"/>
                <w:lang w:val="ru-RU" w:eastAsia="ru-RU" w:bidi="ar-SA"/>
              </w:rPr>
              <w:t>азань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Сабинский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Муслюмовский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Камско-</w:t>
            </w: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Устьинский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Азнакаевский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Тукаевский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138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Актанышский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Бавлинский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Заинский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г</w:t>
            </w:r>
            <w:proofErr w:type="gramStart"/>
            <w:r w:rsidRPr="00A84298">
              <w:rPr>
                <w:rFonts w:eastAsia="Times New Roman" w:cstheme="minorHAnsi"/>
                <w:lang w:val="ru-RU" w:eastAsia="ru-RU" w:bidi="ar-SA"/>
              </w:rPr>
              <w:t>.Н</w:t>
            </w:r>
            <w:proofErr w:type="gramEnd"/>
            <w:r w:rsidRPr="00A84298">
              <w:rPr>
                <w:rFonts w:eastAsia="Times New Roman" w:cstheme="minorHAnsi"/>
                <w:lang w:val="ru-RU" w:eastAsia="ru-RU" w:bidi="ar-SA"/>
              </w:rPr>
              <w:t>абережные</w:t>
            </w:r>
            <w:proofErr w:type="spellEnd"/>
            <w:r w:rsidRPr="00A84298">
              <w:rPr>
                <w:rFonts w:eastAsia="Times New Roman" w:cstheme="minorHAnsi"/>
                <w:lang w:val="ru-RU" w:eastAsia="ru-RU" w:bidi="ar-SA"/>
              </w:rPr>
              <w:t xml:space="preserve"> </w:t>
            </w: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Челны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Зеленодольский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Алькеевский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Агрызский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45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Сармановский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23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Тетюшский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Черемшанский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Балтасинский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Нижнекамский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Альметьевский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Елабужский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Высокогорский</w:t>
            </w:r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CA1188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Рыбно</w:t>
            </w:r>
            <w:r w:rsidR="00CA1188">
              <w:rPr>
                <w:rFonts w:eastAsia="Times New Roman" w:cstheme="minorHAnsi"/>
                <w:lang w:val="ru-RU" w:eastAsia="ru-RU" w:bidi="ar-SA"/>
              </w:rPr>
              <w:t>-</w:t>
            </w:r>
            <w:proofErr w:type="spellStart"/>
            <w:r w:rsidR="00CA1188">
              <w:rPr>
                <w:rFonts w:eastAsia="Times New Roman" w:cstheme="minorHAnsi"/>
                <w:lang w:val="ru-RU" w:eastAsia="ru-RU" w:bidi="ar-SA"/>
              </w:rPr>
              <w:t>С</w:t>
            </w:r>
            <w:r w:rsidRPr="00A84298">
              <w:rPr>
                <w:rFonts w:eastAsia="Times New Roman" w:cstheme="minorHAnsi"/>
                <w:lang w:val="ru-RU" w:eastAsia="ru-RU" w:bidi="ar-SA"/>
              </w:rPr>
              <w:t>лободский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lastRenderedPageBreak/>
              <w:t>Тюлячинский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58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Апастовский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Пестречинский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582036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Ютазинский</w:t>
            </w:r>
            <w:proofErr w:type="spellEnd"/>
          </w:p>
        </w:tc>
        <w:tc>
          <w:tcPr>
            <w:tcW w:w="987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E82838">
            <w:pPr>
              <w:spacing w:before="0" w:after="0" w:line="240" w:lineRule="auto"/>
              <w:ind w:firstLine="27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CE600E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Аксубаевский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Бугульминский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Мензелинский</w:t>
            </w:r>
            <w:proofErr w:type="spellEnd"/>
          </w:p>
        </w:tc>
        <w:tc>
          <w:tcPr>
            <w:tcW w:w="987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4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Спасский</w:t>
            </w:r>
          </w:p>
        </w:tc>
        <w:tc>
          <w:tcPr>
            <w:tcW w:w="98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 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Алексеевский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Атнинский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Буинский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Дрожжановский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Кайбицкий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8F3A93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Лаишевский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lang w:val="ru-RU" w:eastAsia="ru-RU" w:bidi="ar-SA"/>
              </w:rPr>
              <w:t>Менделеевский</w:t>
            </w:r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F139A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8F3A93">
              <w:rPr>
                <w:rFonts w:eastAsia="Times New Roman" w:cstheme="minorHAnsi"/>
                <w:color w:val="000000"/>
                <w:sz w:val="22"/>
                <w:szCs w:val="22"/>
                <w:highlight w:val="lightGray"/>
                <w:lang w:val="ru-RU" w:eastAsia="ru-RU" w:bidi="ar-SA"/>
              </w:rPr>
              <w:t>+/ -</w:t>
            </w:r>
          </w:p>
        </w:tc>
      </w:tr>
      <w:tr w:rsidR="00830352" w:rsidRPr="00A84298" w:rsidTr="00A31CB4">
        <w:trPr>
          <w:trHeight w:val="300"/>
        </w:trPr>
        <w:tc>
          <w:tcPr>
            <w:tcW w:w="2521" w:type="dxa"/>
            <w:shd w:val="clear" w:color="000000" w:fill="auto"/>
            <w:vAlign w:val="bottom"/>
            <w:hideMark/>
          </w:tcPr>
          <w:p w:rsidR="00830352" w:rsidRPr="00A84298" w:rsidRDefault="00830352" w:rsidP="00830352">
            <w:pPr>
              <w:spacing w:before="0" w:after="0" w:line="240" w:lineRule="auto"/>
              <w:rPr>
                <w:rFonts w:eastAsia="Times New Roman" w:cstheme="minorHAnsi"/>
                <w:lang w:val="ru-RU" w:eastAsia="ru-RU" w:bidi="ar-SA"/>
              </w:rPr>
            </w:pPr>
            <w:proofErr w:type="spellStart"/>
            <w:r w:rsidRPr="00A84298">
              <w:rPr>
                <w:rFonts w:eastAsia="Times New Roman" w:cstheme="minorHAnsi"/>
                <w:lang w:val="ru-RU" w:eastAsia="ru-RU" w:bidi="ar-SA"/>
              </w:rPr>
              <w:t>Новошешминский</w:t>
            </w:r>
            <w:proofErr w:type="spellEnd"/>
          </w:p>
        </w:tc>
        <w:tc>
          <w:tcPr>
            <w:tcW w:w="987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4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54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000000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3402" w:type="dxa"/>
            <w:shd w:val="clear" w:color="auto" w:fill="auto"/>
            <w:hideMark/>
          </w:tcPr>
          <w:p w:rsidR="00830352" w:rsidRPr="00A84298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</w:pPr>
            <w:r w:rsidRPr="00A84298">
              <w:rPr>
                <w:rFonts w:eastAsia="Times New Roman" w:cstheme="minorHAnsi"/>
                <w:color w:val="000000"/>
                <w:sz w:val="22"/>
                <w:szCs w:val="22"/>
                <w:lang w:val="ru-RU" w:eastAsia="ru-RU" w:bidi="ar-SA"/>
              </w:rPr>
              <w:t>+ / +</w:t>
            </w:r>
          </w:p>
        </w:tc>
      </w:tr>
    </w:tbl>
    <w:p w:rsidR="00830352" w:rsidRDefault="00830352" w:rsidP="00830352">
      <w:pPr>
        <w:spacing w:before="0"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830352" w:rsidRPr="007A34C1" w:rsidRDefault="00830352" w:rsidP="00830352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В целях </w:t>
      </w:r>
      <w:proofErr w:type="gramStart"/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обеспечения возможности </w:t>
      </w:r>
      <w:r w:rsidRPr="00EA5613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проведения независимой антикоррупционной экспертизы</w:t>
      </w:r>
      <w:r w:rsidRPr="00EA56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5613">
        <w:rPr>
          <w:rFonts w:ascii="Times New Roman" w:hAnsi="Times New Roman" w:cs="Times New Roman"/>
          <w:sz w:val="28"/>
          <w:szCs w:val="28"/>
          <w:lang w:val="ru-RU"/>
        </w:rPr>
        <w:t>разрабатываемых</w:t>
      </w:r>
      <w:r w:rsidRPr="00EA561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A5613">
        <w:rPr>
          <w:rFonts w:ascii="Times New Roman" w:hAnsi="Times New Roman" w:cs="Times New Roman"/>
          <w:sz w:val="28"/>
          <w:szCs w:val="28"/>
          <w:lang w:val="ru-RU"/>
        </w:rPr>
        <w:t>проектов нормативных правовых актов</w:t>
      </w:r>
      <w:proofErr w:type="gramEnd"/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 органы власти размещают проекты НПА на официальных сайтах с указанием сроков </w:t>
      </w:r>
      <w:proofErr w:type="spellStart"/>
      <w:r w:rsidRPr="00EA5613">
        <w:rPr>
          <w:rFonts w:ascii="Times New Roman" w:hAnsi="Times New Roman" w:cs="Times New Roman"/>
          <w:sz w:val="28"/>
          <w:szCs w:val="28"/>
          <w:lang w:val="ru-RU"/>
        </w:rPr>
        <w:t>приема</w:t>
      </w:r>
      <w:proofErr w:type="spellEnd"/>
      <w:r w:rsidRPr="00EA5613">
        <w:rPr>
          <w:rFonts w:ascii="Times New Roman" w:hAnsi="Times New Roman" w:cs="Times New Roman"/>
          <w:sz w:val="28"/>
          <w:szCs w:val="28"/>
          <w:lang w:val="ru-RU"/>
        </w:rPr>
        <w:t xml:space="preserve"> заключений.</w:t>
      </w:r>
      <w:r w:rsidRPr="007A34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B6CD2" w:rsidRPr="0082477B" w:rsidRDefault="007B6CD2" w:rsidP="0082477B">
      <w:pPr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органов исполнительной власти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отчетном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периоде в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12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министерствах и ведомствах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независимую антикоррупционную экспертизу прошли 86 нормативных правовых актов (проектов актов).</w:t>
      </w:r>
      <w:r w:rsidRPr="00BC34F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Среди органов местного самоуправления опыт работы с независимыми экспертами отмечается в 16 муниципальных образованиях: независимую антикоррупционную экспертизу прошли 35 проектов нормативных правовых актов и 25 нормативно-правовых актов.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Приняты во внимание 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рамках проведения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независимой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экспертизы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органах исполнительной власти 27</w:t>
      </w:r>
      <w:r w:rsidR="0082477B" w:rsidRP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заключений экспертов, 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органах местного самоуправления </w:t>
      </w:r>
      <w:r w:rsidR="0082477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2477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49.</w:t>
      </w:r>
    </w:p>
    <w:p w:rsidR="007B6CD2" w:rsidRPr="00B37ADA" w:rsidRDefault="007B6CD2" w:rsidP="007B6CD2">
      <w:pPr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</w:pP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Независимая антикоррупционная </w:t>
      </w:r>
      <w:r w:rsidR="0082477B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экспертиза </w:t>
      </w:r>
      <w:r w:rsidR="0082477B" w:rsidRPr="00BA799C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нормативных</w:t>
      </w:r>
      <w:r w:rsidRPr="00BA799C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 правовых актов 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(</w:t>
      </w:r>
      <w:r w:rsidR="009303AE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>проектов актов) разработанных ОИ</w:t>
      </w: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ru-RU"/>
        </w:rPr>
        <w:t xml:space="preserve">В РТ и ОМС РТ в 2017 г., </w:t>
      </w:r>
      <w:r w:rsidRPr="00A45CC0"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  <w:t>ед.</w:t>
      </w:r>
    </w:p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tbl>
      <w:tblPr>
        <w:tblW w:w="9945" w:type="dxa"/>
        <w:tblInd w:w="88" w:type="dxa"/>
        <w:tblLook w:val="04A0" w:firstRow="1" w:lastRow="0" w:firstColumn="1" w:lastColumn="0" w:noHBand="0" w:noVBand="1"/>
      </w:tblPr>
      <w:tblGrid>
        <w:gridCol w:w="2980"/>
        <w:gridCol w:w="3563"/>
        <w:gridCol w:w="3402"/>
      </w:tblGrid>
      <w:tr w:rsidR="007B6CD2" w:rsidRPr="007836B2" w:rsidTr="0086555F">
        <w:trPr>
          <w:trHeight w:val="1159"/>
          <w:tblHeader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CD2" w:rsidRPr="00162210" w:rsidRDefault="007B6CD2" w:rsidP="0086555F">
            <w:pPr>
              <w:spacing w:before="0" w:after="0" w:line="240" w:lineRule="auto"/>
              <w:ind w:left="57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1622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692B98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проектов нормативных правовых актов, в отношении которых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проведена независимая антикоррупционная экспертиза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692B98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Количество нормативных правовых актов,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в отношении которых</w:t>
            </w: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br/>
              <w:t>проведена независимая антикоррупционная экспертиза</w:t>
            </w:r>
          </w:p>
        </w:tc>
      </w:tr>
      <w:tr w:rsidR="007B6CD2" w:rsidRPr="00162210" w:rsidTr="0086555F">
        <w:trPr>
          <w:trHeight w:val="397"/>
        </w:trPr>
        <w:tc>
          <w:tcPr>
            <w:tcW w:w="99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6CD2" w:rsidRPr="00692B98" w:rsidRDefault="007B6CD2" w:rsidP="0086555F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 w:rsidRPr="00692B98">
              <w:rPr>
                <w:rFonts w:eastAsia="Times New Roman" w:cstheme="minorHAnsi"/>
                <w:color w:val="000000"/>
                <w:lang w:val="ru-RU" w:eastAsia="ru-RU" w:bidi="ar-SA"/>
              </w:rPr>
              <w:t>Органы исполнительной власти РТ</w:t>
            </w:r>
          </w:p>
        </w:tc>
      </w:tr>
      <w:tr w:rsidR="009303AE" w:rsidRPr="00162210" w:rsidTr="00AD0E74">
        <w:trPr>
          <w:trHeight w:val="449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труда, занятости и социальной защиты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45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Государственная жилищная инспекция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</w:tr>
      <w:tr w:rsidR="009303AE" w:rsidRPr="00162210" w:rsidTr="00AD0E74">
        <w:trPr>
          <w:trHeight w:val="34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транспорта и дорожного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49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Государственный комитет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  <w:r w:rsidR="00AD0E74"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 </w:t>
            </w: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>по архивному делу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362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Министерство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культуры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Министерство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здравоохранения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2</w:t>
            </w:r>
          </w:p>
        </w:tc>
      </w:tr>
      <w:tr w:rsidR="009303AE" w:rsidRPr="00162210" w:rsidTr="00AD0E74">
        <w:trPr>
          <w:trHeight w:val="47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лесного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Министерство строительства, архитектуры и жилищно-коммунального хозяйства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Инспекция государственного строительного надзора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Государственный комитет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 по туризму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AD0E74">
        <w:trPr>
          <w:trHeight w:val="29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Министерство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юстиции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456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AD0E74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  <w:lang w:val="ru-RU"/>
              </w:rPr>
            </w:pPr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 xml:space="preserve">Управление записи актов гражданского состояния </w:t>
            </w:r>
            <w:proofErr w:type="gramStart"/>
            <w:r w:rsidRPr="009303AE">
              <w:rPr>
                <w:rFonts w:ascii="Calibri" w:hAnsi="Calibri" w:cs="Calibri"/>
                <w:bCs/>
                <w:color w:val="000000"/>
                <w:lang w:val="ru-RU"/>
              </w:rPr>
              <w:t>К</w:t>
            </w:r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>М</w:t>
            </w:r>
            <w:proofErr w:type="gramEnd"/>
            <w:r w:rsidR="00AD0E74">
              <w:rPr>
                <w:rFonts w:ascii="Calibri" w:hAnsi="Calibri" w:cs="Calibri"/>
                <w:bCs/>
                <w:color w:val="000000"/>
                <w:lang w:val="ru-RU"/>
              </w:rPr>
              <w:t xml:space="preserve"> РТ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AD0E74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7B6CD2" w:rsidRPr="00162210" w:rsidTr="0086555F">
        <w:trPr>
          <w:trHeight w:val="288"/>
        </w:trPr>
        <w:tc>
          <w:tcPr>
            <w:tcW w:w="99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6CD2" w:rsidRPr="009303AE" w:rsidRDefault="007B6CD2" w:rsidP="0086555F">
            <w:pPr>
              <w:spacing w:before="0" w:after="0" w:line="240" w:lineRule="auto"/>
              <w:ind w:left="57" w:right="57"/>
              <w:jc w:val="center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9303AE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Органы местного самоуправления РТ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Агрызский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Лаишевский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Нижнекамский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Азнакаевский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Алексеевский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Апастовский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Рыбно-Слободский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Тюлячинский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CA1188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  <w:lang w:val="ru-RU"/>
              </w:rPr>
              <w:t>г</w:t>
            </w:r>
            <w:proofErr w:type="gramStart"/>
            <w:r>
              <w:rPr>
                <w:rFonts w:ascii="Calibri" w:hAnsi="Calibri" w:cs="Calibri"/>
                <w:bCs/>
                <w:color w:val="000000"/>
                <w:lang w:val="ru-RU"/>
              </w:rPr>
              <w:t>.</w:t>
            </w:r>
            <w:proofErr w:type="spellStart"/>
            <w:r w:rsidR="009303AE" w:rsidRPr="009303AE">
              <w:rPr>
                <w:rFonts w:ascii="Calibri" w:hAnsi="Calibri" w:cs="Calibri"/>
                <w:bCs/>
                <w:color w:val="000000"/>
              </w:rPr>
              <w:t>К</w:t>
            </w:r>
            <w:proofErr w:type="gramEnd"/>
            <w:r w:rsidR="009303AE" w:rsidRPr="009303AE">
              <w:rPr>
                <w:rFonts w:ascii="Calibri" w:hAnsi="Calibri" w:cs="Calibri"/>
                <w:bCs/>
                <w:color w:val="000000"/>
              </w:rPr>
              <w:t>азань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  <w:color w:val="000000"/>
              </w:rPr>
            </w:pPr>
            <w:r w:rsidRPr="009303AE">
              <w:rPr>
                <w:rFonts w:cstheme="minorHAnsi"/>
                <w:color w:val="000000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Бавлинский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2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CA1188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r>
              <w:rPr>
                <w:rFonts w:ascii="Calibri" w:hAnsi="Calibri" w:cs="Calibri"/>
                <w:bCs/>
                <w:color w:val="000000"/>
                <w:lang w:val="ru-RU"/>
              </w:rPr>
              <w:t>г</w:t>
            </w:r>
            <w:proofErr w:type="gramStart"/>
            <w:r>
              <w:rPr>
                <w:rFonts w:ascii="Calibri" w:hAnsi="Calibri" w:cs="Calibri"/>
                <w:bCs/>
                <w:color w:val="000000"/>
                <w:lang w:val="ru-RU"/>
              </w:rPr>
              <w:t>.</w:t>
            </w:r>
            <w:proofErr w:type="spellStart"/>
            <w:r w:rsidR="009303AE" w:rsidRPr="009303AE">
              <w:rPr>
                <w:rFonts w:ascii="Calibri" w:hAnsi="Calibri" w:cs="Calibri"/>
                <w:bCs/>
                <w:color w:val="000000"/>
              </w:rPr>
              <w:t>Н</w:t>
            </w:r>
            <w:proofErr w:type="gramEnd"/>
            <w:r w:rsidR="009303AE" w:rsidRPr="009303AE">
              <w:rPr>
                <w:rFonts w:ascii="Calibri" w:hAnsi="Calibri" w:cs="Calibri"/>
                <w:bCs/>
                <w:color w:val="000000"/>
              </w:rPr>
              <w:t>абережные</w:t>
            </w:r>
            <w:proofErr w:type="spellEnd"/>
            <w:r w:rsidR="009303AE"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  <w:proofErr w:type="spellStart"/>
            <w:r w:rsidR="009303AE" w:rsidRPr="009303AE">
              <w:rPr>
                <w:rFonts w:ascii="Calibri" w:hAnsi="Calibri" w:cs="Calibri"/>
                <w:bCs/>
                <w:color w:val="000000"/>
              </w:rPr>
              <w:t>Челны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Аксубаевский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Алькеевский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Елабужский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Зеленодольский</w:t>
            </w:r>
            <w:proofErr w:type="spellEnd"/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  <w:tr w:rsidR="009303AE" w:rsidRPr="00162210" w:rsidTr="0086555F">
        <w:trPr>
          <w:trHeight w:val="28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03AE" w:rsidRPr="009303AE" w:rsidRDefault="009303AE" w:rsidP="009303AE">
            <w:pPr>
              <w:spacing w:before="0" w:after="0" w:line="240" w:lineRule="auto"/>
              <w:rPr>
                <w:rFonts w:ascii="Calibri" w:hAnsi="Calibri" w:cs="Calibri"/>
                <w:bCs/>
                <w:color w:val="000000"/>
              </w:rPr>
            </w:pPr>
            <w:proofErr w:type="spellStart"/>
            <w:r w:rsidRPr="009303AE">
              <w:rPr>
                <w:rFonts w:ascii="Calibri" w:hAnsi="Calibri" w:cs="Calibri"/>
                <w:bCs/>
                <w:color w:val="000000"/>
              </w:rPr>
              <w:t>Лениногорский</w:t>
            </w:r>
            <w:proofErr w:type="spellEnd"/>
            <w:r w:rsidRPr="009303AE">
              <w:rPr>
                <w:rFonts w:ascii="Calibri" w:hAnsi="Calibri" w:cs="Calibri"/>
                <w:bCs/>
                <w:color w:val="000000"/>
              </w:rPr>
              <w:t xml:space="preserve"> </w:t>
            </w:r>
          </w:p>
        </w:tc>
        <w:tc>
          <w:tcPr>
            <w:tcW w:w="3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303AE" w:rsidRPr="009303AE" w:rsidRDefault="009303AE" w:rsidP="009303AE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9303AE">
              <w:rPr>
                <w:rFonts w:cstheme="minorHAnsi"/>
              </w:rPr>
              <w:t>1</w:t>
            </w:r>
          </w:p>
        </w:tc>
      </w:tr>
    </w:tbl>
    <w:p w:rsidR="007B6CD2" w:rsidRDefault="007B6CD2" w:rsidP="007B6CD2">
      <w:pPr>
        <w:spacing w:before="0" w:after="0"/>
        <w:jc w:val="center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</w:t>
      </w:r>
      <w:r w:rsidRPr="006200E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рамках государственной программы «Реализация антикоррупционной политики Республики Татарстан на 2015-2020 годы»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</w:t>
      </w:r>
      <w:r w:rsidR="00927CF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 </w:t>
      </w:r>
      <w:r w:rsidR="00927CF8" w:rsidRPr="006200EC">
        <w:rPr>
          <w:rFonts w:ascii="Times New Roman" w:hAnsi="Times New Roman" w:cs="Times New Roman"/>
          <w:sz w:val="28"/>
          <w:szCs w:val="28"/>
          <w:lang w:val="ru-RU"/>
        </w:rPr>
        <w:t>постановлением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Кабинета Министров Республики Татарстан от 14.12.2015 № 943 «О ежегодном республиканском конкурсе экспертов по проведению независимой антикоррупционной экспертизы нормативных правовых актов и проектов нормативных правовых актов»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республике проводится конкурс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независимых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 2017 году н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а участие в </w:t>
      </w:r>
      <w:r>
        <w:rPr>
          <w:rFonts w:ascii="Times New Roman" w:hAnsi="Times New Roman" w:cs="Times New Roman"/>
          <w:sz w:val="28"/>
          <w:szCs w:val="28"/>
          <w:lang w:val="ru-RU"/>
        </w:rPr>
        <w:t>конкурсе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было подано </w:t>
      </w:r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заявок независимых экспертов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2016 году –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18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заявок)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, представлено </w:t>
      </w:r>
      <w:r>
        <w:rPr>
          <w:rFonts w:ascii="Times New Roman" w:hAnsi="Times New Roman" w:cs="Times New Roman"/>
          <w:sz w:val="28"/>
          <w:szCs w:val="28"/>
          <w:lang w:val="ru-RU"/>
        </w:rPr>
        <w:t>151 заключение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независимой антикоррупционной экспертизы нормативных правовых актов Республики Татарстан, муниципальных правовых актов органов местного самоуправления муниципальных образований в Республики Татарс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тан, </w:t>
      </w:r>
      <w:r w:rsidR="00A84298" w:rsidRPr="006200EC">
        <w:rPr>
          <w:rFonts w:ascii="Times New Roman" w:hAnsi="Times New Roman" w:cs="Times New Roman"/>
          <w:sz w:val="28"/>
          <w:szCs w:val="28"/>
          <w:lang w:val="ru-RU"/>
        </w:rPr>
        <w:t>проектов,</w:t>
      </w:r>
      <w:r w:rsidR="00A842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указанных нормативных правовых актов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2016 году – 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107 заключений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Проведение подобного мероприятия нацелено</w:t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 на стимулирование участия институтов гражданского общества в реализации антикоррупционной политики республики</w:t>
      </w:r>
      <w:r>
        <w:rPr>
          <w:rStyle w:val="aff4"/>
          <w:rFonts w:ascii="Times New Roman" w:hAnsi="Times New Roman" w:cs="Times New Roman"/>
          <w:sz w:val="28"/>
          <w:szCs w:val="28"/>
          <w:lang w:val="ru-RU"/>
        </w:rPr>
        <w:footnoteReference w:id="11"/>
      </w:r>
      <w:r w:rsidRPr="006200E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  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 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Pr="00CD4994" w:rsidRDefault="00830352" w:rsidP="00830352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2F2A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CD49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7. МОНИТОРИНГ МЕРОПРИЯТИЯ ПО </w:t>
      </w:r>
      <w:proofErr w:type="gramStart"/>
      <w:r w:rsidRPr="00CD49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КОНТРОЛЮ ЗА</w:t>
      </w:r>
      <w:proofErr w:type="gramEnd"/>
      <w:r w:rsidRPr="00CD4994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СОБЛЮДЕНИЕМ БЮДЖЕТНОГО ЗАКОНОДАТЕЛЬСТВА</w:t>
      </w:r>
    </w:p>
    <w:p w:rsidR="00830352" w:rsidRPr="00CD4994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Счетная</w:t>
      </w:r>
      <w:proofErr w:type="spellEnd"/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Палата Республики Татарстан относится к государственным органам, которая в рамках своей контрольной деятельности, осуществля</w:t>
      </w:r>
      <w:r w:rsid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 противодействие</w:t>
      </w:r>
      <w:r w:rsidR="00D23C7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коррупции, </w:t>
      </w:r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являясь одним из инструментов </w:t>
      </w:r>
      <w:proofErr w:type="spellStart"/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антикоррупцинной</w:t>
      </w:r>
      <w:proofErr w:type="spellEnd"/>
      <w:r w:rsidRPr="00CD499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политики. </w:t>
      </w:r>
    </w:p>
    <w:p w:rsidR="00830352" w:rsidRPr="00896E76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2017 году </w:t>
      </w:r>
      <w:proofErr w:type="spellStart"/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Счетной</w:t>
      </w:r>
      <w:proofErr w:type="spellEnd"/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Палатой Республики Татарстан проведены 54 контрольных мероприятия, в ходе которых выявлены 258 нарушений бюджетного законодательства на сумму </w:t>
      </w:r>
      <w:r w:rsidR="00D849CA"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2 040,4 млн. ру</w:t>
      </w:r>
      <w:r w:rsidRPr="00896E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блей.</w:t>
      </w:r>
    </w:p>
    <w:p w:rsidR="00D0517A" w:rsidRPr="00896E76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D0517A" w:rsidRPr="001278D8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Default="00D0517A" w:rsidP="00830352">
      <w:pPr>
        <w:spacing w:after="0"/>
        <w:ind w:firstLine="567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</w:p>
    <w:p w:rsidR="00D0517A" w:rsidRPr="00896E76" w:rsidRDefault="00D0517A" w:rsidP="00D0517A">
      <w:pPr>
        <w:spacing w:after="0"/>
        <w:ind w:firstLine="567"/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28"/>
          <w:lang w:val="ru-RU"/>
        </w:rPr>
      </w:pPr>
      <w:r w:rsidRPr="00D0517A">
        <w:rPr>
          <w:b/>
          <w:color w:val="17365D" w:themeColor="text2" w:themeShade="BF"/>
          <w:sz w:val="24"/>
          <w:lang w:val="ru-RU"/>
        </w:rPr>
        <w:lastRenderedPageBreak/>
        <w:t xml:space="preserve">Контрольная деятельность </w:t>
      </w:r>
      <w:proofErr w:type="spellStart"/>
      <w:r w:rsidRPr="00D0517A">
        <w:rPr>
          <w:b/>
          <w:color w:val="17365D" w:themeColor="text2" w:themeShade="BF"/>
          <w:sz w:val="24"/>
          <w:lang w:val="ru-RU"/>
        </w:rPr>
        <w:t>Счетной</w:t>
      </w:r>
      <w:proofErr w:type="spellEnd"/>
      <w:r w:rsidRPr="00D0517A">
        <w:rPr>
          <w:b/>
          <w:color w:val="17365D" w:themeColor="text2" w:themeShade="BF"/>
          <w:sz w:val="24"/>
          <w:lang w:val="ru-RU"/>
        </w:rPr>
        <w:t xml:space="preserve"> Палаты Республики Татарстан, </w:t>
      </w:r>
      <w:r w:rsidRPr="00896E76">
        <w:rPr>
          <w:i/>
          <w:iCs/>
          <w:color w:val="17365D" w:themeColor="text2" w:themeShade="BF"/>
          <w:sz w:val="24"/>
          <w:lang w:val="ru-RU"/>
        </w:rPr>
        <w:t>ед</w:t>
      </w:r>
      <w:r w:rsidR="00896E76" w:rsidRPr="00896E76">
        <w:rPr>
          <w:i/>
          <w:iCs/>
          <w:color w:val="17365D" w:themeColor="text2" w:themeShade="BF"/>
          <w:sz w:val="24"/>
          <w:lang w:val="ru-RU"/>
        </w:rPr>
        <w:t>.</w:t>
      </w:r>
    </w:p>
    <w:p w:rsidR="00830352" w:rsidRPr="00CD4994" w:rsidRDefault="00830352" w:rsidP="00830352">
      <w:pPr>
        <w:keepNext/>
        <w:spacing w:after="0"/>
        <w:jc w:val="both"/>
        <w:rPr>
          <w:lang w:val="ru-RU"/>
        </w:rPr>
      </w:pPr>
      <w:r w:rsidRPr="00CD499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098540" cy="3596811"/>
            <wp:effectExtent l="0" t="0" r="0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830352" w:rsidRPr="00CD4994" w:rsidRDefault="00830352" w:rsidP="008303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Pr="00D153BD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итогам контрольной деятельности за 2017 г.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Счетной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Палатой РТ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выявлены наиболее многочисленные нарушения связанны</w:t>
      </w:r>
      <w:proofErr w:type="gramEnd"/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 соблюдением ОИВ РТ и ОМС РТ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законодательства в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сфере земельных и имущественных отношений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бюджетного законодательства (проверки финансо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во-хозяйственной деятельности) (40,7% и 34,9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соответственно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Кроме того,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выявлены нарушения в соблюдении заказчиками законодательства о контрактной системе в сфере закупок товаров, работ, услуг для обеспечения государственных и муниципальных нужд, а также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нарушения соблюдения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государственными заказчиками целевого и эффективного использования бюджетных средств на объектах строительства.</w:t>
      </w:r>
    </w:p>
    <w:p w:rsidR="00830352" w:rsidRPr="00E854B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итогам контр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ольных мероприятий в 2017 году возбуждено </w:t>
      </w:r>
      <w:r w:rsidR="00D9388D" w:rsidRPr="00D9388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57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административных дел. </w:t>
      </w: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</w:p>
    <w:p w:rsidR="0082477B" w:rsidRDefault="00830352" w:rsidP="0082477B">
      <w:pPr>
        <w:spacing w:before="0" w:after="0"/>
        <w:ind w:right="-142"/>
        <w:jc w:val="center"/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</w:pP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lastRenderedPageBreak/>
        <w:t xml:space="preserve">Количество выявленных нарушений </w:t>
      </w:r>
      <w:r w:rsid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бюджетного законодательства </w:t>
      </w:r>
      <w:proofErr w:type="spellStart"/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Счетной</w:t>
      </w:r>
      <w:proofErr w:type="spellEnd"/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Палатой </w:t>
      </w:r>
      <w:r w:rsidR="0082477B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РТ</w:t>
      </w:r>
    </w:p>
    <w:p w:rsidR="00830352" w:rsidRPr="00631EFE" w:rsidRDefault="00830352" w:rsidP="0082477B">
      <w:pPr>
        <w:spacing w:before="0" w:after="0"/>
        <w:ind w:right="-142"/>
        <w:jc w:val="center"/>
        <w:rPr>
          <w:rFonts w:cstheme="minorHAnsi"/>
          <w:color w:val="000000" w:themeColor="text1"/>
          <w:sz w:val="28"/>
          <w:szCs w:val="28"/>
          <w:lang w:val="ru-RU"/>
        </w:rPr>
      </w:pPr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по результатам </w:t>
      </w:r>
      <w:proofErr w:type="spellStart"/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проведенных</w:t>
      </w:r>
      <w:proofErr w:type="spellEnd"/>
      <w:r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 xml:space="preserve"> мероприятий по контролю в 2015-2017 </w:t>
      </w:r>
      <w:r w:rsidR="00631EFE" w:rsidRPr="00631EFE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г</w:t>
      </w:r>
      <w:r w:rsidR="00D9388D">
        <w:rPr>
          <w:rFonts w:cstheme="minorHAnsi"/>
          <w:b/>
          <w:bCs/>
          <w:color w:val="365F91" w:themeColor="accent1" w:themeShade="BF"/>
          <w:sz w:val="24"/>
          <w:szCs w:val="24"/>
          <w:lang w:val="ru-RU"/>
        </w:rPr>
        <w:t>г.</w:t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104618" cy="3124200"/>
            <wp:effectExtent l="0" t="0" r="0" b="0"/>
            <wp:docPr id="4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9293"/>
      </w:tblGrid>
      <w:tr w:rsidR="00830352" w:rsidRPr="007836B2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1</w:t>
            </w:r>
          </w:p>
        </w:tc>
        <w:tc>
          <w:tcPr>
            <w:tcW w:w="9293" w:type="dxa"/>
            <w:vAlign w:val="bottom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rPr>
                <w:rFonts w:cstheme="minorHAnsi"/>
                <w:bCs/>
                <w:color w:val="000000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органами исполнительной власти Республики Татарстан, органами местного самоуправления Республики Татарстан законодательства в сфере земельных и имущественных отношений </w:t>
            </w:r>
          </w:p>
        </w:tc>
      </w:tr>
      <w:tr w:rsidR="00830352" w:rsidRPr="007836B2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2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государственными заказчиками, заказчиками-застройщиками целевого и эффективного использования бюджетных средств на объектах строительства, реконструкции, капитального  и  текущего ремонта </w:t>
            </w:r>
          </w:p>
        </w:tc>
      </w:tr>
      <w:tr w:rsidR="00830352" w:rsidRPr="007836B2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3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 xml:space="preserve">за соблюдением заказчиками законодательства о контрактной системе в сфере закупок товаров, работ, услуг для обеспечения государственных и муниципальных нужд </w:t>
            </w:r>
          </w:p>
        </w:tc>
      </w:tr>
      <w:tr w:rsidR="00830352" w:rsidRPr="007836B2" w:rsidTr="00830352">
        <w:tc>
          <w:tcPr>
            <w:tcW w:w="454" w:type="dxa"/>
          </w:tcPr>
          <w:p w:rsidR="00830352" w:rsidRPr="00631EFE" w:rsidRDefault="00830352" w:rsidP="00830352">
            <w:pPr>
              <w:ind w:left="142"/>
              <w:jc w:val="both"/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</w:pPr>
            <w:r w:rsidRPr="00631EFE">
              <w:rPr>
                <w:rFonts w:cstheme="minorHAnsi"/>
                <w:b/>
                <w:color w:val="C00000"/>
                <w:sz w:val="24"/>
                <w:szCs w:val="28"/>
                <w:lang w:val="ru-RU"/>
              </w:rPr>
              <w:t>4</w:t>
            </w:r>
          </w:p>
        </w:tc>
        <w:tc>
          <w:tcPr>
            <w:tcW w:w="9293" w:type="dxa"/>
          </w:tcPr>
          <w:p w:rsidR="00830352" w:rsidRPr="00631EFE" w:rsidRDefault="00830352" w:rsidP="00830352">
            <w:pPr>
              <w:spacing w:before="0" w:after="0" w:line="240" w:lineRule="auto"/>
              <w:ind w:left="142"/>
              <w:jc w:val="both"/>
              <w:rPr>
                <w:rFonts w:cstheme="minorHAnsi"/>
                <w:color w:val="000000" w:themeColor="text1"/>
                <w:sz w:val="28"/>
                <w:szCs w:val="28"/>
                <w:lang w:val="ru-RU"/>
              </w:rPr>
            </w:pPr>
            <w:r w:rsidRPr="00631EFE">
              <w:rPr>
                <w:rFonts w:cstheme="minorHAnsi"/>
                <w:bCs/>
                <w:color w:val="000000"/>
                <w:lang w:val="ru-RU"/>
              </w:rPr>
              <w:t>за соблюдением бюджетного законодательства органами исполнительной власти Республики Татарстан, органами местного самоуправления Республики Татарстан (проверки финансово - хозяйственной деятельности)</w:t>
            </w:r>
          </w:p>
        </w:tc>
      </w:tr>
    </w:tbl>
    <w:p w:rsidR="00830352" w:rsidRPr="00E854B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Из общего числа контр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ольных мероприятия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проведенных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Счетной</w:t>
      </w:r>
      <w:proofErr w:type="spellEnd"/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Палатой Республики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атарстан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</w:t>
      </w:r>
      <w:r w:rsidR="00D0517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2017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проверки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631EFE"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состоялись в</w:t>
      </w:r>
      <w:r w:rsidR="00631E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14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рганах исполнительно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 власти и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6 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органах местного самоуправления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В результате были выявлены 115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рушений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сумму 772,6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рублей. Отсутствие нарушений соблюдения </w:t>
      </w:r>
      <w:r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бюджетного законодательства и соблюдения заказчиками законодательства при размещении заказов на поставку товаров, оказание услуг для государственных (муниципальных) нужд по результатам контрольных мероприятий отмечено в </w:t>
      </w:r>
      <w:r w:rsidR="00D0517A"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8</w:t>
      </w:r>
      <w:r w:rsidRP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министерствах</w:t>
      </w:r>
      <w:r w:rsidRPr="00D153B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ведомствах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830352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33217" w:rsidRDefault="00A33217" w:rsidP="00830352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Pr="00631EFE" w:rsidRDefault="00830352" w:rsidP="00830352">
      <w:pPr>
        <w:spacing w:before="0"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</w:pPr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lastRenderedPageBreak/>
        <w:t xml:space="preserve">Данные по мероприятиям по </w:t>
      </w:r>
      <w:proofErr w:type="gramStart"/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>контролю за</w:t>
      </w:r>
      <w:proofErr w:type="gramEnd"/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 xml:space="preserve"> соблюдением бюджетного законодательства и соблюдением заказчиками законодательства при размещении заказов на поставку товаров, оказание услуг для государств</w:t>
      </w:r>
      <w:r w:rsidR="00D35C83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>енных (муниципальных) нужд (2017</w:t>
      </w:r>
      <w:r w:rsidRPr="00631EFE">
        <w:rPr>
          <w:rFonts w:eastAsia="Times New Roman" w:cstheme="minorHAnsi"/>
          <w:b/>
          <w:color w:val="365F91" w:themeColor="accent1" w:themeShade="BF"/>
          <w:sz w:val="24"/>
          <w:szCs w:val="26"/>
          <w:lang w:val="ru-RU" w:eastAsia="ru-RU" w:bidi="ar-SA"/>
        </w:rPr>
        <w:t xml:space="preserve"> год)</w:t>
      </w:r>
    </w:p>
    <w:p w:rsidR="00830352" w:rsidRPr="00631EFE" w:rsidRDefault="00830352" w:rsidP="00830352">
      <w:pPr>
        <w:spacing w:before="0" w:after="0" w:line="240" w:lineRule="auto"/>
        <w:jc w:val="center"/>
        <w:rPr>
          <w:rFonts w:eastAsia="Times New Roman" w:cstheme="minorHAnsi"/>
          <w:b/>
          <w:color w:val="365F91" w:themeColor="accent1" w:themeShade="BF"/>
          <w:sz w:val="22"/>
          <w:szCs w:val="24"/>
          <w:lang w:val="ru-RU" w:eastAsia="ru-RU" w:bidi="ar-SA"/>
        </w:rPr>
      </w:pPr>
    </w:p>
    <w:tbl>
      <w:tblPr>
        <w:tblW w:w="9936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0"/>
        <w:gridCol w:w="2126"/>
        <w:gridCol w:w="1701"/>
        <w:gridCol w:w="1559"/>
      </w:tblGrid>
      <w:tr w:rsidR="00830352" w:rsidRPr="00631EFE" w:rsidTr="008073A7">
        <w:trPr>
          <w:trHeight w:val="288"/>
          <w:tblHeader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Наименование объекта</w:t>
            </w:r>
          </w:p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контрольного мероприятия</w:t>
            </w:r>
          </w:p>
        </w:tc>
        <w:tc>
          <w:tcPr>
            <w:tcW w:w="2126" w:type="dxa"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</w:t>
            </w:r>
            <w:proofErr w:type="spellStart"/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проведенных</w:t>
            </w:r>
            <w:proofErr w:type="spellEnd"/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 мероприятий по контролю,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701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выявленных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559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Сумма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тыс. руб.</w:t>
            </w:r>
          </w:p>
        </w:tc>
      </w:tr>
      <w:tr w:rsidR="00830352" w:rsidRPr="00631EFE" w:rsidTr="008073A7">
        <w:trPr>
          <w:trHeight w:val="240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cstheme="minorHAnsi"/>
                <w:b/>
                <w:lang w:val="ru-RU"/>
              </w:rPr>
            </w:pPr>
            <w:r w:rsidRPr="00227F5D">
              <w:rPr>
                <w:rFonts w:cstheme="minorHAnsi"/>
                <w:b/>
                <w:lang w:val="ru-RU"/>
              </w:rPr>
              <w:t>Министерства и ведомства Р</w:t>
            </w:r>
            <w:r w:rsidR="00631EFE" w:rsidRPr="00227F5D">
              <w:rPr>
                <w:rFonts w:cstheme="minorHAnsi"/>
                <w:b/>
                <w:lang w:val="ru-RU"/>
              </w:rPr>
              <w:t>еспублики Татарстан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lang w:val="ru-RU"/>
              </w:rPr>
            </w:pPr>
            <w:r w:rsidRPr="00631EFE">
              <w:rPr>
                <w:rFonts w:cstheme="minorHAnsi"/>
                <w:b/>
                <w:bCs/>
                <w:lang w:val="ru-RU"/>
              </w:rPr>
              <w:t>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2374,1</w:t>
            </w:r>
          </w:p>
        </w:tc>
      </w:tr>
      <w:tr w:rsidR="00830352" w:rsidRPr="00631EFE" w:rsidTr="008073A7">
        <w:trPr>
          <w:trHeight w:val="240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Государственная инспекция РТ по обеспечению государственного </w:t>
            </w:r>
            <w:proofErr w:type="gramStart"/>
            <w:r w:rsidRPr="00631EFE">
              <w:rPr>
                <w:rFonts w:cstheme="minorHAnsi"/>
                <w:lang w:val="ru-RU"/>
              </w:rPr>
              <w:t>контроля за</w:t>
            </w:r>
            <w:proofErr w:type="gramEnd"/>
            <w:r w:rsidRPr="00631EFE">
              <w:rPr>
                <w:rFonts w:cstheme="minorHAnsi"/>
                <w:lang w:val="ru-RU"/>
              </w:rPr>
              <w:t xml:space="preserve"> производством, оборотом и качеством этилового спирта и алкогольной продукции и защите прав потребителей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1309,5</w:t>
            </w:r>
          </w:p>
        </w:tc>
      </w:tr>
      <w:tr w:rsidR="00830352" w:rsidRPr="00631EFE" w:rsidTr="008073A7">
        <w:trPr>
          <w:trHeight w:val="21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Министерство сельского хозяйства и продовольствия </w:t>
            </w:r>
            <w:r w:rsidR="00227F5D"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540,7</w:t>
            </w:r>
          </w:p>
        </w:tc>
      </w:tr>
      <w:tr w:rsidR="00830352" w:rsidRPr="00631EFE" w:rsidTr="008073A7">
        <w:trPr>
          <w:trHeight w:val="21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Государственная жилищная инспекция </w:t>
            </w:r>
            <w:r w:rsidR="00227F5D"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512,6</w:t>
            </w:r>
          </w:p>
        </w:tc>
      </w:tr>
      <w:tr w:rsidR="00830352" w:rsidRPr="00631EFE" w:rsidTr="008073A7">
        <w:trPr>
          <w:trHeight w:val="323"/>
        </w:trPr>
        <w:tc>
          <w:tcPr>
            <w:tcW w:w="4550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Государственный комитет </w:t>
            </w:r>
            <w:r w:rsidR="00227F5D" w:rsidRPr="00631EFE">
              <w:rPr>
                <w:rFonts w:cstheme="minorHAnsi"/>
                <w:lang w:val="ru-RU"/>
              </w:rPr>
              <w:t xml:space="preserve">РТ </w:t>
            </w:r>
            <w:r w:rsidRPr="00631EFE">
              <w:rPr>
                <w:rFonts w:cstheme="minorHAnsi"/>
                <w:lang w:val="ru-RU"/>
              </w:rPr>
              <w:t xml:space="preserve">по тарифам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11,3</w:t>
            </w:r>
          </w:p>
        </w:tc>
      </w:tr>
      <w:tr w:rsidR="00227F5D" w:rsidRPr="00631EFE" w:rsidTr="008073A7">
        <w:trPr>
          <w:trHeight w:val="401"/>
        </w:trPr>
        <w:tc>
          <w:tcPr>
            <w:tcW w:w="4550" w:type="dxa"/>
            <w:shd w:val="clear" w:color="auto" w:fill="auto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транспорта и дорожного хозяйства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34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Министерство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proofErr w:type="spellStart"/>
            <w:r w:rsidRPr="00631EFE">
              <w:rPr>
                <w:rFonts w:cstheme="minorHAnsi"/>
              </w:rPr>
              <w:t>финансов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r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68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Министерство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proofErr w:type="spellStart"/>
            <w:r w:rsidRPr="00631EFE">
              <w:rPr>
                <w:rFonts w:cstheme="minorHAnsi"/>
              </w:rPr>
              <w:t>здравоохранения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r w:rsidRPr="00631EFE">
              <w:rPr>
                <w:rFonts w:cstheme="minorHAnsi"/>
                <w:lang w:val="ru-RU"/>
              </w:rPr>
              <w:t>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17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информатизации и связи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362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Министерство по делам </w:t>
            </w:r>
            <w:proofErr w:type="spellStart"/>
            <w:r w:rsidRPr="00631EFE">
              <w:rPr>
                <w:rFonts w:cstheme="minorHAnsi"/>
                <w:lang w:val="ru-RU"/>
              </w:rPr>
              <w:t>молодежи</w:t>
            </w:r>
            <w:proofErr w:type="spellEnd"/>
            <w:r w:rsidRPr="00631EFE">
              <w:rPr>
                <w:rFonts w:cstheme="minorHAnsi"/>
                <w:lang w:val="ru-RU"/>
              </w:rPr>
              <w:t xml:space="preserve"> и спорту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69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>Министерство промышленности и торговли РТ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272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Министерство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proofErr w:type="spellStart"/>
            <w:r w:rsidRPr="00631EFE">
              <w:rPr>
                <w:rFonts w:cstheme="minorHAnsi"/>
              </w:rPr>
              <w:t>юстиции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  <w:r w:rsidRPr="00631EFE">
              <w:rPr>
                <w:rFonts w:cstheme="minorHAnsi"/>
                <w:lang w:val="ru-RU"/>
              </w:rPr>
              <w:t xml:space="preserve">РТ 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  <w:tr w:rsidR="00227F5D" w:rsidRPr="00631EFE" w:rsidTr="008073A7">
        <w:trPr>
          <w:trHeight w:val="431"/>
        </w:trPr>
        <w:tc>
          <w:tcPr>
            <w:tcW w:w="4550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rPr>
                <w:rFonts w:cstheme="minorHAnsi"/>
                <w:lang w:val="ru-RU"/>
              </w:rPr>
            </w:pPr>
            <w:r w:rsidRPr="00631EFE">
              <w:rPr>
                <w:rFonts w:cstheme="minorHAnsi"/>
                <w:lang w:val="ru-RU"/>
              </w:rPr>
              <w:t xml:space="preserve">Комитет РТ по социально-экономическому мониторингу </w:t>
            </w:r>
          </w:p>
        </w:tc>
        <w:tc>
          <w:tcPr>
            <w:tcW w:w="2126" w:type="dxa"/>
            <w:vAlign w:val="center"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227F5D" w:rsidRPr="00631EFE" w:rsidRDefault="00227F5D" w:rsidP="00227F5D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0</w:t>
            </w:r>
          </w:p>
        </w:tc>
      </w:tr>
    </w:tbl>
    <w:p w:rsidR="00830352" w:rsidRPr="00631EFE" w:rsidRDefault="00830352" w:rsidP="00830352">
      <w:pPr>
        <w:spacing w:before="0" w:after="0" w:line="240" w:lineRule="auto"/>
        <w:ind w:firstLine="709"/>
        <w:jc w:val="both"/>
        <w:rPr>
          <w:rFonts w:cstheme="minorHAnsi"/>
          <w:sz w:val="28"/>
          <w:szCs w:val="28"/>
          <w:highlight w:val="yellow"/>
          <w:lang w:val="ru-RU"/>
        </w:rPr>
      </w:pPr>
    </w:p>
    <w:p w:rsidR="00830352" w:rsidRPr="00631EFE" w:rsidRDefault="00830352" w:rsidP="00830352">
      <w:pPr>
        <w:spacing w:before="0" w:after="0" w:line="240" w:lineRule="auto"/>
        <w:ind w:firstLine="709"/>
        <w:jc w:val="both"/>
        <w:rPr>
          <w:rFonts w:cstheme="minorHAnsi"/>
          <w:sz w:val="28"/>
          <w:szCs w:val="28"/>
          <w:highlight w:val="yellow"/>
          <w:lang w:val="ru-RU"/>
        </w:rPr>
      </w:pPr>
    </w:p>
    <w:tbl>
      <w:tblPr>
        <w:tblW w:w="9917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9"/>
        <w:gridCol w:w="2126"/>
        <w:gridCol w:w="1695"/>
        <w:gridCol w:w="1687"/>
      </w:tblGrid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Наименование объекта контрольного мероприятия</w:t>
            </w:r>
          </w:p>
        </w:tc>
        <w:tc>
          <w:tcPr>
            <w:tcW w:w="2126" w:type="dxa"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</w:t>
            </w:r>
            <w:proofErr w:type="spellStart"/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>проведенных</w:t>
            </w:r>
            <w:proofErr w:type="spellEnd"/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 мероприятий по контролю,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695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Количество выявленных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ед.</w:t>
            </w:r>
          </w:p>
        </w:tc>
        <w:tc>
          <w:tcPr>
            <w:tcW w:w="1687" w:type="dxa"/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 w:themeColor="text1"/>
                <w:sz w:val="22"/>
                <w:szCs w:val="24"/>
                <w:lang w:val="ru-RU" w:eastAsia="ru-RU" w:bidi="ar-SA"/>
              </w:rPr>
              <w:t xml:space="preserve">Сумма нарушений, </w:t>
            </w:r>
            <w:r w:rsidRPr="00227F5D">
              <w:rPr>
                <w:rFonts w:eastAsia="Times New Roman" w:cstheme="minorHAnsi"/>
                <w:i/>
                <w:color w:val="000000" w:themeColor="text1"/>
                <w:sz w:val="22"/>
                <w:szCs w:val="24"/>
                <w:lang w:val="ru-RU" w:eastAsia="ru-RU" w:bidi="ar-SA"/>
              </w:rPr>
              <w:t>тыс. руб.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cstheme="minorHAnsi"/>
                <w:b/>
              </w:rPr>
            </w:pPr>
            <w:proofErr w:type="spellStart"/>
            <w:r w:rsidRPr="00227F5D">
              <w:rPr>
                <w:rFonts w:cstheme="minorHAnsi"/>
                <w:b/>
              </w:rPr>
              <w:t>Муниципальные</w:t>
            </w:r>
            <w:proofErr w:type="spellEnd"/>
            <w:r w:rsidRPr="00227F5D">
              <w:rPr>
                <w:rFonts w:cstheme="minorHAnsi"/>
                <w:b/>
              </w:rPr>
              <w:t xml:space="preserve"> </w:t>
            </w:r>
            <w:proofErr w:type="spellStart"/>
            <w:r w:rsidRPr="00227F5D">
              <w:rPr>
                <w:rFonts w:cstheme="minorHAnsi"/>
                <w:b/>
              </w:rPr>
              <w:t>образования</w:t>
            </w:r>
            <w:proofErr w:type="spellEnd"/>
            <w:r w:rsidRPr="00227F5D">
              <w:rPr>
                <w:rFonts w:cstheme="minorHAnsi"/>
                <w:b/>
              </w:rPr>
              <w:t xml:space="preserve"> </w:t>
            </w:r>
            <w:r w:rsidR="00631EFE" w:rsidRPr="00227F5D">
              <w:rPr>
                <w:rFonts w:cstheme="minorHAnsi"/>
                <w:b/>
                <w:lang w:val="ru-RU"/>
              </w:rPr>
              <w:t>Республики Татарстан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6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/>
                <w:bCs/>
                <w:lang w:val="ru-RU"/>
              </w:rPr>
            </w:pPr>
            <w:r w:rsidRPr="00631EFE">
              <w:rPr>
                <w:rFonts w:cstheme="minorHAnsi"/>
                <w:b/>
                <w:bCs/>
                <w:lang w:val="ru-RU"/>
              </w:rPr>
              <w:t>106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  <w:b/>
                <w:lang w:val="ru-RU"/>
              </w:rPr>
            </w:pPr>
            <w:r w:rsidRPr="00631EFE">
              <w:rPr>
                <w:rFonts w:cstheme="minorHAnsi"/>
                <w:b/>
                <w:lang w:val="ru-RU"/>
              </w:rPr>
              <w:t>770241,5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Ал</w:t>
            </w:r>
            <w:r w:rsidR="00D35C83">
              <w:rPr>
                <w:rFonts w:cstheme="minorHAnsi"/>
              </w:rPr>
              <w:t>ьметьевский</w:t>
            </w:r>
            <w:proofErr w:type="spellEnd"/>
            <w:r w:rsidR="00D35C83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13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201679,9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Верхнеуслонский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25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184507,2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Сармановский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11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166024,3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Новошешминский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21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101414,2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Бавлинский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24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60562,3</w:t>
            </w:r>
          </w:p>
        </w:tc>
      </w:tr>
      <w:tr w:rsidR="00830352" w:rsidRPr="00631EFE" w:rsidTr="008073A7">
        <w:trPr>
          <w:trHeight w:val="288"/>
          <w:tblHeader/>
        </w:trPr>
        <w:tc>
          <w:tcPr>
            <w:tcW w:w="4409" w:type="dxa"/>
            <w:shd w:val="clear" w:color="auto" w:fill="auto"/>
            <w:vAlign w:val="center"/>
            <w:hideMark/>
          </w:tcPr>
          <w:p w:rsidR="00830352" w:rsidRPr="00631EFE" w:rsidRDefault="00830352" w:rsidP="00227F5D">
            <w:pPr>
              <w:spacing w:before="0" w:after="0" w:line="240" w:lineRule="auto"/>
              <w:rPr>
                <w:rFonts w:cstheme="minorHAnsi"/>
              </w:rPr>
            </w:pPr>
            <w:proofErr w:type="spellStart"/>
            <w:r w:rsidRPr="00631EFE">
              <w:rPr>
                <w:rFonts w:cstheme="minorHAnsi"/>
              </w:rPr>
              <w:t>Спасский</w:t>
            </w:r>
            <w:proofErr w:type="spellEnd"/>
            <w:r w:rsidRPr="00631EFE">
              <w:rPr>
                <w:rFonts w:cstheme="minorHAnsi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</w:rPr>
            </w:pPr>
            <w:r w:rsidRPr="00631EFE">
              <w:rPr>
                <w:rFonts w:cstheme="minorHAnsi"/>
              </w:rPr>
              <w:t>1</w:t>
            </w:r>
          </w:p>
        </w:tc>
        <w:tc>
          <w:tcPr>
            <w:tcW w:w="1695" w:type="dxa"/>
            <w:shd w:val="clear" w:color="auto" w:fill="auto"/>
            <w:vAlign w:val="center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bCs/>
              </w:rPr>
            </w:pPr>
            <w:r w:rsidRPr="00631EFE">
              <w:rPr>
                <w:rFonts w:cstheme="minorHAnsi"/>
                <w:bCs/>
              </w:rPr>
              <w:t>12</w:t>
            </w:r>
          </w:p>
        </w:tc>
        <w:tc>
          <w:tcPr>
            <w:tcW w:w="1687" w:type="dxa"/>
            <w:shd w:val="clear" w:color="auto" w:fill="auto"/>
            <w:vAlign w:val="bottom"/>
            <w:hideMark/>
          </w:tcPr>
          <w:p w:rsidR="00830352" w:rsidRPr="00631EFE" w:rsidRDefault="00830352" w:rsidP="00830352">
            <w:pPr>
              <w:spacing w:before="0" w:after="0" w:line="240" w:lineRule="auto"/>
              <w:jc w:val="right"/>
              <w:rPr>
                <w:rFonts w:cstheme="minorHAnsi"/>
              </w:rPr>
            </w:pPr>
            <w:r w:rsidRPr="00631EFE">
              <w:rPr>
                <w:rFonts w:cstheme="minorHAnsi"/>
              </w:rPr>
              <w:t>56053,6</w:t>
            </w:r>
          </w:p>
        </w:tc>
      </w:tr>
    </w:tbl>
    <w:p w:rsidR="00830352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830352" w:rsidRDefault="00830352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96446" w:rsidRDefault="00696446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696446" w:rsidRDefault="00696446" w:rsidP="00830352">
      <w:pPr>
        <w:autoSpaceDE w:val="0"/>
        <w:autoSpaceDN w:val="0"/>
        <w:adjustRightInd w:val="0"/>
        <w:spacing w:before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830352" w:rsidRPr="000B085D" w:rsidRDefault="00830352" w:rsidP="00830352">
      <w:pPr>
        <w:spacing w:before="0" w:after="0" w:line="240" w:lineRule="auto"/>
        <w:ind w:left="142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 </w:t>
      </w:r>
      <w:r w:rsidRPr="0028718F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30352" w:rsidRDefault="00830352" w:rsidP="00830352">
      <w:pPr>
        <w:numPr>
          <w:ilvl w:val="0"/>
          <w:numId w:val="42"/>
        </w:numPr>
        <w:spacing w:before="0"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lastRenderedPageBreak/>
        <w:t xml:space="preserve">МОНИТОРИНГ АНТИКОРРУПЦИОННОЙ ПРОПАГАНДЫ В СМИ </w:t>
      </w:r>
    </w:p>
    <w:p w:rsidR="00696446" w:rsidRPr="000B085D" w:rsidRDefault="00696446" w:rsidP="00696446">
      <w:pPr>
        <w:spacing w:before="0"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830352" w:rsidRPr="000B085D" w:rsidRDefault="00830352" w:rsidP="00830352">
      <w:pPr>
        <w:autoSpaceDE w:val="0"/>
        <w:autoSpaceDN w:val="0"/>
        <w:adjustRightInd w:val="0"/>
        <w:spacing w:before="0"/>
        <w:ind w:firstLine="567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 Средства массовой информации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="00D35C83"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занимают важное место в борьбе с коррупцией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, делая достоянием гласности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скрытые механизмы коррупции, лишая </w:t>
      </w:r>
      <w:proofErr w:type="spellStart"/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ее</w:t>
      </w:r>
      <w:proofErr w:type="spellEnd"/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 xml:space="preserve"> тем самым благоприятных условий и факторов </w:t>
      </w:r>
      <w:r w:rsidR="00595C5D">
        <w:rPr>
          <w:rFonts w:ascii="Times New Roman" w:hAnsi="Times New Roman" w:cs="Times New Roman"/>
          <w:sz w:val="28"/>
          <w:szCs w:val="28"/>
          <w:lang w:val="ru-RU" w:bidi="ar-SA"/>
        </w:rPr>
        <w:t>возникновения</w:t>
      </w:r>
      <w:r w:rsidRPr="000B085D"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830352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 xml:space="preserve">Тема коррупции в СМИ Татарстана </w:t>
      </w:r>
      <w:r w:rsidR="00595C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>освещается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 w:bidi="ar-SA"/>
        </w:rPr>
        <w:t xml:space="preserve"> широко и регулярно. </w:t>
      </w: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По данным Республиканского агентства по печати и массовым коммуникациям «</w:t>
      </w:r>
      <w:proofErr w:type="spellStart"/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Татмедиа</w:t>
      </w:r>
      <w:proofErr w:type="spellEnd"/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2017 году на территории республики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вышло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4973</w:t>
      </w:r>
      <w:r w:rsidR="00D35C83" w:rsidRPr="00D35C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D35C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материала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на 19,6% больше, чем в 2016 году</w:t>
      </w:r>
      <w:r w:rsidRPr="00FC5191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и в 3,7 раза больше, чем пять лет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зад.</w:t>
      </w:r>
    </w:p>
    <w:p w:rsidR="00830352" w:rsidRPr="00D35C83" w:rsidRDefault="00830352" w:rsidP="00D849CA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Количество сюжетов </w:t>
      </w:r>
      <w:proofErr w:type="spellStart"/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антикорруционной</w:t>
      </w:r>
      <w:proofErr w:type="spellEnd"/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направленности </w:t>
      </w:r>
    </w:p>
    <w:p w:rsidR="00830352" w:rsidRPr="00D35C83" w:rsidRDefault="00830352" w:rsidP="00D849CA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D35C83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на республиканском телевидении в 2013-2017 гг., </w:t>
      </w:r>
      <w:r w:rsidRPr="00D35C83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Default="00830352" w:rsidP="00D849CA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6048375" cy="1304925"/>
            <wp:effectExtent l="0" t="0" r="0" b="0"/>
            <wp:docPr id="4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30352" w:rsidRPr="000B085D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30352" w:rsidRDefault="00830352" w:rsidP="00830352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Основная часть </w:t>
      </w:r>
      <w:proofErr w:type="gramStart"/>
      <w:r w:rsidR="00696446"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антикоррупционных материалов,</w:t>
      </w:r>
      <w:r w:rsidR="00227F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подготовленных в республике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выпущено</w:t>
      </w:r>
      <w:proofErr w:type="gramEnd"/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СМИ муниципальных образований республики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(в печати, на радио, на телевидении, в электронных СМИ), каждый пятый материал (21,1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 подготовлен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республиканскими </w:t>
      </w:r>
      <w:proofErr w:type="spellStart"/>
      <w:r w:rsidR="00595C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интернет-ресурсами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D35C83" w:rsidRDefault="00830352" w:rsidP="00D35C83">
      <w:pPr>
        <w:spacing w:before="0" w:after="0" w:line="240" w:lineRule="auto"/>
        <w:ind w:firstLine="567"/>
        <w:jc w:val="center"/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D35C83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Структура материалов антикоррупционной направленности в республиканских СМИ </w:t>
      </w:r>
    </w:p>
    <w:p w:rsidR="00830352" w:rsidRPr="00D35C83" w:rsidRDefault="00830352" w:rsidP="00D35C83">
      <w:pPr>
        <w:spacing w:before="0" w:after="0" w:line="240" w:lineRule="auto"/>
        <w:ind w:firstLine="567"/>
        <w:jc w:val="center"/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D35C83">
        <w:rPr>
          <w:rFonts w:eastAsia="Times New Roman" w:cstheme="minorHAns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в 2014-2017 гг., </w:t>
      </w:r>
      <w:r w:rsidRPr="00D35C83">
        <w:rPr>
          <w:rFonts w:eastAsia="Times New Roman" w:cstheme="minorHAnsi"/>
          <w:bCs/>
          <w:i/>
          <w:color w:val="365F91" w:themeColor="accent1" w:themeShade="BF"/>
          <w:sz w:val="24"/>
          <w:szCs w:val="24"/>
          <w:lang w:val="ru-RU" w:eastAsia="ru-RU"/>
        </w:rPr>
        <w:t>%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3496"/>
        <w:gridCol w:w="1579"/>
        <w:gridCol w:w="1446"/>
        <w:gridCol w:w="1701"/>
        <w:gridCol w:w="1417"/>
      </w:tblGrid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 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2014 г.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2015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 w:val="22"/>
                <w:szCs w:val="24"/>
                <w:lang w:val="ru-RU" w:eastAsia="ru-RU" w:bidi="ar-SA"/>
              </w:rPr>
              <w:t>2017 г.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СМИ городов и районов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73,0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70,3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68,2</w:t>
            </w:r>
          </w:p>
        </w:tc>
      </w:tr>
      <w:tr w:rsidR="00830352" w:rsidRPr="001B4414" w:rsidTr="00696446">
        <w:trPr>
          <w:trHeight w:val="271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Республиканские </w:t>
            </w:r>
            <w:proofErr w:type="spellStart"/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интернет-ресурсы</w:t>
            </w:r>
            <w:proofErr w:type="spellEnd"/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13,9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21,1</w:t>
            </w:r>
          </w:p>
        </w:tc>
      </w:tr>
      <w:tr w:rsidR="00830352" w:rsidRPr="001B4414" w:rsidTr="00696446">
        <w:trPr>
          <w:trHeight w:val="275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Республиканские печатные 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1,6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4,7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Федеральные печатные 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3,4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2,7</w:t>
            </w:r>
          </w:p>
        </w:tc>
      </w:tr>
      <w:tr w:rsidR="00830352" w:rsidRPr="001B4414" w:rsidTr="00696446">
        <w:trPr>
          <w:trHeight w:val="30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Республиканское телевидение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5,0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1,8</w:t>
            </w:r>
          </w:p>
        </w:tc>
      </w:tr>
      <w:tr w:rsidR="00830352" w:rsidRPr="001B4414" w:rsidTr="00696446">
        <w:trPr>
          <w:trHeight w:val="540"/>
        </w:trPr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30352" w:rsidRPr="00227F5D" w:rsidRDefault="00830352" w:rsidP="00830352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Федеральные информационные агентства и интернет-издания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0352" w:rsidRPr="00227F5D" w:rsidRDefault="00830352" w:rsidP="00D35C83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227F5D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1,5</w:t>
            </w:r>
          </w:p>
        </w:tc>
      </w:tr>
    </w:tbl>
    <w:p w:rsidR="00830352" w:rsidRDefault="00830352" w:rsidP="00D849CA">
      <w:pPr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</w:pP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В муниципальных образованиях</w:t>
      </w:r>
      <w:r w:rsidR="00227F5D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республики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48,3% материалов коррупционной направленности размещены в электронных СМИ, 37,3% материалов опубликован</w:t>
      </w:r>
      <w:r w:rsidR="00D35C83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ы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в печатных изданиях, 8,3% сюжетов выпущено на телевидении, 6,1%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–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на радио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>.</w:t>
      </w:r>
      <w:r w:rsidRPr="00B26DA2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val="ru-RU" w:eastAsia="ru-RU"/>
        </w:rPr>
        <w:t xml:space="preserve"> </w:t>
      </w:r>
    </w:p>
    <w:p w:rsidR="00830352" w:rsidRPr="008B6A1D" w:rsidRDefault="00227F5D" w:rsidP="00D849CA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</w:pPr>
      <w:r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Из числа</w:t>
      </w:r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 городских муниципальных образований наибольшее количество информации подготовлено в </w:t>
      </w:r>
      <w:proofErr w:type="spellStart"/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Нурлатском</w:t>
      </w:r>
      <w:proofErr w:type="spellEnd"/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 районе, </w:t>
      </w:r>
      <w:r w:rsidR="00D35C83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наименьшее </w:t>
      </w:r>
      <w:r w:rsidR="00D35C83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lastRenderedPageBreak/>
        <w:t xml:space="preserve">в </w:t>
      </w:r>
      <w:proofErr w:type="spellStart"/>
      <w:r w:rsidR="00D35C83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Елабужском</w:t>
      </w:r>
      <w:proofErr w:type="spellEnd"/>
      <w:r w:rsidR="00D35C83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 районе. </w:t>
      </w:r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Среди смешанных муниципальных образований лидер</w:t>
      </w:r>
      <w:r w:rsidR="00595C5D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ом</w:t>
      </w:r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 антикоррупционной активности в СМИ является </w:t>
      </w:r>
      <w:proofErr w:type="spellStart"/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Мамадышский</w:t>
      </w:r>
      <w:proofErr w:type="spellEnd"/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 район, аутсайдером – Спасский район, среди сельских муниципальных образований </w:t>
      </w:r>
      <w:r w:rsidR="00D849CA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–</w:t>
      </w:r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   </w:t>
      </w:r>
      <w:proofErr w:type="spellStart"/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Муслюмовский</w:t>
      </w:r>
      <w:proofErr w:type="spellEnd"/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 и </w:t>
      </w:r>
      <w:proofErr w:type="spellStart"/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>Тюлячинские</w:t>
      </w:r>
      <w:proofErr w:type="spellEnd"/>
      <w:r w:rsidR="00830352" w:rsidRPr="008B6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ru-RU" w:eastAsia="ru-RU"/>
        </w:rPr>
        <w:t xml:space="preserve"> районы, соответственно.</w:t>
      </w:r>
    </w:p>
    <w:p w:rsidR="00AE3C49" w:rsidRPr="00AE3C49" w:rsidRDefault="00AE3C49" w:rsidP="00830352">
      <w:pPr>
        <w:spacing w:before="0"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Структура материалов антикоррупционной направленности </w:t>
      </w: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  <w:r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в СМИ муниципальных образований в 2017</w:t>
      </w:r>
      <w:r w:rsidR="00D35C83"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</w:t>
      </w:r>
      <w:r w:rsidR="00595C5D" w:rsidRPr="00E548CE">
        <w:rPr>
          <w:rFonts w:eastAsia="Times New Roman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г.</w:t>
      </w:r>
    </w:p>
    <w:p w:rsidR="00830352" w:rsidRPr="00E548CE" w:rsidRDefault="00830352" w:rsidP="00830352">
      <w:pPr>
        <w:spacing w:before="0" w:after="0" w:line="240" w:lineRule="auto"/>
        <w:ind w:firstLine="567"/>
        <w:jc w:val="center"/>
        <w:rPr>
          <w:rFonts w:eastAsia="Times New Roman" w:cs="Times New Roman"/>
          <w:bCs/>
          <w:i/>
          <w:color w:val="365F91" w:themeColor="accent1" w:themeShade="BF"/>
          <w:sz w:val="24"/>
          <w:szCs w:val="24"/>
          <w:lang w:val="ru-RU" w:eastAsia="ru-RU"/>
        </w:rPr>
      </w:pP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5"/>
        <w:gridCol w:w="993"/>
        <w:gridCol w:w="992"/>
        <w:gridCol w:w="992"/>
        <w:gridCol w:w="1134"/>
        <w:gridCol w:w="3260"/>
      </w:tblGrid>
      <w:tr w:rsidR="00D35C83" w:rsidRPr="007836B2" w:rsidTr="00D35C83">
        <w:trPr>
          <w:trHeight w:val="1044"/>
          <w:tblHeader/>
        </w:trPr>
        <w:tc>
          <w:tcPr>
            <w:tcW w:w="22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83" w:rsidRPr="00D35C83" w:rsidRDefault="00D35C83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4111" w:type="dxa"/>
            <w:gridSpan w:val="4"/>
            <w:tcBorders>
              <w:left w:val="single" w:sz="4" w:space="0" w:color="auto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proofErr w:type="gramStart"/>
            <w:r w:rsidRPr="00D35C83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Количество программ (сюжетов, статей) по фактам коррупционных правонарушений, по вопросам противодействия коррупции в 2017 г. (по данным «</w:t>
            </w:r>
            <w:proofErr w:type="spellStart"/>
            <w:r w:rsidRPr="00D35C83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Татмедиа</w:t>
            </w:r>
            <w:proofErr w:type="spellEnd"/>
            <w:r w:rsidRPr="00D35C83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»</w:t>
            </w:r>
            <w:r w:rsidR="00595C5D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, ед.</w:t>
            </w:r>
            <w:proofErr w:type="gramEnd"/>
          </w:p>
        </w:tc>
        <w:tc>
          <w:tcPr>
            <w:tcW w:w="3260" w:type="dxa"/>
            <w:vMerge w:val="restart"/>
            <w:shd w:val="clear" w:color="auto" w:fill="auto"/>
            <w:noWrap/>
            <w:hideMark/>
          </w:tcPr>
          <w:p w:rsidR="00D35C83" w:rsidRPr="008073A7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  <w:r w:rsidRPr="008073A7"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  <w:t>Доля респондентов, указавших, что информации об антикоррупционной политике в местных СМИ (статьи в газетах, сюжеты на телевидении, радиовещания)</w:t>
            </w:r>
          </w:p>
          <w:p w:rsidR="00D35C83" w:rsidRPr="008073A7" w:rsidRDefault="00D35C83" w:rsidP="00D35C83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  <w:r w:rsidRPr="008073A7"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  <w:t xml:space="preserve">  не достаточно </w:t>
            </w:r>
            <w:r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(по результатам с</w:t>
            </w:r>
            <w:r w:rsidR="00227F5D"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оциологического опроса 2017 г.</w:t>
            </w:r>
            <w:r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)</w:t>
            </w:r>
            <w:r w:rsidR="00595C5D" w:rsidRPr="008073A7">
              <w:rPr>
                <w:rFonts w:eastAsia="Times New Roman" w:cstheme="minorHAnsi"/>
                <w:color w:val="17365D" w:themeColor="text2" w:themeShade="BF"/>
                <w:sz w:val="18"/>
                <w:szCs w:val="24"/>
                <w:lang w:val="ru-RU" w:eastAsia="ru-RU" w:bidi="ar-SA"/>
              </w:rPr>
              <w:t>,%</w:t>
            </w:r>
          </w:p>
        </w:tc>
      </w:tr>
      <w:tr w:rsidR="00D35C83" w:rsidRPr="00D35C83" w:rsidTr="00D35C83">
        <w:trPr>
          <w:trHeight w:val="691"/>
          <w:tblHeader/>
        </w:trPr>
        <w:tc>
          <w:tcPr>
            <w:tcW w:w="22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C83" w:rsidRPr="00D35C83" w:rsidRDefault="00D35C83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 печати 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на радио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на </w:t>
            </w:r>
            <w:proofErr w:type="gram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теле-видении</w:t>
            </w:r>
            <w:proofErr w:type="gramEnd"/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hideMark/>
          </w:tcPr>
          <w:p w:rsidR="00D35C83" w:rsidRPr="00D35C83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 </w:t>
            </w:r>
            <w:proofErr w:type="spellStart"/>
            <w:proofErr w:type="gram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элект-ронных</w:t>
            </w:r>
            <w:proofErr w:type="spellEnd"/>
            <w:proofErr w:type="gram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СМИ</w:t>
            </w: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  <w:vAlign w:val="bottom"/>
            <w:hideMark/>
          </w:tcPr>
          <w:p w:rsidR="00D35C83" w:rsidRPr="008073A7" w:rsidRDefault="00D35C83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</w:p>
        </w:tc>
      </w:tr>
      <w:tr w:rsidR="00830352" w:rsidRPr="00D35C83" w:rsidTr="00D35C83">
        <w:trPr>
          <w:trHeight w:val="80"/>
          <w:tblHeader/>
        </w:trPr>
        <w:tc>
          <w:tcPr>
            <w:tcW w:w="22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auto"/>
            <w:noWrap/>
            <w:hideMark/>
          </w:tcPr>
          <w:p w:rsidR="00830352" w:rsidRPr="008073A7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17365D" w:themeColor="text2" w:themeShade="BF"/>
                <w:szCs w:val="24"/>
                <w:lang w:val="ru-RU" w:eastAsia="ru-RU" w:bidi="ar-SA"/>
              </w:rPr>
            </w:pPr>
          </w:p>
        </w:tc>
      </w:tr>
      <w:tr w:rsidR="00830352" w:rsidRPr="00D35C83" w:rsidTr="00E548CE">
        <w:trPr>
          <w:trHeight w:val="300"/>
        </w:trPr>
        <w:tc>
          <w:tcPr>
            <w:tcW w:w="228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 Республика Татарстан</w:t>
            </w:r>
          </w:p>
        </w:tc>
        <w:tc>
          <w:tcPr>
            <w:tcW w:w="993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1266</w:t>
            </w:r>
          </w:p>
        </w:tc>
        <w:tc>
          <w:tcPr>
            <w:tcW w:w="992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208</w:t>
            </w:r>
          </w:p>
        </w:tc>
        <w:tc>
          <w:tcPr>
            <w:tcW w:w="992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280</w:t>
            </w:r>
          </w:p>
        </w:tc>
        <w:tc>
          <w:tcPr>
            <w:tcW w:w="1134" w:type="dxa"/>
            <w:shd w:val="clear" w:color="auto" w:fill="auto"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 w:themeColor="text1"/>
                <w:szCs w:val="24"/>
                <w:lang w:val="ru-RU" w:eastAsia="ru-RU" w:bidi="ar-SA"/>
              </w:rPr>
              <w:t>1636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365F91" w:themeColor="accent1" w:themeShade="BF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365F91" w:themeColor="accent1" w:themeShade="BF"/>
                <w:szCs w:val="24"/>
                <w:lang w:val="ru-RU" w:eastAsia="ru-RU" w:bidi="ar-SA"/>
              </w:rPr>
              <w:t>21,90</w:t>
            </w:r>
          </w:p>
        </w:tc>
      </w:tr>
      <w:tr w:rsidR="00595C5D" w:rsidRPr="007836B2" w:rsidTr="00D35C83">
        <w:trPr>
          <w:trHeight w:val="300"/>
        </w:trPr>
        <w:tc>
          <w:tcPr>
            <w:tcW w:w="9656" w:type="dxa"/>
            <w:gridSpan w:val="6"/>
            <w:shd w:val="clear" w:color="auto" w:fill="31859C"/>
            <w:hideMark/>
          </w:tcPr>
          <w:p w:rsidR="00595C5D" w:rsidRPr="00CD711F" w:rsidRDefault="00595C5D" w:rsidP="00595C5D">
            <w:pPr>
              <w:spacing w:before="0" w:after="0" w:line="240" w:lineRule="auto"/>
              <w:jc w:val="center"/>
              <w:rPr>
                <w:rFonts w:eastAsia="Times New Roman" w:cstheme="minorHAnsi"/>
                <w:b/>
                <w:bCs/>
                <w:color w:val="FFFFFF" w:themeColor="background1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lang w:val="ru-RU" w:eastAsia="ru-RU" w:bidi="ar-SA"/>
              </w:rPr>
              <w:t>Городские муниципальный район, с центром городом республиканского подчинения и городские округа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Нурлатский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90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14,6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г. Набережные </w:t>
            </w: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Челны</w:t>
            </w:r>
            <w:proofErr w:type="spellEnd"/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Лениногорский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Бугульминский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Заинский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Зеленодольский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37,7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Буинский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Нижнекамский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Альметьевский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22,9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Чистопольский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Азнакаевский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22,0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Бавлинский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Елабужский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3,0</w:t>
            </w:r>
          </w:p>
        </w:tc>
      </w:tr>
      <w:tr w:rsidR="00830352" w:rsidRPr="007836B2" w:rsidTr="00D35C83">
        <w:trPr>
          <w:trHeight w:val="387"/>
        </w:trPr>
        <w:tc>
          <w:tcPr>
            <w:tcW w:w="9656" w:type="dxa"/>
            <w:gridSpan w:val="6"/>
            <w:shd w:val="clear" w:color="auto" w:fill="31859C"/>
            <w:hideMark/>
          </w:tcPr>
          <w:p w:rsidR="00830352" w:rsidRPr="0082477B" w:rsidRDefault="00595C5D" w:rsidP="00D849CA">
            <w:pPr>
              <w:spacing w:before="0" w:after="0" w:line="240" w:lineRule="auto"/>
              <w:jc w:val="center"/>
              <w:rPr>
                <w:rFonts w:eastAsia="Times New Roman" w:cstheme="minorHAnsi"/>
                <w:color w:val="FFFFFF" w:themeColor="background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городское и сельское населения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Мамадышский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21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Лаишевский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Балтасинский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37,8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Апастовский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Мензелинский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Аксубаевский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Кукморский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Тетюшский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Сармановский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Алексеевский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28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Арский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11,1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Агрызский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17,8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lastRenderedPageBreak/>
              <w:t xml:space="preserve">Менделеевский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23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42,2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Сабинский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Рыбно-</w:t>
            </w: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Слободский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FF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15,6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Ютазинский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14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Камско-</w:t>
            </w: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Устьинский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Спасский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17,9</w:t>
            </w:r>
          </w:p>
        </w:tc>
      </w:tr>
      <w:tr w:rsidR="00830352" w:rsidRPr="007836B2" w:rsidTr="00D35C83">
        <w:trPr>
          <w:trHeight w:val="300"/>
        </w:trPr>
        <w:tc>
          <w:tcPr>
            <w:tcW w:w="9656" w:type="dxa"/>
            <w:gridSpan w:val="6"/>
            <w:shd w:val="clear" w:color="auto" w:fill="31859C"/>
            <w:hideMark/>
          </w:tcPr>
          <w:p w:rsidR="00830352" w:rsidRPr="0082477B" w:rsidRDefault="00595C5D" w:rsidP="00D849CA">
            <w:pPr>
              <w:spacing w:before="0" w:after="0" w:line="240" w:lineRule="auto"/>
              <w:jc w:val="center"/>
              <w:rPr>
                <w:rFonts w:eastAsia="Times New Roman" w:cstheme="minorHAnsi"/>
                <w:color w:val="FFFFFF" w:themeColor="background1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М</w:t>
            </w:r>
            <w:r w:rsidRPr="00CD711F"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униципальные образования</w:t>
            </w:r>
            <w:r>
              <w:rPr>
                <w:rFonts w:eastAsia="Times New Roman" w:cstheme="minorHAnsi"/>
                <w:b/>
                <w:color w:val="FFFFFF" w:themeColor="background1"/>
                <w:sz w:val="22"/>
                <w:lang w:val="ru-RU" w:eastAsia="ru-RU" w:bidi="ar-SA"/>
              </w:rPr>
              <w:t>, имеющие только сельское население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Муслюмовский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19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Тукаевский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52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8,9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Пестречинский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24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Актанышский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6,7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Высокогорский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33,3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Алькеевский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39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Черемшанский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- 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20,0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Дрожжановский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38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32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-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Новошешминский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33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11,1</w:t>
            </w:r>
          </w:p>
        </w:tc>
      </w:tr>
      <w:tr w:rsidR="00830352" w:rsidRPr="00D35C83" w:rsidTr="00D35C83">
        <w:trPr>
          <w:trHeight w:val="300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Кайбицкий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35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16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15,6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Верхнеуслонский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17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26,7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Атнинский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10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11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E548CE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4,4</w:t>
            </w:r>
          </w:p>
        </w:tc>
      </w:tr>
      <w:tr w:rsidR="00830352" w:rsidRPr="00D35C83" w:rsidTr="00D35C83">
        <w:trPr>
          <w:trHeight w:val="288"/>
        </w:trPr>
        <w:tc>
          <w:tcPr>
            <w:tcW w:w="2285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proofErr w:type="spellStart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Тюлячинский</w:t>
            </w:r>
            <w:proofErr w:type="spellEnd"/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7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992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 -</w:t>
            </w:r>
          </w:p>
        </w:tc>
        <w:tc>
          <w:tcPr>
            <w:tcW w:w="1134" w:type="dxa"/>
            <w:shd w:val="clear" w:color="auto" w:fill="auto"/>
            <w:hideMark/>
          </w:tcPr>
          <w:p w:rsidR="00830352" w:rsidRPr="00D35C83" w:rsidRDefault="00830352" w:rsidP="00830352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8</w:t>
            </w:r>
          </w:p>
        </w:tc>
        <w:tc>
          <w:tcPr>
            <w:tcW w:w="3260" w:type="dxa"/>
            <w:shd w:val="clear" w:color="auto" w:fill="auto"/>
            <w:noWrap/>
            <w:hideMark/>
          </w:tcPr>
          <w:p w:rsidR="00830352" w:rsidRPr="00D35C83" w:rsidRDefault="00830352" w:rsidP="00E548CE">
            <w:pPr>
              <w:spacing w:before="0" w:after="0" w:line="240" w:lineRule="auto"/>
              <w:jc w:val="center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D35C83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3,6</w:t>
            </w:r>
          </w:p>
        </w:tc>
      </w:tr>
    </w:tbl>
    <w:p w:rsidR="00830352" w:rsidRPr="000B085D" w:rsidRDefault="00830352" w:rsidP="0083035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 2017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году ежемесячно на республиканских каналах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транслировалось в среднем по 8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сюжетов.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Это 92 сюжета 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телевизионных каналах ТК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«Эфир» (31 сюжет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),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ТРК «Новый век» (22 сюжета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</w:t>
      </w: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«Татарстан-24»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(20 сюжетов), ГТРК «Татарстан» (12 сюжетов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ТК «Первый городской» (6 сюжетов)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РЕН ТВ (Набережные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 (1 сюжет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)</w:t>
      </w:r>
      <w:r w:rsidRPr="000B085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 xml:space="preserve">. </w:t>
      </w:r>
      <w:proofErr w:type="gramEnd"/>
    </w:p>
    <w:p w:rsidR="00830352" w:rsidRDefault="00830352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6C77A6" w:rsidRDefault="006C77A6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6C77A6" w:rsidRDefault="006C77A6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D743BA" w:rsidRDefault="00D743BA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A33217" w:rsidRDefault="00A33217" w:rsidP="00830352">
      <w:pPr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lang w:val="ru-RU"/>
        </w:rPr>
      </w:pPr>
    </w:p>
    <w:p w:rsidR="00830352" w:rsidRPr="00135348" w:rsidRDefault="00830352" w:rsidP="00830352">
      <w:pPr>
        <w:ind w:firstLine="708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lastRenderedPageBreak/>
        <w:t xml:space="preserve">Частота показа сюжетов </w:t>
      </w:r>
      <w:r w:rsidR="00696446"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антикоррупционной</w:t>
      </w: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 направленности на республиканском телевидении в 2013-2017 гг., </w:t>
      </w:r>
      <w:r w:rsidRPr="0013534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Pr="000B085D" w:rsidRDefault="00830352" w:rsidP="00830352">
      <w:pPr>
        <w:spacing w:after="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val="ru-RU" w:eastAsia="ru-RU" w:bidi="ar-SA"/>
        </w:rPr>
        <w:drawing>
          <wp:inline distT="0" distB="0" distL="0" distR="0">
            <wp:extent cx="6105525" cy="2314575"/>
            <wp:effectExtent l="0" t="0" r="0" b="0"/>
            <wp:docPr id="5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830352" w:rsidRPr="009D1F5F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625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страницах информационных агентств и интернет-изданий республики в 2017 году размещено 1049 материалов антикоррупционной</w:t>
      </w:r>
      <w:r w:rsidRPr="009D1F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направленности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 что на 43,9% больше, чем в 2016 году</w:t>
      </w:r>
      <w:r w:rsidRPr="009D1F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9D1F5F">
        <w:rPr>
          <w:rFonts w:ascii="Times New Roman" w:hAnsi="Times New Roman" w:cs="Times New Roman"/>
          <w:sz w:val="28"/>
          <w:szCs w:val="28"/>
          <w:lang w:val="ru-RU"/>
        </w:rPr>
        <w:t xml:space="preserve"> Наибольшую активность в антикоррупционной пропаганде проявляют информационные аге</w:t>
      </w:r>
      <w:r>
        <w:rPr>
          <w:rFonts w:ascii="Times New Roman" w:hAnsi="Times New Roman" w:cs="Times New Roman"/>
          <w:sz w:val="28"/>
          <w:szCs w:val="28"/>
          <w:lang w:val="ru-RU"/>
        </w:rPr>
        <w:t>нтства «Бизнес-онлайн», «Реальное время» и «Татар-</w:t>
      </w:r>
      <w:proofErr w:type="spellStart"/>
      <w:r w:rsidRPr="009D1F5F">
        <w:rPr>
          <w:rFonts w:ascii="Times New Roman" w:hAnsi="Times New Roman" w:cs="Times New Roman"/>
          <w:sz w:val="28"/>
          <w:szCs w:val="28"/>
          <w:lang w:val="ru-RU"/>
        </w:rPr>
        <w:t>информ</w:t>
      </w:r>
      <w:proofErr w:type="spellEnd"/>
      <w:r w:rsidRPr="009D1F5F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830352" w:rsidRPr="00135348" w:rsidRDefault="00830352" w:rsidP="00830352">
      <w:pPr>
        <w:ind w:firstLine="708"/>
        <w:jc w:val="center"/>
        <w:rPr>
          <w:rFonts w:cstheme="minorHAnsi"/>
          <w:b/>
          <w:color w:val="365F91" w:themeColor="accent1" w:themeShade="BF"/>
          <w:sz w:val="24"/>
          <w:szCs w:val="24"/>
          <w:lang w:val="ru-RU"/>
        </w:rPr>
      </w:pP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>Количество материалов антикоррупционной направленности подготовленных инте</w:t>
      </w:r>
      <w:r w:rsidR="00135348"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рнет-изданиями в </w:t>
      </w:r>
      <w:r w:rsidRPr="0013534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2013-2017 гг., </w:t>
      </w:r>
      <w:r w:rsidRPr="0013534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ед.</w:t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08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15504" cy="2677886"/>
            <wp:effectExtent l="0" t="0" r="0" b="8255"/>
            <wp:docPr id="5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30352" w:rsidRDefault="00830352" w:rsidP="008303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C5D" w:rsidRDefault="00595C5D" w:rsidP="0083035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95C5D" w:rsidRPr="00081B76" w:rsidRDefault="00595C5D" w:rsidP="008303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1362"/>
        <w:gridCol w:w="1417"/>
        <w:gridCol w:w="1559"/>
      </w:tblGrid>
      <w:tr w:rsidR="00830352" w:rsidRPr="007836B2" w:rsidTr="008073A7">
        <w:trPr>
          <w:trHeight w:val="706"/>
          <w:tblHeader/>
        </w:trPr>
        <w:tc>
          <w:tcPr>
            <w:tcW w:w="5351" w:type="dxa"/>
            <w:vMerge w:val="restart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595C5D">
            <w:pPr>
              <w:spacing w:before="0" w:after="0" w:line="240" w:lineRule="auto"/>
              <w:ind w:hanging="142"/>
              <w:jc w:val="center"/>
              <w:rPr>
                <w:rFonts w:cstheme="minorHAnsi"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b/>
                <w:bCs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lastRenderedPageBreak/>
              <w:t>Республиканские информационные агентства и интернет-издания</w:t>
            </w:r>
          </w:p>
        </w:tc>
        <w:tc>
          <w:tcPr>
            <w:tcW w:w="4338" w:type="dxa"/>
            <w:gridSpan w:val="3"/>
            <w:shd w:val="clear" w:color="auto" w:fill="auto"/>
            <w:vAlign w:val="center"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b/>
                <w:bCs/>
                <w:color w:val="17365D" w:themeColor="text2" w:themeShade="BF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Доля в общем количестве публикаций, %</w:t>
            </w:r>
          </w:p>
        </w:tc>
      </w:tr>
      <w:tr w:rsidR="00830352" w:rsidRPr="000B085D" w:rsidTr="008073A7">
        <w:trPr>
          <w:trHeight w:val="390"/>
        </w:trPr>
        <w:tc>
          <w:tcPr>
            <w:tcW w:w="5351" w:type="dxa"/>
            <w:vMerge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2015 г.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2016 г.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2017 г.</w:t>
            </w:r>
          </w:p>
        </w:tc>
      </w:tr>
      <w:tr w:rsidR="00830352" w:rsidRPr="000B085D" w:rsidTr="008073A7">
        <w:trPr>
          <w:trHeight w:val="716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2A3A0CBE" wp14:editId="10079EAE">
                  <wp:extent cx="1756410" cy="531341"/>
                  <wp:effectExtent l="0" t="0" r="0" b="0"/>
                  <wp:docPr id="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15" cy="53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12,2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18,9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22,9</w:t>
            </w:r>
          </w:p>
        </w:tc>
      </w:tr>
      <w:tr w:rsidR="00830352" w:rsidRPr="000B085D" w:rsidTr="008073A7">
        <w:trPr>
          <w:trHeight w:val="716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0F5F41E5" wp14:editId="546FA902">
                  <wp:extent cx="2012950" cy="397933"/>
                  <wp:effectExtent l="19050" t="0" r="6350" b="0"/>
                  <wp:docPr id="53" name="Рисунок 1" descr="http://static.kazanventurefair.com/kvf/partners/images/RV_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6" name="Picture 8" descr="http://static.kazanventurefair.com/kvf/partners/images/RV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098" cy="398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15,0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10,2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16,3</w:t>
            </w:r>
          </w:p>
        </w:tc>
      </w:tr>
      <w:tr w:rsidR="00830352" w:rsidRPr="000B085D" w:rsidTr="008073A7">
        <w:trPr>
          <w:trHeight w:val="819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5AB3A21E" wp14:editId="385F446C">
                  <wp:extent cx="1586014" cy="364698"/>
                  <wp:effectExtent l="19050" t="0" r="0" b="0"/>
                  <wp:docPr id="54" name="Рисунок 12" descr="Татар-Инфо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атар-Инфо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2" cy="37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15,4</w:t>
            </w:r>
          </w:p>
        </w:tc>
        <w:tc>
          <w:tcPr>
            <w:tcW w:w="1417" w:type="dxa"/>
            <w:vAlign w:val="center"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16,6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ind w:firstLine="176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13,6</w:t>
            </w:r>
          </w:p>
        </w:tc>
      </w:tr>
      <w:tr w:rsidR="00830352" w:rsidRPr="000B085D" w:rsidTr="008073A7">
        <w:trPr>
          <w:trHeight w:val="878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39D0AFD0" wp14:editId="15F58A78">
                  <wp:extent cx="1163782" cy="609600"/>
                  <wp:effectExtent l="19050" t="0" r="0" b="0"/>
                  <wp:docPr id="55" name="Рисунок 3" descr="http://www.rusoldat.ru/wp-content/uploads/2013/11/kazanfi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usoldat.ru/wp-content/uploads/2013/11/kazanfi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6,7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9,6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9,5</w:t>
            </w:r>
          </w:p>
        </w:tc>
      </w:tr>
      <w:tr w:rsidR="00830352" w:rsidRPr="000B085D" w:rsidTr="008073A7">
        <w:trPr>
          <w:trHeight w:val="878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drawing>
                <wp:inline distT="0" distB="0" distL="0" distR="0" wp14:anchorId="07CDD126" wp14:editId="7DDD5114">
                  <wp:extent cx="1732598" cy="489089"/>
                  <wp:effectExtent l="19050" t="0" r="952" b="0"/>
                  <wp:docPr id="56" name="Рисунок 6" descr="http://www.appp.ru/upload/iblock/d93/d93b2b4173763bf105b001e0f3273b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ppp.ru/upload/iblock/d93/d93b2b4173763bf105b001e0f3273b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46" cy="48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4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-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5,2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9,3</w:t>
            </w:r>
          </w:p>
        </w:tc>
      </w:tr>
      <w:tr w:rsidR="00830352" w:rsidRPr="000B085D" w:rsidTr="008073A7">
        <w:trPr>
          <w:trHeight w:val="433"/>
        </w:trPr>
        <w:tc>
          <w:tcPr>
            <w:tcW w:w="5351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vAlign w:val="center"/>
            <w:hideMark/>
          </w:tcPr>
          <w:p w:rsidR="00830352" w:rsidRPr="008073A7" w:rsidRDefault="00830352" w:rsidP="00830352">
            <w:pPr>
              <w:spacing w:before="0" w:after="0" w:line="240" w:lineRule="auto"/>
              <w:jc w:val="center"/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 xml:space="preserve">Иные </w:t>
            </w:r>
            <w:r w:rsidR="00FC7A51" w:rsidRPr="008073A7">
              <w:rPr>
                <w:rFonts w:cstheme="minorHAnsi"/>
                <w:noProof/>
                <w:sz w:val="22"/>
                <w:szCs w:val="28"/>
                <w:lang w:val="ru-RU" w:eastAsia="ru-RU" w:bidi="ar-SA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интернет-ресурсы</w:t>
            </w:r>
          </w:p>
        </w:tc>
        <w:tc>
          <w:tcPr>
            <w:tcW w:w="1362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50,7</w:t>
            </w:r>
          </w:p>
        </w:tc>
        <w:tc>
          <w:tcPr>
            <w:tcW w:w="1417" w:type="dxa"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39,5</w:t>
            </w:r>
          </w:p>
        </w:tc>
        <w:tc>
          <w:tcPr>
            <w:tcW w:w="1559" w:type="dxa"/>
            <w:shd w:val="clear" w:color="auto" w:fill="auto"/>
            <w:tcMar>
              <w:top w:w="15" w:type="dxa"/>
              <w:left w:w="106" w:type="dxa"/>
              <w:bottom w:w="0" w:type="dxa"/>
              <w:right w:w="106" w:type="dxa"/>
            </w:tcMar>
            <w:hideMark/>
          </w:tcPr>
          <w:p w:rsidR="00830352" w:rsidRPr="008073A7" w:rsidRDefault="00830352" w:rsidP="00830352">
            <w:pPr>
              <w:spacing w:before="0" w:after="0" w:line="240" w:lineRule="auto"/>
              <w:ind w:firstLine="178"/>
              <w:jc w:val="center"/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</w:pPr>
            <w:r w:rsidRPr="008073A7">
              <w:rPr>
                <w:rFonts w:cstheme="minorHAnsi"/>
                <w:color w:val="000000"/>
                <w:sz w:val="22"/>
                <w:szCs w:val="28"/>
                <w:lang w:val="ru-RU"/>
                <w14:textOutline w14:w="9525" w14:cap="rnd" w14:cmpd="sng" w14:algn="ctr">
                  <w14:solidFill>
                    <w14:srgbClr w14:val="4F81BD"/>
                  </w14:solidFill>
                  <w14:prstDash w14:val="solid"/>
                  <w14:bevel/>
                </w14:textOutline>
              </w:rPr>
              <w:t>28,4</w:t>
            </w:r>
          </w:p>
        </w:tc>
      </w:tr>
    </w:tbl>
    <w:p w:rsidR="00830352" w:rsidRPr="000B085D" w:rsidRDefault="00830352" w:rsidP="00830352">
      <w:pPr>
        <w:spacing w:after="0"/>
        <w:ind w:firstLine="567"/>
        <w:jc w:val="both"/>
        <w:rPr>
          <w:rFonts w:ascii="Times New Roman" w:hAnsi="Times New Roman" w:cs="Times New Roman"/>
          <w:sz w:val="6"/>
          <w:szCs w:val="6"/>
          <w:lang w:val="ru-RU"/>
        </w:rPr>
      </w:pPr>
    </w:p>
    <w:p w:rsidR="00297967" w:rsidRDefault="00297967" w:rsidP="00A33217">
      <w:pPr>
        <w:autoSpaceDE w:val="0"/>
        <w:autoSpaceDN w:val="0"/>
        <w:adjustRightInd w:val="0"/>
        <w:ind w:firstLine="708"/>
        <w:jc w:val="both"/>
      </w:pPr>
      <w:r w:rsidRPr="00BE3E75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</w:p>
    <w:p w:rsidR="00297967" w:rsidRPr="00E0026D" w:rsidRDefault="00297967" w:rsidP="00297967">
      <w:pPr>
        <w:pStyle w:val="a3"/>
        <w:numPr>
          <w:ilvl w:val="0"/>
          <w:numId w:val="42"/>
        </w:numPr>
        <w:spacing w:before="0"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  <w:r w:rsidRPr="00E0026D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  <w:t>АНТИКОРРУПЦИОННЫЕ МЕРОПРИЯТИЯ В ОРГАНАХ ВЛАСТИ</w:t>
      </w:r>
    </w:p>
    <w:p w:rsidR="00297967" w:rsidRPr="00E0026D" w:rsidRDefault="00297967" w:rsidP="00297967">
      <w:pPr>
        <w:pStyle w:val="a3"/>
        <w:spacing w:before="0" w:after="0"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sz w:val="28"/>
          <w:szCs w:val="28"/>
          <w:lang w:val="ru-RU"/>
        </w:rPr>
        <w:t>Одной из задач действующей антикоррупционной программы является активизация пропаганды, информационных и иных ресурсов гражданского общества в противодействие коррупции. На уровне республики систематически проводятся различного рода мероприятия, развивающие нетерпимое отношение к проблеме коррупции.</w:t>
      </w:r>
    </w:p>
    <w:p w:rsidR="00297967" w:rsidRPr="000B085D" w:rsidRDefault="00582D75" w:rsidP="00297967">
      <w:pPr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paragraph">
                  <wp:posOffset>149225</wp:posOffset>
                </wp:positionV>
                <wp:extent cx="6350635" cy="862330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635" cy="862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6B4C20D" id="Прямоугольник 23" o:spid="_x0000_s1026" style="position:absolute;margin-left:-7.1pt;margin-top:11.75pt;width:500.05pt;height:67.9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" filled="f">
                <w10:wrap anchorx="margin"/>
              </v:rect>
            </w:pict>
          </mc:Fallback>
        </mc:AlternateContent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По результатам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социологичес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кого исследования,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год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 каждый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четвертый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респондент (26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%</w:t>
      </w:r>
      <w:r>
        <w:rPr>
          <w:rFonts w:ascii="Times New Roman" w:hAnsi="Times New Roman" w:cs="Times New Roman"/>
          <w:sz w:val="28"/>
          <w:szCs w:val="28"/>
          <w:lang w:val="ru-RU"/>
        </w:rPr>
        <w:t>) считае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т, что мероприятия, проводимые государством, способны снизить уровень коррупции. </w:t>
      </w:r>
    </w:p>
    <w:p w:rsidR="00297967" w:rsidRPr="00E71976" w:rsidRDefault="00297967" w:rsidP="00297967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По результатам социологического опроса 2017 года информация об антикоррупционной политике в СМИ предоставляется для подавляющего большинства в достаточном </w:t>
      </w:r>
      <w:proofErr w:type="spellStart"/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объеме</w:t>
      </w:r>
      <w:proofErr w:type="spellEnd"/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Потребность населения в информации по данной тематике зависит и от уровня заинтересованности жителей, их отношения к антикоррупционной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Однако каждый пятый участник опроса, отмечает, что информации предоставляемой местными СМИ, недостаточно.</w:t>
      </w:r>
    </w:p>
    <w:p w:rsidR="00297967" w:rsidRPr="00FC7A51" w:rsidRDefault="00081B76" w:rsidP="00081B76">
      <w:pPr>
        <w:spacing w:before="0" w:after="0"/>
        <w:ind w:firstLine="708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highlight w:val="lightGray"/>
          <w:lang w:val="ru-RU"/>
        </w:rPr>
      </w:pPr>
      <w:proofErr w:type="spellStart"/>
      <w:r w:rsidRPr="00B33A9B">
        <w:rPr>
          <w:b/>
          <w:color w:val="365F91" w:themeColor="accent1" w:themeShade="BF"/>
          <w:sz w:val="24"/>
          <w:szCs w:val="24"/>
          <w:lang w:val="ru-RU"/>
        </w:rPr>
        <w:lastRenderedPageBreak/>
        <w:t>Освеща</w:t>
      </w:r>
      <w:r w:rsidR="00FC7A51">
        <w:rPr>
          <w:b/>
          <w:color w:val="365F91" w:themeColor="accent1" w:themeShade="BF"/>
          <w:sz w:val="24"/>
          <w:szCs w:val="24"/>
          <w:lang w:val="ru-RU"/>
        </w:rPr>
        <w:t>емость</w:t>
      </w:r>
      <w:proofErr w:type="spellEnd"/>
      <w:r w:rsidR="00FC7A51">
        <w:rPr>
          <w:b/>
          <w:color w:val="365F91" w:themeColor="accent1" w:themeShade="BF"/>
          <w:sz w:val="24"/>
          <w:szCs w:val="24"/>
          <w:lang w:val="ru-RU"/>
        </w:rPr>
        <w:t xml:space="preserve"> проблемы коррупции в СМИ, </w:t>
      </w:r>
      <w:r w:rsidR="00FC7A51" w:rsidRPr="00FC7A51">
        <w:rPr>
          <w:i/>
          <w:color w:val="365F91" w:themeColor="accent1" w:themeShade="BF"/>
          <w:sz w:val="24"/>
          <w:szCs w:val="24"/>
          <w:lang w:val="ru-RU"/>
        </w:rPr>
        <w:t>%</w:t>
      </w:r>
      <w:r w:rsidRPr="00FC7A51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 xml:space="preserve"> </w:t>
      </w:r>
    </w:p>
    <w:p w:rsidR="00081B76" w:rsidRPr="00FC7A51" w:rsidRDefault="00081B76" w:rsidP="00081B76">
      <w:pPr>
        <w:spacing w:before="0" w:after="0" w:line="240" w:lineRule="auto"/>
        <w:ind w:firstLine="567"/>
        <w:jc w:val="center"/>
        <w:rPr>
          <w:rFonts w:cstheme="minorHAnsi"/>
          <w:i/>
          <w:color w:val="365F91" w:themeColor="accent1" w:themeShade="BF"/>
          <w:szCs w:val="24"/>
          <w:lang w:val="ru-RU"/>
        </w:rPr>
      </w:pPr>
      <w:r w:rsidRPr="00FC7A51">
        <w:rPr>
          <w:rFonts w:cstheme="minorHAnsi"/>
          <w:i/>
          <w:color w:val="365F91" w:themeColor="accent1" w:themeShade="BF"/>
          <w:szCs w:val="24"/>
          <w:lang w:val="ru-RU"/>
        </w:rPr>
        <w:t>(по данным социологического опроса 2017 г.)</w:t>
      </w:r>
    </w:p>
    <w:tbl>
      <w:tblPr>
        <w:tblStyle w:val="a6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851"/>
        <w:gridCol w:w="708"/>
        <w:gridCol w:w="851"/>
        <w:gridCol w:w="850"/>
        <w:gridCol w:w="851"/>
        <w:gridCol w:w="709"/>
        <w:gridCol w:w="850"/>
        <w:gridCol w:w="812"/>
        <w:gridCol w:w="747"/>
        <w:gridCol w:w="709"/>
      </w:tblGrid>
      <w:tr w:rsidR="00297967" w:rsidRPr="003C66D3" w:rsidTr="0086555F">
        <w:tc>
          <w:tcPr>
            <w:tcW w:w="1702" w:type="dxa"/>
            <w:shd w:val="clear" w:color="auto" w:fill="auto"/>
          </w:tcPr>
          <w:p w:rsidR="00297967" w:rsidRPr="00DE1AD2" w:rsidRDefault="00297967" w:rsidP="0086555F">
            <w:pPr>
              <w:pStyle w:val="a3"/>
              <w:ind w:left="0"/>
              <w:jc w:val="both"/>
              <w:rPr>
                <w:color w:val="000000" w:themeColor="text1"/>
                <w:lang w:val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297967" w:rsidRPr="006257A8" w:rsidRDefault="00297967" w:rsidP="0086555F">
            <w:pPr>
              <w:pStyle w:val="a3"/>
              <w:ind w:left="0"/>
              <w:jc w:val="center"/>
              <w:rPr>
                <w:color w:val="000000" w:themeColor="text1"/>
                <w:lang w:val="ru-RU"/>
              </w:rPr>
            </w:pPr>
            <w:r w:rsidRPr="006257A8">
              <w:rPr>
                <w:color w:val="000000" w:themeColor="text1"/>
                <w:lang w:val="ru-RU"/>
              </w:rPr>
              <w:t xml:space="preserve">Да, информация </w:t>
            </w:r>
            <w:proofErr w:type="spellStart"/>
            <w:proofErr w:type="gramStart"/>
            <w:r w:rsidRPr="006257A8">
              <w:rPr>
                <w:color w:val="000000" w:themeColor="text1"/>
                <w:lang w:val="ru-RU"/>
              </w:rPr>
              <w:t>предостав-ляется</w:t>
            </w:r>
            <w:proofErr w:type="spellEnd"/>
            <w:proofErr w:type="gramEnd"/>
            <w:r w:rsidRPr="006257A8">
              <w:rPr>
                <w:color w:val="000000" w:themeColor="text1"/>
                <w:lang w:val="ru-RU"/>
              </w:rPr>
              <w:t xml:space="preserve"> в необходимом для меня </w:t>
            </w:r>
            <w:proofErr w:type="spellStart"/>
            <w:r w:rsidRPr="006257A8">
              <w:rPr>
                <w:color w:val="000000" w:themeColor="text1"/>
                <w:lang w:val="ru-RU"/>
              </w:rPr>
              <w:t>объеме</w:t>
            </w:r>
            <w:proofErr w:type="spellEnd"/>
          </w:p>
        </w:tc>
        <w:tc>
          <w:tcPr>
            <w:tcW w:w="1701" w:type="dxa"/>
            <w:gridSpan w:val="2"/>
            <w:shd w:val="clear" w:color="auto" w:fill="auto"/>
          </w:tcPr>
          <w:p w:rsidR="00297967" w:rsidRPr="006257A8" w:rsidRDefault="00297967" w:rsidP="0086555F">
            <w:pPr>
              <w:pStyle w:val="a3"/>
              <w:ind w:left="0"/>
              <w:jc w:val="center"/>
              <w:rPr>
                <w:color w:val="000000" w:themeColor="text1"/>
                <w:lang w:val="ru-RU"/>
              </w:rPr>
            </w:pPr>
            <w:r w:rsidRPr="006257A8">
              <w:rPr>
                <w:color w:val="000000" w:themeColor="text1"/>
                <w:lang w:val="ru-RU"/>
              </w:rPr>
              <w:t>Информации достаточно, но она не освещает всех аспектов</w:t>
            </w:r>
          </w:p>
        </w:tc>
        <w:tc>
          <w:tcPr>
            <w:tcW w:w="1560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3C66D3">
              <w:rPr>
                <w:color w:val="000000" w:themeColor="text1"/>
              </w:rPr>
              <w:t>Нет</w:t>
            </w:r>
            <w:proofErr w:type="spellEnd"/>
            <w:r w:rsidRPr="003C66D3">
              <w:rPr>
                <w:color w:val="000000" w:themeColor="text1"/>
              </w:rPr>
              <w:t xml:space="preserve">, </w:t>
            </w:r>
            <w:proofErr w:type="spellStart"/>
            <w:r w:rsidRPr="003C66D3">
              <w:rPr>
                <w:color w:val="000000" w:themeColor="text1"/>
              </w:rPr>
              <w:t>информации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не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достаточно</w:t>
            </w:r>
            <w:proofErr w:type="spellEnd"/>
          </w:p>
        </w:tc>
        <w:tc>
          <w:tcPr>
            <w:tcW w:w="1662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3C66D3">
              <w:rPr>
                <w:color w:val="000000" w:themeColor="text1"/>
              </w:rPr>
              <w:t>Не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смотрю</w:t>
            </w:r>
            <w:proofErr w:type="spellEnd"/>
            <w:r w:rsidRPr="003C66D3">
              <w:rPr>
                <w:color w:val="000000" w:themeColor="text1"/>
              </w:rPr>
              <w:t xml:space="preserve"> (</w:t>
            </w:r>
            <w:proofErr w:type="spellStart"/>
            <w:r w:rsidRPr="003C66D3">
              <w:rPr>
                <w:color w:val="000000" w:themeColor="text1"/>
              </w:rPr>
              <w:t>не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читаю</w:t>
            </w:r>
            <w:proofErr w:type="spellEnd"/>
            <w:r w:rsidRPr="003C66D3">
              <w:rPr>
                <w:color w:val="000000" w:themeColor="text1"/>
              </w:rPr>
              <w:t>)</w:t>
            </w:r>
          </w:p>
        </w:tc>
        <w:tc>
          <w:tcPr>
            <w:tcW w:w="1456" w:type="dxa"/>
            <w:gridSpan w:val="2"/>
            <w:shd w:val="clear" w:color="auto" w:fill="auto"/>
          </w:tcPr>
          <w:p w:rsidR="00297967" w:rsidRPr="003C66D3" w:rsidRDefault="00297967" w:rsidP="0086555F">
            <w:pPr>
              <w:pStyle w:val="a3"/>
              <w:ind w:left="0"/>
              <w:jc w:val="center"/>
              <w:rPr>
                <w:color w:val="000000" w:themeColor="text1"/>
              </w:rPr>
            </w:pPr>
            <w:proofErr w:type="spellStart"/>
            <w:r w:rsidRPr="003C66D3">
              <w:rPr>
                <w:color w:val="000000" w:themeColor="text1"/>
              </w:rPr>
              <w:t>Затрудняюсь</w:t>
            </w:r>
            <w:proofErr w:type="spellEnd"/>
            <w:r w:rsidRPr="003C66D3">
              <w:rPr>
                <w:color w:val="000000" w:themeColor="text1"/>
              </w:rPr>
              <w:t xml:space="preserve"> </w:t>
            </w:r>
            <w:proofErr w:type="spellStart"/>
            <w:r w:rsidRPr="003C66D3">
              <w:rPr>
                <w:color w:val="000000" w:themeColor="text1"/>
              </w:rPr>
              <w:t>ответить</w:t>
            </w:r>
            <w:proofErr w:type="spellEnd"/>
          </w:p>
        </w:tc>
      </w:tr>
      <w:tr w:rsidR="00297967" w:rsidRPr="003C66D3" w:rsidTr="0086555F">
        <w:trPr>
          <w:trHeight w:val="283"/>
        </w:trPr>
        <w:tc>
          <w:tcPr>
            <w:tcW w:w="1702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8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850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1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9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850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812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  <w:tc>
          <w:tcPr>
            <w:tcW w:w="747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2016</w:t>
            </w:r>
          </w:p>
        </w:tc>
        <w:tc>
          <w:tcPr>
            <w:tcW w:w="709" w:type="dxa"/>
          </w:tcPr>
          <w:p w:rsidR="00297967" w:rsidRPr="003C66D3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</w:rPr>
            </w:pPr>
            <w:r w:rsidRPr="003C66D3">
              <w:rPr>
                <w:color w:val="000000" w:themeColor="text1"/>
              </w:rPr>
              <w:t>2017</w:t>
            </w:r>
          </w:p>
        </w:tc>
      </w:tr>
      <w:tr w:rsidR="00297967" w:rsidRPr="003C66D3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proofErr w:type="spellStart"/>
            <w:r w:rsidRPr="003560E1">
              <w:rPr>
                <w:color w:val="000000" w:themeColor="text1"/>
                <w:sz w:val="18"/>
              </w:rPr>
              <w:t>Федеральные</w:t>
            </w:r>
            <w:proofErr w:type="spellEnd"/>
            <w:r w:rsidRPr="003560E1">
              <w:rPr>
                <w:color w:val="000000" w:themeColor="text1"/>
                <w:sz w:val="18"/>
              </w:rPr>
              <w:t xml:space="preserve">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44,7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40,1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32,0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32,2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15,4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18,3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7,2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6,9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0,7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2,5</w:t>
            </w:r>
          </w:p>
        </w:tc>
      </w:tr>
      <w:tr w:rsidR="00297967" w:rsidRPr="003C66D3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proofErr w:type="spellStart"/>
            <w:r w:rsidRPr="003560E1">
              <w:rPr>
                <w:color w:val="000000" w:themeColor="text1"/>
                <w:sz w:val="18"/>
              </w:rPr>
              <w:t>Республиканские</w:t>
            </w:r>
            <w:proofErr w:type="spellEnd"/>
            <w:r w:rsidRPr="003560E1">
              <w:rPr>
                <w:color w:val="000000" w:themeColor="text1"/>
                <w:sz w:val="18"/>
              </w:rPr>
              <w:t xml:space="preserve">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43,7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40,8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32,4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32,1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16,1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18,7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7,2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5,9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0,6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2,5</w:t>
            </w:r>
          </w:p>
        </w:tc>
      </w:tr>
      <w:tr w:rsidR="00297967" w:rsidTr="0086555F">
        <w:tc>
          <w:tcPr>
            <w:tcW w:w="1702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both"/>
              <w:rPr>
                <w:color w:val="000000" w:themeColor="text1"/>
                <w:sz w:val="18"/>
              </w:rPr>
            </w:pPr>
            <w:proofErr w:type="spellStart"/>
            <w:r w:rsidRPr="003560E1">
              <w:rPr>
                <w:color w:val="000000" w:themeColor="text1"/>
                <w:sz w:val="18"/>
              </w:rPr>
              <w:t>Местные</w:t>
            </w:r>
            <w:proofErr w:type="spellEnd"/>
            <w:r w:rsidRPr="003560E1">
              <w:rPr>
                <w:color w:val="000000" w:themeColor="text1"/>
                <w:sz w:val="18"/>
              </w:rPr>
              <w:t xml:space="preserve"> СМИ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43,6</w:t>
            </w:r>
          </w:p>
        </w:tc>
        <w:tc>
          <w:tcPr>
            <w:tcW w:w="708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41,3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28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27,5</w:t>
            </w:r>
          </w:p>
        </w:tc>
        <w:tc>
          <w:tcPr>
            <w:tcW w:w="851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21,1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21,9</w:t>
            </w:r>
          </w:p>
        </w:tc>
        <w:tc>
          <w:tcPr>
            <w:tcW w:w="850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6,7</w:t>
            </w:r>
          </w:p>
        </w:tc>
        <w:tc>
          <w:tcPr>
            <w:tcW w:w="812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6,7</w:t>
            </w:r>
          </w:p>
        </w:tc>
        <w:tc>
          <w:tcPr>
            <w:tcW w:w="747" w:type="dxa"/>
          </w:tcPr>
          <w:p w:rsidR="00297967" w:rsidRPr="003560E1" w:rsidRDefault="00297967" w:rsidP="0086555F">
            <w:pPr>
              <w:pStyle w:val="a3"/>
              <w:spacing w:before="0"/>
              <w:ind w:left="0"/>
              <w:jc w:val="center"/>
              <w:rPr>
                <w:color w:val="000000" w:themeColor="text1"/>
                <w:sz w:val="18"/>
              </w:rPr>
            </w:pPr>
            <w:r w:rsidRPr="003560E1">
              <w:rPr>
                <w:color w:val="000000" w:themeColor="text1"/>
                <w:sz w:val="18"/>
              </w:rPr>
              <w:t>0,6</w:t>
            </w:r>
          </w:p>
        </w:tc>
        <w:tc>
          <w:tcPr>
            <w:tcW w:w="709" w:type="dxa"/>
          </w:tcPr>
          <w:p w:rsidR="00297967" w:rsidRPr="003560E1" w:rsidRDefault="00297967" w:rsidP="0086555F">
            <w:pPr>
              <w:spacing w:before="0"/>
              <w:jc w:val="center"/>
              <w:rPr>
                <w:color w:val="000000"/>
                <w:sz w:val="18"/>
              </w:rPr>
            </w:pPr>
            <w:r w:rsidRPr="003560E1">
              <w:rPr>
                <w:color w:val="000000"/>
                <w:sz w:val="18"/>
              </w:rPr>
              <w:t>2,6</w:t>
            </w:r>
          </w:p>
        </w:tc>
      </w:tr>
    </w:tbl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этом о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б основных мерах по противодействию коррупци</w:t>
      </w:r>
      <w:r>
        <w:rPr>
          <w:rFonts w:ascii="Times New Roman" w:hAnsi="Times New Roman" w:cs="Times New Roman"/>
          <w:sz w:val="28"/>
          <w:szCs w:val="28"/>
          <w:lang w:val="ru-RU"/>
        </w:rPr>
        <w:t>и в Республике Татарстан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знают</w:t>
      </w:r>
      <w:r w:rsidRPr="006257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немного</w:t>
      </w:r>
      <w:r>
        <w:rPr>
          <w:rFonts w:ascii="Times New Roman" w:hAnsi="Times New Roman" w:cs="Times New Roman"/>
          <w:sz w:val="28"/>
          <w:szCs w:val="28"/>
          <w:lang w:val="ru-RU"/>
        </w:rPr>
        <w:t>» 60,3% опрошенных, а 21,2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% респондентов не имеют никакой информации об антикоррупционных мерах.</w:t>
      </w: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 w:rsidRPr="00AC59E7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Азнакаевском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Альметьевском,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Бугульминском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Высокогорском, Зеленодольском,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Кукморском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Мамадышском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Мензелинском, Нижнекамском, Новошешминском,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Пестречинском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Рыбно-Слободском,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Тетюшском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Тукаевском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,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Ютазинском</w:t>
      </w:r>
      <w:proofErr w:type="spellEnd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муниципальных образованиях и городских округах Казань и Набережные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</w:t>
      </w:r>
      <w:proofErr w:type="spellStart"/>
      <w:r w:rsidRPr="00AC59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Челны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более 20% респондентов указали, на низкую информированность антикоррупционными мерами. Низкая информированность граждан увеличивает вероятность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стать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 xml:space="preserve"> участником коррупционной ситуации попав в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нее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 w:bidi="ar-SA"/>
        </w:rPr>
        <w:t>.</w:t>
      </w:r>
    </w:p>
    <w:p w:rsidR="00595C5D" w:rsidRPr="008B6A1D" w:rsidRDefault="00953277" w:rsidP="00953277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</w:pPr>
      <w:bookmarkStart w:id="0" w:name="_GoBack"/>
      <w:r w:rsidRPr="008B6A1D"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  <w:t>Мнение население об информационном насыщении</w:t>
      </w:r>
    </w:p>
    <w:p w:rsidR="00A67AA6" w:rsidRPr="008B6A1D" w:rsidRDefault="00953277" w:rsidP="00953277">
      <w:pPr>
        <w:spacing w:before="0" w:after="0"/>
        <w:jc w:val="center"/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</w:pPr>
      <w:r w:rsidRPr="008B6A1D"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  <w:t xml:space="preserve"> и готовность</w:t>
      </w:r>
      <w:r w:rsidR="00595C5D" w:rsidRPr="008B6A1D"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  <w:t xml:space="preserve"> респондентов</w:t>
      </w:r>
      <w:r w:rsidRPr="008B6A1D">
        <w:rPr>
          <w:rFonts w:cstheme="minorHAnsi"/>
          <w:b/>
          <w:color w:val="365F91" w:themeColor="accent1" w:themeShade="BF"/>
          <w:sz w:val="24"/>
          <w:szCs w:val="24"/>
          <w:u w:val="single"/>
          <w:lang w:val="ru-RU"/>
        </w:rPr>
        <w:t xml:space="preserve"> вступить в коррупционную ситуацию, %</w:t>
      </w:r>
    </w:p>
    <w:p w:rsidR="00953277" w:rsidRPr="008B6A1D" w:rsidRDefault="00A67AA6" w:rsidP="00953277">
      <w:pPr>
        <w:spacing w:before="0" w:after="0"/>
        <w:jc w:val="center"/>
        <w:rPr>
          <w:rFonts w:cstheme="minorHAnsi"/>
          <w:i/>
          <w:color w:val="365F91" w:themeColor="accent1" w:themeShade="BF"/>
          <w:sz w:val="24"/>
          <w:szCs w:val="24"/>
          <w:u w:val="single"/>
          <w:lang w:val="ru-RU"/>
        </w:rPr>
      </w:pPr>
      <w:r w:rsidRPr="008B6A1D">
        <w:rPr>
          <w:rFonts w:cstheme="minorHAnsi"/>
          <w:i/>
          <w:color w:val="365F91" w:themeColor="accent1" w:themeShade="BF"/>
          <w:sz w:val="22"/>
          <w:szCs w:val="24"/>
          <w:u w:val="single"/>
          <w:lang w:val="ru-RU"/>
        </w:rPr>
        <w:t>(по данным социологического опроса 2017 г.)</w:t>
      </w:r>
      <w:r w:rsidR="00953277" w:rsidRPr="008B6A1D">
        <w:rPr>
          <w:rFonts w:cstheme="minorHAnsi"/>
          <w:i/>
          <w:color w:val="365F91" w:themeColor="accent1" w:themeShade="BF"/>
          <w:sz w:val="24"/>
          <w:szCs w:val="24"/>
          <w:u w:val="single"/>
          <w:lang w:val="ru-RU"/>
        </w:rPr>
        <w:t>.</w:t>
      </w:r>
    </w:p>
    <w:bookmarkEnd w:id="0"/>
    <w:p w:rsidR="00297967" w:rsidRPr="00297967" w:rsidRDefault="00297967" w:rsidP="00297967">
      <w:pPr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 wp14:anchorId="44FBCF05" wp14:editId="0B41D56D">
            <wp:extent cx="6167887" cy="3126105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СМИ являются мощнейшим инструментом воздействия на формирование коллективного мнения, общественного сознания.  Н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еобходимо отметить,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что </w:t>
      </w:r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насыщенное антикоррупционное информационное поле </w:t>
      </w:r>
      <w:proofErr w:type="gramStart"/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имеет положительный эффект</w:t>
      </w:r>
      <w:proofErr w:type="gramEnd"/>
      <w:r w:rsidRPr="00E7197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297967" w:rsidRP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  <w:r w:rsidRPr="0006699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соответствии с государственной программой «Реализация антикоррупционной политики Республики Татарстан на 2015-2020 годы» значимое место в антикоррупционной пропаганде отводится распространению среди подрастающего поколения нетерпимого отношения к проявлениям коррупции.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рамках 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действующей программы запланирова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но проведение конкурса сочинений</w:t>
      </w:r>
      <w:r w:rsidRPr="000B085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«Будущее моей страны – в моих руках!», творческих работ учащихся национальных школ на родном языке на тему «Скажем коррупции «Нет!» и детских рисунков «Надо жить честно».</w:t>
      </w:r>
    </w:p>
    <w:p w:rsidR="00297967" w:rsidRPr="000B085D" w:rsidRDefault="00297967" w:rsidP="00297967">
      <w:pPr>
        <w:spacing w:before="120"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итогам 2016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 года все муниципальные образования республики </w:t>
      </w:r>
      <w:proofErr w:type="gramStart"/>
      <w:r w:rsidRPr="000B085D">
        <w:rPr>
          <w:rFonts w:ascii="Times New Roman" w:hAnsi="Times New Roman" w:cs="Times New Roman"/>
          <w:sz w:val="28"/>
          <w:szCs w:val="28"/>
          <w:lang w:val="ru-RU"/>
        </w:rPr>
        <w:t xml:space="preserve">отчитались </w:t>
      </w:r>
      <w:r w:rsidRPr="000B085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о работе</w:t>
      </w:r>
      <w:proofErr w:type="gramEnd"/>
      <w:r w:rsidRPr="000B085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, </w:t>
      </w:r>
      <w:proofErr w:type="spellStart"/>
      <w:r w:rsidRPr="000B085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>проведенной</w:t>
      </w:r>
      <w:proofErr w:type="spellEnd"/>
      <w:r w:rsidRPr="000B085D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lang w:val="ru-RU"/>
        </w:rPr>
        <w:t xml:space="preserve"> со школьниками и студентами в целях формирования антикоррупционного мировоззрения</w:t>
      </w:r>
      <w:r w:rsidRPr="000B085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2013 года в республике отсутствуют муниципальные образования, в которых не проводятся антикоррупционные мероприятия с подрастающим поколением.</w:t>
      </w:r>
    </w:p>
    <w:p w:rsidR="00297967" w:rsidRPr="000B085D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97967" w:rsidRPr="00066998" w:rsidRDefault="00297967" w:rsidP="00297967">
      <w:pPr>
        <w:spacing w:before="0" w:after="0"/>
        <w:jc w:val="center"/>
        <w:rPr>
          <w:rFonts w:cstheme="minorHAnsi"/>
          <w:i/>
          <w:color w:val="365F91" w:themeColor="accent1" w:themeShade="BF"/>
          <w:sz w:val="24"/>
          <w:szCs w:val="24"/>
          <w:lang w:val="ru-RU"/>
        </w:rPr>
      </w:pPr>
      <w:r w:rsidRPr="00066998">
        <w:rPr>
          <w:rFonts w:cstheme="minorHAnsi"/>
          <w:b/>
          <w:color w:val="365F91" w:themeColor="accent1" w:themeShade="BF"/>
          <w:sz w:val="24"/>
          <w:szCs w:val="24"/>
          <w:lang w:val="ru-RU"/>
        </w:rPr>
        <w:t xml:space="preserve">Мероприятия, проводимые в муниципальных образованиях в целях формирования антикоррупционного мировоззрения у школьников и студентов в 2015-2017 гг., </w:t>
      </w:r>
      <w:r w:rsidRPr="00066998"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ед</w:t>
      </w:r>
      <w:r>
        <w:rPr>
          <w:rFonts w:cstheme="minorHAnsi"/>
          <w:i/>
          <w:color w:val="365F91" w:themeColor="accent1" w:themeShade="BF"/>
          <w:sz w:val="24"/>
          <w:szCs w:val="24"/>
          <w:lang w:val="ru-RU"/>
        </w:rPr>
        <w:t>.</w:t>
      </w:r>
    </w:p>
    <w:p w:rsidR="00297967" w:rsidRPr="000B085D" w:rsidRDefault="00297967" w:rsidP="00297967">
      <w:pPr>
        <w:spacing w:before="0" w:after="0"/>
        <w:rPr>
          <w:rFonts w:ascii="Times New Roman" w:hAnsi="Times New Roman" w:cs="Times New Roman"/>
          <w:sz w:val="28"/>
          <w:szCs w:val="28"/>
          <w:lang w:val="ru-RU"/>
        </w:rPr>
      </w:pPr>
      <w:r w:rsidRPr="000B085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7A56B92" wp14:editId="201CA9FD">
            <wp:extent cx="6113145" cy="2329132"/>
            <wp:effectExtent l="0" t="0" r="0" b="0"/>
            <wp:docPr id="2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lightGray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В ОИВ РТ, а также в ОМС РТ профилактические мероприятия правовой и антикоррупционной направленности имеют систематический характер. </w:t>
      </w: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2017 году официальные представители 17 органов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исполнительной власти </w:t>
      </w:r>
      <w:r>
        <w:rPr>
          <w:rFonts w:ascii="Times New Roman" w:hAnsi="Times New Roman" w:cs="Times New Roman"/>
          <w:sz w:val="28"/>
          <w:szCs w:val="28"/>
          <w:lang w:val="ru-RU"/>
        </w:rPr>
        <w:t>и 40 муниципальных образований выступали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в общероссийских (региональных) средствах массовой информации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материалами 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>антикоррупционной направленности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Чаще всего подготовленные материалы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освещались с помощью сети «Интернет». На экранах телевизоров больше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появлялись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представили органов государственной власти, </w:t>
      </w:r>
      <w:r w:rsidR="0086555F">
        <w:rPr>
          <w:rFonts w:ascii="Times New Roman" w:hAnsi="Times New Roman" w:cs="Times New Roman"/>
          <w:sz w:val="28"/>
          <w:szCs w:val="28"/>
          <w:lang w:val="ru-RU"/>
        </w:rPr>
        <w:t xml:space="preserve">печатные издания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доведения информации до населения </w:t>
      </w:r>
      <w:r w:rsidR="0086555F">
        <w:rPr>
          <w:rFonts w:ascii="Times New Roman" w:hAnsi="Times New Roman" w:cs="Times New Roman"/>
          <w:sz w:val="28"/>
          <w:szCs w:val="28"/>
          <w:lang w:val="ru-RU"/>
        </w:rPr>
        <w:t xml:space="preserve">активнее использовали </w:t>
      </w:r>
      <w:r>
        <w:rPr>
          <w:rFonts w:ascii="Times New Roman" w:hAnsi="Times New Roman" w:cs="Times New Roman"/>
          <w:sz w:val="28"/>
          <w:szCs w:val="28"/>
          <w:lang w:val="ru-RU"/>
        </w:rPr>
        <w:t>представители органов местного самоуправления.</w:t>
      </w:r>
      <w:r w:rsidRPr="003C4D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97967" w:rsidRDefault="00297967" w:rsidP="00297967">
      <w:pPr>
        <w:spacing w:before="0"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97967" w:rsidRPr="008F3A93" w:rsidRDefault="00297967" w:rsidP="00297967">
      <w:pPr>
        <w:spacing w:before="0" w:after="0" w:line="240" w:lineRule="auto"/>
        <w:ind w:firstLine="709"/>
        <w:jc w:val="center"/>
        <w:rPr>
          <w:rFonts w:cstheme="minorHAnsi"/>
          <w:b/>
          <w:color w:val="365F91" w:themeColor="accent1" w:themeShade="BF"/>
          <w:sz w:val="24"/>
          <w:szCs w:val="28"/>
          <w:lang w:val="ru-RU"/>
        </w:rPr>
      </w:pPr>
      <w:r w:rsidRPr="008F3A93">
        <w:rPr>
          <w:rFonts w:cstheme="minorHAnsi"/>
          <w:b/>
          <w:color w:val="365F91" w:themeColor="accent1" w:themeShade="BF"/>
          <w:sz w:val="24"/>
          <w:szCs w:val="28"/>
          <w:lang w:val="ru-RU"/>
        </w:rPr>
        <w:t xml:space="preserve">Формы выступлений представителей власти </w:t>
      </w:r>
    </w:p>
    <w:p w:rsidR="00297967" w:rsidRPr="008F3A93" w:rsidRDefault="00297967" w:rsidP="00297967">
      <w:pPr>
        <w:spacing w:before="0" w:after="0" w:line="240" w:lineRule="auto"/>
        <w:ind w:firstLine="709"/>
        <w:jc w:val="center"/>
        <w:rPr>
          <w:rFonts w:cstheme="minorHAnsi"/>
          <w:i/>
          <w:color w:val="365F91" w:themeColor="accent1" w:themeShade="BF"/>
          <w:sz w:val="24"/>
          <w:szCs w:val="28"/>
          <w:lang w:val="ru-RU"/>
        </w:rPr>
      </w:pPr>
      <w:r w:rsidRPr="008F3A93">
        <w:rPr>
          <w:rFonts w:cstheme="minorHAnsi"/>
          <w:b/>
          <w:color w:val="365F91" w:themeColor="accent1" w:themeShade="BF"/>
          <w:sz w:val="24"/>
          <w:szCs w:val="28"/>
          <w:lang w:val="ru-RU"/>
        </w:rPr>
        <w:t xml:space="preserve">по теме противодействия коррупции в 2017 г., </w:t>
      </w:r>
      <w:r w:rsidRPr="008F3A93">
        <w:rPr>
          <w:rFonts w:cstheme="minorHAnsi"/>
          <w:i/>
          <w:color w:val="365F91" w:themeColor="accent1" w:themeShade="BF"/>
          <w:sz w:val="24"/>
          <w:szCs w:val="28"/>
          <w:lang w:val="ru-RU"/>
        </w:rPr>
        <w:t>%</w:t>
      </w:r>
    </w:p>
    <w:p w:rsidR="00297967" w:rsidRPr="00297967" w:rsidRDefault="00297967" w:rsidP="00297967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8"/>
          <w:highlight w:val="lightGray"/>
          <w:lang w:val="ru-RU"/>
        </w:rPr>
      </w:pPr>
    </w:p>
    <w:p w:rsidR="00297967" w:rsidRPr="00297967" w:rsidRDefault="00297967" w:rsidP="00297967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8"/>
          <w:highlight w:val="lightGray"/>
          <w:lang w:val="ru-RU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8"/>
          <w:lang w:val="ru-RU" w:eastAsia="ru-RU" w:bidi="ar-SA"/>
        </w:rPr>
        <w:drawing>
          <wp:inline distT="0" distB="0" distL="0" distR="0" wp14:anchorId="06B222C2" wp14:editId="7AEC29C4">
            <wp:extent cx="5924884" cy="266446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97967" w:rsidRPr="00297967" w:rsidRDefault="00297967" w:rsidP="00297967">
      <w:pPr>
        <w:spacing w:before="0" w:after="0" w:line="240" w:lineRule="auto"/>
        <w:ind w:firstLine="709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8"/>
          <w:highlight w:val="lightGray"/>
          <w:lang w:val="ru-RU"/>
        </w:rPr>
      </w:pPr>
    </w:p>
    <w:p w:rsidR="00297967" w:rsidRPr="00F26F83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Сотрудниками кадровых служб 29 органов исполнительной власти было проведено более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трех</w:t>
      </w:r>
      <w:proofErr w:type="spellEnd"/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тысяч консультаций государственных служащих, в 45 муниципальных образований </w:t>
      </w:r>
      <w:r w:rsidRPr="00F26F8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более </w:t>
      </w:r>
      <w:r>
        <w:rPr>
          <w:rFonts w:ascii="Times New Roman" w:hAnsi="Times New Roman" w:cs="Times New Roman"/>
          <w:sz w:val="28"/>
          <w:szCs w:val="28"/>
          <w:lang w:val="ru-RU"/>
        </w:rPr>
        <w:t>шести</w:t>
      </w:r>
      <w:r w:rsidRPr="00F26F83">
        <w:rPr>
          <w:rFonts w:ascii="Times New Roman" w:hAnsi="Times New Roman" w:cs="Times New Roman"/>
          <w:sz w:val="28"/>
          <w:szCs w:val="28"/>
          <w:lang w:val="ru-RU"/>
        </w:rPr>
        <w:t xml:space="preserve"> с половиной тысяч муниципальных служащих.  </w:t>
      </w:r>
    </w:p>
    <w:p w:rsidR="00297967" w:rsidRPr="0086555F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6555F">
        <w:rPr>
          <w:rFonts w:ascii="Times New Roman" w:hAnsi="Times New Roman" w:cs="Times New Roman"/>
          <w:sz w:val="28"/>
          <w:szCs w:val="28"/>
          <w:lang w:val="ru-RU"/>
        </w:rPr>
        <w:t>В 2017 году сотрудниками 11 министерств и ведомств были подготовлены 18 различных памяток, методических пособий по антикоррупционной тематике: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3231"/>
      </w:tblGrid>
      <w:tr w:rsidR="00297967" w:rsidRPr="007836B2" w:rsidTr="00FC05EE">
        <w:trPr>
          <w:trHeight w:val="394"/>
          <w:tblHeader/>
        </w:trPr>
        <w:tc>
          <w:tcPr>
            <w:tcW w:w="6658" w:type="dxa"/>
            <w:shd w:val="clear" w:color="auto" w:fill="auto"/>
            <w:noWrap/>
          </w:tcPr>
          <w:p w:rsidR="00297967" w:rsidRPr="008E1B59" w:rsidRDefault="00297967" w:rsidP="0086555F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 w:val="22"/>
                <w:szCs w:val="24"/>
                <w:lang w:val="ru-RU" w:eastAsia="ru-RU" w:bidi="ar-SA"/>
              </w:rPr>
            </w:pPr>
          </w:p>
        </w:tc>
        <w:tc>
          <w:tcPr>
            <w:tcW w:w="3231" w:type="dxa"/>
            <w:shd w:val="clear" w:color="auto" w:fill="auto"/>
            <w:noWrap/>
            <w:vAlign w:val="bottom"/>
          </w:tcPr>
          <w:p w:rsidR="00297967" w:rsidRPr="008E1B59" w:rsidRDefault="00297967" w:rsidP="0086555F">
            <w:pPr>
              <w:spacing w:before="0" w:after="0" w:line="240" w:lineRule="auto"/>
              <w:jc w:val="center"/>
              <w:rPr>
                <w:rFonts w:eastAsia="Times New Roman" w:cstheme="minorHAnsi"/>
                <w:sz w:val="22"/>
                <w:szCs w:val="24"/>
                <w:lang w:val="ru-RU" w:eastAsia="ru-RU" w:bidi="ar-SA"/>
              </w:rPr>
            </w:pPr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 xml:space="preserve">Количество подготовленных памяток, методических пособий по </w:t>
            </w:r>
            <w:proofErr w:type="gramStart"/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>анти-коррупционной</w:t>
            </w:r>
            <w:proofErr w:type="gramEnd"/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 xml:space="preserve"> тематике  в 2017 г., </w:t>
            </w:r>
            <w:r w:rsidRPr="008E1B59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16"/>
                <w:lang w:val="ru-RU" w:eastAsia="ru-RU" w:bidi="ar-SA"/>
              </w:rPr>
              <w:t>ед</w:t>
            </w:r>
            <w:r w:rsidRPr="008E1B59">
              <w:rPr>
                <w:rFonts w:ascii="Times New Roman" w:eastAsia="Times New Roman" w:hAnsi="Times New Roman" w:cs="Times New Roman"/>
                <w:color w:val="000000"/>
                <w:sz w:val="22"/>
                <w:szCs w:val="16"/>
                <w:lang w:val="ru-RU" w:eastAsia="ru-RU" w:bidi="ar-SA"/>
              </w:rPr>
              <w:t>.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промышленности и торговли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Государственный комитет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по архивному делу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Государственная инспекция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по обеспечению государственного </w:t>
            </w:r>
            <w:proofErr w:type="gramStart"/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контроля за</w:t>
            </w:r>
            <w:proofErr w:type="gramEnd"/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производством, оборотом и качеством этилового спирта, алкогольной продукции и защите прав потребителей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3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труда, занятости и социальной защиты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2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финансов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образования и науки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lastRenderedPageBreak/>
              <w:t xml:space="preserve">Министерство здравоохранения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color w:val="000000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по делам гражданской обороны и чрезвычайным ситуациям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транспорта и дорожного хозяйства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Министерство по делам </w:t>
            </w:r>
            <w:proofErr w:type="spellStart"/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молодежи</w:t>
            </w:r>
            <w:proofErr w:type="spellEnd"/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и спорту </w:t>
            </w:r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  <w:tr w:rsidR="00297967" w:rsidRPr="008D691E" w:rsidTr="009A7126">
        <w:trPr>
          <w:trHeight w:val="394"/>
        </w:trPr>
        <w:tc>
          <w:tcPr>
            <w:tcW w:w="6658" w:type="dxa"/>
            <w:shd w:val="clear" w:color="auto" w:fill="auto"/>
            <w:noWrap/>
            <w:hideMark/>
          </w:tcPr>
          <w:p w:rsidR="00297967" w:rsidRPr="008E1B59" w:rsidRDefault="00297967" w:rsidP="008E1B59">
            <w:pPr>
              <w:spacing w:before="0" w:after="0" w:line="240" w:lineRule="auto"/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Управление записи актов гражданского состояния </w:t>
            </w:r>
            <w:proofErr w:type="gramStart"/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>КМ</w:t>
            </w:r>
            <w:proofErr w:type="gramEnd"/>
            <w:r w:rsidR="008E1B59">
              <w:rPr>
                <w:rFonts w:eastAsia="Times New Roman" w:cstheme="minorHAnsi"/>
                <w:bCs/>
                <w:color w:val="000000"/>
                <w:szCs w:val="24"/>
                <w:lang w:val="ru-RU" w:eastAsia="ru-RU" w:bidi="ar-SA"/>
              </w:rPr>
              <w:t xml:space="preserve"> РТ</w:t>
            </w:r>
          </w:p>
        </w:tc>
        <w:tc>
          <w:tcPr>
            <w:tcW w:w="3231" w:type="dxa"/>
            <w:shd w:val="clear" w:color="auto" w:fill="auto"/>
            <w:noWrap/>
            <w:vAlign w:val="bottom"/>
            <w:hideMark/>
          </w:tcPr>
          <w:p w:rsidR="00297967" w:rsidRPr="008E1B59" w:rsidRDefault="00297967" w:rsidP="0086555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val="ru-RU" w:eastAsia="ru-RU" w:bidi="ar-SA"/>
              </w:rPr>
            </w:pPr>
            <w:r w:rsidRPr="008E1B59">
              <w:rPr>
                <w:rFonts w:eastAsia="Times New Roman" w:cstheme="minorHAnsi"/>
                <w:szCs w:val="24"/>
                <w:lang w:val="ru-RU" w:eastAsia="ru-RU" w:bidi="ar-SA"/>
              </w:rPr>
              <w:t>1</w:t>
            </w:r>
          </w:p>
        </w:tc>
      </w:tr>
    </w:tbl>
    <w:p w:rsidR="00297967" w:rsidRP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lightGray"/>
          <w:lang w:val="ru-RU"/>
        </w:rPr>
      </w:pP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E523E">
        <w:rPr>
          <w:rFonts w:ascii="Times New Roman" w:hAnsi="Times New Roman" w:cs="Times New Roman"/>
          <w:sz w:val="28"/>
          <w:szCs w:val="28"/>
          <w:lang w:val="ru-RU"/>
        </w:rPr>
        <w:t>Среди органов местного самоуправления а</w:t>
      </w:r>
      <w:r>
        <w:rPr>
          <w:rFonts w:ascii="Times New Roman" w:hAnsi="Times New Roman" w:cs="Times New Roman"/>
          <w:sz w:val="28"/>
          <w:szCs w:val="28"/>
          <w:lang w:val="ru-RU"/>
        </w:rPr>
        <w:t>налогичная работа проведена в 36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образованиях. За </w:t>
      </w:r>
      <w:proofErr w:type="spellStart"/>
      <w:r w:rsidRPr="001E523E">
        <w:rPr>
          <w:rFonts w:ascii="Times New Roman" w:hAnsi="Times New Roman" w:cs="Times New Roman"/>
          <w:sz w:val="28"/>
          <w:szCs w:val="28"/>
          <w:lang w:val="ru-RU"/>
        </w:rPr>
        <w:t>отчетный</w:t>
      </w:r>
      <w:proofErr w:type="spellEnd"/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период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Агрызском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Аксубаевском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Актанышском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Алькеевском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Верхнеуслонском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Пестречинском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Сабинском,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Тукаевском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>муниципальных образованиях подготовлен</w:t>
      </w:r>
      <w:r>
        <w:rPr>
          <w:rFonts w:ascii="Times New Roman" w:hAnsi="Times New Roman" w:cs="Times New Roman"/>
          <w:sz w:val="28"/>
          <w:szCs w:val="28"/>
          <w:lang w:val="ru-RU"/>
        </w:rPr>
        <w:t>ы пять и более памяток и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методических пособий по антикоррупционной тематике. Активность остальных муниципальных образований ниже, так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5 муниципальных образованиях разработаны по 4 аналогичных материала,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8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три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материала, в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– 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по два материала, в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МО </w:t>
      </w:r>
      <w:r w:rsidRPr="001E523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–</w:t>
      </w:r>
      <w:r w:rsidRPr="001E523E">
        <w:rPr>
          <w:rFonts w:ascii="Times New Roman" w:hAnsi="Times New Roman" w:cs="Times New Roman"/>
          <w:sz w:val="28"/>
          <w:szCs w:val="28"/>
          <w:lang w:val="ru-RU"/>
        </w:rPr>
        <w:t xml:space="preserve"> по одному материалу.</w:t>
      </w:r>
    </w:p>
    <w:p w:rsidR="00297967" w:rsidRDefault="00297967" w:rsidP="00297967">
      <w:pPr>
        <w:spacing w:before="0" w:after="0"/>
        <w:ind w:firstLine="708"/>
        <w:jc w:val="both"/>
        <w:rPr>
          <w:rFonts w:ascii="Times New Roman" w:hAnsi="Times New Roman" w:cs="Times New Roman"/>
          <w:bCs/>
          <w:i/>
          <w:color w:val="365F91" w:themeColor="accent1" w:themeShade="BF"/>
          <w:sz w:val="24"/>
          <w:szCs w:val="24"/>
          <w:lang w:val="ru-RU"/>
        </w:rPr>
      </w:pPr>
      <w:r w:rsidRPr="00416E17">
        <w:rPr>
          <w:rFonts w:ascii="Times New Roman" w:hAnsi="Times New Roman" w:cs="Times New Roman"/>
          <w:sz w:val="28"/>
          <w:szCs w:val="28"/>
          <w:lang w:val="ru-RU"/>
        </w:rPr>
        <w:t>Антикоррупционное просвещение в формате конференции, круглого стола, научно-практи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ческого семинара проводилось в 13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министерствах и ведомствах и 33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муниципальных образованиях. Всег</w:t>
      </w:r>
      <w:r w:rsidR="00416E17" w:rsidRPr="00416E17">
        <w:rPr>
          <w:rFonts w:ascii="Times New Roman" w:hAnsi="Times New Roman" w:cs="Times New Roman"/>
          <w:sz w:val="28"/>
          <w:szCs w:val="28"/>
          <w:lang w:val="ru-RU"/>
        </w:rPr>
        <w:t>о в республике было проведено 144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16E17">
        <w:rPr>
          <w:rFonts w:ascii="Times New Roman" w:hAnsi="Times New Roman" w:cs="Times New Roman"/>
          <w:sz w:val="28"/>
          <w:szCs w:val="28"/>
          <w:lang w:val="ru-RU"/>
        </w:rPr>
        <w:t>подо</w:t>
      </w:r>
      <w:r w:rsidR="008E1B59">
        <w:rPr>
          <w:rFonts w:ascii="Times New Roman" w:hAnsi="Times New Roman" w:cs="Times New Roman"/>
          <w:sz w:val="28"/>
          <w:szCs w:val="28"/>
          <w:lang w:val="ru-RU"/>
        </w:rPr>
        <w:t>бных</w:t>
      </w:r>
      <w:proofErr w:type="gramEnd"/>
      <w:r w:rsidR="008E1B59"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мероприятия</w:t>
      </w:r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. Наибольшую активность в проведении конференций, круглых столов и научно-практических конференций по профилактике коррупции проявили в Министерстве юстиции РТ и </w:t>
      </w:r>
      <w:proofErr w:type="spellStart"/>
      <w:r w:rsidRPr="00416E17">
        <w:rPr>
          <w:rFonts w:ascii="Times New Roman" w:hAnsi="Times New Roman" w:cs="Times New Roman"/>
          <w:sz w:val="28"/>
          <w:szCs w:val="28"/>
          <w:lang w:val="ru-RU"/>
        </w:rPr>
        <w:t>Аксубаевском</w:t>
      </w:r>
      <w:proofErr w:type="spellEnd"/>
      <w:r w:rsidRPr="00416E1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муниципальном образовании.</w:t>
      </w:r>
    </w:p>
    <w:p w:rsidR="002506A6" w:rsidRDefault="002506A6" w:rsidP="00416E17">
      <w:pPr>
        <w:spacing w:before="120" w:after="12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2503D8" w:rsidRPr="002503D8" w:rsidRDefault="002503D8" w:rsidP="002503D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2503D8" w:rsidRPr="002503D8" w:rsidRDefault="002503D8" w:rsidP="002503D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AF0116" w:rsidRDefault="00AF0116" w:rsidP="00290028">
      <w:pPr>
        <w:autoSpaceDE w:val="0"/>
        <w:autoSpaceDN w:val="0"/>
        <w:adjustRightInd w:val="0"/>
        <w:spacing w:before="0"/>
        <w:ind w:left="72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01684E" w:rsidRPr="000B085D" w:rsidRDefault="00290028" w:rsidP="00D7220A">
      <w:pPr>
        <w:autoSpaceDE w:val="0"/>
        <w:autoSpaceDN w:val="0"/>
        <w:adjustRightInd w:val="0"/>
        <w:spacing w:before="0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2F2A0A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</w:p>
    <w:sectPr w:rsidR="0001684E" w:rsidRPr="000B085D" w:rsidSect="00307726">
      <w:headerReference w:type="default" r:id="rId68"/>
      <w:footerReference w:type="default" r:id="rId69"/>
      <w:pgSz w:w="11906" w:h="16838"/>
      <w:pgMar w:top="575" w:right="1133" w:bottom="851" w:left="1134" w:header="454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6B2" w:rsidRDefault="007836B2" w:rsidP="00E504EA">
      <w:pPr>
        <w:spacing w:before="0" w:after="0" w:line="240" w:lineRule="auto"/>
      </w:pPr>
      <w:r>
        <w:separator/>
      </w:r>
    </w:p>
  </w:endnote>
  <w:endnote w:type="continuationSeparator" w:id="0">
    <w:p w:rsidR="007836B2" w:rsidRDefault="007836B2" w:rsidP="00E504E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3909"/>
      <w:docPartObj>
        <w:docPartGallery w:val="Page Numbers (Bottom of Page)"/>
        <w:docPartUnique/>
      </w:docPartObj>
    </w:sdtPr>
    <w:sdtContent>
      <w:p w:rsidR="007836B2" w:rsidRDefault="007836B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6A1D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836B2" w:rsidRDefault="007836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6B2" w:rsidRDefault="007836B2" w:rsidP="00E504EA">
      <w:pPr>
        <w:spacing w:before="0" w:after="0" w:line="240" w:lineRule="auto"/>
      </w:pPr>
      <w:r>
        <w:separator/>
      </w:r>
    </w:p>
  </w:footnote>
  <w:footnote w:type="continuationSeparator" w:id="0">
    <w:p w:rsidR="007836B2" w:rsidRDefault="007836B2" w:rsidP="00E504EA">
      <w:pPr>
        <w:spacing w:before="0" w:after="0" w:line="240" w:lineRule="auto"/>
      </w:pPr>
      <w:r>
        <w:continuationSeparator/>
      </w:r>
    </w:p>
  </w:footnote>
  <w:footnote w:id="1">
    <w:p w:rsidR="007836B2" w:rsidRPr="00F14FCB" w:rsidRDefault="007836B2">
      <w:pPr>
        <w:pStyle w:val="af1"/>
        <w:rPr>
          <w:lang w:val="ru-RU"/>
        </w:rPr>
      </w:pPr>
      <w:r>
        <w:rPr>
          <w:rStyle w:val="aff4"/>
        </w:rPr>
        <w:footnoteRef/>
      </w:r>
      <w:r w:rsidRPr="00F14FCB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F14FCB">
        <w:rPr>
          <w:lang w:val="ru-RU"/>
        </w:rPr>
        <w:t>https://www.business-gazeta.ru/article/361674</w:t>
      </w:r>
    </w:p>
  </w:footnote>
  <w:footnote w:id="2">
    <w:p w:rsidR="007836B2" w:rsidRPr="00BC54AE" w:rsidRDefault="007836B2" w:rsidP="00B2501A">
      <w:pPr>
        <w:pStyle w:val="af1"/>
        <w:jc w:val="both"/>
        <w:rPr>
          <w:rFonts w:ascii="Times New Roman" w:hAnsi="Times New Roman" w:cs="Times New Roman"/>
          <w:sz w:val="18"/>
          <w:szCs w:val="18"/>
          <w:lang w:val="ru-RU"/>
        </w:rPr>
      </w:pPr>
      <w:r w:rsidRPr="00BC54AE">
        <w:rPr>
          <w:rStyle w:val="aff4"/>
          <w:rFonts w:ascii="Times New Roman" w:hAnsi="Times New Roman" w:cs="Times New Roman"/>
          <w:sz w:val="18"/>
          <w:szCs w:val="18"/>
        </w:rPr>
        <w:footnoteRef/>
      </w:r>
      <w:r w:rsidRPr="00BC54AE">
        <w:rPr>
          <w:rFonts w:ascii="Times New Roman" w:hAnsi="Times New Roman" w:cs="Times New Roman"/>
          <w:sz w:val="18"/>
          <w:szCs w:val="18"/>
          <w:lang w:val="ru-RU"/>
        </w:rPr>
        <w:t xml:space="preserve"> Данные Департамента надзора и контроля в сфере образования Министерства образования и науки Республики Татарстан</w:t>
      </w:r>
      <w:r>
        <w:rPr>
          <w:rFonts w:ascii="Times New Roman" w:hAnsi="Times New Roman" w:cs="Times New Roman"/>
          <w:sz w:val="18"/>
          <w:szCs w:val="1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  <w:lang w:val="ru-RU"/>
        </w:rPr>
        <w:t>с</w:t>
      </w:r>
      <w:proofErr w:type="gramEnd"/>
      <w:r>
        <w:rPr>
          <w:rFonts w:ascii="Times New Roman" w:hAnsi="Times New Roman" w:cs="Times New Roman"/>
          <w:sz w:val="18"/>
          <w:szCs w:val="18"/>
          <w:lang w:val="ru-RU"/>
        </w:rPr>
        <w:t xml:space="preserve"> официального</w:t>
      </w:r>
      <w:r w:rsidRPr="00F85D9D">
        <w:rPr>
          <w:lang w:val="ru-RU"/>
        </w:rPr>
        <w:t xml:space="preserve"> </w:t>
      </w:r>
      <w:r w:rsidRPr="00F85D9D">
        <w:rPr>
          <w:rFonts w:ascii="Times New Roman" w:hAnsi="Times New Roman" w:cs="Times New Roman"/>
          <w:sz w:val="18"/>
          <w:szCs w:val="18"/>
          <w:lang w:val="ru-RU"/>
        </w:rPr>
        <w:t>http://obrnadzor.tatarstan.ru/rus/vistupleniya.htm</w:t>
      </w:r>
    </w:p>
  </w:footnote>
  <w:footnote w:id="3">
    <w:p w:rsidR="007836B2" w:rsidRPr="00960204" w:rsidRDefault="007836B2" w:rsidP="00A8112F">
      <w:pPr>
        <w:pStyle w:val="a3"/>
        <w:spacing w:before="60"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18"/>
          <w:szCs w:val="18"/>
          <w:lang w:val="ru-RU" w:eastAsia="ru-RU" w:bidi="ar-SA"/>
        </w:rPr>
      </w:pPr>
      <w:r>
        <w:rPr>
          <w:rStyle w:val="aff4"/>
        </w:rPr>
        <w:footnoteRef/>
      </w:r>
      <w:r w:rsidRPr="00FF4BDF">
        <w:rPr>
          <w:lang w:val="ru-RU"/>
        </w:rPr>
        <w:t xml:space="preserve"> </w:t>
      </w:r>
      <w:r w:rsidRPr="00960204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 xml:space="preserve">Начиная с 2014г. изменилась методика </w:t>
      </w:r>
      <w:proofErr w:type="spellStart"/>
      <w:r w:rsidRPr="00960204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>учета</w:t>
      </w:r>
      <w:proofErr w:type="spellEnd"/>
      <w:r w:rsidRPr="00960204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 xml:space="preserve"> и организационная структура дошкольных образовательных организаций, представлены все организации, осуществляющие образовательную деятельность по образовательным программам дошкольного образования, присмотр и уход за детьми.</w:t>
      </w:r>
    </w:p>
    <w:p w:rsidR="007836B2" w:rsidRPr="00FF4BDF" w:rsidRDefault="007836B2" w:rsidP="00A8112F">
      <w:pPr>
        <w:pStyle w:val="af1"/>
        <w:rPr>
          <w:lang w:val="ru-RU"/>
        </w:rPr>
      </w:pPr>
    </w:p>
  </w:footnote>
  <w:footnote w:id="4">
    <w:p w:rsidR="007836B2" w:rsidRPr="007274EF" w:rsidRDefault="007836B2">
      <w:pPr>
        <w:pStyle w:val="af1"/>
        <w:rPr>
          <w:lang w:val="ru-RU"/>
        </w:rPr>
      </w:pPr>
      <w:r>
        <w:rPr>
          <w:rStyle w:val="aff4"/>
        </w:rPr>
        <w:footnoteRef/>
      </w:r>
      <w:r w:rsidRPr="007274EF">
        <w:rPr>
          <w:lang w:val="ru-RU"/>
        </w:rPr>
        <w:t xml:space="preserve"> </w:t>
      </w:r>
      <w:r w:rsidRPr="00B4611F">
        <w:rPr>
          <w:lang w:val="ru-RU"/>
        </w:rPr>
        <w:t>http://mon.tatarstan.ru/itogovyi_otchet.htm</w:t>
      </w:r>
    </w:p>
  </w:footnote>
  <w:footnote w:id="5">
    <w:p w:rsidR="007836B2" w:rsidRPr="008F60FF" w:rsidRDefault="007836B2" w:rsidP="009048B5">
      <w:pPr>
        <w:pStyle w:val="af1"/>
        <w:rPr>
          <w:rFonts w:ascii="Times New Roman" w:hAnsi="Times New Roman" w:cs="Times New Roman"/>
          <w:lang w:val="ru-RU"/>
        </w:rPr>
      </w:pPr>
      <w:r>
        <w:rPr>
          <w:rStyle w:val="aff4"/>
        </w:rPr>
        <w:footnoteRef/>
      </w:r>
      <w:r w:rsidRPr="008F60FF">
        <w:rPr>
          <w:lang w:val="ru-RU"/>
        </w:rPr>
        <w:t xml:space="preserve"> </w:t>
      </w:r>
      <w:proofErr w:type="spellStart"/>
      <w:r w:rsidRPr="008F60FF">
        <w:rPr>
          <w:rFonts w:ascii="Times New Roman" w:hAnsi="Times New Roman" w:cs="Times New Roman"/>
          <w:lang w:val="ru-RU"/>
        </w:rPr>
        <w:t>Отчет</w:t>
      </w:r>
      <w:proofErr w:type="spellEnd"/>
      <w:r w:rsidRPr="008F60FF">
        <w:rPr>
          <w:rFonts w:ascii="Times New Roman" w:hAnsi="Times New Roman" w:cs="Times New Roman"/>
          <w:lang w:val="ru-RU"/>
        </w:rPr>
        <w:t xml:space="preserve"> «Сведения об общеобразовательных организациях, реализующих программы общего образования» Министерства образования и науки Республики Татарстан в </w:t>
      </w:r>
      <w:r>
        <w:rPr>
          <w:rFonts w:ascii="Times New Roman" w:hAnsi="Times New Roman" w:cs="Times New Roman"/>
          <w:lang w:val="ru-RU"/>
        </w:rPr>
        <w:t xml:space="preserve">единой государственная система </w:t>
      </w:r>
      <w:proofErr w:type="spellStart"/>
      <w:r>
        <w:rPr>
          <w:rFonts w:ascii="Times New Roman" w:hAnsi="Times New Roman" w:cs="Times New Roman"/>
          <w:lang w:val="ru-RU"/>
        </w:rPr>
        <w:t>отчетности</w:t>
      </w:r>
      <w:proofErr w:type="spellEnd"/>
      <w:r>
        <w:rPr>
          <w:rFonts w:ascii="Times New Roman" w:hAnsi="Times New Roman" w:cs="Times New Roman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lang w:val="ru-RU"/>
        </w:rPr>
        <w:t>Отчеты</w:t>
      </w:r>
      <w:proofErr w:type="spellEnd"/>
      <w:r>
        <w:rPr>
          <w:rFonts w:ascii="Times New Roman" w:hAnsi="Times New Roman" w:cs="Times New Roman"/>
          <w:lang w:val="ru-RU"/>
        </w:rPr>
        <w:t xml:space="preserve"> ведомств» информационного портала «</w:t>
      </w:r>
      <w:r w:rsidRPr="008F60FF">
        <w:rPr>
          <w:rFonts w:ascii="Times New Roman" w:hAnsi="Times New Roman" w:cs="Times New Roman"/>
          <w:lang w:val="ru-RU"/>
        </w:rPr>
        <w:t>Открыт</w:t>
      </w:r>
      <w:r>
        <w:rPr>
          <w:rFonts w:ascii="Times New Roman" w:hAnsi="Times New Roman" w:cs="Times New Roman"/>
          <w:lang w:val="ru-RU"/>
        </w:rPr>
        <w:t>ый</w:t>
      </w:r>
      <w:r w:rsidRPr="008F60FF">
        <w:rPr>
          <w:rFonts w:ascii="Times New Roman" w:hAnsi="Times New Roman" w:cs="Times New Roman"/>
          <w:lang w:val="ru-RU"/>
        </w:rPr>
        <w:t xml:space="preserve"> Татарстан</w:t>
      </w:r>
      <w:r>
        <w:rPr>
          <w:rFonts w:ascii="Times New Roman" w:hAnsi="Times New Roman" w:cs="Times New Roman"/>
          <w:lang w:val="ru-RU"/>
        </w:rPr>
        <w:t>».</w:t>
      </w:r>
      <w:r w:rsidRPr="008F60FF">
        <w:rPr>
          <w:rFonts w:ascii="Times New Roman" w:hAnsi="Times New Roman" w:cs="Times New Roman"/>
          <w:lang w:val="ru-RU"/>
        </w:rPr>
        <w:t xml:space="preserve"> </w:t>
      </w:r>
    </w:p>
  </w:footnote>
  <w:footnote w:id="6">
    <w:p w:rsidR="007836B2" w:rsidRPr="00A41E6C" w:rsidRDefault="007836B2" w:rsidP="00A41E6C">
      <w:pPr>
        <w:pStyle w:val="af1"/>
        <w:rPr>
          <w:lang w:val="ru-RU"/>
        </w:rPr>
      </w:pPr>
      <w:r>
        <w:rPr>
          <w:rStyle w:val="aff4"/>
        </w:rPr>
        <w:footnoteRef/>
      </w:r>
      <w:r w:rsidRPr="00A41E6C">
        <w:rPr>
          <w:lang w:val="ru-RU"/>
        </w:rPr>
        <w:t xml:space="preserve"> </w:t>
      </w:r>
      <w:r w:rsidRPr="00A41E6C">
        <w:rPr>
          <w:rFonts w:ascii="Times New Roman" w:hAnsi="Times New Roman" w:cs="Times New Roman"/>
          <w:lang w:val="ru-RU"/>
        </w:rPr>
        <w:t>По данным Министерства здравоохранения Республики Татарстан.</w:t>
      </w:r>
    </w:p>
  </w:footnote>
  <w:footnote w:id="7">
    <w:p w:rsidR="007836B2" w:rsidRPr="005A11A8" w:rsidRDefault="007836B2">
      <w:pPr>
        <w:pStyle w:val="af1"/>
        <w:rPr>
          <w:lang w:val="ru-RU"/>
        </w:rPr>
      </w:pPr>
      <w:r>
        <w:rPr>
          <w:rStyle w:val="aff4"/>
        </w:rPr>
        <w:footnoteRef/>
      </w:r>
      <w:r w:rsidRPr="005A11A8">
        <w:rPr>
          <w:lang w:val="ru-RU"/>
        </w:rPr>
        <w:t xml:space="preserve"> http://minzdrav.tatarstan.ru/rus/kollegii-2017-goda.htm</w:t>
      </w:r>
    </w:p>
  </w:footnote>
  <w:footnote w:id="8">
    <w:p w:rsidR="007836B2" w:rsidRPr="00FD449F" w:rsidRDefault="007836B2" w:rsidP="00927679">
      <w:pPr>
        <w:pStyle w:val="af1"/>
        <w:jc w:val="both"/>
        <w:rPr>
          <w:rFonts w:ascii="Times New Roman" w:hAnsi="Times New Roman" w:cs="Times New Roman"/>
          <w:color w:val="000000" w:themeColor="text1"/>
          <w:lang w:val="ru-RU"/>
        </w:rPr>
      </w:pPr>
      <w:r w:rsidRPr="00FD449F">
        <w:rPr>
          <w:rStyle w:val="aff4"/>
          <w:rFonts w:ascii="Times New Roman" w:hAnsi="Times New Roman" w:cs="Times New Roman"/>
          <w:color w:val="000000" w:themeColor="text1"/>
        </w:rPr>
        <w:footnoteRef/>
      </w:r>
      <w:proofErr w:type="gramStart"/>
      <w:r w:rsidRPr="00FD449F">
        <w:rPr>
          <w:rFonts w:ascii="Times New Roman" w:hAnsi="Times New Roman" w:cs="Times New Roman"/>
          <w:color w:val="000000" w:themeColor="text1"/>
          <w:lang w:val="ru-RU"/>
        </w:rPr>
        <w:t>К до</w:t>
      </w:r>
      <w:r>
        <w:rPr>
          <w:rFonts w:ascii="Times New Roman" w:hAnsi="Times New Roman" w:cs="Times New Roman"/>
          <w:color w:val="000000" w:themeColor="text1"/>
          <w:lang w:val="ru-RU"/>
        </w:rPr>
        <w:t>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жностным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преступлениям 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относятся </w:t>
      </w:r>
      <w:r>
        <w:rPr>
          <w:rFonts w:ascii="Times New Roman" w:hAnsi="Times New Roman" w:cs="Times New Roman"/>
          <w:color w:val="000000" w:themeColor="text1"/>
          <w:lang w:val="ru-RU"/>
        </w:rPr>
        <w:t>преступления, совершенные в нарушение уголовного законодательства РФ, в том числе по ст. 285 УК РФ «З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лоупотребление должност</w:t>
      </w:r>
      <w:r>
        <w:rPr>
          <w:rFonts w:ascii="Times New Roman" w:hAnsi="Times New Roman" w:cs="Times New Roman"/>
          <w:color w:val="000000" w:themeColor="text1"/>
          <w:lang w:val="ru-RU"/>
        </w:rPr>
        <w:t>н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ыми полномочиями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286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«Превышение должностных по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лномочий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ст.290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Получение взятки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, ст.291 </w:t>
      </w:r>
      <w:r>
        <w:rPr>
          <w:rFonts w:ascii="Times New Roman" w:hAnsi="Times New Roman" w:cs="Times New Roman"/>
          <w:color w:val="000000" w:themeColor="text1"/>
          <w:lang w:val="ru-RU"/>
        </w:rPr>
        <w:t>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Дача взятки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ст.292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Служебный подлог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ст.293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Халатность</w:t>
      </w:r>
      <w:r>
        <w:rPr>
          <w:rFonts w:ascii="Times New Roman" w:hAnsi="Times New Roman" w:cs="Times New Roman"/>
          <w:color w:val="000000" w:themeColor="text1"/>
          <w:lang w:val="ru-RU"/>
        </w:rPr>
        <w:t>»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, ст. 299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УК РФ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FD449F">
        <w:rPr>
          <w:rFonts w:ascii="Times New Roman" w:hAnsi="Times New Roman" w:cs="Times New Roman"/>
          <w:color w:val="000000" w:themeColor="text1"/>
          <w:lang w:val="ru-RU"/>
        </w:rPr>
        <w:t>Незаконное участие в предпринимательской</w:t>
      </w:r>
      <w:proofErr w:type="gramEnd"/>
      <w:r w:rsidRPr="00FD449F">
        <w:rPr>
          <w:rFonts w:ascii="Times New Roman" w:hAnsi="Times New Roman" w:cs="Times New Roman"/>
          <w:color w:val="000000" w:themeColor="text1"/>
          <w:lang w:val="ru-RU"/>
        </w:rPr>
        <w:t xml:space="preserve"> деятельности</w:t>
      </w:r>
      <w:r>
        <w:rPr>
          <w:rFonts w:ascii="Times New Roman" w:hAnsi="Times New Roman" w:cs="Times New Roman"/>
          <w:color w:val="000000" w:themeColor="text1"/>
          <w:lang w:val="ru-RU"/>
        </w:rPr>
        <w:t>» и др.</w:t>
      </w:r>
    </w:p>
  </w:footnote>
  <w:footnote w:id="9">
    <w:p w:rsidR="007836B2" w:rsidRPr="00AB507C" w:rsidRDefault="007836B2">
      <w:pPr>
        <w:pStyle w:val="af1"/>
        <w:rPr>
          <w:lang w:val="ru-RU"/>
        </w:rPr>
      </w:pPr>
      <w:r>
        <w:rPr>
          <w:rStyle w:val="aff4"/>
        </w:rPr>
        <w:footnoteRef/>
      </w:r>
      <w:r w:rsidRPr="00AB507C">
        <w:rPr>
          <w:lang w:val="ru-RU"/>
        </w:rPr>
        <w:t xml:space="preserve"> http://minjust.tatarstan.ru/rus/analiticheskie-materiali-ministerstva.htm</w:t>
      </w:r>
    </w:p>
  </w:footnote>
  <w:footnote w:id="10">
    <w:p w:rsidR="007836B2" w:rsidRPr="0016204D" w:rsidRDefault="007836B2">
      <w:pPr>
        <w:pStyle w:val="af1"/>
        <w:rPr>
          <w:lang w:val="ru-RU"/>
        </w:rPr>
      </w:pPr>
      <w:r>
        <w:rPr>
          <w:rStyle w:val="aff4"/>
        </w:rPr>
        <w:footnoteRef/>
      </w:r>
      <w:r w:rsidRPr="0016204D">
        <w:rPr>
          <w:lang w:val="ru-RU"/>
        </w:rPr>
        <w:t xml:space="preserve"> http://minjust.tatarstan.ru/rus/metodicheskie-materiali-dokladi-otcheti-obzori.htm</w:t>
      </w:r>
    </w:p>
  </w:footnote>
  <w:footnote w:id="11">
    <w:p w:rsidR="007836B2" w:rsidRPr="00E854BF" w:rsidRDefault="007836B2" w:rsidP="00830352">
      <w:pPr>
        <w:pStyle w:val="af1"/>
        <w:rPr>
          <w:lang w:val="ru-RU"/>
        </w:rPr>
      </w:pPr>
      <w:r>
        <w:rPr>
          <w:rStyle w:val="aff4"/>
        </w:rPr>
        <w:footnoteRef/>
      </w:r>
      <w:r w:rsidRPr="00E854BF">
        <w:rPr>
          <w:lang w:val="ru-RU"/>
        </w:rPr>
        <w:t xml:space="preserve"> </w:t>
      </w:r>
      <w:r w:rsidRPr="00B72233">
        <w:rPr>
          <w:rFonts w:ascii="Times New Roman" w:hAnsi="Times New Roman" w:cs="Times New Roman"/>
          <w:lang w:val="ru-RU"/>
        </w:rPr>
        <w:t>Информация с официального сайта Министерства юстиции Республики Татарстан</w:t>
      </w:r>
      <w:r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40"/>
      <w:gridCol w:w="1229"/>
    </w:tblGrid>
    <w:tr w:rsidR="007836B2" w:rsidTr="001B18A2">
      <w:trPr>
        <w:trHeight w:val="213"/>
      </w:trPr>
      <w:sdt>
        <w:sdtPr>
          <w:rPr>
            <w:rFonts w:asciiTheme="majorHAnsi" w:eastAsiaTheme="majorEastAsia" w:hAnsiTheme="majorHAnsi" w:cstheme="majorBidi"/>
            <w:sz w:val="22"/>
            <w:szCs w:val="22"/>
          </w:rPr>
          <w:alias w:val="Заголовок"/>
          <w:id w:val="77761602"/>
          <w:placeholder>
            <w:docPart w:val="75DAE37233884B06A0D1B139AF4C658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  <w:tcBorders>
                <w:bottom w:val="single" w:sz="2" w:space="0" w:color="auto"/>
                <w:right w:val="single" w:sz="2" w:space="0" w:color="auto"/>
              </w:tcBorders>
            </w:tcPr>
            <w:p w:rsidR="007836B2" w:rsidRPr="00D820CF" w:rsidRDefault="007836B2">
              <w:pPr>
                <w:pStyle w:val="a9"/>
                <w:jc w:val="right"/>
                <w:rPr>
                  <w:rFonts w:asciiTheme="majorHAnsi" w:eastAsiaTheme="majorEastAsia" w:hAnsiTheme="majorHAnsi" w:cstheme="majorBidi"/>
                  <w:sz w:val="22"/>
                  <w:szCs w:val="22"/>
                </w:rPr>
              </w:pPr>
              <w:r w:rsidRPr="00B92C17">
                <w:rPr>
                  <w:rFonts w:asciiTheme="majorHAnsi" w:eastAsiaTheme="majorEastAsia" w:hAnsiTheme="majorHAnsi" w:cstheme="majorBidi"/>
                  <w:color w:val="000000" w:themeColor="text1"/>
                  <w:sz w:val="22"/>
                  <w:szCs w:val="22"/>
                  <w:lang w:val="ru-RU"/>
                </w:rPr>
                <w:t>Антикоррупционный мониторинг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Cs/>
            <w:sz w:val="22"/>
            <w:szCs w:val="22"/>
          </w:rPr>
          <w:alias w:val="Год"/>
          <w:id w:val="77761609"/>
          <w:placeholder>
            <w:docPart w:val="B30A06E111684A65960541123F4EF360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  <w:tcBorders>
                <w:left w:val="single" w:sz="2" w:space="0" w:color="auto"/>
                <w:bottom w:val="single" w:sz="2" w:space="0" w:color="auto"/>
              </w:tcBorders>
            </w:tcPr>
            <w:p w:rsidR="007836B2" w:rsidRPr="00B92C17" w:rsidRDefault="007836B2">
              <w:pPr>
                <w:pStyle w:val="a9"/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22"/>
                  <w:szCs w:val="22"/>
                  <w:lang w:val="ru-RU"/>
                </w:rPr>
                <w:t>201</w:t>
              </w:r>
              <w:r>
                <w:rPr>
                  <w:rFonts w:asciiTheme="majorHAnsi" w:eastAsiaTheme="majorEastAsia" w:hAnsiTheme="majorHAnsi" w:cstheme="majorBidi"/>
                  <w:bCs/>
                  <w:color w:val="000000" w:themeColor="text1"/>
                  <w:sz w:val="22"/>
                  <w:szCs w:val="22"/>
                </w:rPr>
                <w:t>7</w:t>
              </w:r>
            </w:p>
          </w:tc>
        </w:sdtContent>
      </w:sdt>
    </w:tr>
  </w:tbl>
  <w:p w:rsidR="007836B2" w:rsidRDefault="007836B2" w:rsidP="00D820C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68B"/>
      </v:shape>
    </w:pict>
  </w:numPicBullet>
  <w:abstractNum w:abstractNumId="0">
    <w:nsid w:val="000903FF"/>
    <w:multiLevelType w:val="hybridMultilevel"/>
    <w:tmpl w:val="E96C9C4C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24E3E"/>
    <w:multiLevelType w:val="hybridMultilevel"/>
    <w:tmpl w:val="92DEC646"/>
    <w:lvl w:ilvl="0" w:tplc="E58E1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EE1CE3"/>
    <w:multiLevelType w:val="multilevel"/>
    <w:tmpl w:val="36407DE6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3">
    <w:nsid w:val="0AE40C17"/>
    <w:multiLevelType w:val="hybridMultilevel"/>
    <w:tmpl w:val="527842CC"/>
    <w:lvl w:ilvl="0" w:tplc="3934D852">
      <w:start w:val="9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A165A9"/>
    <w:multiLevelType w:val="hybridMultilevel"/>
    <w:tmpl w:val="8A44E640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35CEB"/>
    <w:multiLevelType w:val="hybridMultilevel"/>
    <w:tmpl w:val="F242984E"/>
    <w:lvl w:ilvl="0" w:tplc="7C4E4DE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733449E"/>
    <w:multiLevelType w:val="multilevel"/>
    <w:tmpl w:val="D6C2587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7">
    <w:nsid w:val="1A160162"/>
    <w:multiLevelType w:val="hybridMultilevel"/>
    <w:tmpl w:val="66E6F3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EE5FC1"/>
    <w:multiLevelType w:val="hybridMultilevel"/>
    <w:tmpl w:val="9104C0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30CC2"/>
    <w:multiLevelType w:val="hybridMultilevel"/>
    <w:tmpl w:val="8938BC56"/>
    <w:lvl w:ilvl="0" w:tplc="8B06E50C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F12801"/>
    <w:multiLevelType w:val="multilevel"/>
    <w:tmpl w:val="ECDC6DB4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2137" w:hanging="720"/>
      </w:pPr>
      <w:rPr>
        <w:rFonts w:eastAsiaTheme="minorHAnsi"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eastAsiaTheme="minorHAnsi"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eastAsiaTheme="minorHAnsi"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eastAsiaTheme="minorHAnsi"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eastAsiaTheme="minorHAnsi"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eastAsiaTheme="minorHAnsi"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eastAsiaTheme="minorHAnsi"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Theme="minorHAnsi" w:hint="default"/>
        <w:color w:val="365F91" w:themeColor="accent1" w:themeShade="BF"/>
      </w:rPr>
    </w:lvl>
  </w:abstractNum>
  <w:abstractNum w:abstractNumId="11">
    <w:nsid w:val="242F6320"/>
    <w:multiLevelType w:val="hybridMultilevel"/>
    <w:tmpl w:val="5B1825E6"/>
    <w:lvl w:ilvl="0" w:tplc="60E821A6">
      <w:start w:val="7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1867E6"/>
    <w:multiLevelType w:val="hybridMultilevel"/>
    <w:tmpl w:val="3ED60A36"/>
    <w:lvl w:ilvl="0" w:tplc="9400589E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2B191FBE"/>
    <w:multiLevelType w:val="hybridMultilevel"/>
    <w:tmpl w:val="1F5EA542"/>
    <w:lvl w:ilvl="0" w:tplc="7E2CEBEA">
      <w:start w:val="1"/>
      <w:numFmt w:val="decimal"/>
      <w:lvlText w:val="%1 группа)"/>
      <w:lvlJc w:val="left"/>
      <w:pPr>
        <w:ind w:left="1500" w:hanging="360"/>
      </w:pPr>
      <w:rPr>
        <w:rFonts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>
    <w:nsid w:val="2C0D326A"/>
    <w:multiLevelType w:val="multilevel"/>
    <w:tmpl w:val="D6C2587E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15">
    <w:nsid w:val="2ED323FB"/>
    <w:multiLevelType w:val="hybridMultilevel"/>
    <w:tmpl w:val="207218A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3067C"/>
    <w:multiLevelType w:val="multilevel"/>
    <w:tmpl w:val="E960A2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7">
    <w:nsid w:val="34D507BF"/>
    <w:multiLevelType w:val="hybridMultilevel"/>
    <w:tmpl w:val="DD0CC24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6E76DE5"/>
    <w:multiLevelType w:val="multilevel"/>
    <w:tmpl w:val="4A04EA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>
    <w:nsid w:val="38CE78DE"/>
    <w:multiLevelType w:val="multilevel"/>
    <w:tmpl w:val="ECDC6DB4"/>
    <w:lvl w:ilvl="0">
      <w:start w:val="9"/>
      <w:numFmt w:val="decimal"/>
      <w:lvlText w:val="%1."/>
      <w:lvlJc w:val="left"/>
      <w:pPr>
        <w:ind w:left="1440" w:hanging="360"/>
      </w:pPr>
      <w:rPr>
        <w:rFonts w:hint="default"/>
        <w:color w:val="365F91" w:themeColor="accent1" w:themeShade="BF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eastAsiaTheme="minorHAnsi"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eastAsiaTheme="minorHAnsi" w:hint="default"/>
        <w:color w:val="365F91" w:themeColor="accent1" w:themeShade="BF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eastAsiaTheme="minorHAnsi" w:hint="default"/>
        <w:color w:val="365F91" w:themeColor="accent1" w:themeShade="BF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eastAsiaTheme="minorHAnsi" w:hint="default"/>
        <w:color w:val="365F91" w:themeColor="accent1" w:themeShade="BF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eastAsiaTheme="minorHAnsi" w:hint="default"/>
        <w:color w:val="365F91" w:themeColor="accent1" w:themeShade="BF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eastAsiaTheme="minorHAnsi" w:hint="default"/>
        <w:color w:val="365F91" w:themeColor="accent1" w:themeShade="BF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eastAsiaTheme="minorHAnsi" w:hint="default"/>
        <w:color w:val="365F91" w:themeColor="accent1" w:themeShade="BF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eastAsiaTheme="minorHAnsi" w:hint="default"/>
        <w:color w:val="365F91" w:themeColor="accent1" w:themeShade="BF"/>
      </w:rPr>
    </w:lvl>
  </w:abstractNum>
  <w:abstractNum w:abstractNumId="20">
    <w:nsid w:val="3A34239F"/>
    <w:multiLevelType w:val="hybridMultilevel"/>
    <w:tmpl w:val="982A013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3280832"/>
    <w:multiLevelType w:val="hybridMultilevel"/>
    <w:tmpl w:val="79ECE1D8"/>
    <w:lvl w:ilvl="0" w:tplc="64208032">
      <w:start w:val="7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8E682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44232246"/>
    <w:multiLevelType w:val="hybridMultilevel"/>
    <w:tmpl w:val="5EC05128"/>
    <w:lvl w:ilvl="0" w:tplc="9618A11C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523115F"/>
    <w:multiLevelType w:val="hybridMultilevel"/>
    <w:tmpl w:val="3342DCC8"/>
    <w:lvl w:ilvl="0" w:tplc="A26EE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6664E2"/>
    <w:multiLevelType w:val="hybridMultilevel"/>
    <w:tmpl w:val="02C4615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0947B31"/>
    <w:multiLevelType w:val="hybridMultilevel"/>
    <w:tmpl w:val="B89CDDE6"/>
    <w:lvl w:ilvl="0" w:tplc="4C94231E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7A1F3E"/>
    <w:multiLevelType w:val="hybridMultilevel"/>
    <w:tmpl w:val="8E04D55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7">
      <w:start w:val="1"/>
      <w:numFmt w:val="bullet"/>
      <w:lvlText w:val=""/>
      <w:lvlPicBulletId w:val="0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61F3C3D"/>
    <w:multiLevelType w:val="multilevel"/>
    <w:tmpl w:val="6E90FC2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93" w:hanging="2160"/>
      </w:pPr>
      <w:rPr>
        <w:rFonts w:hint="default"/>
      </w:rPr>
    </w:lvl>
  </w:abstractNum>
  <w:abstractNum w:abstractNumId="29">
    <w:nsid w:val="58C308BF"/>
    <w:multiLevelType w:val="hybridMultilevel"/>
    <w:tmpl w:val="D6DE794E"/>
    <w:lvl w:ilvl="0" w:tplc="DF8C884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F6AAD"/>
    <w:multiLevelType w:val="hybridMultilevel"/>
    <w:tmpl w:val="4524D4E6"/>
    <w:lvl w:ilvl="0" w:tplc="338292C8">
      <w:start w:val="1"/>
      <w:numFmt w:val="decimal"/>
      <w:lvlText w:val="%1)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DD40E6"/>
    <w:multiLevelType w:val="hybridMultilevel"/>
    <w:tmpl w:val="2E7A6042"/>
    <w:lvl w:ilvl="0" w:tplc="7D74682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A2CE5"/>
    <w:multiLevelType w:val="multilevel"/>
    <w:tmpl w:val="24F887B0"/>
    <w:lvl w:ilvl="0">
      <w:start w:val="1"/>
      <w:numFmt w:val="bullet"/>
      <w:lvlText w:val=""/>
      <w:lvlJc w:val="left"/>
      <w:pPr>
        <w:tabs>
          <w:tab w:val="num" w:pos="7165"/>
        </w:tabs>
        <w:ind w:left="716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885"/>
        </w:tabs>
        <w:ind w:left="788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8605"/>
        </w:tabs>
        <w:ind w:left="860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9325"/>
        </w:tabs>
        <w:ind w:left="932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0045"/>
        </w:tabs>
        <w:ind w:left="1004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0765"/>
        </w:tabs>
        <w:ind w:left="1076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1485"/>
        </w:tabs>
        <w:ind w:left="1148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2205"/>
        </w:tabs>
        <w:ind w:left="1220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2925"/>
        </w:tabs>
        <w:ind w:left="12925" w:hanging="360"/>
      </w:pPr>
      <w:rPr>
        <w:rFonts w:ascii="Symbol" w:hAnsi="Symbol" w:hint="default"/>
        <w:sz w:val="20"/>
      </w:rPr>
    </w:lvl>
  </w:abstractNum>
  <w:abstractNum w:abstractNumId="33">
    <w:nsid w:val="5DBC47EE"/>
    <w:multiLevelType w:val="hybridMultilevel"/>
    <w:tmpl w:val="6FA0B5A6"/>
    <w:lvl w:ilvl="0" w:tplc="3BCC67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E262431"/>
    <w:multiLevelType w:val="hybridMultilevel"/>
    <w:tmpl w:val="EC1EC4F6"/>
    <w:lvl w:ilvl="0" w:tplc="88105B3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5">
    <w:nsid w:val="5FFD36F2"/>
    <w:multiLevelType w:val="multilevel"/>
    <w:tmpl w:val="13B442E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6">
    <w:nsid w:val="604E6136"/>
    <w:multiLevelType w:val="hybridMultilevel"/>
    <w:tmpl w:val="34ECCA2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26EE48E">
      <w:start w:val="1"/>
      <w:numFmt w:val="bullet"/>
      <w:lvlText w:val=""/>
      <w:lvlJc w:val="left"/>
      <w:pPr>
        <w:ind w:left="272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0711874"/>
    <w:multiLevelType w:val="hybridMultilevel"/>
    <w:tmpl w:val="7C88E4F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631E02"/>
    <w:multiLevelType w:val="multilevel"/>
    <w:tmpl w:val="813A29F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color w:val="365F91" w:themeColor="accent1" w:themeShade="BF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  <w:color w:val="auto"/>
      </w:rPr>
    </w:lvl>
  </w:abstractNum>
  <w:abstractNum w:abstractNumId="39">
    <w:nsid w:val="6643527B"/>
    <w:multiLevelType w:val="hybridMultilevel"/>
    <w:tmpl w:val="1C52CB88"/>
    <w:lvl w:ilvl="0" w:tplc="3BCC67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0C02C2"/>
    <w:multiLevelType w:val="hybridMultilevel"/>
    <w:tmpl w:val="26E699A4"/>
    <w:lvl w:ilvl="0" w:tplc="A67EDFE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E5E5757"/>
    <w:multiLevelType w:val="hybridMultilevel"/>
    <w:tmpl w:val="EC1EC4F6"/>
    <w:lvl w:ilvl="0" w:tplc="88105B3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2">
    <w:nsid w:val="73BA73FE"/>
    <w:multiLevelType w:val="hybridMultilevel"/>
    <w:tmpl w:val="30BCEABA"/>
    <w:lvl w:ilvl="0" w:tplc="3BCC67E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501084C"/>
    <w:multiLevelType w:val="hybridMultilevel"/>
    <w:tmpl w:val="17883B86"/>
    <w:lvl w:ilvl="0" w:tplc="AA8AEB6C">
      <w:start w:val="4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7A055677"/>
    <w:multiLevelType w:val="hybridMultilevel"/>
    <w:tmpl w:val="EF8C7C4E"/>
    <w:lvl w:ilvl="0" w:tplc="40A2E0B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9E46E8"/>
    <w:multiLevelType w:val="hybridMultilevel"/>
    <w:tmpl w:val="D14CD01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AEF66C7"/>
    <w:multiLevelType w:val="multilevel"/>
    <w:tmpl w:val="3D069C44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>
    <w:nsid w:val="7B0A7C68"/>
    <w:multiLevelType w:val="hybridMultilevel"/>
    <w:tmpl w:val="92DEC646"/>
    <w:lvl w:ilvl="0" w:tplc="E58E1AD8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365F91" w:themeColor="accent1" w:themeShade="B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C192927"/>
    <w:multiLevelType w:val="hybridMultilevel"/>
    <w:tmpl w:val="EF2E77E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2"/>
  </w:num>
  <w:num w:numId="3">
    <w:abstractNumId w:val="4"/>
  </w:num>
  <w:num w:numId="4">
    <w:abstractNumId w:val="33"/>
  </w:num>
  <w:num w:numId="5">
    <w:abstractNumId w:val="32"/>
  </w:num>
  <w:num w:numId="6">
    <w:abstractNumId w:val="44"/>
  </w:num>
  <w:num w:numId="7">
    <w:abstractNumId w:val="30"/>
  </w:num>
  <w:num w:numId="8">
    <w:abstractNumId w:val="31"/>
  </w:num>
  <w:num w:numId="9">
    <w:abstractNumId w:val="12"/>
  </w:num>
  <w:num w:numId="10">
    <w:abstractNumId w:val="13"/>
  </w:num>
  <w:num w:numId="11">
    <w:abstractNumId w:val="0"/>
  </w:num>
  <w:num w:numId="12">
    <w:abstractNumId w:val="1"/>
  </w:num>
  <w:num w:numId="13">
    <w:abstractNumId w:val="41"/>
  </w:num>
  <w:num w:numId="14">
    <w:abstractNumId w:val="34"/>
  </w:num>
  <w:num w:numId="15">
    <w:abstractNumId w:val="5"/>
  </w:num>
  <w:num w:numId="16">
    <w:abstractNumId w:val="2"/>
  </w:num>
  <w:num w:numId="17">
    <w:abstractNumId w:val="43"/>
  </w:num>
  <w:num w:numId="18">
    <w:abstractNumId w:val="26"/>
  </w:num>
  <w:num w:numId="19">
    <w:abstractNumId w:val="21"/>
  </w:num>
  <w:num w:numId="20">
    <w:abstractNumId w:val="11"/>
  </w:num>
  <w:num w:numId="21">
    <w:abstractNumId w:val="10"/>
  </w:num>
  <w:num w:numId="22">
    <w:abstractNumId w:val="39"/>
  </w:num>
  <w:num w:numId="23">
    <w:abstractNumId w:val="19"/>
  </w:num>
  <w:num w:numId="24">
    <w:abstractNumId w:val="47"/>
  </w:num>
  <w:num w:numId="25">
    <w:abstractNumId w:val="40"/>
  </w:num>
  <w:num w:numId="26">
    <w:abstractNumId w:val="6"/>
  </w:num>
  <w:num w:numId="27">
    <w:abstractNumId w:val="14"/>
  </w:num>
  <w:num w:numId="28">
    <w:abstractNumId w:val="23"/>
  </w:num>
  <w:num w:numId="29">
    <w:abstractNumId w:val="24"/>
  </w:num>
  <w:num w:numId="30">
    <w:abstractNumId w:val="7"/>
  </w:num>
  <w:num w:numId="31">
    <w:abstractNumId w:val="45"/>
  </w:num>
  <w:num w:numId="32">
    <w:abstractNumId w:val="20"/>
  </w:num>
  <w:num w:numId="33">
    <w:abstractNumId w:val="16"/>
  </w:num>
  <w:num w:numId="34">
    <w:abstractNumId w:val="35"/>
  </w:num>
  <w:num w:numId="35">
    <w:abstractNumId w:val="25"/>
  </w:num>
  <w:num w:numId="36">
    <w:abstractNumId w:val="48"/>
  </w:num>
  <w:num w:numId="37">
    <w:abstractNumId w:val="27"/>
  </w:num>
  <w:num w:numId="38">
    <w:abstractNumId w:val="36"/>
  </w:num>
  <w:num w:numId="39">
    <w:abstractNumId w:val="29"/>
  </w:num>
  <w:num w:numId="40">
    <w:abstractNumId w:val="22"/>
  </w:num>
  <w:num w:numId="41">
    <w:abstractNumId w:val="28"/>
  </w:num>
  <w:num w:numId="42">
    <w:abstractNumId w:val="37"/>
  </w:num>
  <w:num w:numId="43">
    <w:abstractNumId w:val="18"/>
  </w:num>
  <w:num w:numId="44">
    <w:abstractNumId w:val="3"/>
  </w:num>
  <w:num w:numId="45">
    <w:abstractNumId w:val="46"/>
  </w:num>
  <w:num w:numId="46">
    <w:abstractNumId w:val="17"/>
  </w:num>
  <w:num w:numId="47">
    <w:abstractNumId w:val="8"/>
  </w:num>
  <w:num w:numId="48">
    <w:abstractNumId w:val="15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>
      <o:colormru v:ext="edit" colors="#f5a9bb,#fcd6b6,#fbcba3,#e3f7bb,#50e6a2,#a5f9d9,#09c,#93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AF2"/>
    <w:rsid w:val="0000080C"/>
    <w:rsid w:val="00000972"/>
    <w:rsid w:val="00000C29"/>
    <w:rsid w:val="00000DC0"/>
    <w:rsid w:val="000012BD"/>
    <w:rsid w:val="000014EC"/>
    <w:rsid w:val="00001829"/>
    <w:rsid w:val="00001E0A"/>
    <w:rsid w:val="00001EC3"/>
    <w:rsid w:val="000030F0"/>
    <w:rsid w:val="0000336D"/>
    <w:rsid w:val="000043EF"/>
    <w:rsid w:val="000049F6"/>
    <w:rsid w:val="00005611"/>
    <w:rsid w:val="00005687"/>
    <w:rsid w:val="000076E8"/>
    <w:rsid w:val="000078F4"/>
    <w:rsid w:val="000079B6"/>
    <w:rsid w:val="00010ACE"/>
    <w:rsid w:val="00010E2B"/>
    <w:rsid w:val="00010FAC"/>
    <w:rsid w:val="00011783"/>
    <w:rsid w:val="00011BF7"/>
    <w:rsid w:val="00012C1F"/>
    <w:rsid w:val="00012D62"/>
    <w:rsid w:val="00013E6F"/>
    <w:rsid w:val="00013F77"/>
    <w:rsid w:val="0001448C"/>
    <w:rsid w:val="000145B7"/>
    <w:rsid w:val="00014F4D"/>
    <w:rsid w:val="0001684E"/>
    <w:rsid w:val="00016AF2"/>
    <w:rsid w:val="00017337"/>
    <w:rsid w:val="0001745F"/>
    <w:rsid w:val="0001757E"/>
    <w:rsid w:val="00017720"/>
    <w:rsid w:val="00017A20"/>
    <w:rsid w:val="00017AC9"/>
    <w:rsid w:val="0002021F"/>
    <w:rsid w:val="00020298"/>
    <w:rsid w:val="000206F5"/>
    <w:rsid w:val="0002118A"/>
    <w:rsid w:val="00021D37"/>
    <w:rsid w:val="000246FE"/>
    <w:rsid w:val="000248F8"/>
    <w:rsid w:val="00025385"/>
    <w:rsid w:val="00025903"/>
    <w:rsid w:val="000259A8"/>
    <w:rsid w:val="00025F7B"/>
    <w:rsid w:val="000273D4"/>
    <w:rsid w:val="000303D8"/>
    <w:rsid w:val="0003093E"/>
    <w:rsid w:val="00030B8D"/>
    <w:rsid w:val="0003120F"/>
    <w:rsid w:val="0003173C"/>
    <w:rsid w:val="00031BFD"/>
    <w:rsid w:val="000322DB"/>
    <w:rsid w:val="00032687"/>
    <w:rsid w:val="00032769"/>
    <w:rsid w:val="00032C92"/>
    <w:rsid w:val="00034930"/>
    <w:rsid w:val="00034DD5"/>
    <w:rsid w:val="00035431"/>
    <w:rsid w:val="000360BE"/>
    <w:rsid w:val="00036ED7"/>
    <w:rsid w:val="0003799C"/>
    <w:rsid w:val="000407CB"/>
    <w:rsid w:val="0004191E"/>
    <w:rsid w:val="00041A0A"/>
    <w:rsid w:val="00041BDB"/>
    <w:rsid w:val="00042ACD"/>
    <w:rsid w:val="00042BC9"/>
    <w:rsid w:val="000433A1"/>
    <w:rsid w:val="000439B0"/>
    <w:rsid w:val="00043CB4"/>
    <w:rsid w:val="00044824"/>
    <w:rsid w:val="0004537C"/>
    <w:rsid w:val="000453B7"/>
    <w:rsid w:val="00045680"/>
    <w:rsid w:val="00045787"/>
    <w:rsid w:val="00045A06"/>
    <w:rsid w:val="00045FCE"/>
    <w:rsid w:val="0004619B"/>
    <w:rsid w:val="00046788"/>
    <w:rsid w:val="000473E0"/>
    <w:rsid w:val="00050D54"/>
    <w:rsid w:val="00050F55"/>
    <w:rsid w:val="000521AF"/>
    <w:rsid w:val="000521C0"/>
    <w:rsid w:val="00052A79"/>
    <w:rsid w:val="00052AEB"/>
    <w:rsid w:val="00052F58"/>
    <w:rsid w:val="00054685"/>
    <w:rsid w:val="00055EAB"/>
    <w:rsid w:val="00056AF9"/>
    <w:rsid w:val="00060F48"/>
    <w:rsid w:val="0006228E"/>
    <w:rsid w:val="00062395"/>
    <w:rsid w:val="00063B14"/>
    <w:rsid w:val="0006476E"/>
    <w:rsid w:val="00064E85"/>
    <w:rsid w:val="00064ECA"/>
    <w:rsid w:val="0006532F"/>
    <w:rsid w:val="0006543B"/>
    <w:rsid w:val="000656AE"/>
    <w:rsid w:val="000656CA"/>
    <w:rsid w:val="00065D51"/>
    <w:rsid w:val="0006619E"/>
    <w:rsid w:val="00066765"/>
    <w:rsid w:val="000672B0"/>
    <w:rsid w:val="0006730D"/>
    <w:rsid w:val="00067BD7"/>
    <w:rsid w:val="00067EB5"/>
    <w:rsid w:val="00067F54"/>
    <w:rsid w:val="0007041E"/>
    <w:rsid w:val="00071B1C"/>
    <w:rsid w:val="00072C15"/>
    <w:rsid w:val="00073169"/>
    <w:rsid w:val="00074B1F"/>
    <w:rsid w:val="0007548A"/>
    <w:rsid w:val="00075640"/>
    <w:rsid w:val="00075D13"/>
    <w:rsid w:val="00076303"/>
    <w:rsid w:val="0007728E"/>
    <w:rsid w:val="000810E3"/>
    <w:rsid w:val="00081B76"/>
    <w:rsid w:val="00082863"/>
    <w:rsid w:val="0008290E"/>
    <w:rsid w:val="000829DF"/>
    <w:rsid w:val="00083868"/>
    <w:rsid w:val="00084C45"/>
    <w:rsid w:val="00084F01"/>
    <w:rsid w:val="000851E0"/>
    <w:rsid w:val="00085488"/>
    <w:rsid w:val="00085BFF"/>
    <w:rsid w:val="00087A03"/>
    <w:rsid w:val="00087C30"/>
    <w:rsid w:val="0009029E"/>
    <w:rsid w:val="00091137"/>
    <w:rsid w:val="000921B5"/>
    <w:rsid w:val="00092782"/>
    <w:rsid w:val="00092B5F"/>
    <w:rsid w:val="00092E4B"/>
    <w:rsid w:val="000934CA"/>
    <w:rsid w:val="00094AC2"/>
    <w:rsid w:val="000951CA"/>
    <w:rsid w:val="00095825"/>
    <w:rsid w:val="00095918"/>
    <w:rsid w:val="00095B44"/>
    <w:rsid w:val="00096175"/>
    <w:rsid w:val="00096A2B"/>
    <w:rsid w:val="00096EB0"/>
    <w:rsid w:val="0009703C"/>
    <w:rsid w:val="00097C57"/>
    <w:rsid w:val="000A001E"/>
    <w:rsid w:val="000A004D"/>
    <w:rsid w:val="000A022D"/>
    <w:rsid w:val="000A0701"/>
    <w:rsid w:val="000A0BC6"/>
    <w:rsid w:val="000A1FC5"/>
    <w:rsid w:val="000A2D31"/>
    <w:rsid w:val="000A2D83"/>
    <w:rsid w:val="000A34E5"/>
    <w:rsid w:val="000A3D5F"/>
    <w:rsid w:val="000A40B4"/>
    <w:rsid w:val="000A418A"/>
    <w:rsid w:val="000A4EDF"/>
    <w:rsid w:val="000A58ED"/>
    <w:rsid w:val="000A5970"/>
    <w:rsid w:val="000A5A0D"/>
    <w:rsid w:val="000A5F77"/>
    <w:rsid w:val="000A7AF3"/>
    <w:rsid w:val="000A7D0B"/>
    <w:rsid w:val="000B00CD"/>
    <w:rsid w:val="000B085D"/>
    <w:rsid w:val="000B0C02"/>
    <w:rsid w:val="000B1379"/>
    <w:rsid w:val="000B283F"/>
    <w:rsid w:val="000B3536"/>
    <w:rsid w:val="000B3BEC"/>
    <w:rsid w:val="000B3F1D"/>
    <w:rsid w:val="000B42D9"/>
    <w:rsid w:val="000B5BAB"/>
    <w:rsid w:val="000B670B"/>
    <w:rsid w:val="000B6EA8"/>
    <w:rsid w:val="000B701E"/>
    <w:rsid w:val="000B71A6"/>
    <w:rsid w:val="000C038D"/>
    <w:rsid w:val="000C0622"/>
    <w:rsid w:val="000C1355"/>
    <w:rsid w:val="000C1F82"/>
    <w:rsid w:val="000C222D"/>
    <w:rsid w:val="000C249C"/>
    <w:rsid w:val="000C2717"/>
    <w:rsid w:val="000C290E"/>
    <w:rsid w:val="000C2DCA"/>
    <w:rsid w:val="000C2E46"/>
    <w:rsid w:val="000C32B3"/>
    <w:rsid w:val="000C34B5"/>
    <w:rsid w:val="000C3763"/>
    <w:rsid w:val="000C3927"/>
    <w:rsid w:val="000C4358"/>
    <w:rsid w:val="000C449F"/>
    <w:rsid w:val="000C4D18"/>
    <w:rsid w:val="000C54C9"/>
    <w:rsid w:val="000C5875"/>
    <w:rsid w:val="000C5991"/>
    <w:rsid w:val="000C59A6"/>
    <w:rsid w:val="000C63CE"/>
    <w:rsid w:val="000C67A4"/>
    <w:rsid w:val="000C7227"/>
    <w:rsid w:val="000C7AE4"/>
    <w:rsid w:val="000D00B8"/>
    <w:rsid w:val="000D1E8E"/>
    <w:rsid w:val="000D236A"/>
    <w:rsid w:val="000D2D6A"/>
    <w:rsid w:val="000D2D9F"/>
    <w:rsid w:val="000D3339"/>
    <w:rsid w:val="000D36A4"/>
    <w:rsid w:val="000D3B54"/>
    <w:rsid w:val="000D3D6A"/>
    <w:rsid w:val="000D4495"/>
    <w:rsid w:val="000D4889"/>
    <w:rsid w:val="000D5853"/>
    <w:rsid w:val="000D5891"/>
    <w:rsid w:val="000D6592"/>
    <w:rsid w:val="000D6A68"/>
    <w:rsid w:val="000D78C8"/>
    <w:rsid w:val="000E011B"/>
    <w:rsid w:val="000E2245"/>
    <w:rsid w:val="000E22A1"/>
    <w:rsid w:val="000E2759"/>
    <w:rsid w:val="000E2A15"/>
    <w:rsid w:val="000E2ED5"/>
    <w:rsid w:val="000E3156"/>
    <w:rsid w:val="000E3D58"/>
    <w:rsid w:val="000E3F0D"/>
    <w:rsid w:val="000E407B"/>
    <w:rsid w:val="000E43CD"/>
    <w:rsid w:val="000E4AAA"/>
    <w:rsid w:val="000E4E61"/>
    <w:rsid w:val="000E5753"/>
    <w:rsid w:val="000E667E"/>
    <w:rsid w:val="000E70AD"/>
    <w:rsid w:val="000E7680"/>
    <w:rsid w:val="000E776D"/>
    <w:rsid w:val="000E7CFB"/>
    <w:rsid w:val="000F2195"/>
    <w:rsid w:val="000F24E2"/>
    <w:rsid w:val="000F2933"/>
    <w:rsid w:val="000F2C8B"/>
    <w:rsid w:val="000F2DC5"/>
    <w:rsid w:val="000F41DF"/>
    <w:rsid w:val="000F52E9"/>
    <w:rsid w:val="000F5F83"/>
    <w:rsid w:val="000F61D1"/>
    <w:rsid w:val="000F6459"/>
    <w:rsid w:val="000F6490"/>
    <w:rsid w:val="000F64A9"/>
    <w:rsid w:val="000F6CFE"/>
    <w:rsid w:val="000F6D52"/>
    <w:rsid w:val="00101530"/>
    <w:rsid w:val="00101978"/>
    <w:rsid w:val="001022C5"/>
    <w:rsid w:val="0010244E"/>
    <w:rsid w:val="00102CA1"/>
    <w:rsid w:val="00103ADE"/>
    <w:rsid w:val="00104848"/>
    <w:rsid w:val="00104E70"/>
    <w:rsid w:val="00105865"/>
    <w:rsid w:val="00105B16"/>
    <w:rsid w:val="00105DBA"/>
    <w:rsid w:val="00106657"/>
    <w:rsid w:val="0010677A"/>
    <w:rsid w:val="00106C73"/>
    <w:rsid w:val="00106D0E"/>
    <w:rsid w:val="001070DD"/>
    <w:rsid w:val="001103CA"/>
    <w:rsid w:val="001106DC"/>
    <w:rsid w:val="00110C7C"/>
    <w:rsid w:val="00111C60"/>
    <w:rsid w:val="00111F11"/>
    <w:rsid w:val="00112218"/>
    <w:rsid w:val="00112957"/>
    <w:rsid w:val="00112A76"/>
    <w:rsid w:val="00112FC8"/>
    <w:rsid w:val="00113023"/>
    <w:rsid w:val="001130EE"/>
    <w:rsid w:val="00113D69"/>
    <w:rsid w:val="00113D7B"/>
    <w:rsid w:val="0011410D"/>
    <w:rsid w:val="001141E7"/>
    <w:rsid w:val="001152E9"/>
    <w:rsid w:val="00117147"/>
    <w:rsid w:val="00120924"/>
    <w:rsid w:val="0012102C"/>
    <w:rsid w:val="00121122"/>
    <w:rsid w:val="001225EF"/>
    <w:rsid w:val="001227CD"/>
    <w:rsid w:val="00123D86"/>
    <w:rsid w:val="0012440F"/>
    <w:rsid w:val="0012512F"/>
    <w:rsid w:val="0012538A"/>
    <w:rsid w:val="00125DB9"/>
    <w:rsid w:val="00126F12"/>
    <w:rsid w:val="001278D8"/>
    <w:rsid w:val="00130105"/>
    <w:rsid w:val="0013056F"/>
    <w:rsid w:val="001306C6"/>
    <w:rsid w:val="001311F7"/>
    <w:rsid w:val="00131482"/>
    <w:rsid w:val="00131634"/>
    <w:rsid w:val="00132145"/>
    <w:rsid w:val="001322BF"/>
    <w:rsid w:val="001324D5"/>
    <w:rsid w:val="00132572"/>
    <w:rsid w:val="001326A4"/>
    <w:rsid w:val="00132BC7"/>
    <w:rsid w:val="00132F5F"/>
    <w:rsid w:val="0013340A"/>
    <w:rsid w:val="00133997"/>
    <w:rsid w:val="001339D8"/>
    <w:rsid w:val="001343C7"/>
    <w:rsid w:val="001345E9"/>
    <w:rsid w:val="00135348"/>
    <w:rsid w:val="001358FA"/>
    <w:rsid w:val="00135B78"/>
    <w:rsid w:val="00135E5B"/>
    <w:rsid w:val="00135F20"/>
    <w:rsid w:val="001363B3"/>
    <w:rsid w:val="0013682E"/>
    <w:rsid w:val="0014016F"/>
    <w:rsid w:val="001402AD"/>
    <w:rsid w:val="00140502"/>
    <w:rsid w:val="00140815"/>
    <w:rsid w:val="00140EB6"/>
    <w:rsid w:val="0014223A"/>
    <w:rsid w:val="001431B1"/>
    <w:rsid w:val="001435DB"/>
    <w:rsid w:val="001437F4"/>
    <w:rsid w:val="00143BB2"/>
    <w:rsid w:val="00143E74"/>
    <w:rsid w:val="00143EE9"/>
    <w:rsid w:val="001449EF"/>
    <w:rsid w:val="00144BA9"/>
    <w:rsid w:val="00144DF9"/>
    <w:rsid w:val="00145388"/>
    <w:rsid w:val="00146622"/>
    <w:rsid w:val="001469C0"/>
    <w:rsid w:val="00146E0E"/>
    <w:rsid w:val="00147987"/>
    <w:rsid w:val="00150C32"/>
    <w:rsid w:val="001513C6"/>
    <w:rsid w:val="00152FC5"/>
    <w:rsid w:val="00153434"/>
    <w:rsid w:val="00153E30"/>
    <w:rsid w:val="001540C0"/>
    <w:rsid w:val="00154587"/>
    <w:rsid w:val="00154A34"/>
    <w:rsid w:val="00154D90"/>
    <w:rsid w:val="0015513B"/>
    <w:rsid w:val="00155340"/>
    <w:rsid w:val="0015786A"/>
    <w:rsid w:val="00157CBB"/>
    <w:rsid w:val="001601C7"/>
    <w:rsid w:val="00160615"/>
    <w:rsid w:val="00160D04"/>
    <w:rsid w:val="00161AD6"/>
    <w:rsid w:val="00161D08"/>
    <w:rsid w:val="0016204D"/>
    <w:rsid w:val="00162719"/>
    <w:rsid w:val="00162D24"/>
    <w:rsid w:val="00162E63"/>
    <w:rsid w:val="00163386"/>
    <w:rsid w:val="0016345A"/>
    <w:rsid w:val="00163D98"/>
    <w:rsid w:val="00163E16"/>
    <w:rsid w:val="00163E63"/>
    <w:rsid w:val="001644A3"/>
    <w:rsid w:val="001651C3"/>
    <w:rsid w:val="00166061"/>
    <w:rsid w:val="00166ACE"/>
    <w:rsid w:val="00167F6F"/>
    <w:rsid w:val="00170B37"/>
    <w:rsid w:val="00170EB0"/>
    <w:rsid w:val="001715F3"/>
    <w:rsid w:val="0017188B"/>
    <w:rsid w:val="001719F7"/>
    <w:rsid w:val="00171F85"/>
    <w:rsid w:val="00172291"/>
    <w:rsid w:val="0017278F"/>
    <w:rsid w:val="00172E59"/>
    <w:rsid w:val="00172E5D"/>
    <w:rsid w:val="00173517"/>
    <w:rsid w:val="00173780"/>
    <w:rsid w:val="00174235"/>
    <w:rsid w:val="00174A68"/>
    <w:rsid w:val="001750E0"/>
    <w:rsid w:val="0017516E"/>
    <w:rsid w:val="001753EC"/>
    <w:rsid w:val="00175E49"/>
    <w:rsid w:val="001760F1"/>
    <w:rsid w:val="0017612E"/>
    <w:rsid w:val="00176152"/>
    <w:rsid w:val="00176C94"/>
    <w:rsid w:val="00176D02"/>
    <w:rsid w:val="001776F8"/>
    <w:rsid w:val="00177D73"/>
    <w:rsid w:val="00180224"/>
    <w:rsid w:val="00180F44"/>
    <w:rsid w:val="00181449"/>
    <w:rsid w:val="00181EBF"/>
    <w:rsid w:val="00182019"/>
    <w:rsid w:val="001820EC"/>
    <w:rsid w:val="001824A9"/>
    <w:rsid w:val="001826EB"/>
    <w:rsid w:val="001829D3"/>
    <w:rsid w:val="001830C8"/>
    <w:rsid w:val="0018411D"/>
    <w:rsid w:val="001846D2"/>
    <w:rsid w:val="001849FE"/>
    <w:rsid w:val="001852C9"/>
    <w:rsid w:val="001854D0"/>
    <w:rsid w:val="0018584B"/>
    <w:rsid w:val="00185931"/>
    <w:rsid w:val="00185F03"/>
    <w:rsid w:val="00187B10"/>
    <w:rsid w:val="00187C70"/>
    <w:rsid w:val="001906CB"/>
    <w:rsid w:val="001914C1"/>
    <w:rsid w:val="00191977"/>
    <w:rsid w:val="00191E5C"/>
    <w:rsid w:val="00192BEE"/>
    <w:rsid w:val="00192C3A"/>
    <w:rsid w:val="00192CBE"/>
    <w:rsid w:val="0019306B"/>
    <w:rsid w:val="001943E1"/>
    <w:rsid w:val="00194943"/>
    <w:rsid w:val="00194E7D"/>
    <w:rsid w:val="00195047"/>
    <w:rsid w:val="001954C7"/>
    <w:rsid w:val="00195A48"/>
    <w:rsid w:val="00195D11"/>
    <w:rsid w:val="001962A7"/>
    <w:rsid w:val="0019680F"/>
    <w:rsid w:val="0019690F"/>
    <w:rsid w:val="0019746B"/>
    <w:rsid w:val="001A037B"/>
    <w:rsid w:val="001A0467"/>
    <w:rsid w:val="001A157F"/>
    <w:rsid w:val="001A19ED"/>
    <w:rsid w:val="001A2416"/>
    <w:rsid w:val="001A2F57"/>
    <w:rsid w:val="001A30A5"/>
    <w:rsid w:val="001A39DB"/>
    <w:rsid w:val="001A3C20"/>
    <w:rsid w:val="001A3CD2"/>
    <w:rsid w:val="001A48B9"/>
    <w:rsid w:val="001A4B89"/>
    <w:rsid w:val="001A6496"/>
    <w:rsid w:val="001A7BB2"/>
    <w:rsid w:val="001B081F"/>
    <w:rsid w:val="001B093C"/>
    <w:rsid w:val="001B0AA1"/>
    <w:rsid w:val="001B0E62"/>
    <w:rsid w:val="001B15FD"/>
    <w:rsid w:val="001B18A2"/>
    <w:rsid w:val="001B27A5"/>
    <w:rsid w:val="001B37B1"/>
    <w:rsid w:val="001B4322"/>
    <w:rsid w:val="001B5235"/>
    <w:rsid w:val="001B5D0A"/>
    <w:rsid w:val="001B6087"/>
    <w:rsid w:val="001B61DD"/>
    <w:rsid w:val="001B65CB"/>
    <w:rsid w:val="001B6699"/>
    <w:rsid w:val="001B6CEF"/>
    <w:rsid w:val="001C1CE6"/>
    <w:rsid w:val="001C1D7D"/>
    <w:rsid w:val="001C2B8A"/>
    <w:rsid w:val="001C2F8C"/>
    <w:rsid w:val="001C3229"/>
    <w:rsid w:val="001C3BED"/>
    <w:rsid w:val="001C497A"/>
    <w:rsid w:val="001C596A"/>
    <w:rsid w:val="001C65C2"/>
    <w:rsid w:val="001C745F"/>
    <w:rsid w:val="001C76BD"/>
    <w:rsid w:val="001C7BBC"/>
    <w:rsid w:val="001C7F9A"/>
    <w:rsid w:val="001D085E"/>
    <w:rsid w:val="001D158C"/>
    <w:rsid w:val="001D24D6"/>
    <w:rsid w:val="001D3AA8"/>
    <w:rsid w:val="001D3DDD"/>
    <w:rsid w:val="001D77A3"/>
    <w:rsid w:val="001D78F0"/>
    <w:rsid w:val="001D7AF4"/>
    <w:rsid w:val="001E1736"/>
    <w:rsid w:val="001E1DCE"/>
    <w:rsid w:val="001E212B"/>
    <w:rsid w:val="001E2B3D"/>
    <w:rsid w:val="001E2B9A"/>
    <w:rsid w:val="001E35F4"/>
    <w:rsid w:val="001E37D6"/>
    <w:rsid w:val="001E3FEB"/>
    <w:rsid w:val="001E4589"/>
    <w:rsid w:val="001E5CFC"/>
    <w:rsid w:val="001E6014"/>
    <w:rsid w:val="001F0033"/>
    <w:rsid w:val="001F07F0"/>
    <w:rsid w:val="001F080E"/>
    <w:rsid w:val="001F0FF2"/>
    <w:rsid w:val="001F19C8"/>
    <w:rsid w:val="001F2260"/>
    <w:rsid w:val="001F28D9"/>
    <w:rsid w:val="001F2B94"/>
    <w:rsid w:val="001F3390"/>
    <w:rsid w:val="001F3A5E"/>
    <w:rsid w:val="001F3DF2"/>
    <w:rsid w:val="001F486F"/>
    <w:rsid w:val="001F4A4E"/>
    <w:rsid w:val="001F4BF8"/>
    <w:rsid w:val="001F4DE1"/>
    <w:rsid w:val="001F54F6"/>
    <w:rsid w:val="001F5EB8"/>
    <w:rsid w:val="001F6155"/>
    <w:rsid w:val="001F6CD5"/>
    <w:rsid w:val="00200956"/>
    <w:rsid w:val="002018E3"/>
    <w:rsid w:val="002023FC"/>
    <w:rsid w:val="00202DDE"/>
    <w:rsid w:val="00203325"/>
    <w:rsid w:val="00203633"/>
    <w:rsid w:val="002063DF"/>
    <w:rsid w:val="00206423"/>
    <w:rsid w:val="0020679C"/>
    <w:rsid w:val="00206EDD"/>
    <w:rsid w:val="0020752B"/>
    <w:rsid w:val="00207BB1"/>
    <w:rsid w:val="00210458"/>
    <w:rsid w:val="002104D1"/>
    <w:rsid w:val="002104DB"/>
    <w:rsid w:val="00210542"/>
    <w:rsid w:val="002110B3"/>
    <w:rsid w:val="0021166D"/>
    <w:rsid w:val="0021188A"/>
    <w:rsid w:val="00211A19"/>
    <w:rsid w:val="00212296"/>
    <w:rsid w:val="00212435"/>
    <w:rsid w:val="002138A4"/>
    <w:rsid w:val="0021402E"/>
    <w:rsid w:val="00214CA9"/>
    <w:rsid w:val="00214FAC"/>
    <w:rsid w:val="00215BFC"/>
    <w:rsid w:val="00215FAE"/>
    <w:rsid w:val="00216353"/>
    <w:rsid w:val="002208C4"/>
    <w:rsid w:val="002218E1"/>
    <w:rsid w:val="00223966"/>
    <w:rsid w:val="0022419E"/>
    <w:rsid w:val="002249AE"/>
    <w:rsid w:val="002250DA"/>
    <w:rsid w:val="002251E6"/>
    <w:rsid w:val="00225DC1"/>
    <w:rsid w:val="0022611A"/>
    <w:rsid w:val="002268B8"/>
    <w:rsid w:val="0022693A"/>
    <w:rsid w:val="00227583"/>
    <w:rsid w:val="0022773A"/>
    <w:rsid w:val="002279B6"/>
    <w:rsid w:val="00227F5D"/>
    <w:rsid w:val="00230E90"/>
    <w:rsid w:val="00231A53"/>
    <w:rsid w:val="002324CC"/>
    <w:rsid w:val="00232F8A"/>
    <w:rsid w:val="002338FE"/>
    <w:rsid w:val="00235238"/>
    <w:rsid w:val="00235DB7"/>
    <w:rsid w:val="00236493"/>
    <w:rsid w:val="00236D43"/>
    <w:rsid w:val="00236E20"/>
    <w:rsid w:val="00237B73"/>
    <w:rsid w:val="0024032A"/>
    <w:rsid w:val="00240934"/>
    <w:rsid w:val="00242309"/>
    <w:rsid w:val="00242466"/>
    <w:rsid w:val="002425E4"/>
    <w:rsid w:val="00242C9E"/>
    <w:rsid w:val="00242D0E"/>
    <w:rsid w:val="00243038"/>
    <w:rsid w:val="0024312F"/>
    <w:rsid w:val="0024328E"/>
    <w:rsid w:val="00243DDB"/>
    <w:rsid w:val="0024440A"/>
    <w:rsid w:val="002456C1"/>
    <w:rsid w:val="00245775"/>
    <w:rsid w:val="002476C6"/>
    <w:rsid w:val="00247CC2"/>
    <w:rsid w:val="002503D8"/>
    <w:rsid w:val="00250624"/>
    <w:rsid w:val="002506A6"/>
    <w:rsid w:val="00251AFD"/>
    <w:rsid w:val="0025247E"/>
    <w:rsid w:val="00252EAC"/>
    <w:rsid w:val="0025319E"/>
    <w:rsid w:val="002537B6"/>
    <w:rsid w:val="00253A50"/>
    <w:rsid w:val="00253C04"/>
    <w:rsid w:val="002543F5"/>
    <w:rsid w:val="00254BD5"/>
    <w:rsid w:val="002555EE"/>
    <w:rsid w:val="0025579F"/>
    <w:rsid w:val="00255E69"/>
    <w:rsid w:val="002561AB"/>
    <w:rsid w:val="00257674"/>
    <w:rsid w:val="00260451"/>
    <w:rsid w:val="0026082B"/>
    <w:rsid w:val="00261382"/>
    <w:rsid w:val="0026242A"/>
    <w:rsid w:val="00263462"/>
    <w:rsid w:val="0026441B"/>
    <w:rsid w:val="0026543F"/>
    <w:rsid w:val="00265A79"/>
    <w:rsid w:val="00265BC2"/>
    <w:rsid w:val="00265F3B"/>
    <w:rsid w:val="002665FE"/>
    <w:rsid w:val="00270F2F"/>
    <w:rsid w:val="00271F1F"/>
    <w:rsid w:val="00272060"/>
    <w:rsid w:val="00273C63"/>
    <w:rsid w:val="00273EC7"/>
    <w:rsid w:val="00275B95"/>
    <w:rsid w:val="00275E5C"/>
    <w:rsid w:val="00276A43"/>
    <w:rsid w:val="00276B56"/>
    <w:rsid w:val="002806BB"/>
    <w:rsid w:val="0028092B"/>
    <w:rsid w:val="002810BE"/>
    <w:rsid w:val="00281872"/>
    <w:rsid w:val="00281B11"/>
    <w:rsid w:val="00282C63"/>
    <w:rsid w:val="002837F2"/>
    <w:rsid w:val="002841F3"/>
    <w:rsid w:val="00284CA9"/>
    <w:rsid w:val="00286046"/>
    <w:rsid w:val="00286FC9"/>
    <w:rsid w:val="0028718F"/>
    <w:rsid w:val="00287A8E"/>
    <w:rsid w:val="00287E5F"/>
    <w:rsid w:val="00290028"/>
    <w:rsid w:val="00290170"/>
    <w:rsid w:val="00290552"/>
    <w:rsid w:val="0029303D"/>
    <w:rsid w:val="00294134"/>
    <w:rsid w:val="00294BF3"/>
    <w:rsid w:val="002950D1"/>
    <w:rsid w:val="00295826"/>
    <w:rsid w:val="00295EBB"/>
    <w:rsid w:val="00297815"/>
    <w:rsid w:val="00297967"/>
    <w:rsid w:val="002A0F0B"/>
    <w:rsid w:val="002A132C"/>
    <w:rsid w:val="002A1D4F"/>
    <w:rsid w:val="002A1F5A"/>
    <w:rsid w:val="002A261B"/>
    <w:rsid w:val="002A2764"/>
    <w:rsid w:val="002A3012"/>
    <w:rsid w:val="002A33D2"/>
    <w:rsid w:val="002A3BB3"/>
    <w:rsid w:val="002A3C94"/>
    <w:rsid w:val="002A4079"/>
    <w:rsid w:val="002A4711"/>
    <w:rsid w:val="002A4A7E"/>
    <w:rsid w:val="002A574A"/>
    <w:rsid w:val="002A57B1"/>
    <w:rsid w:val="002A6DB7"/>
    <w:rsid w:val="002A7310"/>
    <w:rsid w:val="002A796B"/>
    <w:rsid w:val="002A7FA0"/>
    <w:rsid w:val="002B1220"/>
    <w:rsid w:val="002B1447"/>
    <w:rsid w:val="002B3B8C"/>
    <w:rsid w:val="002B411A"/>
    <w:rsid w:val="002B414A"/>
    <w:rsid w:val="002B426D"/>
    <w:rsid w:val="002B4CE5"/>
    <w:rsid w:val="002B503B"/>
    <w:rsid w:val="002B5F9B"/>
    <w:rsid w:val="002B61AE"/>
    <w:rsid w:val="002B6556"/>
    <w:rsid w:val="002B657D"/>
    <w:rsid w:val="002B743B"/>
    <w:rsid w:val="002B79F6"/>
    <w:rsid w:val="002C06B4"/>
    <w:rsid w:val="002C0946"/>
    <w:rsid w:val="002C0AD0"/>
    <w:rsid w:val="002C0B49"/>
    <w:rsid w:val="002C0DDA"/>
    <w:rsid w:val="002C0F13"/>
    <w:rsid w:val="002C35F5"/>
    <w:rsid w:val="002C49F4"/>
    <w:rsid w:val="002C57E6"/>
    <w:rsid w:val="002C59F0"/>
    <w:rsid w:val="002C5BE8"/>
    <w:rsid w:val="002C5BF2"/>
    <w:rsid w:val="002C65DD"/>
    <w:rsid w:val="002C6C91"/>
    <w:rsid w:val="002C70DD"/>
    <w:rsid w:val="002C7112"/>
    <w:rsid w:val="002C7B45"/>
    <w:rsid w:val="002D04EB"/>
    <w:rsid w:val="002D0827"/>
    <w:rsid w:val="002D0BE7"/>
    <w:rsid w:val="002D1B85"/>
    <w:rsid w:val="002D247F"/>
    <w:rsid w:val="002D2C36"/>
    <w:rsid w:val="002D2F91"/>
    <w:rsid w:val="002D351D"/>
    <w:rsid w:val="002D425A"/>
    <w:rsid w:val="002D5352"/>
    <w:rsid w:val="002D772F"/>
    <w:rsid w:val="002D7B75"/>
    <w:rsid w:val="002D7BF8"/>
    <w:rsid w:val="002E0892"/>
    <w:rsid w:val="002E0B33"/>
    <w:rsid w:val="002E0EBD"/>
    <w:rsid w:val="002E1021"/>
    <w:rsid w:val="002E1410"/>
    <w:rsid w:val="002E14D3"/>
    <w:rsid w:val="002E2FF9"/>
    <w:rsid w:val="002E440A"/>
    <w:rsid w:val="002E4BBD"/>
    <w:rsid w:val="002E511E"/>
    <w:rsid w:val="002E55DE"/>
    <w:rsid w:val="002E55E3"/>
    <w:rsid w:val="002E5698"/>
    <w:rsid w:val="002E6415"/>
    <w:rsid w:val="002E7794"/>
    <w:rsid w:val="002F022C"/>
    <w:rsid w:val="002F1727"/>
    <w:rsid w:val="002F1EF7"/>
    <w:rsid w:val="002F229C"/>
    <w:rsid w:val="002F22E0"/>
    <w:rsid w:val="002F2A0A"/>
    <w:rsid w:val="002F3432"/>
    <w:rsid w:val="002F47AC"/>
    <w:rsid w:val="002F5184"/>
    <w:rsid w:val="002F54F6"/>
    <w:rsid w:val="002F5672"/>
    <w:rsid w:val="002F5A10"/>
    <w:rsid w:val="002F5A48"/>
    <w:rsid w:val="002F5AD4"/>
    <w:rsid w:val="002F6353"/>
    <w:rsid w:val="002F6AAE"/>
    <w:rsid w:val="002F6C4E"/>
    <w:rsid w:val="002F71CC"/>
    <w:rsid w:val="002F7E56"/>
    <w:rsid w:val="003009CA"/>
    <w:rsid w:val="00300BA8"/>
    <w:rsid w:val="00300FCA"/>
    <w:rsid w:val="003020F5"/>
    <w:rsid w:val="003040CF"/>
    <w:rsid w:val="00304745"/>
    <w:rsid w:val="00305BE9"/>
    <w:rsid w:val="003063BB"/>
    <w:rsid w:val="0030652A"/>
    <w:rsid w:val="0030670A"/>
    <w:rsid w:val="00306908"/>
    <w:rsid w:val="003074EC"/>
    <w:rsid w:val="00307726"/>
    <w:rsid w:val="00311454"/>
    <w:rsid w:val="00311E33"/>
    <w:rsid w:val="00312265"/>
    <w:rsid w:val="00312328"/>
    <w:rsid w:val="00313083"/>
    <w:rsid w:val="00313203"/>
    <w:rsid w:val="00313748"/>
    <w:rsid w:val="00314042"/>
    <w:rsid w:val="00314BFF"/>
    <w:rsid w:val="00315226"/>
    <w:rsid w:val="003153AE"/>
    <w:rsid w:val="00315793"/>
    <w:rsid w:val="00316663"/>
    <w:rsid w:val="003171DF"/>
    <w:rsid w:val="0031781A"/>
    <w:rsid w:val="003207A7"/>
    <w:rsid w:val="00320835"/>
    <w:rsid w:val="00321B66"/>
    <w:rsid w:val="0032273B"/>
    <w:rsid w:val="0032315E"/>
    <w:rsid w:val="0032324D"/>
    <w:rsid w:val="003233A4"/>
    <w:rsid w:val="003237EA"/>
    <w:rsid w:val="00324882"/>
    <w:rsid w:val="00324C7A"/>
    <w:rsid w:val="00324E51"/>
    <w:rsid w:val="00325592"/>
    <w:rsid w:val="003257A0"/>
    <w:rsid w:val="00325AAB"/>
    <w:rsid w:val="00326535"/>
    <w:rsid w:val="00326BCE"/>
    <w:rsid w:val="00327378"/>
    <w:rsid w:val="00327603"/>
    <w:rsid w:val="00330B7E"/>
    <w:rsid w:val="0033171D"/>
    <w:rsid w:val="00331935"/>
    <w:rsid w:val="0033348A"/>
    <w:rsid w:val="00333609"/>
    <w:rsid w:val="00333623"/>
    <w:rsid w:val="00333B0E"/>
    <w:rsid w:val="00334747"/>
    <w:rsid w:val="00334BB3"/>
    <w:rsid w:val="003351D1"/>
    <w:rsid w:val="0033560E"/>
    <w:rsid w:val="003359FE"/>
    <w:rsid w:val="003361BF"/>
    <w:rsid w:val="00337DFD"/>
    <w:rsid w:val="0034069F"/>
    <w:rsid w:val="00340793"/>
    <w:rsid w:val="00341355"/>
    <w:rsid w:val="0034142A"/>
    <w:rsid w:val="00341875"/>
    <w:rsid w:val="00341CA6"/>
    <w:rsid w:val="00341D38"/>
    <w:rsid w:val="0034226A"/>
    <w:rsid w:val="00342696"/>
    <w:rsid w:val="00342CE3"/>
    <w:rsid w:val="00343160"/>
    <w:rsid w:val="00343553"/>
    <w:rsid w:val="0034385B"/>
    <w:rsid w:val="003439D0"/>
    <w:rsid w:val="00343A02"/>
    <w:rsid w:val="00343FE6"/>
    <w:rsid w:val="00344481"/>
    <w:rsid w:val="003468E8"/>
    <w:rsid w:val="00346FE3"/>
    <w:rsid w:val="003470C0"/>
    <w:rsid w:val="003470EC"/>
    <w:rsid w:val="003479EA"/>
    <w:rsid w:val="00347F83"/>
    <w:rsid w:val="003502E0"/>
    <w:rsid w:val="003517B2"/>
    <w:rsid w:val="0035236A"/>
    <w:rsid w:val="003527BE"/>
    <w:rsid w:val="00353F39"/>
    <w:rsid w:val="00354A9C"/>
    <w:rsid w:val="00354D4F"/>
    <w:rsid w:val="003553BE"/>
    <w:rsid w:val="00355689"/>
    <w:rsid w:val="00355E8F"/>
    <w:rsid w:val="00356729"/>
    <w:rsid w:val="00356F3E"/>
    <w:rsid w:val="0035724C"/>
    <w:rsid w:val="00360632"/>
    <w:rsid w:val="00360D0C"/>
    <w:rsid w:val="00361AEF"/>
    <w:rsid w:val="003627D5"/>
    <w:rsid w:val="00362E84"/>
    <w:rsid w:val="00362ED9"/>
    <w:rsid w:val="00363399"/>
    <w:rsid w:val="0036379A"/>
    <w:rsid w:val="0036457B"/>
    <w:rsid w:val="003653CF"/>
    <w:rsid w:val="003658A8"/>
    <w:rsid w:val="00365AFF"/>
    <w:rsid w:val="00365EA7"/>
    <w:rsid w:val="00365EB2"/>
    <w:rsid w:val="003661EB"/>
    <w:rsid w:val="00367419"/>
    <w:rsid w:val="00367E30"/>
    <w:rsid w:val="00370FE0"/>
    <w:rsid w:val="003711FE"/>
    <w:rsid w:val="00371372"/>
    <w:rsid w:val="0037142A"/>
    <w:rsid w:val="00371818"/>
    <w:rsid w:val="00371C32"/>
    <w:rsid w:val="003721E7"/>
    <w:rsid w:val="00372211"/>
    <w:rsid w:val="00372E1F"/>
    <w:rsid w:val="00372EB4"/>
    <w:rsid w:val="0037318E"/>
    <w:rsid w:val="00374111"/>
    <w:rsid w:val="00375016"/>
    <w:rsid w:val="003751ED"/>
    <w:rsid w:val="00375253"/>
    <w:rsid w:val="003752BE"/>
    <w:rsid w:val="00376E37"/>
    <w:rsid w:val="0037734D"/>
    <w:rsid w:val="003804C9"/>
    <w:rsid w:val="0038064C"/>
    <w:rsid w:val="00380A77"/>
    <w:rsid w:val="00380E76"/>
    <w:rsid w:val="003813B9"/>
    <w:rsid w:val="00382380"/>
    <w:rsid w:val="00382736"/>
    <w:rsid w:val="003829BC"/>
    <w:rsid w:val="00383D8F"/>
    <w:rsid w:val="00385D2A"/>
    <w:rsid w:val="00386294"/>
    <w:rsid w:val="00387667"/>
    <w:rsid w:val="0039114F"/>
    <w:rsid w:val="00391CDC"/>
    <w:rsid w:val="003923C9"/>
    <w:rsid w:val="0039259C"/>
    <w:rsid w:val="003927CD"/>
    <w:rsid w:val="00392B71"/>
    <w:rsid w:val="003939A4"/>
    <w:rsid w:val="00393E01"/>
    <w:rsid w:val="003942EE"/>
    <w:rsid w:val="0039564A"/>
    <w:rsid w:val="0039569E"/>
    <w:rsid w:val="003956B0"/>
    <w:rsid w:val="00395A86"/>
    <w:rsid w:val="00395B5F"/>
    <w:rsid w:val="00396196"/>
    <w:rsid w:val="003963CF"/>
    <w:rsid w:val="00396EA8"/>
    <w:rsid w:val="003A00D5"/>
    <w:rsid w:val="003A0262"/>
    <w:rsid w:val="003A0C3D"/>
    <w:rsid w:val="003A16B1"/>
    <w:rsid w:val="003A20D9"/>
    <w:rsid w:val="003A2311"/>
    <w:rsid w:val="003A3154"/>
    <w:rsid w:val="003A33E2"/>
    <w:rsid w:val="003A3981"/>
    <w:rsid w:val="003A4BD3"/>
    <w:rsid w:val="003A4F38"/>
    <w:rsid w:val="003A529A"/>
    <w:rsid w:val="003A571A"/>
    <w:rsid w:val="003A5EE1"/>
    <w:rsid w:val="003A6116"/>
    <w:rsid w:val="003A638D"/>
    <w:rsid w:val="003A6518"/>
    <w:rsid w:val="003A65C7"/>
    <w:rsid w:val="003A6EF4"/>
    <w:rsid w:val="003A7196"/>
    <w:rsid w:val="003A7199"/>
    <w:rsid w:val="003A798E"/>
    <w:rsid w:val="003B020D"/>
    <w:rsid w:val="003B0283"/>
    <w:rsid w:val="003B1151"/>
    <w:rsid w:val="003B243C"/>
    <w:rsid w:val="003B37BD"/>
    <w:rsid w:val="003B3980"/>
    <w:rsid w:val="003B3E8C"/>
    <w:rsid w:val="003B5030"/>
    <w:rsid w:val="003B50CB"/>
    <w:rsid w:val="003B6447"/>
    <w:rsid w:val="003B6460"/>
    <w:rsid w:val="003B65E7"/>
    <w:rsid w:val="003B709A"/>
    <w:rsid w:val="003B74F6"/>
    <w:rsid w:val="003B78E0"/>
    <w:rsid w:val="003C0238"/>
    <w:rsid w:val="003C02B0"/>
    <w:rsid w:val="003C0E2C"/>
    <w:rsid w:val="003C152F"/>
    <w:rsid w:val="003C2316"/>
    <w:rsid w:val="003C2448"/>
    <w:rsid w:val="003C253B"/>
    <w:rsid w:val="003C2DB4"/>
    <w:rsid w:val="003C2F99"/>
    <w:rsid w:val="003C36AB"/>
    <w:rsid w:val="003C3BE7"/>
    <w:rsid w:val="003C3D18"/>
    <w:rsid w:val="003C4438"/>
    <w:rsid w:val="003C47DE"/>
    <w:rsid w:val="003C4B56"/>
    <w:rsid w:val="003C60FB"/>
    <w:rsid w:val="003C63CD"/>
    <w:rsid w:val="003C6B2C"/>
    <w:rsid w:val="003C73DA"/>
    <w:rsid w:val="003D03FA"/>
    <w:rsid w:val="003D07B5"/>
    <w:rsid w:val="003D0AF6"/>
    <w:rsid w:val="003D0DDC"/>
    <w:rsid w:val="003D1E67"/>
    <w:rsid w:val="003D28DA"/>
    <w:rsid w:val="003D3113"/>
    <w:rsid w:val="003D3CC3"/>
    <w:rsid w:val="003D3E65"/>
    <w:rsid w:val="003D3F51"/>
    <w:rsid w:val="003D4102"/>
    <w:rsid w:val="003D43C5"/>
    <w:rsid w:val="003D43E5"/>
    <w:rsid w:val="003D4AEB"/>
    <w:rsid w:val="003D4E60"/>
    <w:rsid w:val="003D4EE8"/>
    <w:rsid w:val="003D5161"/>
    <w:rsid w:val="003D5181"/>
    <w:rsid w:val="003D5C12"/>
    <w:rsid w:val="003D5FB8"/>
    <w:rsid w:val="003D67A9"/>
    <w:rsid w:val="003D6968"/>
    <w:rsid w:val="003D767B"/>
    <w:rsid w:val="003E03C3"/>
    <w:rsid w:val="003E2B87"/>
    <w:rsid w:val="003E35A5"/>
    <w:rsid w:val="003E36E9"/>
    <w:rsid w:val="003E37A8"/>
    <w:rsid w:val="003E4CBF"/>
    <w:rsid w:val="003E579D"/>
    <w:rsid w:val="003E5FDE"/>
    <w:rsid w:val="003E6772"/>
    <w:rsid w:val="003E6F2E"/>
    <w:rsid w:val="003E73FF"/>
    <w:rsid w:val="003E7492"/>
    <w:rsid w:val="003E7613"/>
    <w:rsid w:val="003E778B"/>
    <w:rsid w:val="003E7914"/>
    <w:rsid w:val="003E7930"/>
    <w:rsid w:val="003F0DD6"/>
    <w:rsid w:val="003F0F32"/>
    <w:rsid w:val="003F11FC"/>
    <w:rsid w:val="003F177C"/>
    <w:rsid w:val="003F1A6D"/>
    <w:rsid w:val="003F2615"/>
    <w:rsid w:val="003F2B1C"/>
    <w:rsid w:val="003F2B3C"/>
    <w:rsid w:val="003F2BEB"/>
    <w:rsid w:val="003F322B"/>
    <w:rsid w:val="003F39E8"/>
    <w:rsid w:val="003F433A"/>
    <w:rsid w:val="003F44F3"/>
    <w:rsid w:val="003F52AB"/>
    <w:rsid w:val="003F5D9C"/>
    <w:rsid w:val="003F62EE"/>
    <w:rsid w:val="003F70A8"/>
    <w:rsid w:val="003F76D5"/>
    <w:rsid w:val="003F7865"/>
    <w:rsid w:val="003F7E9C"/>
    <w:rsid w:val="00400004"/>
    <w:rsid w:val="004006FB"/>
    <w:rsid w:val="0040075C"/>
    <w:rsid w:val="00400DF1"/>
    <w:rsid w:val="00402611"/>
    <w:rsid w:val="00402908"/>
    <w:rsid w:val="00402AB1"/>
    <w:rsid w:val="00402B7F"/>
    <w:rsid w:val="00402DDF"/>
    <w:rsid w:val="00403D51"/>
    <w:rsid w:val="0040433F"/>
    <w:rsid w:val="00404597"/>
    <w:rsid w:val="00404BCD"/>
    <w:rsid w:val="0040547E"/>
    <w:rsid w:val="00406BD4"/>
    <w:rsid w:val="00406BF7"/>
    <w:rsid w:val="00406EE5"/>
    <w:rsid w:val="00407164"/>
    <w:rsid w:val="00407502"/>
    <w:rsid w:val="0040771B"/>
    <w:rsid w:val="00407AF4"/>
    <w:rsid w:val="00407F96"/>
    <w:rsid w:val="0041085E"/>
    <w:rsid w:val="00410ADB"/>
    <w:rsid w:val="00410C87"/>
    <w:rsid w:val="004125D8"/>
    <w:rsid w:val="00412BB4"/>
    <w:rsid w:val="00412EC6"/>
    <w:rsid w:val="004146A8"/>
    <w:rsid w:val="004151EC"/>
    <w:rsid w:val="00416084"/>
    <w:rsid w:val="00416E17"/>
    <w:rsid w:val="00417551"/>
    <w:rsid w:val="00417B45"/>
    <w:rsid w:val="0042062E"/>
    <w:rsid w:val="00420735"/>
    <w:rsid w:val="00421053"/>
    <w:rsid w:val="004224B3"/>
    <w:rsid w:val="004226AE"/>
    <w:rsid w:val="00423389"/>
    <w:rsid w:val="00423950"/>
    <w:rsid w:val="004247A6"/>
    <w:rsid w:val="00424C0F"/>
    <w:rsid w:val="004252E2"/>
    <w:rsid w:val="00425B88"/>
    <w:rsid w:val="004261B5"/>
    <w:rsid w:val="0042672C"/>
    <w:rsid w:val="00427BAF"/>
    <w:rsid w:val="00430B83"/>
    <w:rsid w:val="00431910"/>
    <w:rsid w:val="00432214"/>
    <w:rsid w:val="00432262"/>
    <w:rsid w:val="00432757"/>
    <w:rsid w:val="00432C96"/>
    <w:rsid w:val="004341A3"/>
    <w:rsid w:val="00434259"/>
    <w:rsid w:val="00435E2D"/>
    <w:rsid w:val="0043601B"/>
    <w:rsid w:val="00436582"/>
    <w:rsid w:val="0043696A"/>
    <w:rsid w:val="00436F55"/>
    <w:rsid w:val="00440962"/>
    <w:rsid w:val="004410E8"/>
    <w:rsid w:val="0044182E"/>
    <w:rsid w:val="00441E42"/>
    <w:rsid w:val="00442ADE"/>
    <w:rsid w:val="00442D92"/>
    <w:rsid w:val="004435BD"/>
    <w:rsid w:val="004436BC"/>
    <w:rsid w:val="0044387F"/>
    <w:rsid w:val="00443C72"/>
    <w:rsid w:val="004442F2"/>
    <w:rsid w:val="00444C7E"/>
    <w:rsid w:val="00444D9C"/>
    <w:rsid w:val="00444F58"/>
    <w:rsid w:val="00445BA8"/>
    <w:rsid w:val="004466D6"/>
    <w:rsid w:val="00447303"/>
    <w:rsid w:val="00447F86"/>
    <w:rsid w:val="00450D65"/>
    <w:rsid w:val="004512C0"/>
    <w:rsid w:val="0045133C"/>
    <w:rsid w:val="0045160E"/>
    <w:rsid w:val="004519F3"/>
    <w:rsid w:val="004527CE"/>
    <w:rsid w:val="00452EB0"/>
    <w:rsid w:val="0045352C"/>
    <w:rsid w:val="00453608"/>
    <w:rsid w:val="00454C36"/>
    <w:rsid w:val="00454C72"/>
    <w:rsid w:val="00454DB1"/>
    <w:rsid w:val="004551DB"/>
    <w:rsid w:val="00456329"/>
    <w:rsid w:val="00457246"/>
    <w:rsid w:val="00457F7A"/>
    <w:rsid w:val="00460142"/>
    <w:rsid w:val="00460BDB"/>
    <w:rsid w:val="00460E26"/>
    <w:rsid w:val="004617BC"/>
    <w:rsid w:val="0046234A"/>
    <w:rsid w:val="0046276B"/>
    <w:rsid w:val="00462A99"/>
    <w:rsid w:val="00462BA7"/>
    <w:rsid w:val="0046503B"/>
    <w:rsid w:val="00465060"/>
    <w:rsid w:val="00467940"/>
    <w:rsid w:val="00467F42"/>
    <w:rsid w:val="004703F4"/>
    <w:rsid w:val="004704E0"/>
    <w:rsid w:val="0047061F"/>
    <w:rsid w:val="00470689"/>
    <w:rsid w:val="0047070D"/>
    <w:rsid w:val="00470CD6"/>
    <w:rsid w:val="00472CA6"/>
    <w:rsid w:val="00472D7B"/>
    <w:rsid w:val="004744E9"/>
    <w:rsid w:val="00474D86"/>
    <w:rsid w:val="004757DA"/>
    <w:rsid w:val="00475987"/>
    <w:rsid w:val="00475D0A"/>
    <w:rsid w:val="00476179"/>
    <w:rsid w:val="0047727E"/>
    <w:rsid w:val="004776D8"/>
    <w:rsid w:val="00477EF3"/>
    <w:rsid w:val="00480BD7"/>
    <w:rsid w:val="00480C6B"/>
    <w:rsid w:val="00482133"/>
    <w:rsid w:val="00482946"/>
    <w:rsid w:val="00484767"/>
    <w:rsid w:val="00484776"/>
    <w:rsid w:val="004848B3"/>
    <w:rsid w:val="004849AE"/>
    <w:rsid w:val="00485543"/>
    <w:rsid w:val="004857F4"/>
    <w:rsid w:val="0049280C"/>
    <w:rsid w:val="004930FD"/>
    <w:rsid w:val="0049333B"/>
    <w:rsid w:val="004939F8"/>
    <w:rsid w:val="00494759"/>
    <w:rsid w:val="00495BEF"/>
    <w:rsid w:val="00495D51"/>
    <w:rsid w:val="0049616F"/>
    <w:rsid w:val="0049786E"/>
    <w:rsid w:val="00497AC1"/>
    <w:rsid w:val="004A09C2"/>
    <w:rsid w:val="004A12F0"/>
    <w:rsid w:val="004A1A4F"/>
    <w:rsid w:val="004A1FAB"/>
    <w:rsid w:val="004A229B"/>
    <w:rsid w:val="004A23BC"/>
    <w:rsid w:val="004A281A"/>
    <w:rsid w:val="004A289B"/>
    <w:rsid w:val="004A29C2"/>
    <w:rsid w:val="004A3116"/>
    <w:rsid w:val="004A3373"/>
    <w:rsid w:val="004A3786"/>
    <w:rsid w:val="004A37A1"/>
    <w:rsid w:val="004A3965"/>
    <w:rsid w:val="004A43B6"/>
    <w:rsid w:val="004A4F8C"/>
    <w:rsid w:val="004A5800"/>
    <w:rsid w:val="004A6217"/>
    <w:rsid w:val="004A6736"/>
    <w:rsid w:val="004A7C14"/>
    <w:rsid w:val="004B01E4"/>
    <w:rsid w:val="004B058D"/>
    <w:rsid w:val="004B13D0"/>
    <w:rsid w:val="004B14EC"/>
    <w:rsid w:val="004B18B9"/>
    <w:rsid w:val="004B1B23"/>
    <w:rsid w:val="004B1CE2"/>
    <w:rsid w:val="004B1EEF"/>
    <w:rsid w:val="004B21EC"/>
    <w:rsid w:val="004B2AD1"/>
    <w:rsid w:val="004B46C7"/>
    <w:rsid w:val="004B4CD3"/>
    <w:rsid w:val="004B5056"/>
    <w:rsid w:val="004B5997"/>
    <w:rsid w:val="004B618E"/>
    <w:rsid w:val="004B6BD1"/>
    <w:rsid w:val="004B7331"/>
    <w:rsid w:val="004B7579"/>
    <w:rsid w:val="004B7B0D"/>
    <w:rsid w:val="004C02AE"/>
    <w:rsid w:val="004C06DA"/>
    <w:rsid w:val="004C0708"/>
    <w:rsid w:val="004C0F42"/>
    <w:rsid w:val="004C12BF"/>
    <w:rsid w:val="004C146C"/>
    <w:rsid w:val="004C1BB1"/>
    <w:rsid w:val="004C237E"/>
    <w:rsid w:val="004C2C78"/>
    <w:rsid w:val="004C2C9B"/>
    <w:rsid w:val="004C2FCC"/>
    <w:rsid w:val="004C3209"/>
    <w:rsid w:val="004C3601"/>
    <w:rsid w:val="004C4D3D"/>
    <w:rsid w:val="004C5612"/>
    <w:rsid w:val="004C68E7"/>
    <w:rsid w:val="004C6923"/>
    <w:rsid w:val="004D0296"/>
    <w:rsid w:val="004D0B04"/>
    <w:rsid w:val="004D1244"/>
    <w:rsid w:val="004D14BE"/>
    <w:rsid w:val="004D1A59"/>
    <w:rsid w:val="004D1E3C"/>
    <w:rsid w:val="004D2C39"/>
    <w:rsid w:val="004D2DE0"/>
    <w:rsid w:val="004D3268"/>
    <w:rsid w:val="004D3C0C"/>
    <w:rsid w:val="004D3EC4"/>
    <w:rsid w:val="004D5263"/>
    <w:rsid w:val="004D56C4"/>
    <w:rsid w:val="004D5922"/>
    <w:rsid w:val="004D6602"/>
    <w:rsid w:val="004D6EEB"/>
    <w:rsid w:val="004D72FF"/>
    <w:rsid w:val="004D7589"/>
    <w:rsid w:val="004D7F8B"/>
    <w:rsid w:val="004E1058"/>
    <w:rsid w:val="004E163D"/>
    <w:rsid w:val="004E17A0"/>
    <w:rsid w:val="004E1AF4"/>
    <w:rsid w:val="004E1C11"/>
    <w:rsid w:val="004E1E6A"/>
    <w:rsid w:val="004E1F77"/>
    <w:rsid w:val="004E2959"/>
    <w:rsid w:val="004E2C95"/>
    <w:rsid w:val="004E2E43"/>
    <w:rsid w:val="004E3170"/>
    <w:rsid w:val="004E42EF"/>
    <w:rsid w:val="004E4C74"/>
    <w:rsid w:val="004E4E2A"/>
    <w:rsid w:val="004E4EC1"/>
    <w:rsid w:val="004E5DE0"/>
    <w:rsid w:val="004E5E28"/>
    <w:rsid w:val="004E5F06"/>
    <w:rsid w:val="004F022A"/>
    <w:rsid w:val="004F04F4"/>
    <w:rsid w:val="004F0A03"/>
    <w:rsid w:val="004F18A2"/>
    <w:rsid w:val="004F18E9"/>
    <w:rsid w:val="004F1919"/>
    <w:rsid w:val="004F2925"/>
    <w:rsid w:val="004F322A"/>
    <w:rsid w:val="004F3AB2"/>
    <w:rsid w:val="004F3C1A"/>
    <w:rsid w:val="004F479B"/>
    <w:rsid w:val="004F4EFC"/>
    <w:rsid w:val="004F618B"/>
    <w:rsid w:val="004F6465"/>
    <w:rsid w:val="004F6CF5"/>
    <w:rsid w:val="004F6EA8"/>
    <w:rsid w:val="00500419"/>
    <w:rsid w:val="00500C13"/>
    <w:rsid w:val="00502156"/>
    <w:rsid w:val="00502274"/>
    <w:rsid w:val="0050289C"/>
    <w:rsid w:val="005029EA"/>
    <w:rsid w:val="00503DE7"/>
    <w:rsid w:val="005048B6"/>
    <w:rsid w:val="00506214"/>
    <w:rsid w:val="00506449"/>
    <w:rsid w:val="005069E5"/>
    <w:rsid w:val="00506ABE"/>
    <w:rsid w:val="00506FC6"/>
    <w:rsid w:val="005104DD"/>
    <w:rsid w:val="00511C80"/>
    <w:rsid w:val="005134AA"/>
    <w:rsid w:val="00513B35"/>
    <w:rsid w:val="00513DCA"/>
    <w:rsid w:val="00514483"/>
    <w:rsid w:val="00514B89"/>
    <w:rsid w:val="00514E50"/>
    <w:rsid w:val="00515592"/>
    <w:rsid w:val="005167AC"/>
    <w:rsid w:val="005168EE"/>
    <w:rsid w:val="00516EE6"/>
    <w:rsid w:val="005172D5"/>
    <w:rsid w:val="005172FC"/>
    <w:rsid w:val="0051752C"/>
    <w:rsid w:val="005179F7"/>
    <w:rsid w:val="00517FE8"/>
    <w:rsid w:val="0052054D"/>
    <w:rsid w:val="00520E2F"/>
    <w:rsid w:val="005212EE"/>
    <w:rsid w:val="005216AB"/>
    <w:rsid w:val="00522751"/>
    <w:rsid w:val="00523792"/>
    <w:rsid w:val="005237E2"/>
    <w:rsid w:val="005238BC"/>
    <w:rsid w:val="00523D51"/>
    <w:rsid w:val="005252A4"/>
    <w:rsid w:val="0052580C"/>
    <w:rsid w:val="00525CA5"/>
    <w:rsid w:val="00526797"/>
    <w:rsid w:val="0052743C"/>
    <w:rsid w:val="00527B28"/>
    <w:rsid w:val="00527F55"/>
    <w:rsid w:val="0053053C"/>
    <w:rsid w:val="005307B6"/>
    <w:rsid w:val="005309FC"/>
    <w:rsid w:val="00531DDB"/>
    <w:rsid w:val="00531EB1"/>
    <w:rsid w:val="00534462"/>
    <w:rsid w:val="00534747"/>
    <w:rsid w:val="00534BA3"/>
    <w:rsid w:val="00534CDB"/>
    <w:rsid w:val="005351B8"/>
    <w:rsid w:val="00536163"/>
    <w:rsid w:val="0053654A"/>
    <w:rsid w:val="0053654C"/>
    <w:rsid w:val="005369F8"/>
    <w:rsid w:val="005374FB"/>
    <w:rsid w:val="0053767D"/>
    <w:rsid w:val="00540188"/>
    <w:rsid w:val="00540C4D"/>
    <w:rsid w:val="00540E04"/>
    <w:rsid w:val="00540E50"/>
    <w:rsid w:val="00541A07"/>
    <w:rsid w:val="00541FA2"/>
    <w:rsid w:val="0054261F"/>
    <w:rsid w:val="00542676"/>
    <w:rsid w:val="005430BB"/>
    <w:rsid w:val="00543221"/>
    <w:rsid w:val="00543595"/>
    <w:rsid w:val="0054360D"/>
    <w:rsid w:val="005437EC"/>
    <w:rsid w:val="0054418B"/>
    <w:rsid w:val="005449F0"/>
    <w:rsid w:val="00545E46"/>
    <w:rsid w:val="005465A7"/>
    <w:rsid w:val="005465C8"/>
    <w:rsid w:val="005465F9"/>
    <w:rsid w:val="005468D3"/>
    <w:rsid w:val="0054796F"/>
    <w:rsid w:val="00550BCE"/>
    <w:rsid w:val="00550D4D"/>
    <w:rsid w:val="005514A3"/>
    <w:rsid w:val="00551A01"/>
    <w:rsid w:val="00553352"/>
    <w:rsid w:val="00553D3D"/>
    <w:rsid w:val="00553FF2"/>
    <w:rsid w:val="005543EC"/>
    <w:rsid w:val="005546F3"/>
    <w:rsid w:val="005547E2"/>
    <w:rsid w:val="00555150"/>
    <w:rsid w:val="00555BF4"/>
    <w:rsid w:val="005569E2"/>
    <w:rsid w:val="005600D2"/>
    <w:rsid w:val="0056039B"/>
    <w:rsid w:val="00561CA0"/>
    <w:rsid w:val="005622E0"/>
    <w:rsid w:val="00562DBE"/>
    <w:rsid w:val="00564904"/>
    <w:rsid w:val="00564DB5"/>
    <w:rsid w:val="00565D33"/>
    <w:rsid w:val="00566F7A"/>
    <w:rsid w:val="00567AA8"/>
    <w:rsid w:val="00567DDD"/>
    <w:rsid w:val="005703BD"/>
    <w:rsid w:val="00570575"/>
    <w:rsid w:val="0057070C"/>
    <w:rsid w:val="00570E88"/>
    <w:rsid w:val="00571164"/>
    <w:rsid w:val="00571356"/>
    <w:rsid w:val="00571F2E"/>
    <w:rsid w:val="00571FC4"/>
    <w:rsid w:val="005720AC"/>
    <w:rsid w:val="00572313"/>
    <w:rsid w:val="00572E48"/>
    <w:rsid w:val="005739CA"/>
    <w:rsid w:val="00573AF6"/>
    <w:rsid w:val="00574618"/>
    <w:rsid w:val="00574D11"/>
    <w:rsid w:val="005761D8"/>
    <w:rsid w:val="005763CE"/>
    <w:rsid w:val="0057671F"/>
    <w:rsid w:val="00576BAF"/>
    <w:rsid w:val="00576D61"/>
    <w:rsid w:val="00577077"/>
    <w:rsid w:val="005772A4"/>
    <w:rsid w:val="00577384"/>
    <w:rsid w:val="0057747A"/>
    <w:rsid w:val="00577487"/>
    <w:rsid w:val="005775AE"/>
    <w:rsid w:val="00577B8D"/>
    <w:rsid w:val="00577C43"/>
    <w:rsid w:val="00577FA5"/>
    <w:rsid w:val="005808FD"/>
    <w:rsid w:val="00580AB0"/>
    <w:rsid w:val="0058130F"/>
    <w:rsid w:val="005814B4"/>
    <w:rsid w:val="0058171B"/>
    <w:rsid w:val="00581BCD"/>
    <w:rsid w:val="00581F6B"/>
    <w:rsid w:val="00582036"/>
    <w:rsid w:val="005820D9"/>
    <w:rsid w:val="00582D75"/>
    <w:rsid w:val="00583776"/>
    <w:rsid w:val="00583B4B"/>
    <w:rsid w:val="00584244"/>
    <w:rsid w:val="0058425E"/>
    <w:rsid w:val="00584287"/>
    <w:rsid w:val="00584961"/>
    <w:rsid w:val="00584FBD"/>
    <w:rsid w:val="00585A49"/>
    <w:rsid w:val="00587969"/>
    <w:rsid w:val="00587A4B"/>
    <w:rsid w:val="00587D01"/>
    <w:rsid w:val="00590647"/>
    <w:rsid w:val="00591559"/>
    <w:rsid w:val="00591DBD"/>
    <w:rsid w:val="0059298F"/>
    <w:rsid w:val="0059443E"/>
    <w:rsid w:val="00595C5D"/>
    <w:rsid w:val="00596328"/>
    <w:rsid w:val="005A029F"/>
    <w:rsid w:val="005A0B39"/>
    <w:rsid w:val="005A0C42"/>
    <w:rsid w:val="005A106F"/>
    <w:rsid w:val="005A11A8"/>
    <w:rsid w:val="005A1B37"/>
    <w:rsid w:val="005A1BAF"/>
    <w:rsid w:val="005A1F31"/>
    <w:rsid w:val="005A219C"/>
    <w:rsid w:val="005A37BB"/>
    <w:rsid w:val="005A3BC0"/>
    <w:rsid w:val="005A3EFE"/>
    <w:rsid w:val="005A4076"/>
    <w:rsid w:val="005A48A9"/>
    <w:rsid w:val="005A4B96"/>
    <w:rsid w:val="005A53A8"/>
    <w:rsid w:val="005A680A"/>
    <w:rsid w:val="005A6865"/>
    <w:rsid w:val="005A6D0B"/>
    <w:rsid w:val="005A7123"/>
    <w:rsid w:val="005A7572"/>
    <w:rsid w:val="005B0039"/>
    <w:rsid w:val="005B0D11"/>
    <w:rsid w:val="005B1C0F"/>
    <w:rsid w:val="005B36E5"/>
    <w:rsid w:val="005B493D"/>
    <w:rsid w:val="005B6763"/>
    <w:rsid w:val="005B73E3"/>
    <w:rsid w:val="005B742E"/>
    <w:rsid w:val="005B7662"/>
    <w:rsid w:val="005B79B6"/>
    <w:rsid w:val="005B79EA"/>
    <w:rsid w:val="005B7B71"/>
    <w:rsid w:val="005B7BA0"/>
    <w:rsid w:val="005C02B3"/>
    <w:rsid w:val="005C05FD"/>
    <w:rsid w:val="005C069A"/>
    <w:rsid w:val="005C074C"/>
    <w:rsid w:val="005C09A5"/>
    <w:rsid w:val="005C0FA9"/>
    <w:rsid w:val="005C12D6"/>
    <w:rsid w:val="005C17F1"/>
    <w:rsid w:val="005C1DC5"/>
    <w:rsid w:val="005C1F9D"/>
    <w:rsid w:val="005C1FD2"/>
    <w:rsid w:val="005C345B"/>
    <w:rsid w:val="005C3EE8"/>
    <w:rsid w:val="005C46D4"/>
    <w:rsid w:val="005C5C6E"/>
    <w:rsid w:val="005C60D0"/>
    <w:rsid w:val="005C671C"/>
    <w:rsid w:val="005C69FB"/>
    <w:rsid w:val="005C6BCD"/>
    <w:rsid w:val="005C6C33"/>
    <w:rsid w:val="005C7793"/>
    <w:rsid w:val="005C7C6D"/>
    <w:rsid w:val="005D02A0"/>
    <w:rsid w:val="005D0590"/>
    <w:rsid w:val="005D1079"/>
    <w:rsid w:val="005D1419"/>
    <w:rsid w:val="005D16BD"/>
    <w:rsid w:val="005D2BAB"/>
    <w:rsid w:val="005D3268"/>
    <w:rsid w:val="005D37BE"/>
    <w:rsid w:val="005D38E1"/>
    <w:rsid w:val="005D38E6"/>
    <w:rsid w:val="005D3E88"/>
    <w:rsid w:val="005D5E9C"/>
    <w:rsid w:val="005D6113"/>
    <w:rsid w:val="005E2604"/>
    <w:rsid w:val="005E2863"/>
    <w:rsid w:val="005E4208"/>
    <w:rsid w:val="005E46DD"/>
    <w:rsid w:val="005E5118"/>
    <w:rsid w:val="005E5347"/>
    <w:rsid w:val="005E53EC"/>
    <w:rsid w:val="005E61DB"/>
    <w:rsid w:val="005E6E8C"/>
    <w:rsid w:val="005E6F65"/>
    <w:rsid w:val="005E741F"/>
    <w:rsid w:val="005E76EB"/>
    <w:rsid w:val="005E7A0B"/>
    <w:rsid w:val="005E7C16"/>
    <w:rsid w:val="005F0088"/>
    <w:rsid w:val="005F0EAD"/>
    <w:rsid w:val="005F1265"/>
    <w:rsid w:val="005F15A5"/>
    <w:rsid w:val="005F19E0"/>
    <w:rsid w:val="005F1D61"/>
    <w:rsid w:val="005F245B"/>
    <w:rsid w:val="005F25C7"/>
    <w:rsid w:val="005F25D5"/>
    <w:rsid w:val="005F2B39"/>
    <w:rsid w:val="005F3B37"/>
    <w:rsid w:val="005F46F3"/>
    <w:rsid w:val="005F5314"/>
    <w:rsid w:val="005F708F"/>
    <w:rsid w:val="006003C0"/>
    <w:rsid w:val="00600ED3"/>
    <w:rsid w:val="00602029"/>
    <w:rsid w:val="00602E97"/>
    <w:rsid w:val="0060335F"/>
    <w:rsid w:val="00603ED5"/>
    <w:rsid w:val="00604256"/>
    <w:rsid w:val="00604906"/>
    <w:rsid w:val="00604947"/>
    <w:rsid w:val="00604B9F"/>
    <w:rsid w:val="00605535"/>
    <w:rsid w:val="006057CB"/>
    <w:rsid w:val="006065BE"/>
    <w:rsid w:val="00606745"/>
    <w:rsid w:val="00606981"/>
    <w:rsid w:val="00606F77"/>
    <w:rsid w:val="006074E0"/>
    <w:rsid w:val="00607DD8"/>
    <w:rsid w:val="00607FA7"/>
    <w:rsid w:val="0061021E"/>
    <w:rsid w:val="00611291"/>
    <w:rsid w:val="0061147D"/>
    <w:rsid w:val="0061197A"/>
    <w:rsid w:val="00611C1F"/>
    <w:rsid w:val="00611CAC"/>
    <w:rsid w:val="00612C7D"/>
    <w:rsid w:val="00613F1C"/>
    <w:rsid w:val="006142C8"/>
    <w:rsid w:val="006149A8"/>
    <w:rsid w:val="00614C72"/>
    <w:rsid w:val="006159B1"/>
    <w:rsid w:val="00615CFB"/>
    <w:rsid w:val="006169DD"/>
    <w:rsid w:val="00616BA7"/>
    <w:rsid w:val="00616D67"/>
    <w:rsid w:val="00616DEF"/>
    <w:rsid w:val="00617F83"/>
    <w:rsid w:val="00620CDC"/>
    <w:rsid w:val="00620D02"/>
    <w:rsid w:val="006213D2"/>
    <w:rsid w:val="00621B7F"/>
    <w:rsid w:val="00621BF3"/>
    <w:rsid w:val="00622649"/>
    <w:rsid w:val="006226E6"/>
    <w:rsid w:val="006228CD"/>
    <w:rsid w:val="00622BD6"/>
    <w:rsid w:val="006236F9"/>
    <w:rsid w:val="00623CE0"/>
    <w:rsid w:val="00623E1B"/>
    <w:rsid w:val="00624F90"/>
    <w:rsid w:val="00625B64"/>
    <w:rsid w:val="00625FE2"/>
    <w:rsid w:val="006301D7"/>
    <w:rsid w:val="00630470"/>
    <w:rsid w:val="006316BE"/>
    <w:rsid w:val="006319F3"/>
    <w:rsid w:val="00631CE5"/>
    <w:rsid w:val="00631EFE"/>
    <w:rsid w:val="0063247B"/>
    <w:rsid w:val="006324DE"/>
    <w:rsid w:val="00632D4F"/>
    <w:rsid w:val="00634458"/>
    <w:rsid w:val="00634614"/>
    <w:rsid w:val="00634A24"/>
    <w:rsid w:val="0063589E"/>
    <w:rsid w:val="00635DDD"/>
    <w:rsid w:val="00636427"/>
    <w:rsid w:val="0063659E"/>
    <w:rsid w:val="006365BA"/>
    <w:rsid w:val="006365DE"/>
    <w:rsid w:val="006366E5"/>
    <w:rsid w:val="00637FEA"/>
    <w:rsid w:val="0064031E"/>
    <w:rsid w:val="006404E3"/>
    <w:rsid w:val="00641E16"/>
    <w:rsid w:val="00642103"/>
    <w:rsid w:val="006428C0"/>
    <w:rsid w:val="00642CDF"/>
    <w:rsid w:val="006431FC"/>
    <w:rsid w:val="0064386B"/>
    <w:rsid w:val="00643A58"/>
    <w:rsid w:val="00643C73"/>
    <w:rsid w:val="0064497D"/>
    <w:rsid w:val="00644C1B"/>
    <w:rsid w:val="00645239"/>
    <w:rsid w:val="00645BF5"/>
    <w:rsid w:val="0064730D"/>
    <w:rsid w:val="00647842"/>
    <w:rsid w:val="00647EC1"/>
    <w:rsid w:val="00650DCD"/>
    <w:rsid w:val="00651A0D"/>
    <w:rsid w:val="00653279"/>
    <w:rsid w:val="00653AEA"/>
    <w:rsid w:val="00653F4C"/>
    <w:rsid w:val="00654099"/>
    <w:rsid w:val="0065494B"/>
    <w:rsid w:val="00654E21"/>
    <w:rsid w:val="00654F8E"/>
    <w:rsid w:val="00656EAA"/>
    <w:rsid w:val="00657DC3"/>
    <w:rsid w:val="006614DE"/>
    <w:rsid w:val="00662528"/>
    <w:rsid w:val="006633BE"/>
    <w:rsid w:val="00663A9F"/>
    <w:rsid w:val="00663C11"/>
    <w:rsid w:val="00664F89"/>
    <w:rsid w:val="00665647"/>
    <w:rsid w:val="00665861"/>
    <w:rsid w:val="0066634F"/>
    <w:rsid w:val="0066639B"/>
    <w:rsid w:val="006669CA"/>
    <w:rsid w:val="00667595"/>
    <w:rsid w:val="006708B0"/>
    <w:rsid w:val="006709DC"/>
    <w:rsid w:val="00671C69"/>
    <w:rsid w:val="0067215E"/>
    <w:rsid w:val="00672211"/>
    <w:rsid w:val="006728BD"/>
    <w:rsid w:val="0067368D"/>
    <w:rsid w:val="00673ABB"/>
    <w:rsid w:val="00674CC2"/>
    <w:rsid w:val="006756BD"/>
    <w:rsid w:val="00676874"/>
    <w:rsid w:val="00676D9E"/>
    <w:rsid w:val="00677A38"/>
    <w:rsid w:val="0068033E"/>
    <w:rsid w:val="00680B03"/>
    <w:rsid w:val="00681395"/>
    <w:rsid w:val="006817D6"/>
    <w:rsid w:val="00682368"/>
    <w:rsid w:val="0068246E"/>
    <w:rsid w:val="006851EB"/>
    <w:rsid w:val="00685B20"/>
    <w:rsid w:val="006862AD"/>
    <w:rsid w:val="00686441"/>
    <w:rsid w:val="00686BB7"/>
    <w:rsid w:val="00686D94"/>
    <w:rsid w:val="00686E6B"/>
    <w:rsid w:val="00687C36"/>
    <w:rsid w:val="00690F3E"/>
    <w:rsid w:val="006912FC"/>
    <w:rsid w:val="00691516"/>
    <w:rsid w:val="00691720"/>
    <w:rsid w:val="00691D6C"/>
    <w:rsid w:val="00692A82"/>
    <w:rsid w:val="00692B98"/>
    <w:rsid w:val="00692BD9"/>
    <w:rsid w:val="006931E3"/>
    <w:rsid w:val="00693941"/>
    <w:rsid w:val="006939D1"/>
    <w:rsid w:val="00693C45"/>
    <w:rsid w:val="0069435E"/>
    <w:rsid w:val="00694FC2"/>
    <w:rsid w:val="0069551F"/>
    <w:rsid w:val="00696446"/>
    <w:rsid w:val="00696AE6"/>
    <w:rsid w:val="006973EA"/>
    <w:rsid w:val="006976F8"/>
    <w:rsid w:val="00697B75"/>
    <w:rsid w:val="00697B8A"/>
    <w:rsid w:val="006A0128"/>
    <w:rsid w:val="006A1F85"/>
    <w:rsid w:val="006A23D3"/>
    <w:rsid w:val="006A28EB"/>
    <w:rsid w:val="006A349D"/>
    <w:rsid w:val="006A3872"/>
    <w:rsid w:val="006A4B52"/>
    <w:rsid w:val="006A53DF"/>
    <w:rsid w:val="006A6716"/>
    <w:rsid w:val="006A6CBE"/>
    <w:rsid w:val="006A6E22"/>
    <w:rsid w:val="006A6F5C"/>
    <w:rsid w:val="006A7739"/>
    <w:rsid w:val="006A77A7"/>
    <w:rsid w:val="006B0321"/>
    <w:rsid w:val="006B07F1"/>
    <w:rsid w:val="006B0975"/>
    <w:rsid w:val="006B0979"/>
    <w:rsid w:val="006B215C"/>
    <w:rsid w:val="006B2C09"/>
    <w:rsid w:val="006B3B8E"/>
    <w:rsid w:val="006B4368"/>
    <w:rsid w:val="006B5121"/>
    <w:rsid w:val="006B578E"/>
    <w:rsid w:val="006B5CDB"/>
    <w:rsid w:val="006B619C"/>
    <w:rsid w:val="006B6726"/>
    <w:rsid w:val="006B6E1C"/>
    <w:rsid w:val="006B72E8"/>
    <w:rsid w:val="006B79EF"/>
    <w:rsid w:val="006C0179"/>
    <w:rsid w:val="006C078D"/>
    <w:rsid w:val="006C0BE9"/>
    <w:rsid w:val="006C1660"/>
    <w:rsid w:val="006C16F5"/>
    <w:rsid w:val="006C205A"/>
    <w:rsid w:val="006C58A6"/>
    <w:rsid w:val="006C5F7A"/>
    <w:rsid w:val="006C6406"/>
    <w:rsid w:val="006C68CB"/>
    <w:rsid w:val="006C77A6"/>
    <w:rsid w:val="006C77BD"/>
    <w:rsid w:val="006C7C4B"/>
    <w:rsid w:val="006D0341"/>
    <w:rsid w:val="006D0DEE"/>
    <w:rsid w:val="006D2B2A"/>
    <w:rsid w:val="006D3724"/>
    <w:rsid w:val="006D3E66"/>
    <w:rsid w:val="006D41BD"/>
    <w:rsid w:val="006D4DD1"/>
    <w:rsid w:val="006D4E05"/>
    <w:rsid w:val="006D5E4C"/>
    <w:rsid w:val="006D66DB"/>
    <w:rsid w:val="006D6D91"/>
    <w:rsid w:val="006D6E1D"/>
    <w:rsid w:val="006D770C"/>
    <w:rsid w:val="006D7ADB"/>
    <w:rsid w:val="006E12C0"/>
    <w:rsid w:val="006E16AF"/>
    <w:rsid w:val="006E2D3E"/>
    <w:rsid w:val="006E2D8F"/>
    <w:rsid w:val="006E2ED5"/>
    <w:rsid w:val="006E3576"/>
    <w:rsid w:val="006E396D"/>
    <w:rsid w:val="006E3AA0"/>
    <w:rsid w:val="006E3BFF"/>
    <w:rsid w:val="006E4803"/>
    <w:rsid w:val="006E48B8"/>
    <w:rsid w:val="006E4E07"/>
    <w:rsid w:val="006E59AB"/>
    <w:rsid w:val="006E65E5"/>
    <w:rsid w:val="006E6E4C"/>
    <w:rsid w:val="006F01E9"/>
    <w:rsid w:val="006F0B29"/>
    <w:rsid w:val="006F106A"/>
    <w:rsid w:val="006F2B10"/>
    <w:rsid w:val="006F3A7E"/>
    <w:rsid w:val="006F4B27"/>
    <w:rsid w:val="006F4C40"/>
    <w:rsid w:val="006F518E"/>
    <w:rsid w:val="006F76AF"/>
    <w:rsid w:val="006F79BC"/>
    <w:rsid w:val="0070004B"/>
    <w:rsid w:val="007003A2"/>
    <w:rsid w:val="0070207E"/>
    <w:rsid w:val="00702328"/>
    <w:rsid w:val="00702679"/>
    <w:rsid w:val="00703838"/>
    <w:rsid w:val="00703AE3"/>
    <w:rsid w:val="00703E19"/>
    <w:rsid w:val="00703EC1"/>
    <w:rsid w:val="007045BF"/>
    <w:rsid w:val="007048F1"/>
    <w:rsid w:val="00704D60"/>
    <w:rsid w:val="0070562E"/>
    <w:rsid w:val="00705BC0"/>
    <w:rsid w:val="00705DF2"/>
    <w:rsid w:val="007068B0"/>
    <w:rsid w:val="00706FCD"/>
    <w:rsid w:val="00707A47"/>
    <w:rsid w:val="00707AD0"/>
    <w:rsid w:val="00707C2E"/>
    <w:rsid w:val="00707DB2"/>
    <w:rsid w:val="00710B65"/>
    <w:rsid w:val="00710EB4"/>
    <w:rsid w:val="00711635"/>
    <w:rsid w:val="00711912"/>
    <w:rsid w:val="00712CBA"/>
    <w:rsid w:val="00714051"/>
    <w:rsid w:val="007140DB"/>
    <w:rsid w:val="00714ABF"/>
    <w:rsid w:val="007155DC"/>
    <w:rsid w:val="00715D35"/>
    <w:rsid w:val="00715E62"/>
    <w:rsid w:val="0071643D"/>
    <w:rsid w:val="007169C1"/>
    <w:rsid w:val="00720E7E"/>
    <w:rsid w:val="007222CA"/>
    <w:rsid w:val="007223FA"/>
    <w:rsid w:val="00722652"/>
    <w:rsid w:val="0072292C"/>
    <w:rsid w:val="00722DC2"/>
    <w:rsid w:val="00723A73"/>
    <w:rsid w:val="007245C8"/>
    <w:rsid w:val="00724806"/>
    <w:rsid w:val="00725817"/>
    <w:rsid w:val="007261D4"/>
    <w:rsid w:val="007274EF"/>
    <w:rsid w:val="00727EC2"/>
    <w:rsid w:val="00730B0C"/>
    <w:rsid w:val="00730BE5"/>
    <w:rsid w:val="00731222"/>
    <w:rsid w:val="007314BD"/>
    <w:rsid w:val="00731B45"/>
    <w:rsid w:val="00731FA1"/>
    <w:rsid w:val="0073282A"/>
    <w:rsid w:val="00733E55"/>
    <w:rsid w:val="007342E6"/>
    <w:rsid w:val="007353BA"/>
    <w:rsid w:val="007358DA"/>
    <w:rsid w:val="00736C32"/>
    <w:rsid w:val="00736CBD"/>
    <w:rsid w:val="00737811"/>
    <w:rsid w:val="00737D57"/>
    <w:rsid w:val="007401DB"/>
    <w:rsid w:val="00740AF0"/>
    <w:rsid w:val="007412C6"/>
    <w:rsid w:val="007412E9"/>
    <w:rsid w:val="00741E14"/>
    <w:rsid w:val="00742F48"/>
    <w:rsid w:val="00743DBF"/>
    <w:rsid w:val="007442CD"/>
    <w:rsid w:val="00744C7B"/>
    <w:rsid w:val="00745D83"/>
    <w:rsid w:val="00745E3E"/>
    <w:rsid w:val="00746493"/>
    <w:rsid w:val="00746614"/>
    <w:rsid w:val="007475C0"/>
    <w:rsid w:val="00747E56"/>
    <w:rsid w:val="00750E1F"/>
    <w:rsid w:val="00751213"/>
    <w:rsid w:val="00751BEE"/>
    <w:rsid w:val="0075268B"/>
    <w:rsid w:val="0075283A"/>
    <w:rsid w:val="00753987"/>
    <w:rsid w:val="00754D95"/>
    <w:rsid w:val="00755082"/>
    <w:rsid w:val="007577E0"/>
    <w:rsid w:val="00757AD0"/>
    <w:rsid w:val="00757C4C"/>
    <w:rsid w:val="00757F77"/>
    <w:rsid w:val="00760329"/>
    <w:rsid w:val="00761348"/>
    <w:rsid w:val="00762298"/>
    <w:rsid w:val="0076534B"/>
    <w:rsid w:val="00765734"/>
    <w:rsid w:val="00766A71"/>
    <w:rsid w:val="00766CFB"/>
    <w:rsid w:val="00767D19"/>
    <w:rsid w:val="00770399"/>
    <w:rsid w:val="00770813"/>
    <w:rsid w:val="007708E7"/>
    <w:rsid w:val="00770DBC"/>
    <w:rsid w:val="00771681"/>
    <w:rsid w:val="007720E1"/>
    <w:rsid w:val="0077245D"/>
    <w:rsid w:val="00773F1F"/>
    <w:rsid w:val="00776483"/>
    <w:rsid w:val="0077752B"/>
    <w:rsid w:val="00780680"/>
    <w:rsid w:val="007806D4"/>
    <w:rsid w:val="007813E4"/>
    <w:rsid w:val="007815B7"/>
    <w:rsid w:val="007825C6"/>
    <w:rsid w:val="00782933"/>
    <w:rsid w:val="007836B2"/>
    <w:rsid w:val="007836F2"/>
    <w:rsid w:val="00783B1E"/>
    <w:rsid w:val="00784F07"/>
    <w:rsid w:val="00784F8F"/>
    <w:rsid w:val="00784FDB"/>
    <w:rsid w:val="0078593A"/>
    <w:rsid w:val="007860D8"/>
    <w:rsid w:val="00787126"/>
    <w:rsid w:val="0078768A"/>
    <w:rsid w:val="00787750"/>
    <w:rsid w:val="00790DF7"/>
    <w:rsid w:val="0079127C"/>
    <w:rsid w:val="007921ED"/>
    <w:rsid w:val="007926AA"/>
    <w:rsid w:val="007929C9"/>
    <w:rsid w:val="00793223"/>
    <w:rsid w:val="007940B1"/>
    <w:rsid w:val="0079479B"/>
    <w:rsid w:val="00794B5B"/>
    <w:rsid w:val="00794C34"/>
    <w:rsid w:val="00795D78"/>
    <w:rsid w:val="00795F36"/>
    <w:rsid w:val="0079602B"/>
    <w:rsid w:val="007961A8"/>
    <w:rsid w:val="0079639C"/>
    <w:rsid w:val="00796619"/>
    <w:rsid w:val="007A0A86"/>
    <w:rsid w:val="007A0B75"/>
    <w:rsid w:val="007A0CE4"/>
    <w:rsid w:val="007A2C9D"/>
    <w:rsid w:val="007A2CF3"/>
    <w:rsid w:val="007A38A7"/>
    <w:rsid w:val="007A3B95"/>
    <w:rsid w:val="007A44DB"/>
    <w:rsid w:val="007A4C12"/>
    <w:rsid w:val="007A4CFF"/>
    <w:rsid w:val="007A4E3B"/>
    <w:rsid w:val="007A56C1"/>
    <w:rsid w:val="007A6E32"/>
    <w:rsid w:val="007A704C"/>
    <w:rsid w:val="007A767A"/>
    <w:rsid w:val="007B04EB"/>
    <w:rsid w:val="007B0DBF"/>
    <w:rsid w:val="007B10EC"/>
    <w:rsid w:val="007B21AF"/>
    <w:rsid w:val="007B2739"/>
    <w:rsid w:val="007B375E"/>
    <w:rsid w:val="007B3872"/>
    <w:rsid w:val="007B4DE7"/>
    <w:rsid w:val="007B5B6D"/>
    <w:rsid w:val="007B5D8F"/>
    <w:rsid w:val="007B606A"/>
    <w:rsid w:val="007B682A"/>
    <w:rsid w:val="007B6CD2"/>
    <w:rsid w:val="007B70DA"/>
    <w:rsid w:val="007B75D0"/>
    <w:rsid w:val="007B7797"/>
    <w:rsid w:val="007B7CB1"/>
    <w:rsid w:val="007B7E84"/>
    <w:rsid w:val="007C0596"/>
    <w:rsid w:val="007C09DD"/>
    <w:rsid w:val="007C11C1"/>
    <w:rsid w:val="007C12EF"/>
    <w:rsid w:val="007C1C13"/>
    <w:rsid w:val="007C2005"/>
    <w:rsid w:val="007C24E6"/>
    <w:rsid w:val="007C2CBE"/>
    <w:rsid w:val="007C3586"/>
    <w:rsid w:val="007C39A8"/>
    <w:rsid w:val="007C3BBE"/>
    <w:rsid w:val="007C3CB8"/>
    <w:rsid w:val="007C3D40"/>
    <w:rsid w:val="007C45CB"/>
    <w:rsid w:val="007C45E3"/>
    <w:rsid w:val="007C52EB"/>
    <w:rsid w:val="007C5337"/>
    <w:rsid w:val="007C5C7D"/>
    <w:rsid w:val="007C5E80"/>
    <w:rsid w:val="007C6BE6"/>
    <w:rsid w:val="007C6C6A"/>
    <w:rsid w:val="007C6CEB"/>
    <w:rsid w:val="007D0163"/>
    <w:rsid w:val="007D0547"/>
    <w:rsid w:val="007D07E5"/>
    <w:rsid w:val="007D1D20"/>
    <w:rsid w:val="007D25DD"/>
    <w:rsid w:val="007D287C"/>
    <w:rsid w:val="007D31E6"/>
    <w:rsid w:val="007D3AD4"/>
    <w:rsid w:val="007D49DA"/>
    <w:rsid w:val="007D513F"/>
    <w:rsid w:val="007D6B45"/>
    <w:rsid w:val="007D6DE6"/>
    <w:rsid w:val="007D6ED3"/>
    <w:rsid w:val="007E131C"/>
    <w:rsid w:val="007E198C"/>
    <w:rsid w:val="007E1D24"/>
    <w:rsid w:val="007E1DBF"/>
    <w:rsid w:val="007E2A53"/>
    <w:rsid w:val="007E2C71"/>
    <w:rsid w:val="007E3090"/>
    <w:rsid w:val="007E3213"/>
    <w:rsid w:val="007E3A08"/>
    <w:rsid w:val="007E3A35"/>
    <w:rsid w:val="007E4DFD"/>
    <w:rsid w:val="007E536F"/>
    <w:rsid w:val="007E6CCA"/>
    <w:rsid w:val="007E749F"/>
    <w:rsid w:val="007E7649"/>
    <w:rsid w:val="007F0273"/>
    <w:rsid w:val="007F02E3"/>
    <w:rsid w:val="007F03FD"/>
    <w:rsid w:val="007F18CB"/>
    <w:rsid w:val="007F1999"/>
    <w:rsid w:val="007F1C1C"/>
    <w:rsid w:val="007F26D4"/>
    <w:rsid w:val="007F2C1D"/>
    <w:rsid w:val="007F2F16"/>
    <w:rsid w:val="007F3012"/>
    <w:rsid w:val="007F4DFF"/>
    <w:rsid w:val="007F5E96"/>
    <w:rsid w:val="00800481"/>
    <w:rsid w:val="00801654"/>
    <w:rsid w:val="0080293B"/>
    <w:rsid w:val="008036BC"/>
    <w:rsid w:val="00803952"/>
    <w:rsid w:val="00803AB6"/>
    <w:rsid w:val="00803F09"/>
    <w:rsid w:val="008049A6"/>
    <w:rsid w:val="00804F02"/>
    <w:rsid w:val="0080501E"/>
    <w:rsid w:val="0080661E"/>
    <w:rsid w:val="008068FC"/>
    <w:rsid w:val="00806A73"/>
    <w:rsid w:val="008073A7"/>
    <w:rsid w:val="008104DB"/>
    <w:rsid w:val="00811485"/>
    <w:rsid w:val="00811FBE"/>
    <w:rsid w:val="0081320D"/>
    <w:rsid w:val="008142DE"/>
    <w:rsid w:val="00815D25"/>
    <w:rsid w:val="0081689E"/>
    <w:rsid w:val="008175CD"/>
    <w:rsid w:val="008179F8"/>
    <w:rsid w:val="00817AE1"/>
    <w:rsid w:val="00817E9D"/>
    <w:rsid w:val="00817F4E"/>
    <w:rsid w:val="00820AA5"/>
    <w:rsid w:val="00820CBE"/>
    <w:rsid w:val="00820FA5"/>
    <w:rsid w:val="00821DC4"/>
    <w:rsid w:val="00822AF5"/>
    <w:rsid w:val="0082319B"/>
    <w:rsid w:val="00823E37"/>
    <w:rsid w:val="0082477B"/>
    <w:rsid w:val="00824B4E"/>
    <w:rsid w:val="00825361"/>
    <w:rsid w:val="008255F5"/>
    <w:rsid w:val="00825E38"/>
    <w:rsid w:val="00826FE5"/>
    <w:rsid w:val="008300E9"/>
    <w:rsid w:val="00830318"/>
    <w:rsid w:val="00830352"/>
    <w:rsid w:val="00830B67"/>
    <w:rsid w:val="00830B7A"/>
    <w:rsid w:val="0083185D"/>
    <w:rsid w:val="0083253B"/>
    <w:rsid w:val="008332A4"/>
    <w:rsid w:val="00833304"/>
    <w:rsid w:val="0083357D"/>
    <w:rsid w:val="0083489E"/>
    <w:rsid w:val="00834DE6"/>
    <w:rsid w:val="00834F1D"/>
    <w:rsid w:val="0083517E"/>
    <w:rsid w:val="008356D6"/>
    <w:rsid w:val="008359FB"/>
    <w:rsid w:val="00835AED"/>
    <w:rsid w:val="00835E5B"/>
    <w:rsid w:val="008366BB"/>
    <w:rsid w:val="00836CAD"/>
    <w:rsid w:val="00836EFE"/>
    <w:rsid w:val="00837839"/>
    <w:rsid w:val="008400FB"/>
    <w:rsid w:val="0084114D"/>
    <w:rsid w:val="008418BB"/>
    <w:rsid w:val="00841D4C"/>
    <w:rsid w:val="008426E5"/>
    <w:rsid w:val="00843D15"/>
    <w:rsid w:val="00844306"/>
    <w:rsid w:val="00844937"/>
    <w:rsid w:val="008453F0"/>
    <w:rsid w:val="008461A7"/>
    <w:rsid w:val="008465E2"/>
    <w:rsid w:val="008465E3"/>
    <w:rsid w:val="008465EC"/>
    <w:rsid w:val="008474C3"/>
    <w:rsid w:val="00847C96"/>
    <w:rsid w:val="008513BD"/>
    <w:rsid w:val="00851A42"/>
    <w:rsid w:val="00851B98"/>
    <w:rsid w:val="0085247C"/>
    <w:rsid w:val="00853738"/>
    <w:rsid w:val="008549AF"/>
    <w:rsid w:val="008549DB"/>
    <w:rsid w:val="008560C6"/>
    <w:rsid w:val="00856982"/>
    <w:rsid w:val="00856CE6"/>
    <w:rsid w:val="00857623"/>
    <w:rsid w:val="008577FB"/>
    <w:rsid w:val="00857EF8"/>
    <w:rsid w:val="00861C10"/>
    <w:rsid w:val="008625FF"/>
    <w:rsid w:val="008635EC"/>
    <w:rsid w:val="0086436C"/>
    <w:rsid w:val="00864E06"/>
    <w:rsid w:val="00864E15"/>
    <w:rsid w:val="00864ECC"/>
    <w:rsid w:val="0086555F"/>
    <w:rsid w:val="00865B7F"/>
    <w:rsid w:val="0086665B"/>
    <w:rsid w:val="008668E6"/>
    <w:rsid w:val="00866903"/>
    <w:rsid w:val="00867F8E"/>
    <w:rsid w:val="00870218"/>
    <w:rsid w:val="00870590"/>
    <w:rsid w:val="0087063A"/>
    <w:rsid w:val="008707B8"/>
    <w:rsid w:val="00871294"/>
    <w:rsid w:val="00871C21"/>
    <w:rsid w:val="00872044"/>
    <w:rsid w:val="008727AF"/>
    <w:rsid w:val="008732F2"/>
    <w:rsid w:val="00874B15"/>
    <w:rsid w:val="00876246"/>
    <w:rsid w:val="00876BC7"/>
    <w:rsid w:val="008779D9"/>
    <w:rsid w:val="00880026"/>
    <w:rsid w:val="00880060"/>
    <w:rsid w:val="008800B4"/>
    <w:rsid w:val="0088017B"/>
    <w:rsid w:val="00880258"/>
    <w:rsid w:val="00880407"/>
    <w:rsid w:val="00880CF3"/>
    <w:rsid w:val="00881F40"/>
    <w:rsid w:val="008821FF"/>
    <w:rsid w:val="008824B1"/>
    <w:rsid w:val="0088286C"/>
    <w:rsid w:val="008829D0"/>
    <w:rsid w:val="00883026"/>
    <w:rsid w:val="00883A07"/>
    <w:rsid w:val="00883D6F"/>
    <w:rsid w:val="0088434F"/>
    <w:rsid w:val="00884D53"/>
    <w:rsid w:val="008851CA"/>
    <w:rsid w:val="00886503"/>
    <w:rsid w:val="008865B8"/>
    <w:rsid w:val="0088667A"/>
    <w:rsid w:val="00886BA9"/>
    <w:rsid w:val="00887AD0"/>
    <w:rsid w:val="00887C26"/>
    <w:rsid w:val="00890944"/>
    <w:rsid w:val="008913BB"/>
    <w:rsid w:val="00891A4A"/>
    <w:rsid w:val="0089228B"/>
    <w:rsid w:val="00892F95"/>
    <w:rsid w:val="00893BA1"/>
    <w:rsid w:val="00893D92"/>
    <w:rsid w:val="00894202"/>
    <w:rsid w:val="00894342"/>
    <w:rsid w:val="00894DDA"/>
    <w:rsid w:val="0089627F"/>
    <w:rsid w:val="0089651F"/>
    <w:rsid w:val="00896E76"/>
    <w:rsid w:val="00897B73"/>
    <w:rsid w:val="00897EA8"/>
    <w:rsid w:val="008A049B"/>
    <w:rsid w:val="008A0F2D"/>
    <w:rsid w:val="008A1140"/>
    <w:rsid w:val="008A1703"/>
    <w:rsid w:val="008A2019"/>
    <w:rsid w:val="008A3393"/>
    <w:rsid w:val="008A35B6"/>
    <w:rsid w:val="008A3FED"/>
    <w:rsid w:val="008A5605"/>
    <w:rsid w:val="008A56AC"/>
    <w:rsid w:val="008A5F37"/>
    <w:rsid w:val="008A6A7D"/>
    <w:rsid w:val="008A7666"/>
    <w:rsid w:val="008A7933"/>
    <w:rsid w:val="008B03DF"/>
    <w:rsid w:val="008B0545"/>
    <w:rsid w:val="008B063E"/>
    <w:rsid w:val="008B0645"/>
    <w:rsid w:val="008B094A"/>
    <w:rsid w:val="008B0DA4"/>
    <w:rsid w:val="008B163F"/>
    <w:rsid w:val="008B1694"/>
    <w:rsid w:val="008B1EDE"/>
    <w:rsid w:val="008B20A3"/>
    <w:rsid w:val="008B2B29"/>
    <w:rsid w:val="008B3805"/>
    <w:rsid w:val="008B40C3"/>
    <w:rsid w:val="008B410D"/>
    <w:rsid w:val="008B44EF"/>
    <w:rsid w:val="008B4618"/>
    <w:rsid w:val="008B4A0B"/>
    <w:rsid w:val="008B4E84"/>
    <w:rsid w:val="008B54D8"/>
    <w:rsid w:val="008B55A3"/>
    <w:rsid w:val="008B5644"/>
    <w:rsid w:val="008B5E53"/>
    <w:rsid w:val="008B67EA"/>
    <w:rsid w:val="008B6A1D"/>
    <w:rsid w:val="008B6B29"/>
    <w:rsid w:val="008C0F31"/>
    <w:rsid w:val="008C10D0"/>
    <w:rsid w:val="008C2F3B"/>
    <w:rsid w:val="008C3212"/>
    <w:rsid w:val="008C328C"/>
    <w:rsid w:val="008C32B3"/>
    <w:rsid w:val="008C33DE"/>
    <w:rsid w:val="008C377A"/>
    <w:rsid w:val="008C3AE7"/>
    <w:rsid w:val="008C3E58"/>
    <w:rsid w:val="008C400F"/>
    <w:rsid w:val="008C53F1"/>
    <w:rsid w:val="008C57A4"/>
    <w:rsid w:val="008D14B7"/>
    <w:rsid w:val="008D1A91"/>
    <w:rsid w:val="008D1ABC"/>
    <w:rsid w:val="008D260D"/>
    <w:rsid w:val="008D2872"/>
    <w:rsid w:val="008D2A06"/>
    <w:rsid w:val="008D2E0A"/>
    <w:rsid w:val="008D3BFC"/>
    <w:rsid w:val="008D4569"/>
    <w:rsid w:val="008D4CDA"/>
    <w:rsid w:val="008D5440"/>
    <w:rsid w:val="008D5AC5"/>
    <w:rsid w:val="008D5C89"/>
    <w:rsid w:val="008D6D48"/>
    <w:rsid w:val="008D7138"/>
    <w:rsid w:val="008D7616"/>
    <w:rsid w:val="008E0B4C"/>
    <w:rsid w:val="008E0DEE"/>
    <w:rsid w:val="008E182E"/>
    <w:rsid w:val="008E1B59"/>
    <w:rsid w:val="008E1C4E"/>
    <w:rsid w:val="008E1C91"/>
    <w:rsid w:val="008E2693"/>
    <w:rsid w:val="008E3C5B"/>
    <w:rsid w:val="008E3EBB"/>
    <w:rsid w:val="008E4C19"/>
    <w:rsid w:val="008E4C62"/>
    <w:rsid w:val="008E54EF"/>
    <w:rsid w:val="008E5F94"/>
    <w:rsid w:val="008E6C34"/>
    <w:rsid w:val="008E757D"/>
    <w:rsid w:val="008E764F"/>
    <w:rsid w:val="008F0618"/>
    <w:rsid w:val="008F0736"/>
    <w:rsid w:val="008F120B"/>
    <w:rsid w:val="008F171D"/>
    <w:rsid w:val="008F2756"/>
    <w:rsid w:val="008F2D50"/>
    <w:rsid w:val="008F3785"/>
    <w:rsid w:val="008F3A93"/>
    <w:rsid w:val="008F3C54"/>
    <w:rsid w:val="008F3FB9"/>
    <w:rsid w:val="008F3FFD"/>
    <w:rsid w:val="008F43AF"/>
    <w:rsid w:val="008F44E0"/>
    <w:rsid w:val="008F47AB"/>
    <w:rsid w:val="008F4CF6"/>
    <w:rsid w:val="008F5851"/>
    <w:rsid w:val="008F5C38"/>
    <w:rsid w:val="008F60FF"/>
    <w:rsid w:val="008F64AB"/>
    <w:rsid w:val="008F6533"/>
    <w:rsid w:val="008F7ACD"/>
    <w:rsid w:val="008F7F1B"/>
    <w:rsid w:val="00900042"/>
    <w:rsid w:val="00900166"/>
    <w:rsid w:val="009004B1"/>
    <w:rsid w:val="009004B4"/>
    <w:rsid w:val="009015F5"/>
    <w:rsid w:val="00901885"/>
    <w:rsid w:val="00902B63"/>
    <w:rsid w:val="0090306A"/>
    <w:rsid w:val="009048B5"/>
    <w:rsid w:val="00904B01"/>
    <w:rsid w:val="00904E15"/>
    <w:rsid w:val="00905B37"/>
    <w:rsid w:val="009076A0"/>
    <w:rsid w:val="00911AE1"/>
    <w:rsid w:val="00911AF2"/>
    <w:rsid w:val="009127C9"/>
    <w:rsid w:val="00912FA6"/>
    <w:rsid w:val="00914069"/>
    <w:rsid w:val="009142D9"/>
    <w:rsid w:val="009147F4"/>
    <w:rsid w:val="00914FE9"/>
    <w:rsid w:val="009158CD"/>
    <w:rsid w:val="00915C22"/>
    <w:rsid w:val="00915ED8"/>
    <w:rsid w:val="009206E7"/>
    <w:rsid w:val="00920836"/>
    <w:rsid w:val="00920FAF"/>
    <w:rsid w:val="00921271"/>
    <w:rsid w:val="0092153A"/>
    <w:rsid w:val="00921CE5"/>
    <w:rsid w:val="00921E84"/>
    <w:rsid w:val="0092233D"/>
    <w:rsid w:val="00922F7E"/>
    <w:rsid w:val="00923669"/>
    <w:rsid w:val="0092369B"/>
    <w:rsid w:val="009248F2"/>
    <w:rsid w:val="009249BB"/>
    <w:rsid w:val="00924BE5"/>
    <w:rsid w:val="00925224"/>
    <w:rsid w:val="009253D5"/>
    <w:rsid w:val="009255ED"/>
    <w:rsid w:val="009259C5"/>
    <w:rsid w:val="00926D57"/>
    <w:rsid w:val="00927679"/>
    <w:rsid w:val="00927CF8"/>
    <w:rsid w:val="00930336"/>
    <w:rsid w:val="009303AE"/>
    <w:rsid w:val="009310F1"/>
    <w:rsid w:val="00931EDF"/>
    <w:rsid w:val="00931FC0"/>
    <w:rsid w:val="009322D9"/>
    <w:rsid w:val="009323E9"/>
    <w:rsid w:val="00933044"/>
    <w:rsid w:val="009331BA"/>
    <w:rsid w:val="0093560E"/>
    <w:rsid w:val="00935AB2"/>
    <w:rsid w:val="0093713D"/>
    <w:rsid w:val="009375BF"/>
    <w:rsid w:val="009406D2"/>
    <w:rsid w:val="00940849"/>
    <w:rsid w:val="00940DA4"/>
    <w:rsid w:val="00940EED"/>
    <w:rsid w:val="009419F0"/>
    <w:rsid w:val="00941A77"/>
    <w:rsid w:val="00942AA8"/>
    <w:rsid w:val="00942E11"/>
    <w:rsid w:val="00944141"/>
    <w:rsid w:val="009442ED"/>
    <w:rsid w:val="00944C2C"/>
    <w:rsid w:val="0094524A"/>
    <w:rsid w:val="00945544"/>
    <w:rsid w:val="00945694"/>
    <w:rsid w:val="009461FC"/>
    <w:rsid w:val="0094622C"/>
    <w:rsid w:val="009462EE"/>
    <w:rsid w:val="00946B7F"/>
    <w:rsid w:val="00946ED3"/>
    <w:rsid w:val="009470BA"/>
    <w:rsid w:val="00947250"/>
    <w:rsid w:val="00947C7F"/>
    <w:rsid w:val="0095004E"/>
    <w:rsid w:val="009513C9"/>
    <w:rsid w:val="00951428"/>
    <w:rsid w:val="00952682"/>
    <w:rsid w:val="00952E5F"/>
    <w:rsid w:val="00953277"/>
    <w:rsid w:val="00953A87"/>
    <w:rsid w:val="00953B9D"/>
    <w:rsid w:val="00953BD5"/>
    <w:rsid w:val="00953C73"/>
    <w:rsid w:val="009540F1"/>
    <w:rsid w:val="00954364"/>
    <w:rsid w:val="0095472C"/>
    <w:rsid w:val="009547B2"/>
    <w:rsid w:val="009552CE"/>
    <w:rsid w:val="00955564"/>
    <w:rsid w:val="009568EF"/>
    <w:rsid w:val="00960204"/>
    <w:rsid w:val="00960229"/>
    <w:rsid w:val="009605CE"/>
    <w:rsid w:val="00960609"/>
    <w:rsid w:val="009606D1"/>
    <w:rsid w:val="00960DC1"/>
    <w:rsid w:val="0096258F"/>
    <w:rsid w:val="009627AD"/>
    <w:rsid w:val="009637F8"/>
    <w:rsid w:val="00963BD2"/>
    <w:rsid w:val="00963DA2"/>
    <w:rsid w:val="0096581A"/>
    <w:rsid w:val="00965953"/>
    <w:rsid w:val="00965C21"/>
    <w:rsid w:val="0096674E"/>
    <w:rsid w:val="00966AAA"/>
    <w:rsid w:val="00967C08"/>
    <w:rsid w:val="0097097E"/>
    <w:rsid w:val="00971BFD"/>
    <w:rsid w:val="00972751"/>
    <w:rsid w:val="009729F0"/>
    <w:rsid w:val="00972A81"/>
    <w:rsid w:val="00972B12"/>
    <w:rsid w:val="00972E9F"/>
    <w:rsid w:val="009738B3"/>
    <w:rsid w:val="00973E1D"/>
    <w:rsid w:val="00974856"/>
    <w:rsid w:val="00974BCF"/>
    <w:rsid w:val="0097544F"/>
    <w:rsid w:val="00975CC3"/>
    <w:rsid w:val="009762FF"/>
    <w:rsid w:val="00976A30"/>
    <w:rsid w:val="00977ABF"/>
    <w:rsid w:val="00977FC3"/>
    <w:rsid w:val="00980FF4"/>
    <w:rsid w:val="00981703"/>
    <w:rsid w:val="00981928"/>
    <w:rsid w:val="00981A8C"/>
    <w:rsid w:val="00982EE2"/>
    <w:rsid w:val="00983608"/>
    <w:rsid w:val="00983DAB"/>
    <w:rsid w:val="0098496E"/>
    <w:rsid w:val="0098552D"/>
    <w:rsid w:val="00985724"/>
    <w:rsid w:val="009860E3"/>
    <w:rsid w:val="009865D3"/>
    <w:rsid w:val="00986E09"/>
    <w:rsid w:val="00986FCE"/>
    <w:rsid w:val="00987060"/>
    <w:rsid w:val="00987FC4"/>
    <w:rsid w:val="009900CC"/>
    <w:rsid w:val="00990464"/>
    <w:rsid w:val="00990FB8"/>
    <w:rsid w:val="0099114F"/>
    <w:rsid w:val="00991ADA"/>
    <w:rsid w:val="00991D21"/>
    <w:rsid w:val="00992478"/>
    <w:rsid w:val="00992F92"/>
    <w:rsid w:val="009932D0"/>
    <w:rsid w:val="00994C4C"/>
    <w:rsid w:val="009953A6"/>
    <w:rsid w:val="00995426"/>
    <w:rsid w:val="00995741"/>
    <w:rsid w:val="00995E11"/>
    <w:rsid w:val="00996D09"/>
    <w:rsid w:val="00996E84"/>
    <w:rsid w:val="009A14FC"/>
    <w:rsid w:val="009A1576"/>
    <w:rsid w:val="009A1E9B"/>
    <w:rsid w:val="009A3244"/>
    <w:rsid w:val="009A3761"/>
    <w:rsid w:val="009A4F73"/>
    <w:rsid w:val="009A52ED"/>
    <w:rsid w:val="009A56D4"/>
    <w:rsid w:val="009A5CE8"/>
    <w:rsid w:val="009A7126"/>
    <w:rsid w:val="009A7D6B"/>
    <w:rsid w:val="009B0DCB"/>
    <w:rsid w:val="009B0EB1"/>
    <w:rsid w:val="009B0F29"/>
    <w:rsid w:val="009B1109"/>
    <w:rsid w:val="009B178F"/>
    <w:rsid w:val="009B17FB"/>
    <w:rsid w:val="009B194E"/>
    <w:rsid w:val="009B1B46"/>
    <w:rsid w:val="009B1D18"/>
    <w:rsid w:val="009B1F56"/>
    <w:rsid w:val="009B1FD8"/>
    <w:rsid w:val="009B4003"/>
    <w:rsid w:val="009B4648"/>
    <w:rsid w:val="009B56A5"/>
    <w:rsid w:val="009B5F22"/>
    <w:rsid w:val="009B6C54"/>
    <w:rsid w:val="009B6D29"/>
    <w:rsid w:val="009B723E"/>
    <w:rsid w:val="009B7826"/>
    <w:rsid w:val="009C05ED"/>
    <w:rsid w:val="009C0835"/>
    <w:rsid w:val="009C1042"/>
    <w:rsid w:val="009C2229"/>
    <w:rsid w:val="009C39B5"/>
    <w:rsid w:val="009C4A36"/>
    <w:rsid w:val="009C52DB"/>
    <w:rsid w:val="009C56D0"/>
    <w:rsid w:val="009C6654"/>
    <w:rsid w:val="009C73D6"/>
    <w:rsid w:val="009D11FC"/>
    <w:rsid w:val="009D1483"/>
    <w:rsid w:val="009D1F1C"/>
    <w:rsid w:val="009D1F5F"/>
    <w:rsid w:val="009D2331"/>
    <w:rsid w:val="009D2359"/>
    <w:rsid w:val="009D26B8"/>
    <w:rsid w:val="009D3EDE"/>
    <w:rsid w:val="009D42CD"/>
    <w:rsid w:val="009D475D"/>
    <w:rsid w:val="009D4AAE"/>
    <w:rsid w:val="009D4AD4"/>
    <w:rsid w:val="009D4BD9"/>
    <w:rsid w:val="009D5A41"/>
    <w:rsid w:val="009D7224"/>
    <w:rsid w:val="009D78AA"/>
    <w:rsid w:val="009D7D90"/>
    <w:rsid w:val="009E0515"/>
    <w:rsid w:val="009E0FF6"/>
    <w:rsid w:val="009E11B2"/>
    <w:rsid w:val="009E1B55"/>
    <w:rsid w:val="009E2032"/>
    <w:rsid w:val="009E2287"/>
    <w:rsid w:val="009E29E9"/>
    <w:rsid w:val="009E2B3A"/>
    <w:rsid w:val="009E2F74"/>
    <w:rsid w:val="009E35D7"/>
    <w:rsid w:val="009E39AA"/>
    <w:rsid w:val="009E4BE2"/>
    <w:rsid w:val="009E558C"/>
    <w:rsid w:val="009E56B0"/>
    <w:rsid w:val="009E58A2"/>
    <w:rsid w:val="009E5F62"/>
    <w:rsid w:val="009E608D"/>
    <w:rsid w:val="009E6442"/>
    <w:rsid w:val="009E6CCA"/>
    <w:rsid w:val="009E70F5"/>
    <w:rsid w:val="009E73EB"/>
    <w:rsid w:val="009E748F"/>
    <w:rsid w:val="009E7E14"/>
    <w:rsid w:val="009F1376"/>
    <w:rsid w:val="009F139E"/>
    <w:rsid w:val="009F15D7"/>
    <w:rsid w:val="009F164E"/>
    <w:rsid w:val="009F1B3A"/>
    <w:rsid w:val="009F1E50"/>
    <w:rsid w:val="009F2FE5"/>
    <w:rsid w:val="009F36E6"/>
    <w:rsid w:val="009F39DB"/>
    <w:rsid w:val="009F416B"/>
    <w:rsid w:val="009F4999"/>
    <w:rsid w:val="009F4D73"/>
    <w:rsid w:val="009F583C"/>
    <w:rsid w:val="009F7252"/>
    <w:rsid w:val="009F7BFB"/>
    <w:rsid w:val="00A00283"/>
    <w:rsid w:val="00A01792"/>
    <w:rsid w:val="00A02CE5"/>
    <w:rsid w:val="00A03445"/>
    <w:rsid w:val="00A04C1C"/>
    <w:rsid w:val="00A050BB"/>
    <w:rsid w:val="00A05B9F"/>
    <w:rsid w:val="00A05C87"/>
    <w:rsid w:val="00A06629"/>
    <w:rsid w:val="00A06632"/>
    <w:rsid w:val="00A06E2D"/>
    <w:rsid w:val="00A07308"/>
    <w:rsid w:val="00A074DE"/>
    <w:rsid w:val="00A07B32"/>
    <w:rsid w:val="00A07BC4"/>
    <w:rsid w:val="00A10543"/>
    <w:rsid w:val="00A11D88"/>
    <w:rsid w:val="00A11F07"/>
    <w:rsid w:val="00A11FCF"/>
    <w:rsid w:val="00A12EAB"/>
    <w:rsid w:val="00A131A6"/>
    <w:rsid w:val="00A13D4E"/>
    <w:rsid w:val="00A145A3"/>
    <w:rsid w:val="00A15414"/>
    <w:rsid w:val="00A15E37"/>
    <w:rsid w:val="00A15ED4"/>
    <w:rsid w:val="00A15F72"/>
    <w:rsid w:val="00A16086"/>
    <w:rsid w:val="00A169E9"/>
    <w:rsid w:val="00A1717C"/>
    <w:rsid w:val="00A17293"/>
    <w:rsid w:val="00A17719"/>
    <w:rsid w:val="00A1777B"/>
    <w:rsid w:val="00A17AE2"/>
    <w:rsid w:val="00A20345"/>
    <w:rsid w:val="00A20661"/>
    <w:rsid w:val="00A2123F"/>
    <w:rsid w:val="00A21260"/>
    <w:rsid w:val="00A21425"/>
    <w:rsid w:val="00A22B96"/>
    <w:rsid w:val="00A22D27"/>
    <w:rsid w:val="00A22F27"/>
    <w:rsid w:val="00A230B7"/>
    <w:rsid w:val="00A233D2"/>
    <w:rsid w:val="00A23BDE"/>
    <w:rsid w:val="00A24194"/>
    <w:rsid w:val="00A24205"/>
    <w:rsid w:val="00A24AD8"/>
    <w:rsid w:val="00A24BAC"/>
    <w:rsid w:val="00A26097"/>
    <w:rsid w:val="00A26321"/>
    <w:rsid w:val="00A26511"/>
    <w:rsid w:val="00A27C12"/>
    <w:rsid w:val="00A27DA9"/>
    <w:rsid w:val="00A27DEE"/>
    <w:rsid w:val="00A27EE5"/>
    <w:rsid w:val="00A30378"/>
    <w:rsid w:val="00A303F9"/>
    <w:rsid w:val="00A313C1"/>
    <w:rsid w:val="00A31448"/>
    <w:rsid w:val="00A31CB4"/>
    <w:rsid w:val="00A32B7D"/>
    <w:rsid w:val="00A32E3F"/>
    <w:rsid w:val="00A33217"/>
    <w:rsid w:val="00A33DFC"/>
    <w:rsid w:val="00A342DF"/>
    <w:rsid w:val="00A3456D"/>
    <w:rsid w:val="00A357C6"/>
    <w:rsid w:val="00A357EC"/>
    <w:rsid w:val="00A35B2D"/>
    <w:rsid w:val="00A3627B"/>
    <w:rsid w:val="00A36E1C"/>
    <w:rsid w:val="00A37A33"/>
    <w:rsid w:val="00A404BA"/>
    <w:rsid w:val="00A410A3"/>
    <w:rsid w:val="00A4155E"/>
    <w:rsid w:val="00A41794"/>
    <w:rsid w:val="00A41E6C"/>
    <w:rsid w:val="00A42177"/>
    <w:rsid w:val="00A421CA"/>
    <w:rsid w:val="00A423AE"/>
    <w:rsid w:val="00A42A5F"/>
    <w:rsid w:val="00A42EA8"/>
    <w:rsid w:val="00A452D8"/>
    <w:rsid w:val="00A458D6"/>
    <w:rsid w:val="00A45F50"/>
    <w:rsid w:val="00A47B18"/>
    <w:rsid w:val="00A47D32"/>
    <w:rsid w:val="00A50D62"/>
    <w:rsid w:val="00A51093"/>
    <w:rsid w:val="00A51715"/>
    <w:rsid w:val="00A51EF0"/>
    <w:rsid w:val="00A52DBE"/>
    <w:rsid w:val="00A52FEA"/>
    <w:rsid w:val="00A53290"/>
    <w:rsid w:val="00A53688"/>
    <w:rsid w:val="00A53C1F"/>
    <w:rsid w:val="00A53E2A"/>
    <w:rsid w:val="00A5415E"/>
    <w:rsid w:val="00A54C5A"/>
    <w:rsid w:val="00A54E5F"/>
    <w:rsid w:val="00A54F2A"/>
    <w:rsid w:val="00A55291"/>
    <w:rsid w:val="00A55461"/>
    <w:rsid w:val="00A55899"/>
    <w:rsid w:val="00A573A7"/>
    <w:rsid w:val="00A57F41"/>
    <w:rsid w:val="00A600E1"/>
    <w:rsid w:val="00A602FF"/>
    <w:rsid w:val="00A603C8"/>
    <w:rsid w:val="00A6062F"/>
    <w:rsid w:val="00A607AE"/>
    <w:rsid w:val="00A60B35"/>
    <w:rsid w:val="00A61021"/>
    <w:rsid w:val="00A61085"/>
    <w:rsid w:val="00A61362"/>
    <w:rsid w:val="00A62BF3"/>
    <w:rsid w:val="00A62D29"/>
    <w:rsid w:val="00A6321C"/>
    <w:rsid w:val="00A6365B"/>
    <w:rsid w:val="00A64086"/>
    <w:rsid w:val="00A6548B"/>
    <w:rsid w:val="00A656B9"/>
    <w:rsid w:val="00A667EA"/>
    <w:rsid w:val="00A66BA2"/>
    <w:rsid w:val="00A66D20"/>
    <w:rsid w:val="00A675E4"/>
    <w:rsid w:val="00A67AA6"/>
    <w:rsid w:val="00A67C91"/>
    <w:rsid w:val="00A67D25"/>
    <w:rsid w:val="00A702CB"/>
    <w:rsid w:val="00A7056C"/>
    <w:rsid w:val="00A70717"/>
    <w:rsid w:val="00A709A2"/>
    <w:rsid w:val="00A709DC"/>
    <w:rsid w:val="00A70EC2"/>
    <w:rsid w:val="00A71994"/>
    <w:rsid w:val="00A71AA9"/>
    <w:rsid w:val="00A71CB9"/>
    <w:rsid w:val="00A72165"/>
    <w:rsid w:val="00A723EB"/>
    <w:rsid w:val="00A72658"/>
    <w:rsid w:val="00A729F1"/>
    <w:rsid w:val="00A745E1"/>
    <w:rsid w:val="00A75A67"/>
    <w:rsid w:val="00A76FC6"/>
    <w:rsid w:val="00A76FFC"/>
    <w:rsid w:val="00A77307"/>
    <w:rsid w:val="00A80B68"/>
    <w:rsid w:val="00A80C0D"/>
    <w:rsid w:val="00A81050"/>
    <w:rsid w:val="00A8112F"/>
    <w:rsid w:val="00A81F0E"/>
    <w:rsid w:val="00A83E42"/>
    <w:rsid w:val="00A84298"/>
    <w:rsid w:val="00A84901"/>
    <w:rsid w:val="00A85792"/>
    <w:rsid w:val="00A863B7"/>
    <w:rsid w:val="00A872DA"/>
    <w:rsid w:val="00A87F31"/>
    <w:rsid w:val="00A90364"/>
    <w:rsid w:val="00A92103"/>
    <w:rsid w:val="00A930DE"/>
    <w:rsid w:val="00A93F92"/>
    <w:rsid w:val="00A94147"/>
    <w:rsid w:val="00A94701"/>
    <w:rsid w:val="00A95596"/>
    <w:rsid w:val="00A955B9"/>
    <w:rsid w:val="00A956EA"/>
    <w:rsid w:val="00A95803"/>
    <w:rsid w:val="00A95894"/>
    <w:rsid w:val="00A95EE0"/>
    <w:rsid w:val="00A961F7"/>
    <w:rsid w:val="00A96A20"/>
    <w:rsid w:val="00A97BCA"/>
    <w:rsid w:val="00A97C29"/>
    <w:rsid w:val="00AA0C27"/>
    <w:rsid w:val="00AA14F5"/>
    <w:rsid w:val="00AA1845"/>
    <w:rsid w:val="00AA28AB"/>
    <w:rsid w:val="00AA344B"/>
    <w:rsid w:val="00AA3BCC"/>
    <w:rsid w:val="00AA3C13"/>
    <w:rsid w:val="00AA429F"/>
    <w:rsid w:val="00AA44CE"/>
    <w:rsid w:val="00AA4520"/>
    <w:rsid w:val="00AA4D63"/>
    <w:rsid w:val="00AA52FF"/>
    <w:rsid w:val="00AA57B5"/>
    <w:rsid w:val="00AA5CA7"/>
    <w:rsid w:val="00AA5EBD"/>
    <w:rsid w:val="00AA6126"/>
    <w:rsid w:val="00AA6460"/>
    <w:rsid w:val="00AA7124"/>
    <w:rsid w:val="00AB046F"/>
    <w:rsid w:val="00AB049D"/>
    <w:rsid w:val="00AB0669"/>
    <w:rsid w:val="00AB0DAD"/>
    <w:rsid w:val="00AB0E56"/>
    <w:rsid w:val="00AB1CD3"/>
    <w:rsid w:val="00AB22A6"/>
    <w:rsid w:val="00AB3063"/>
    <w:rsid w:val="00AB3400"/>
    <w:rsid w:val="00AB3568"/>
    <w:rsid w:val="00AB475F"/>
    <w:rsid w:val="00AB507C"/>
    <w:rsid w:val="00AB6E3C"/>
    <w:rsid w:val="00AC02BD"/>
    <w:rsid w:val="00AC02C5"/>
    <w:rsid w:val="00AC04F6"/>
    <w:rsid w:val="00AC125E"/>
    <w:rsid w:val="00AC1ABC"/>
    <w:rsid w:val="00AC20CF"/>
    <w:rsid w:val="00AC2291"/>
    <w:rsid w:val="00AC269C"/>
    <w:rsid w:val="00AC2BC4"/>
    <w:rsid w:val="00AC3FD2"/>
    <w:rsid w:val="00AC4501"/>
    <w:rsid w:val="00AC47A2"/>
    <w:rsid w:val="00AC5007"/>
    <w:rsid w:val="00AC53ED"/>
    <w:rsid w:val="00AC5D81"/>
    <w:rsid w:val="00AC62B7"/>
    <w:rsid w:val="00AC79FB"/>
    <w:rsid w:val="00AD0235"/>
    <w:rsid w:val="00AD0AC4"/>
    <w:rsid w:val="00AD0E45"/>
    <w:rsid w:val="00AD0E74"/>
    <w:rsid w:val="00AD11A3"/>
    <w:rsid w:val="00AD143F"/>
    <w:rsid w:val="00AD159C"/>
    <w:rsid w:val="00AD1C26"/>
    <w:rsid w:val="00AD1DED"/>
    <w:rsid w:val="00AD258E"/>
    <w:rsid w:val="00AD3544"/>
    <w:rsid w:val="00AD48B6"/>
    <w:rsid w:val="00AD4CA3"/>
    <w:rsid w:val="00AD54DA"/>
    <w:rsid w:val="00AD6633"/>
    <w:rsid w:val="00AD68C1"/>
    <w:rsid w:val="00AD7EF7"/>
    <w:rsid w:val="00AE19AC"/>
    <w:rsid w:val="00AE1A66"/>
    <w:rsid w:val="00AE1D6D"/>
    <w:rsid w:val="00AE229D"/>
    <w:rsid w:val="00AE399E"/>
    <w:rsid w:val="00AE3C49"/>
    <w:rsid w:val="00AE3CDA"/>
    <w:rsid w:val="00AE4167"/>
    <w:rsid w:val="00AE4198"/>
    <w:rsid w:val="00AE43FF"/>
    <w:rsid w:val="00AE45F8"/>
    <w:rsid w:val="00AE468E"/>
    <w:rsid w:val="00AE4BD5"/>
    <w:rsid w:val="00AE610B"/>
    <w:rsid w:val="00AE68F8"/>
    <w:rsid w:val="00AE6C70"/>
    <w:rsid w:val="00AF0116"/>
    <w:rsid w:val="00AF083E"/>
    <w:rsid w:val="00AF21C9"/>
    <w:rsid w:val="00AF4ED1"/>
    <w:rsid w:val="00AF5A25"/>
    <w:rsid w:val="00AF6037"/>
    <w:rsid w:val="00AF6085"/>
    <w:rsid w:val="00AF6774"/>
    <w:rsid w:val="00AF69AB"/>
    <w:rsid w:val="00B001A6"/>
    <w:rsid w:val="00B001B0"/>
    <w:rsid w:val="00B01E45"/>
    <w:rsid w:val="00B020B6"/>
    <w:rsid w:val="00B0354E"/>
    <w:rsid w:val="00B03A14"/>
    <w:rsid w:val="00B03B22"/>
    <w:rsid w:val="00B04CF6"/>
    <w:rsid w:val="00B05CF9"/>
    <w:rsid w:val="00B05F1B"/>
    <w:rsid w:val="00B060D7"/>
    <w:rsid w:val="00B06142"/>
    <w:rsid w:val="00B06A45"/>
    <w:rsid w:val="00B06E94"/>
    <w:rsid w:val="00B07005"/>
    <w:rsid w:val="00B072B5"/>
    <w:rsid w:val="00B0752E"/>
    <w:rsid w:val="00B07960"/>
    <w:rsid w:val="00B1027E"/>
    <w:rsid w:val="00B10D0B"/>
    <w:rsid w:val="00B10FA4"/>
    <w:rsid w:val="00B11822"/>
    <w:rsid w:val="00B11C98"/>
    <w:rsid w:val="00B13ECC"/>
    <w:rsid w:val="00B13F16"/>
    <w:rsid w:val="00B14BDC"/>
    <w:rsid w:val="00B15D4F"/>
    <w:rsid w:val="00B1607D"/>
    <w:rsid w:val="00B161EF"/>
    <w:rsid w:val="00B165B4"/>
    <w:rsid w:val="00B208EA"/>
    <w:rsid w:val="00B20B84"/>
    <w:rsid w:val="00B20EF7"/>
    <w:rsid w:val="00B21971"/>
    <w:rsid w:val="00B21CB2"/>
    <w:rsid w:val="00B22318"/>
    <w:rsid w:val="00B22814"/>
    <w:rsid w:val="00B22E47"/>
    <w:rsid w:val="00B23030"/>
    <w:rsid w:val="00B233DD"/>
    <w:rsid w:val="00B235C1"/>
    <w:rsid w:val="00B244C0"/>
    <w:rsid w:val="00B24CCE"/>
    <w:rsid w:val="00B2501A"/>
    <w:rsid w:val="00B2527C"/>
    <w:rsid w:val="00B25A2C"/>
    <w:rsid w:val="00B25A58"/>
    <w:rsid w:val="00B26900"/>
    <w:rsid w:val="00B276F7"/>
    <w:rsid w:val="00B27C44"/>
    <w:rsid w:val="00B27D91"/>
    <w:rsid w:val="00B30352"/>
    <w:rsid w:val="00B30A1C"/>
    <w:rsid w:val="00B30A73"/>
    <w:rsid w:val="00B316D5"/>
    <w:rsid w:val="00B317DA"/>
    <w:rsid w:val="00B32D71"/>
    <w:rsid w:val="00B33A79"/>
    <w:rsid w:val="00B33A9B"/>
    <w:rsid w:val="00B340BF"/>
    <w:rsid w:val="00B34CF3"/>
    <w:rsid w:val="00B34F22"/>
    <w:rsid w:val="00B35B06"/>
    <w:rsid w:val="00B36A40"/>
    <w:rsid w:val="00B36DC4"/>
    <w:rsid w:val="00B37A95"/>
    <w:rsid w:val="00B410AD"/>
    <w:rsid w:val="00B41161"/>
    <w:rsid w:val="00B41549"/>
    <w:rsid w:val="00B42DA5"/>
    <w:rsid w:val="00B4325B"/>
    <w:rsid w:val="00B44B02"/>
    <w:rsid w:val="00B4611F"/>
    <w:rsid w:val="00B46285"/>
    <w:rsid w:val="00B462A2"/>
    <w:rsid w:val="00B46453"/>
    <w:rsid w:val="00B46F55"/>
    <w:rsid w:val="00B47669"/>
    <w:rsid w:val="00B476BB"/>
    <w:rsid w:val="00B47978"/>
    <w:rsid w:val="00B47C69"/>
    <w:rsid w:val="00B510BF"/>
    <w:rsid w:val="00B5156C"/>
    <w:rsid w:val="00B51E7B"/>
    <w:rsid w:val="00B520D8"/>
    <w:rsid w:val="00B53FC1"/>
    <w:rsid w:val="00B55453"/>
    <w:rsid w:val="00B560F3"/>
    <w:rsid w:val="00B561DE"/>
    <w:rsid w:val="00B563CF"/>
    <w:rsid w:val="00B56823"/>
    <w:rsid w:val="00B569A3"/>
    <w:rsid w:val="00B56C17"/>
    <w:rsid w:val="00B56D7A"/>
    <w:rsid w:val="00B57C41"/>
    <w:rsid w:val="00B60768"/>
    <w:rsid w:val="00B60B96"/>
    <w:rsid w:val="00B60F3A"/>
    <w:rsid w:val="00B62158"/>
    <w:rsid w:val="00B626CD"/>
    <w:rsid w:val="00B6288D"/>
    <w:rsid w:val="00B63A4E"/>
    <w:rsid w:val="00B647B8"/>
    <w:rsid w:val="00B6498D"/>
    <w:rsid w:val="00B64D85"/>
    <w:rsid w:val="00B651AE"/>
    <w:rsid w:val="00B65604"/>
    <w:rsid w:val="00B65D37"/>
    <w:rsid w:val="00B664FB"/>
    <w:rsid w:val="00B66EBB"/>
    <w:rsid w:val="00B674B3"/>
    <w:rsid w:val="00B67A02"/>
    <w:rsid w:val="00B67E7E"/>
    <w:rsid w:val="00B700B7"/>
    <w:rsid w:val="00B704AF"/>
    <w:rsid w:val="00B705B0"/>
    <w:rsid w:val="00B70D68"/>
    <w:rsid w:val="00B70FBF"/>
    <w:rsid w:val="00B71CD1"/>
    <w:rsid w:val="00B71D38"/>
    <w:rsid w:val="00B72233"/>
    <w:rsid w:val="00B7331A"/>
    <w:rsid w:val="00B744E2"/>
    <w:rsid w:val="00B75135"/>
    <w:rsid w:val="00B75663"/>
    <w:rsid w:val="00B7768F"/>
    <w:rsid w:val="00B77A7C"/>
    <w:rsid w:val="00B77B7C"/>
    <w:rsid w:val="00B8094D"/>
    <w:rsid w:val="00B80B58"/>
    <w:rsid w:val="00B80D84"/>
    <w:rsid w:val="00B8103F"/>
    <w:rsid w:val="00B837FA"/>
    <w:rsid w:val="00B83C77"/>
    <w:rsid w:val="00B84DAC"/>
    <w:rsid w:val="00B84E74"/>
    <w:rsid w:val="00B85323"/>
    <w:rsid w:val="00B85349"/>
    <w:rsid w:val="00B858A1"/>
    <w:rsid w:val="00B85CE7"/>
    <w:rsid w:val="00B86A4A"/>
    <w:rsid w:val="00B92496"/>
    <w:rsid w:val="00B929E1"/>
    <w:rsid w:val="00B92B74"/>
    <w:rsid w:val="00B92C17"/>
    <w:rsid w:val="00B93144"/>
    <w:rsid w:val="00B94213"/>
    <w:rsid w:val="00B946CC"/>
    <w:rsid w:val="00B94F73"/>
    <w:rsid w:val="00B95BCB"/>
    <w:rsid w:val="00B973D5"/>
    <w:rsid w:val="00BA0BA6"/>
    <w:rsid w:val="00BA12C8"/>
    <w:rsid w:val="00BA12CA"/>
    <w:rsid w:val="00BA1CB8"/>
    <w:rsid w:val="00BA29AE"/>
    <w:rsid w:val="00BA422F"/>
    <w:rsid w:val="00BA5205"/>
    <w:rsid w:val="00BA5650"/>
    <w:rsid w:val="00BA5C2F"/>
    <w:rsid w:val="00BA63EE"/>
    <w:rsid w:val="00BA6F9F"/>
    <w:rsid w:val="00BA6FD9"/>
    <w:rsid w:val="00BA769E"/>
    <w:rsid w:val="00BB0687"/>
    <w:rsid w:val="00BB0D70"/>
    <w:rsid w:val="00BB152A"/>
    <w:rsid w:val="00BB1BF7"/>
    <w:rsid w:val="00BB1CD6"/>
    <w:rsid w:val="00BB37B6"/>
    <w:rsid w:val="00BB3AE6"/>
    <w:rsid w:val="00BB43AB"/>
    <w:rsid w:val="00BB44BA"/>
    <w:rsid w:val="00BB49C5"/>
    <w:rsid w:val="00BB4CA7"/>
    <w:rsid w:val="00BB5849"/>
    <w:rsid w:val="00BB5922"/>
    <w:rsid w:val="00BB5CBE"/>
    <w:rsid w:val="00BB6A84"/>
    <w:rsid w:val="00BB6FF0"/>
    <w:rsid w:val="00BB7422"/>
    <w:rsid w:val="00BB759A"/>
    <w:rsid w:val="00BB7AEB"/>
    <w:rsid w:val="00BB7CC7"/>
    <w:rsid w:val="00BC0AFC"/>
    <w:rsid w:val="00BC0E8A"/>
    <w:rsid w:val="00BC0FE6"/>
    <w:rsid w:val="00BC3AAD"/>
    <w:rsid w:val="00BC463D"/>
    <w:rsid w:val="00BC5149"/>
    <w:rsid w:val="00BC54AE"/>
    <w:rsid w:val="00BC5BEA"/>
    <w:rsid w:val="00BC6E6C"/>
    <w:rsid w:val="00BC73CD"/>
    <w:rsid w:val="00BC7DDF"/>
    <w:rsid w:val="00BD0445"/>
    <w:rsid w:val="00BD0B85"/>
    <w:rsid w:val="00BD1356"/>
    <w:rsid w:val="00BD2123"/>
    <w:rsid w:val="00BD2756"/>
    <w:rsid w:val="00BD3157"/>
    <w:rsid w:val="00BD359C"/>
    <w:rsid w:val="00BD40A5"/>
    <w:rsid w:val="00BD46B4"/>
    <w:rsid w:val="00BD4A97"/>
    <w:rsid w:val="00BD6B08"/>
    <w:rsid w:val="00BD6B73"/>
    <w:rsid w:val="00BD7767"/>
    <w:rsid w:val="00BD7B70"/>
    <w:rsid w:val="00BD7E1E"/>
    <w:rsid w:val="00BE0446"/>
    <w:rsid w:val="00BE1917"/>
    <w:rsid w:val="00BE231F"/>
    <w:rsid w:val="00BE235B"/>
    <w:rsid w:val="00BE3713"/>
    <w:rsid w:val="00BE37F9"/>
    <w:rsid w:val="00BE400D"/>
    <w:rsid w:val="00BE4EE9"/>
    <w:rsid w:val="00BE568B"/>
    <w:rsid w:val="00BE589B"/>
    <w:rsid w:val="00BE5D89"/>
    <w:rsid w:val="00BE5EE0"/>
    <w:rsid w:val="00BE7220"/>
    <w:rsid w:val="00BF06D6"/>
    <w:rsid w:val="00BF08D5"/>
    <w:rsid w:val="00BF0E6B"/>
    <w:rsid w:val="00BF1A66"/>
    <w:rsid w:val="00BF1DA9"/>
    <w:rsid w:val="00BF1DB8"/>
    <w:rsid w:val="00BF2432"/>
    <w:rsid w:val="00BF3487"/>
    <w:rsid w:val="00BF37F6"/>
    <w:rsid w:val="00BF4A10"/>
    <w:rsid w:val="00BF4D32"/>
    <w:rsid w:val="00BF6109"/>
    <w:rsid w:val="00BF6451"/>
    <w:rsid w:val="00BF6672"/>
    <w:rsid w:val="00BF6A6D"/>
    <w:rsid w:val="00BF76A2"/>
    <w:rsid w:val="00BF7E49"/>
    <w:rsid w:val="00C0017F"/>
    <w:rsid w:val="00C01622"/>
    <w:rsid w:val="00C01EC7"/>
    <w:rsid w:val="00C0243D"/>
    <w:rsid w:val="00C0307A"/>
    <w:rsid w:val="00C0373C"/>
    <w:rsid w:val="00C038F2"/>
    <w:rsid w:val="00C03F40"/>
    <w:rsid w:val="00C042D7"/>
    <w:rsid w:val="00C051B9"/>
    <w:rsid w:val="00C0617C"/>
    <w:rsid w:val="00C0643C"/>
    <w:rsid w:val="00C06B5B"/>
    <w:rsid w:val="00C06B67"/>
    <w:rsid w:val="00C07124"/>
    <w:rsid w:val="00C10EC4"/>
    <w:rsid w:val="00C12620"/>
    <w:rsid w:val="00C12B24"/>
    <w:rsid w:val="00C139FC"/>
    <w:rsid w:val="00C13BA6"/>
    <w:rsid w:val="00C13D2D"/>
    <w:rsid w:val="00C13D3A"/>
    <w:rsid w:val="00C1469A"/>
    <w:rsid w:val="00C14C6E"/>
    <w:rsid w:val="00C14D8A"/>
    <w:rsid w:val="00C158A4"/>
    <w:rsid w:val="00C161B7"/>
    <w:rsid w:val="00C16FD9"/>
    <w:rsid w:val="00C17CFD"/>
    <w:rsid w:val="00C208D1"/>
    <w:rsid w:val="00C20F03"/>
    <w:rsid w:val="00C2154D"/>
    <w:rsid w:val="00C2197A"/>
    <w:rsid w:val="00C2220C"/>
    <w:rsid w:val="00C222A8"/>
    <w:rsid w:val="00C226BE"/>
    <w:rsid w:val="00C24200"/>
    <w:rsid w:val="00C244F6"/>
    <w:rsid w:val="00C24AB9"/>
    <w:rsid w:val="00C25349"/>
    <w:rsid w:val="00C25AD0"/>
    <w:rsid w:val="00C26045"/>
    <w:rsid w:val="00C26CAD"/>
    <w:rsid w:val="00C272C1"/>
    <w:rsid w:val="00C27A5D"/>
    <w:rsid w:val="00C3036A"/>
    <w:rsid w:val="00C3058E"/>
    <w:rsid w:val="00C30CFC"/>
    <w:rsid w:val="00C316BE"/>
    <w:rsid w:val="00C32268"/>
    <w:rsid w:val="00C3254C"/>
    <w:rsid w:val="00C33903"/>
    <w:rsid w:val="00C34314"/>
    <w:rsid w:val="00C353E7"/>
    <w:rsid w:val="00C357A5"/>
    <w:rsid w:val="00C3661E"/>
    <w:rsid w:val="00C36785"/>
    <w:rsid w:val="00C36CEF"/>
    <w:rsid w:val="00C36CF8"/>
    <w:rsid w:val="00C37BC9"/>
    <w:rsid w:val="00C37C06"/>
    <w:rsid w:val="00C37F30"/>
    <w:rsid w:val="00C4012C"/>
    <w:rsid w:val="00C40FEA"/>
    <w:rsid w:val="00C41D5C"/>
    <w:rsid w:val="00C42183"/>
    <w:rsid w:val="00C42AE3"/>
    <w:rsid w:val="00C43425"/>
    <w:rsid w:val="00C4344D"/>
    <w:rsid w:val="00C438E2"/>
    <w:rsid w:val="00C44548"/>
    <w:rsid w:val="00C4488B"/>
    <w:rsid w:val="00C448CF"/>
    <w:rsid w:val="00C45411"/>
    <w:rsid w:val="00C45CA1"/>
    <w:rsid w:val="00C47007"/>
    <w:rsid w:val="00C47355"/>
    <w:rsid w:val="00C47748"/>
    <w:rsid w:val="00C47C3F"/>
    <w:rsid w:val="00C47FE8"/>
    <w:rsid w:val="00C50767"/>
    <w:rsid w:val="00C50ADC"/>
    <w:rsid w:val="00C50D7B"/>
    <w:rsid w:val="00C513C8"/>
    <w:rsid w:val="00C516A6"/>
    <w:rsid w:val="00C51B42"/>
    <w:rsid w:val="00C5275F"/>
    <w:rsid w:val="00C53322"/>
    <w:rsid w:val="00C53D36"/>
    <w:rsid w:val="00C53DAD"/>
    <w:rsid w:val="00C5456F"/>
    <w:rsid w:val="00C545C1"/>
    <w:rsid w:val="00C54E52"/>
    <w:rsid w:val="00C55525"/>
    <w:rsid w:val="00C55920"/>
    <w:rsid w:val="00C56978"/>
    <w:rsid w:val="00C56C04"/>
    <w:rsid w:val="00C602E7"/>
    <w:rsid w:val="00C605D6"/>
    <w:rsid w:val="00C6168B"/>
    <w:rsid w:val="00C61E2D"/>
    <w:rsid w:val="00C6227E"/>
    <w:rsid w:val="00C62611"/>
    <w:rsid w:val="00C63458"/>
    <w:rsid w:val="00C6387E"/>
    <w:rsid w:val="00C63C8A"/>
    <w:rsid w:val="00C64AE8"/>
    <w:rsid w:val="00C64F8E"/>
    <w:rsid w:val="00C6519A"/>
    <w:rsid w:val="00C651A4"/>
    <w:rsid w:val="00C6522F"/>
    <w:rsid w:val="00C65654"/>
    <w:rsid w:val="00C65D59"/>
    <w:rsid w:val="00C661CF"/>
    <w:rsid w:val="00C6654F"/>
    <w:rsid w:val="00C665C3"/>
    <w:rsid w:val="00C6700E"/>
    <w:rsid w:val="00C6768B"/>
    <w:rsid w:val="00C67C42"/>
    <w:rsid w:val="00C70249"/>
    <w:rsid w:val="00C705D1"/>
    <w:rsid w:val="00C70EA9"/>
    <w:rsid w:val="00C712DA"/>
    <w:rsid w:val="00C71E8A"/>
    <w:rsid w:val="00C72844"/>
    <w:rsid w:val="00C74134"/>
    <w:rsid w:val="00C750DE"/>
    <w:rsid w:val="00C750E7"/>
    <w:rsid w:val="00C755FD"/>
    <w:rsid w:val="00C75E23"/>
    <w:rsid w:val="00C76376"/>
    <w:rsid w:val="00C76CA1"/>
    <w:rsid w:val="00C77F1D"/>
    <w:rsid w:val="00C80A49"/>
    <w:rsid w:val="00C80AF3"/>
    <w:rsid w:val="00C814EB"/>
    <w:rsid w:val="00C827AA"/>
    <w:rsid w:val="00C8348B"/>
    <w:rsid w:val="00C83C6E"/>
    <w:rsid w:val="00C83DDB"/>
    <w:rsid w:val="00C85741"/>
    <w:rsid w:val="00C85C62"/>
    <w:rsid w:val="00C85CC4"/>
    <w:rsid w:val="00C85EA8"/>
    <w:rsid w:val="00C86B58"/>
    <w:rsid w:val="00C87115"/>
    <w:rsid w:val="00C872F2"/>
    <w:rsid w:val="00C8737D"/>
    <w:rsid w:val="00C90F93"/>
    <w:rsid w:val="00C92882"/>
    <w:rsid w:val="00C928A1"/>
    <w:rsid w:val="00C92EA5"/>
    <w:rsid w:val="00C92FDB"/>
    <w:rsid w:val="00C93595"/>
    <w:rsid w:val="00C93A2A"/>
    <w:rsid w:val="00C94E45"/>
    <w:rsid w:val="00C959E3"/>
    <w:rsid w:val="00C959E5"/>
    <w:rsid w:val="00C95B84"/>
    <w:rsid w:val="00C95C49"/>
    <w:rsid w:val="00C95CC0"/>
    <w:rsid w:val="00C96F4E"/>
    <w:rsid w:val="00C977E4"/>
    <w:rsid w:val="00C97928"/>
    <w:rsid w:val="00CA1188"/>
    <w:rsid w:val="00CA14DA"/>
    <w:rsid w:val="00CA1567"/>
    <w:rsid w:val="00CA1792"/>
    <w:rsid w:val="00CA17B1"/>
    <w:rsid w:val="00CA1D67"/>
    <w:rsid w:val="00CA211B"/>
    <w:rsid w:val="00CA22E9"/>
    <w:rsid w:val="00CA40CD"/>
    <w:rsid w:val="00CA4227"/>
    <w:rsid w:val="00CA615B"/>
    <w:rsid w:val="00CA722B"/>
    <w:rsid w:val="00CA77C8"/>
    <w:rsid w:val="00CA7810"/>
    <w:rsid w:val="00CA79D5"/>
    <w:rsid w:val="00CA7A3F"/>
    <w:rsid w:val="00CA7C92"/>
    <w:rsid w:val="00CB021B"/>
    <w:rsid w:val="00CB12B1"/>
    <w:rsid w:val="00CB17FB"/>
    <w:rsid w:val="00CB1F33"/>
    <w:rsid w:val="00CB2F68"/>
    <w:rsid w:val="00CB2FC2"/>
    <w:rsid w:val="00CB41DB"/>
    <w:rsid w:val="00CB499E"/>
    <w:rsid w:val="00CB4B76"/>
    <w:rsid w:val="00CB4C4B"/>
    <w:rsid w:val="00CB51D1"/>
    <w:rsid w:val="00CB57DB"/>
    <w:rsid w:val="00CB5845"/>
    <w:rsid w:val="00CB78FF"/>
    <w:rsid w:val="00CC062B"/>
    <w:rsid w:val="00CC0B05"/>
    <w:rsid w:val="00CC18CA"/>
    <w:rsid w:val="00CC23EB"/>
    <w:rsid w:val="00CC2D1D"/>
    <w:rsid w:val="00CC2DC6"/>
    <w:rsid w:val="00CC35A8"/>
    <w:rsid w:val="00CC4B24"/>
    <w:rsid w:val="00CC4B94"/>
    <w:rsid w:val="00CC4D0F"/>
    <w:rsid w:val="00CC4D80"/>
    <w:rsid w:val="00CC5C35"/>
    <w:rsid w:val="00CC6141"/>
    <w:rsid w:val="00CC731D"/>
    <w:rsid w:val="00CD0C42"/>
    <w:rsid w:val="00CD1349"/>
    <w:rsid w:val="00CD1411"/>
    <w:rsid w:val="00CD18D8"/>
    <w:rsid w:val="00CD1D19"/>
    <w:rsid w:val="00CD21A5"/>
    <w:rsid w:val="00CD274D"/>
    <w:rsid w:val="00CD2DAB"/>
    <w:rsid w:val="00CD340A"/>
    <w:rsid w:val="00CD4682"/>
    <w:rsid w:val="00CD480C"/>
    <w:rsid w:val="00CD4994"/>
    <w:rsid w:val="00CD4E6A"/>
    <w:rsid w:val="00CD52FA"/>
    <w:rsid w:val="00CD6015"/>
    <w:rsid w:val="00CD697B"/>
    <w:rsid w:val="00CD6EE4"/>
    <w:rsid w:val="00CD711F"/>
    <w:rsid w:val="00CE0552"/>
    <w:rsid w:val="00CE0D96"/>
    <w:rsid w:val="00CE10E1"/>
    <w:rsid w:val="00CE1CA4"/>
    <w:rsid w:val="00CE20F7"/>
    <w:rsid w:val="00CE2407"/>
    <w:rsid w:val="00CE271A"/>
    <w:rsid w:val="00CE2C99"/>
    <w:rsid w:val="00CE2EFB"/>
    <w:rsid w:val="00CE37C0"/>
    <w:rsid w:val="00CE37E0"/>
    <w:rsid w:val="00CE415B"/>
    <w:rsid w:val="00CE462F"/>
    <w:rsid w:val="00CE47F1"/>
    <w:rsid w:val="00CE4857"/>
    <w:rsid w:val="00CE5247"/>
    <w:rsid w:val="00CE59FB"/>
    <w:rsid w:val="00CE5CC2"/>
    <w:rsid w:val="00CE600E"/>
    <w:rsid w:val="00CE68AC"/>
    <w:rsid w:val="00CE765D"/>
    <w:rsid w:val="00CE774A"/>
    <w:rsid w:val="00CF00DD"/>
    <w:rsid w:val="00CF069E"/>
    <w:rsid w:val="00CF0C64"/>
    <w:rsid w:val="00CF13F5"/>
    <w:rsid w:val="00CF1593"/>
    <w:rsid w:val="00CF169E"/>
    <w:rsid w:val="00CF21CE"/>
    <w:rsid w:val="00CF26F0"/>
    <w:rsid w:val="00CF2D15"/>
    <w:rsid w:val="00CF3850"/>
    <w:rsid w:val="00CF412C"/>
    <w:rsid w:val="00CF56D1"/>
    <w:rsid w:val="00CF661E"/>
    <w:rsid w:val="00D00287"/>
    <w:rsid w:val="00D00689"/>
    <w:rsid w:val="00D00AF9"/>
    <w:rsid w:val="00D0116A"/>
    <w:rsid w:val="00D018A3"/>
    <w:rsid w:val="00D03E35"/>
    <w:rsid w:val="00D0404B"/>
    <w:rsid w:val="00D043B6"/>
    <w:rsid w:val="00D04A7C"/>
    <w:rsid w:val="00D0517A"/>
    <w:rsid w:val="00D05ECD"/>
    <w:rsid w:val="00D0611A"/>
    <w:rsid w:val="00D06927"/>
    <w:rsid w:val="00D06EF3"/>
    <w:rsid w:val="00D06F21"/>
    <w:rsid w:val="00D07778"/>
    <w:rsid w:val="00D07D76"/>
    <w:rsid w:val="00D110BB"/>
    <w:rsid w:val="00D1129B"/>
    <w:rsid w:val="00D1250E"/>
    <w:rsid w:val="00D12569"/>
    <w:rsid w:val="00D126B7"/>
    <w:rsid w:val="00D1292A"/>
    <w:rsid w:val="00D12C1E"/>
    <w:rsid w:val="00D12E70"/>
    <w:rsid w:val="00D138A6"/>
    <w:rsid w:val="00D14918"/>
    <w:rsid w:val="00D153BD"/>
    <w:rsid w:val="00D16AE2"/>
    <w:rsid w:val="00D1715F"/>
    <w:rsid w:val="00D17D4A"/>
    <w:rsid w:val="00D17E1C"/>
    <w:rsid w:val="00D17F44"/>
    <w:rsid w:val="00D20281"/>
    <w:rsid w:val="00D20455"/>
    <w:rsid w:val="00D2047A"/>
    <w:rsid w:val="00D204F8"/>
    <w:rsid w:val="00D216A2"/>
    <w:rsid w:val="00D21A8A"/>
    <w:rsid w:val="00D21FE3"/>
    <w:rsid w:val="00D227BC"/>
    <w:rsid w:val="00D23362"/>
    <w:rsid w:val="00D23538"/>
    <w:rsid w:val="00D23AEF"/>
    <w:rsid w:val="00D23C73"/>
    <w:rsid w:val="00D23D11"/>
    <w:rsid w:val="00D23D2B"/>
    <w:rsid w:val="00D2417B"/>
    <w:rsid w:val="00D245E0"/>
    <w:rsid w:val="00D24DE9"/>
    <w:rsid w:val="00D251AB"/>
    <w:rsid w:val="00D26590"/>
    <w:rsid w:val="00D27229"/>
    <w:rsid w:val="00D27748"/>
    <w:rsid w:val="00D3055A"/>
    <w:rsid w:val="00D307FD"/>
    <w:rsid w:val="00D310FA"/>
    <w:rsid w:val="00D31994"/>
    <w:rsid w:val="00D32A8F"/>
    <w:rsid w:val="00D335CE"/>
    <w:rsid w:val="00D34129"/>
    <w:rsid w:val="00D349EE"/>
    <w:rsid w:val="00D34B8B"/>
    <w:rsid w:val="00D34BA3"/>
    <w:rsid w:val="00D35C83"/>
    <w:rsid w:val="00D35FAD"/>
    <w:rsid w:val="00D36479"/>
    <w:rsid w:val="00D37576"/>
    <w:rsid w:val="00D4097C"/>
    <w:rsid w:val="00D40D62"/>
    <w:rsid w:val="00D413EC"/>
    <w:rsid w:val="00D41816"/>
    <w:rsid w:val="00D42480"/>
    <w:rsid w:val="00D428D4"/>
    <w:rsid w:val="00D42DD4"/>
    <w:rsid w:val="00D4408F"/>
    <w:rsid w:val="00D44395"/>
    <w:rsid w:val="00D45021"/>
    <w:rsid w:val="00D450DA"/>
    <w:rsid w:val="00D45DD1"/>
    <w:rsid w:val="00D4694A"/>
    <w:rsid w:val="00D46BC8"/>
    <w:rsid w:val="00D46D6F"/>
    <w:rsid w:val="00D470A5"/>
    <w:rsid w:val="00D47574"/>
    <w:rsid w:val="00D4797F"/>
    <w:rsid w:val="00D500F8"/>
    <w:rsid w:val="00D50333"/>
    <w:rsid w:val="00D5088F"/>
    <w:rsid w:val="00D50BD2"/>
    <w:rsid w:val="00D50C44"/>
    <w:rsid w:val="00D50D1C"/>
    <w:rsid w:val="00D518D9"/>
    <w:rsid w:val="00D525E5"/>
    <w:rsid w:val="00D530F2"/>
    <w:rsid w:val="00D533E8"/>
    <w:rsid w:val="00D540A4"/>
    <w:rsid w:val="00D54158"/>
    <w:rsid w:val="00D557F0"/>
    <w:rsid w:val="00D56323"/>
    <w:rsid w:val="00D56ECE"/>
    <w:rsid w:val="00D570FA"/>
    <w:rsid w:val="00D5796C"/>
    <w:rsid w:val="00D60904"/>
    <w:rsid w:val="00D61615"/>
    <w:rsid w:val="00D6181C"/>
    <w:rsid w:val="00D62693"/>
    <w:rsid w:val="00D626F7"/>
    <w:rsid w:val="00D6341B"/>
    <w:rsid w:val="00D63BA1"/>
    <w:rsid w:val="00D6409D"/>
    <w:rsid w:val="00D65043"/>
    <w:rsid w:val="00D6643E"/>
    <w:rsid w:val="00D66C61"/>
    <w:rsid w:val="00D67B6C"/>
    <w:rsid w:val="00D67DBA"/>
    <w:rsid w:val="00D700AB"/>
    <w:rsid w:val="00D703DB"/>
    <w:rsid w:val="00D70739"/>
    <w:rsid w:val="00D71153"/>
    <w:rsid w:val="00D719A2"/>
    <w:rsid w:val="00D7220A"/>
    <w:rsid w:val="00D72718"/>
    <w:rsid w:val="00D72F69"/>
    <w:rsid w:val="00D73085"/>
    <w:rsid w:val="00D73168"/>
    <w:rsid w:val="00D731DB"/>
    <w:rsid w:val="00D73506"/>
    <w:rsid w:val="00D73E4F"/>
    <w:rsid w:val="00D7411D"/>
    <w:rsid w:val="00D741D8"/>
    <w:rsid w:val="00D743BA"/>
    <w:rsid w:val="00D74462"/>
    <w:rsid w:val="00D74E07"/>
    <w:rsid w:val="00D75FAA"/>
    <w:rsid w:val="00D76625"/>
    <w:rsid w:val="00D766D7"/>
    <w:rsid w:val="00D76E3B"/>
    <w:rsid w:val="00D7717E"/>
    <w:rsid w:val="00D8072D"/>
    <w:rsid w:val="00D80C1E"/>
    <w:rsid w:val="00D820CF"/>
    <w:rsid w:val="00D82B98"/>
    <w:rsid w:val="00D82CF0"/>
    <w:rsid w:val="00D8308B"/>
    <w:rsid w:val="00D83650"/>
    <w:rsid w:val="00D83B54"/>
    <w:rsid w:val="00D8434D"/>
    <w:rsid w:val="00D84593"/>
    <w:rsid w:val="00D84712"/>
    <w:rsid w:val="00D849CA"/>
    <w:rsid w:val="00D84D84"/>
    <w:rsid w:val="00D85139"/>
    <w:rsid w:val="00D8545E"/>
    <w:rsid w:val="00D85645"/>
    <w:rsid w:val="00D865DE"/>
    <w:rsid w:val="00D86612"/>
    <w:rsid w:val="00D8681F"/>
    <w:rsid w:val="00D87473"/>
    <w:rsid w:val="00D87643"/>
    <w:rsid w:val="00D9017F"/>
    <w:rsid w:val="00D90294"/>
    <w:rsid w:val="00D90BDD"/>
    <w:rsid w:val="00D91051"/>
    <w:rsid w:val="00D9106C"/>
    <w:rsid w:val="00D9388D"/>
    <w:rsid w:val="00D93E30"/>
    <w:rsid w:val="00D940F8"/>
    <w:rsid w:val="00D94D2A"/>
    <w:rsid w:val="00D94F4B"/>
    <w:rsid w:val="00D953EB"/>
    <w:rsid w:val="00D95868"/>
    <w:rsid w:val="00D962F0"/>
    <w:rsid w:val="00D96C1E"/>
    <w:rsid w:val="00D9752C"/>
    <w:rsid w:val="00DA1630"/>
    <w:rsid w:val="00DA1833"/>
    <w:rsid w:val="00DA1B56"/>
    <w:rsid w:val="00DA1FC7"/>
    <w:rsid w:val="00DA2EC8"/>
    <w:rsid w:val="00DA42B7"/>
    <w:rsid w:val="00DA4E3A"/>
    <w:rsid w:val="00DA55A9"/>
    <w:rsid w:val="00DA5DDA"/>
    <w:rsid w:val="00DA5FCE"/>
    <w:rsid w:val="00DA6D54"/>
    <w:rsid w:val="00DA6EA6"/>
    <w:rsid w:val="00DB0C5C"/>
    <w:rsid w:val="00DB1016"/>
    <w:rsid w:val="00DB145C"/>
    <w:rsid w:val="00DB313A"/>
    <w:rsid w:val="00DB3140"/>
    <w:rsid w:val="00DB3290"/>
    <w:rsid w:val="00DB442A"/>
    <w:rsid w:val="00DB4736"/>
    <w:rsid w:val="00DB4CD7"/>
    <w:rsid w:val="00DB5327"/>
    <w:rsid w:val="00DB5AF1"/>
    <w:rsid w:val="00DB65CA"/>
    <w:rsid w:val="00DB7B05"/>
    <w:rsid w:val="00DC012A"/>
    <w:rsid w:val="00DC07BF"/>
    <w:rsid w:val="00DC0C37"/>
    <w:rsid w:val="00DC17ED"/>
    <w:rsid w:val="00DC1B82"/>
    <w:rsid w:val="00DC2413"/>
    <w:rsid w:val="00DC242F"/>
    <w:rsid w:val="00DC4FB6"/>
    <w:rsid w:val="00DC5797"/>
    <w:rsid w:val="00DC6716"/>
    <w:rsid w:val="00DC6ABA"/>
    <w:rsid w:val="00DC7E7F"/>
    <w:rsid w:val="00DD0ECF"/>
    <w:rsid w:val="00DD1161"/>
    <w:rsid w:val="00DD155E"/>
    <w:rsid w:val="00DD1A44"/>
    <w:rsid w:val="00DD27BD"/>
    <w:rsid w:val="00DD3498"/>
    <w:rsid w:val="00DD36C3"/>
    <w:rsid w:val="00DD3753"/>
    <w:rsid w:val="00DD4F57"/>
    <w:rsid w:val="00DD50FF"/>
    <w:rsid w:val="00DD5A56"/>
    <w:rsid w:val="00DE0CB5"/>
    <w:rsid w:val="00DE16A9"/>
    <w:rsid w:val="00DE1AD2"/>
    <w:rsid w:val="00DE310D"/>
    <w:rsid w:val="00DE407A"/>
    <w:rsid w:val="00DE476F"/>
    <w:rsid w:val="00DE4D03"/>
    <w:rsid w:val="00DE60EF"/>
    <w:rsid w:val="00DE61AB"/>
    <w:rsid w:val="00DE67CA"/>
    <w:rsid w:val="00DE7F17"/>
    <w:rsid w:val="00DF09DA"/>
    <w:rsid w:val="00DF15B4"/>
    <w:rsid w:val="00DF19B1"/>
    <w:rsid w:val="00DF1BCA"/>
    <w:rsid w:val="00DF3BD8"/>
    <w:rsid w:val="00DF4162"/>
    <w:rsid w:val="00DF4679"/>
    <w:rsid w:val="00DF553A"/>
    <w:rsid w:val="00DF5932"/>
    <w:rsid w:val="00DF6A85"/>
    <w:rsid w:val="00DF71C1"/>
    <w:rsid w:val="00DF7CC0"/>
    <w:rsid w:val="00DF7DA8"/>
    <w:rsid w:val="00DF7F27"/>
    <w:rsid w:val="00E0026D"/>
    <w:rsid w:val="00E00CFF"/>
    <w:rsid w:val="00E01097"/>
    <w:rsid w:val="00E01216"/>
    <w:rsid w:val="00E012F1"/>
    <w:rsid w:val="00E0133F"/>
    <w:rsid w:val="00E016CC"/>
    <w:rsid w:val="00E0192F"/>
    <w:rsid w:val="00E01C0E"/>
    <w:rsid w:val="00E01C56"/>
    <w:rsid w:val="00E01CCD"/>
    <w:rsid w:val="00E028AB"/>
    <w:rsid w:val="00E0294E"/>
    <w:rsid w:val="00E02BF3"/>
    <w:rsid w:val="00E03555"/>
    <w:rsid w:val="00E03D98"/>
    <w:rsid w:val="00E03F9A"/>
    <w:rsid w:val="00E0422B"/>
    <w:rsid w:val="00E05AF8"/>
    <w:rsid w:val="00E06148"/>
    <w:rsid w:val="00E06CC3"/>
    <w:rsid w:val="00E07FA8"/>
    <w:rsid w:val="00E10D38"/>
    <w:rsid w:val="00E1197E"/>
    <w:rsid w:val="00E133FE"/>
    <w:rsid w:val="00E13561"/>
    <w:rsid w:val="00E1359B"/>
    <w:rsid w:val="00E13A6D"/>
    <w:rsid w:val="00E13B2F"/>
    <w:rsid w:val="00E145D4"/>
    <w:rsid w:val="00E1470E"/>
    <w:rsid w:val="00E16BFD"/>
    <w:rsid w:val="00E174E2"/>
    <w:rsid w:val="00E1757D"/>
    <w:rsid w:val="00E2170A"/>
    <w:rsid w:val="00E21D53"/>
    <w:rsid w:val="00E23186"/>
    <w:rsid w:val="00E2330A"/>
    <w:rsid w:val="00E23B63"/>
    <w:rsid w:val="00E24C3D"/>
    <w:rsid w:val="00E258D7"/>
    <w:rsid w:val="00E25FCB"/>
    <w:rsid w:val="00E26395"/>
    <w:rsid w:val="00E2647B"/>
    <w:rsid w:val="00E2661B"/>
    <w:rsid w:val="00E27078"/>
    <w:rsid w:val="00E27C49"/>
    <w:rsid w:val="00E30182"/>
    <w:rsid w:val="00E3131D"/>
    <w:rsid w:val="00E32F70"/>
    <w:rsid w:val="00E330B5"/>
    <w:rsid w:val="00E34666"/>
    <w:rsid w:val="00E34668"/>
    <w:rsid w:val="00E3506C"/>
    <w:rsid w:val="00E35152"/>
    <w:rsid w:val="00E35AD0"/>
    <w:rsid w:val="00E35F07"/>
    <w:rsid w:val="00E376BE"/>
    <w:rsid w:val="00E37900"/>
    <w:rsid w:val="00E4063A"/>
    <w:rsid w:val="00E40A9D"/>
    <w:rsid w:val="00E40DC8"/>
    <w:rsid w:val="00E4121A"/>
    <w:rsid w:val="00E41649"/>
    <w:rsid w:val="00E417C3"/>
    <w:rsid w:val="00E41C50"/>
    <w:rsid w:val="00E41E4B"/>
    <w:rsid w:val="00E4271C"/>
    <w:rsid w:val="00E42C45"/>
    <w:rsid w:val="00E436C8"/>
    <w:rsid w:val="00E440C6"/>
    <w:rsid w:val="00E447C0"/>
    <w:rsid w:val="00E450C3"/>
    <w:rsid w:val="00E45508"/>
    <w:rsid w:val="00E458C3"/>
    <w:rsid w:val="00E4594D"/>
    <w:rsid w:val="00E459D1"/>
    <w:rsid w:val="00E45C22"/>
    <w:rsid w:val="00E5021C"/>
    <w:rsid w:val="00E50283"/>
    <w:rsid w:val="00E504EA"/>
    <w:rsid w:val="00E51FEF"/>
    <w:rsid w:val="00E5388B"/>
    <w:rsid w:val="00E53EE0"/>
    <w:rsid w:val="00E53F41"/>
    <w:rsid w:val="00E5429C"/>
    <w:rsid w:val="00E548CE"/>
    <w:rsid w:val="00E559E1"/>
    <w:rsid w:val="00E572E1"/>
    <w:rsid w:val="00E5743B"/>
    <w:rsid w:val="00E579A5"/>
    <w:rsid w:val="00E579EB"/>
    <w:rsid w:val="00E60357"/>
    <w:rsid w:val="00E605DE"/>
    <w:rsid w:val="00E606C7"/>
    <w:rsid w:val="00E60E8B"/>
    <w:rsid w:val="00E62709"/>
    <w:rsid w:val="00E62A79"/>
    <w:rsid w:val="00E62AD9"/>
    <w:rsid w:val="00E62FDB"/>
    <w:rsid w:val="00E632AE"/>
    <w:rsid w:val="00E64C3A"/>
    <w:rsid w:val="00E65045"/>
    <w:rsid w:val="00E6687C"/>
    <w:rsid w:val="00E70C65"/>
    <w:rsid w:val="00E71240"/>
    <w:rsid w:val="00E72C50"/>
    <w:rsid w:val="00E733CA"/>
    <w:rsid w:val="00E7360F"/>
    <w:rsid w:val="00E73669"/>
    <w:rsid w:val="00E73ED5"/>
    <w:rsid w:val="00E756A2"/>
    <w:rsid w:val="00E75F14"/>
    <w:rsid w:val="00E761A5"/>
    <w:rsid w:val="00E802AC"/>
    <w:rsid w:val="00E80310"/>
    <w:rsid w:val="00E80FCB"/>
    <w:rsid w:val="00E81C96"/>
    <w:rsid w:val="00E81DAB"/>
    <w:rsid w:val="00E821ED"/>
    <w:rsid w:val="00E82838"/>
    <w:rsid w:val="00E83190"/>
    <w:rsid w:val="00E83352"/>
    <w:rsid w:val="00E836B8"/>
    <w:rsid w:val="00E83B53"/>
    <w:rsid w:val="00E8429E"/>
    <w:rsid w:val="00E84EBB"/>
    <w:rsid w:val="00E854BF"/>
    <w:rsid w:val="00E857C3"/>
    <w:rsid w:val="00E85A3A"/>
    <w:rsid w:val="00E85C0E"/>
    <w:rsid w:val="00E85C9F"/>
    <w:rsid w:val="00E85D01"/>
    <w:rsid w:val="00E87C14"/>
    <w:rsid w:val="00E9054D"/>
    <w:rsid w:val="00E90A45"/>
    <w:rsid w:val="00E90ACB"/>
    <w:rsid w:val="00E91070"/>
    <w:rsid w:val="00E91BBB"/>
    <w:rsid w:val="00E91C18"/>
    <w:rsid w:val="00E9209D"/>
    <w:rsid w:val="00E92F71"/>
    <w:rsid w:val="00E9357F"/>
    <w:rsid w:val="00E9366C"/>
    <w:rsid w:val="00E93B15"/>
    <w:rsid w:val="00E941BA"/>
    <w:rsid w:val="00E9522A"/>
    <w:rsid w:val="00E961C1"/>
    <w:rsid w:val="00E96B58"/>
    <w:rsid w:val="00E96DA7"/>
    <w:rsid w:val="00E97498"/>
    <w:rsid w:val="00E97A6B"/>
    <w:rsid w:val="00EA06B2"/>
    <w:rsid w:val="00EA0B67"/>
    <w:rsid w:val="00EA1216"/>
    <w:rsid w:val="00EA1332"/>
    <w:rsid w:val="00EA1B47"/>
    <w:rsid w:val="00EA289B"/>
    <w:rsid w:val="00EA2A90"/>
    <w:rsid w:val="00EA3252"/>
    <w:rsid w:val="00EA3427"/>
    <w:rsid w:val="00EA3E53"/>
    <w:rsid w:val="00EA5355"/>
    <w:rsid w:val="00EA5613"/>
    <w:rsid w:val="00EA56BD"/>
    <w:rsid w:val="00EA59C6"/>
    <w:rsid w:val="00EA64C2"/>
    <w:rsid w:val="00EA6F43"/>
    <w:rsid w:val="00EA6F88"/>
    <w:rsid w:val="00EA744E"/>
    <w:rsid w:val="00EA7722"/>
    <w:rsid w:val="00EB0346"/>
    <w:rsid w:val="00EB0EE1"/>
    <w:rsid w:val="00EB0FD0"/>
    <w:rsid w:val="00EB108D"/>
    <w:rsid w:val="00EB123F"/>
    <w:rsid w:val="00EB17B3"/>
    <w:rsid w:val="00EB20AB"/>
    <w:rsid w:val="00EB2F5A"/>
    <w:rsid w:val="00EB3C04"/>
    <w:rsid w:val="00EB41C4"/>
    <w:rsid w:val="00EB498B"/>
    <w:rsid w:val="00EB4F1F"/>
    <w:rsid w:val="00EB5214"/>
    <w:rsid w:val="00EB5C5C"/>
    <w:rsid w:val="00EB6203"/>
    <w:rsid w:val="00EB623B"/>
    <w:rsid w:val="00EB6BEA"/>
    <w:rsid w:val="00EB72D1"/>
    <w:rsid w:val="00EB7657"/>
    <w:rsid w:val="00EB7F25"/>
    <w:rsid w:val="00EC1667"/>
    <w:rsid w:val="00EC1771"/>
    <w:rsid w:val="00EC3657"/>
    <w:rsid w:val="00EC4075"/>
    <w:rsid w:val="00EC4884"/>
    <w:rsid w:val="00EC5581"/>
    <w:rsid w:val="00EC5636"/>
    <w:rsid w:val="00EC68C9"/>
    <w:rsid w:val="00EC7087"/>
    <w:rsid w:val="00EC768B"/>
    <w:rsid w:val="00ED014C"/>
    <w:rsid w:val="00ED0217"/>
    <w:rsid w:val="00ED03C9"/>
    <w:rsid w:val="00ED0E7E"/>
    <w:rsid w:val="00ED102F"/>
    <w:rsid w:val="00ED1044"/>
    <w:rsid w:val="00ED1380"/>
    <w:rsid w:val="00ED320E"/>
    <w:rsid w:val="00ED3227"/>
    <w:rsid w:val="00ED357F"/>
    <w:rsid w:val="00ED389D"/>
    <w:rsid w:val="00ED4A5D"/>
    <w:rsid w:val="00ED5131"/>
    <w:rsid w:val="00ED67E8"/>
    <w:rsid w:val="00ED6E3C"/>
    <w:rsid w:val="00ED780B"/>
    <w:rsid w:val="00ED7DB5"/>
    <w:rsid w:val="00EE02B6"/>
    <w:rsid w:val="00EE16F7"/>
    <w:rsid w:val="00EE1924"/>
    <w:rsid w:val="00EE1DA0"/>
    <w:rsid w:val="00EE2A73"/>
    <w:rsid w:val="00EE374F"/>
    <w:rsid w:val="00EE3999"/>
    <w:rsid w:val="00EE4800"/>
    <w:rsid w:val="00EE49B9"/>
    <w:rsid w:val="00EE4BEC"/>
    <w:rsid w:val="00EE523D"/>
    <w:rsid w:val="00EE5630"/>
    <w:rsid w:val="00EE57DD"/>
    <w:rsid w:val="00EE667C"/>
    <w:rsid w:val="00EF058B"/>
    <w:rsid w:val="00EF0ED0"/>
    <w:rsid w:val="00EF10EB"/>
    <w:rsid w:val="00EF10ED"/>
    <w:rsid w:val="00EF1755"/>
    <w:rsid w:val="00EF2A4A"/>
    <w:rsid w:val="00EF2DF5"/>
    <w:rsid w:val="00EF350E"/>
    <w:rsid w:val="00EF3ECB"/>
    <w:rsid w:val="00EF4566"/>
    <w:rsid w:val="00EF516E"/>
    <w:rsid w:val="00EF526A"/>
    <w:rsid w:val="00EF563B"/>
    <w:rsid w:val="00EF61F3"/>
    <w:rsid w:val="00EF621A"/>
    <w:rsid w:val="00EF6D87"/>
    <w:rsid w:val="00EF7016"/>
    <w:rsid w:val="00F0076D"/>
    <w:rsid w:val="00F00B87"/>
    <w:rsid w:val="00F00C04"/>
    <w:rsid w:val="00F013A7"/>
    <w:rsid w:val="00F016AB"/>
    <w:rsid w:val="00F01DC7"/>
    <w:rsid w:val="00F021E4"/>
    <w:rsid w:val="00F0271A"/>
    <w:rsid w:val="00F03327"/>
    <w:rsid w:val="00F03736"/>
    <w:rsid w:val="00F0446A"/>
    <w:rsid w:val="00F04630"/>
    <w:rsid w:val="00F04E66"/>
    <w:rsid w:val="00F05C2A"/>
    <w:rsid w:val="00F071C7"/>
    <w:rsid w:val="00F0742C"/>
    <w:rsid w:val="00F0767D"/>
    <w:rsid w:val="00F07EE8"/>
    <w:rsid w:val="00F07FB6"/>
    <w:rsid w:val="00F102CC"/>
    <w:rsid w:val="00F108CD"/>
    <w:rsid w:val="00F10AC7"/>
    <w:rsid w:val="00F10BA8"/>
    <w:rsid w:val="00F10FBD"/>
    <w:rsid w:val="00F11A3A"/>
    <w:rsid w:val="00F11EB5"/>
    <w:rsid w:val="00F12032"/>
    <w:rsid w:val="00F1233B"/>
    <w:rsid w:val="00F13202"/>
    <w:rsid w:val="00F1382D"/>
    <w:rsid w:val="00F139A2"/>
    <w:rsid w:val="00F14CFC"/>
    <w:rsid w:val="00F14FCB"/>
    <w:rsid w:val="00F1591E"/>
    <w:rsid w:val="00F15F24"/>
    <w:rsid w:val="00F1643D"/>
    <w:rsid w:val="00F1659D"/>
    <w:rsid w:val="00F2207B"/>
    <w:rsid w:val="00F235E1"/>
    <w:rsid w:val="00F23A26"/>
    <w:rsid w:val="00F23C40"/>
    <w:rsid w:val="00F240CF"/>
    <w:rsid w:val="00F24A5F"/>
    <w:rsid w:val="00F260E5"/>
    <w:rsid w:val="00F262F5"/>
    <w:rsid w:val="00F26917"/>
    <w:rsid w:val="00F26CB0"/>
    <w:rsid w:val="00F26CFA"/>
    <w:rsid w:val="00F271DD"/>
    <w:rsid w:val="00F27569"/>
    <w:rsid w:val="00F27A92"/>
    <w:rsid w:val="00F27AD8"/>
    <w:rsid w:val="00F3000D"/>
    <w:rsid w:val="00F3085D"/>
    <w:rsid w:val="00F30CA7"/>
    <w:rsid w:val="00F30E44"/>
    <w:rsid w:val="00F31239"/>
    <w:rsid w:val="00F31AAF"/>
    <w:rsid w:val="00F324CB"/>
    <w:rsid w:val="00F3261F"/>
    <w:rsid w:val="00F337DE"/>
    <w:rsid w:val="00F33AD6"/>
    <w:rsid w:val="00F33F48"/>
    <w:rsid w:val="00F33FE5"/>
    <w:rsid w:val="00F34601"/>
    <w:rsid w:val="00F34B04"/>
    <w:rsid w:val="00F34EFF"/>
    <w:rsid w:val="00F34FA8"/>
    <w:rsid w:val="00F3557C"/>
    <w:rsid w:val="00F3563C"/>
    <w:rsid w:val="00F35C44"/>
    <w:rsid w:val="00F35ED8"/>
    <w:rsid w:val="00F36131"/>
    <w:rsid w:val="00F36595"/>
    <w:rsid w:val="00F36663"/>
    <w:rsid w:val="00F37921"/>
    <w:rsid w:val="00F401DB"/>
    <w:rsid w:val="00F40290"/>
    <w:rsid w:val="00F40D1C"/>
    <w:rsid w:val="00F42173"/>
    <w:rsid w:val="00F424B9"/>
    <w:rsid w:val="00F426C7"/>
    <w:rsid w:val="00F432F8"/>
    <w:rsid w:val="00F4339E"/>
    <w:rsid w:val="00F433D3"/>
    <w:rsid w:val="00F434F4"/>
    <w:rsid w:val="00F43AEF"/>
    <w:rsid w:val="00F43C30"/>
    <w:rsid w:val="00F43CB8"/>
    <w:rsid w:val="00F44B2F"/>
    <w:rsid w:val="00F45182"/>
    <w:rsid w:val="00F4540D"/>
    <w:rsid w:val="00F456E5"/>
    <w:rsid w:val="00F45724"/>
    <w:rsid w:val="00F45975"/>
    <w:rsid w:val="00F45C81"/>
    <w:rsid w:val="00F45FD4"/>
    <w:rsid w:val="00F460BE"/>
    <w:rsid w:val="00F46953"/>
    <w:rsid w:val="00F46A2A"/>
    <w:rsid w:val="00F4748C"/>
    <w:rsid w:val="00F47690"/>
    <w:rsid w:val="00F47A55"/>
    <w:rsid w:val="00F47A6B"/>
    <w:rsid w:val="00F5027A"/>
    <w:rsid w:val="00F50C5A"/>
    <w:rsid w:val="00F50E6B"/>
    <w:rsid w:val="00F51738"/>
    <w:rsid w:val="00F51828"/>
    <w:rsid w:val="00F52F64"/>
    <w:rsid w:val="00F53C1D"/>
    <w:rsid w:val="00F540E3"/>
    <w:rsid w:val="00F543B0"/>
    <w:rsid w:val="00F54D69"/>
    <w:rsid w:val="00F55315"/>
    <w:rsid w:val="00F555BC"/>
    <w:rsid w:val="00F564D2"/>
    <w:rsid w:val="00F56B31"/>
    <w:rsid w:val="00F57515"/>
    <w:rsid w:val="00F575BF"/>
    <w:rsid w:val="00F60556"/>
    <w:rsid w:val="00F607BC"/>
    <w:rsid w:val="00F61573"/>
    <w:rsid w:val="00F61844"/>
    <w:rsid w:val="00F621CA"/>
    <w:rsid w:val="00F63E2B"/>
    <w:rsid w:val="00F648BA"/>
    <w:rsid w:val="00F6564B"/>
    <w:rsid w:val="00F65A3B"/>
    <w:rsid w:val="00F6709F"/>
    <w:rsid w:val="00F6740F"/>
    <w:rsid w:val="00F6780B"/>
    <w:rsid w:val="00F67B52"/>
    <w:rsid w:val="00F67CD2"/>
    <w:rsid w:val="00F7059C"/>
    <w:rsid w:val="00F70619"/>
    <w:rsid w:val="00F70996"/>
    <w:rsid w:val="00F70F7C"/>
    <w:rsid w:val="00F712AD"/>
    <w:rsid w:val="00F72365"/>
    <w:rsid w:val="00F72C1D"/>
    <w:rsid w:val="00F72C65"/>
    <w:rsid w:val="00F7315D"/>
    <w:rsid w:val="00F735D8"/>
    <w:rsid w:val="00F73E1E"/>
    <w:rsid w:val="00F73EBA"/>
    <w:rsid w:val="00F7421D"/>
    <w:rsid w:val="00F745FE"/>
    <w:rsid w:val="00F7611E"/>
    <w:rsid w:val="00F764FA"/>
    <w:rsid w:val="00F766A9"/>
    <w:rsid w:val="00F76DAF"/>
    <w:rsid w:val="00F777AC"/>
    <w:rsid w:val="00F77968"/>
    <w:rsid w:val="00F80FD1"/>
    <w:rsid w:val="00F82048"/>
    <w:rsid w:val="00F8254D"/>
    <w:rsid w:val="00F827FB"/>
    <w:rsid w:val="00F83094"/>
    <w:rsid w:val="00F8351F"/>
    <w:rsid w:val="00F836CC"/>
    <w:rsid w:val="00F837F8"/>
    <w:rsid w:val="00F83CDE"/>
    <w:rsid w:val="00F84125"/>
    <w:rsid w:val="00F84CFE"/>
    <w:rsid w:val="00F85D9D"/>
    <w:rsid w:val="00F86C66"/>
    <w:rsid w:val="00F8782E"/>
    <w:rsid w:val="00F87EDB"/>
    <w:rsid w:val="00F91151"/>
    <w:rsid w:val="00F91430"/>
    <w:rsid w:val="00F91FFB"/>
    <w:rsid w:val="00F92AEF"/>
    <w:rsid w:val="00F93949"/>
    <w:rsid w:val="00F94F9B"/>
    <w:rsid w:val="00F95BD6"/>
    <w:rsid w:val="00F95E1A"/>
    <w:rsid w:val="00F964A3"/>
    <w:rsid w:val="00F97080"/>
    <w:rsid w:val="00F97712"/>
    <w:rsid w:val="00F97AD4"/>
    <w:rsid w:val="00FA0379"/>
    <w:rsid w:val="00FA0C5C"/>
    <w:rsid w:val="00FA10A0"/>
    <w:rsid w:val="00FA189A"/>
    <w:rsid w:val="00FA2493"/>
    <w:rsid w:val="00FA35C5"/>
    <w:rsid w:val="00FA4BF7"/>
    <w:rsid w:val="00FA540C"/>
    <w:rsid w:val="00FA5413"/>
    <w:rsid w:val="00FA5B01"/>
    <w:rsid w:val="00FA6921"/>
    <w:rsid w:val="00FA771D"/>
    <w:rsid w:val="00FA7808"/>
    <w:rsid w:val="00FB002D"/>
    <w:rsid w:val="00FB0999"/>
    <w:rsid w:val="00FB0A62"/>
    <w:rsid w:val="00FB1F70"/>
    <w:rsid w:val="00FB253C"/>
    <w:rsid w:val="00FB296A"/>
    <w:rsid w:val="00FB2D23"/>
    <w:rsid w:val="00FB2D4E"/>
    <w:rsid w:val="00FB3537"/>
    <w:rsid w:val="00FB35B7"/>
    <w:rsid w:val="00FB4020"/>
    <w:rsid w:val="00FB4A51"/>
    <w:rsid w:val="00FB4FC3"/>
    <w:rsid w:val="00FB6666"/>
    <w:rsid w:val="00FB764E"/>
    <w:rsid w:val="00FB7E24"/>
    <w:rsid w:val="00FB7FA5"/>
    <w:rsid w:val="00FC041E"/>
    <w:rsid w:val="00FC05EE"/>
    <w:rsid w:val="00FC0DE5"/>
    <w:rsid w:val="00FC1392"/>
    <w:rsid w:val="00FC1E65"/>
    <w:rsid w:val="00FC219D"/>
    <w:rsid w:val="00FC24B4"/>
    <w:rsid w:val="00FC3665"/>
    <w:rsid w:val="00FC4C7C"/>
    <w:rsid w:val="00FC4E5E"/>
    <w:rsid w:val="00FC57F2"/>
    <w:rsid w:val="00FC5995"/>
    <w:rsid w:val="00FC730A"/>
    <w:rsid w:val="00FC7564"/>
    <w:rsid w:val="00FC759C"/>
    <w:rsid w:val="00FC78CB"/>
    <w:rsid w:val="00FC794D"/>
    <w:rsid w:val="00FC7A16"/>
    <w:rsid w:val="00FC7A51"/>
    <w:rsid w:val="00FD177A"/>
    <w:rsid w:val="00FD1AE8"/>
    <w:rsid w:val="00FD1AF3"/>
    <w:rsid w:val="00FD2156"/>
    <w:rsid w:val="00FD2337"/>
    <w:rsid w:val="00FD3897"/>
    <w:rsid w:val="00FD4C3B"/>
    <w:rsid w:val="00FD4C3C"/>
    <w:rsid w:val="00FD4E7C"/>
    <w:rsid w:val="00FD4EBB"/>
    <w:rsid w:val="00FD556D"/>
    <w:rsid w:val="00FD593D"/>
    <w:rsid w:val="00FD73C3"/>
    <w:rsid w:val="00FD7D9C"/>
    <w:rsid w:val="00FE098A"/>
    <w:rsid w:val="00FE0DDA"/>
    <w:rsid w:val="00FE16F7"/>
    <w:rsid w:val="00FE1E05"/>
    <w:rsid w:val="00FE1FED"/>
    <w:rsid w:val="00FE2F28"/>
    <w:rsid w:val="00FE346C"/>
    <w:rsid w:val="00FE3BA7"/>
    <w:rsid w:val="00FE45C8"/>
    <w:rsid w:val="00FE4617"/>
    <w:rsid w:val="00FE4BFF"/>
    <w:rsid w:val="00FE4DB5"/>
    <w:rsid w:val="00FE53AB"/>
    <w:rsid w:val="00FE5578"/>
    <w:rsid w:val="00FE5856"/>
    <w:rsid w:val="00FE659B"/>
    <w:rsid w:val="00FE6688"/>
    <w:rsid w:val="00FE6846"/>
    <w:rsid w:val="00FE6A66"/>
    <w:rsid w:val="00FE7CAC"/>
    <w:rsid w:val="00FF0194"/>
    <w:rsid w:val="00FF12B3"/>
    <w:rsid w:val="00FF1C2F"/>
    <w:rsid w:val="00FF2004"/>
    <w:rsid w:val="00FF24C9"/>
    <w:rsid w:val="00FF2627"/>
    <w:rsid w:val="00FF2CBB"/>
    <w:rsid w:val="00FF350D"/>
    <w:rsid w:val="00FF37DD"/>
    <w:rsid w:val="00FF4155"/>
    <w:rsid w:val="00FF417C"/>
    <w:rsid w:val="00FF44AA"/>
    <w:rsid w:val="00FF4BDF"/>
    <w:rsid w:val="00FF4E2B"/>
    <w:rsid w:val="00FF524F"/>
    <w:rsid w:val="00FF56AB"/>
    <w:rsid w:val="00FF5EA5"/>
    <w:rsid w:val="00FF7668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5a9bb,#fcd6b6,#fbcba3,#e3f7bb,#50e6a2,#a5f9d9,#09c,#93f"/>
    </o:shapedefaults>
    <o:shapelayout v:ext="edit">
      <o:idmap v:ext="edit" data="1"/>
    </o:shapelayout>
  </w:shapeDefaults>
  <w:decimalSymbol w:val=","/>
  <w:listSeparator w:val=";"/>
  <w14:docId w14:val="4501C5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2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712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712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8712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8712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8712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8712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12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712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712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12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78712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8712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712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712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7126"/>
    <w:rPr>
      <w:i/>
      <w:caps/>
      <w:spacing w:val="10"/>
      <w:sz w:val="18"/>
      <w:szCs w:val="18"/>
    </w:rPr>
  </w:style>
  <w:style w:type="paragraph" w:styleId="a3">
    <w:name w:val="List Paragraph"/>
    <w:basedOn w:val="a"/>
    <w:uiPriority w:val="34"/>
    <w:qFormat/>
    <w:rsid w:val="007871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787126"/>
    <w:rPr>
      <w:b/>
      <w:bCs/>
      <w:color w:val="365F91" w:themeColor="accent1" w:themeShade="BF"/>
      <w:sz w:val="16"/>
      <w:szCs w:val="16"/>
    </w:rPr>
  </w:style>
  <w:style w:type="character" w:customStyle="1" w:styleId="a8">
    <w:name w:val="Верхний колонтитул Знак"/>
    <w:basedOn w:val="a0"/>
    <w:link w:val="a9"/>
    <w:uiPriority w:val="99"/>
    <w:rsid w:val="00AC02C5"/>
  </w:style>
  <w:style w:type="paragraph" w:styleId="a9">
    <w:name w:val="header"/>
    <w:basedOn w:val="a"/>
    <w:link w:val="a8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02C5"/>
  </w:style>
  <w:style w:type="character" w:styleId="ac">
    <w:name w:val="Strong"/>
    <w:uiPriority w:val="22"/>
    <w:qFormat/>
    <w:rsid w:val="00787126"/>
    <w:rPr>
      <w:b/>
      <w:bCs/>
    </w:rPr>
  </w:style>
  <w:style w:type="paragraph" w:styleId="ad">
    <w:name w:val="Body Text"/>
    <w:basedOn w:val="a"/>
    <w:link w:val="ae"/>
    <w:uiPriority w:val="99"/>
    <w:rsid w:val="00AC02C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AC02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22">
    <w:name w:val="Body Text 22"/>
    <w:basedOn w:val="a"/>
    <w:rsid w:val="00AC02C5"/>
    <w:pPr>
      <w:widowControl w:val="0"/>
      <w:overflowPunct w:val="0"/>
      <w:autoSpaceDE w:val="0"/>
      <w:autoSpaceDN w:val="0"/>
      <w:adjustRightInd w:val="0"/>
      <w:spacing w:after="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">
    <w:name w:val="a"/>
    <w:basedOn w:val="a"/>
    <w:rsid w:val="00AC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1"/>
    <w:uiPriority w:val="99"/>
    <w:semiHidden/>
    <w:rsid w:val="00AC02C5"/>
    <w:rPr>
      <w:sz w:val="20"/>
      <w:szCs w:val="20"/>
    </w:rPr>
  </w:style>
  <w:style w:type="paragraph" w:styleId="af1">
    <w:name w:val="footnote text"/>
    <w:basedOn w:val="a"/>
    <w:link w:val="af0"/>
    <w:uiPriority w:val="99"/>
    <w:semiHidden/>
    <w:unhideWhenUsed/>
    <w:rsid w:val="00AC02C5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78712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787126"/>
    <w:rPr>
      <w:caps/>
      <w:color w:val="4F81BD" w:themeColor="accent1"/>
      <w:spacing w:val="10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8712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87126"/>
    <w:rPr>
      <w:i/>
      <w:iCs/>
      <w:color w:val="4F81BD" w:themeColor="accent1"/>
      <w:sz w:val="20"/>
      <w:szCs w:val="20"/>
    </w:rPr>
  </w:style>
  <w:style w:type="paragraph" w:customStyle="1" w:styleId="af6">
    <w:name w:val="Знак Знак Знак"/>
    <w:basedOn w:val="a"/>
    <w:rsid w:val="00AC02C5"/>
    <w:pP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character" w:customStyle="1" w:styleId="af7">
    <w:name w:val="Основной текст с отступом Знак"/>
    <w:basedOn w:val="a0"/>
    <w:link w:val="af8"/>
    <w:uiPriority w:val="99"/>
    <w:semiHidden/>
    <w:rsid w:val="00AC02C5"/>
  </w:style>
  <w:style w:type="paragraph" w:styleId="af8">
    <w:name w:val="Body Text Indent"/>
    <w:basedOn w:val="a"/>
    <w:link w:val="af7"/>
    <w:uiPriority w:val="99"/>
    <w:semiHidden/>
    <w:unhideWhenUsed/>
    <w:rsid w:val="00AC02C5"/>
    <w:pPr>
      <w:spacing w:after="120"/>
      <w:ind w:left="283"/>
    </w:pPr>
  </w:style>
  <w:style w:type="paragraph" w:styleId="af9">
    <w:name w:val="Subtitle"/>
    <w:basedOn w:val="a"/>
    <w:next w:val="a"/>
    <w:link w:val="afa"/>
    <w:uiPriority w:val="11"/>
    <w:qFormat/>
    <w:rsid w:val="0078712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11"/>
    <w:rsid w:val="00787126"/>
    <w:rPr>
      <w:caps/>
      <w:color w:val="595959" w:themeColor="text1" w:themeTint="A6"/>
      <w:spacing w:val="10"/>
      <w:sz w:val="24"/>
      <w:szCs w:val="24"/>
    </w:rPr>
  </w:style>
  <w:style w:type="character" w:styleId="afb">
    <w:name w:val="Emphasis"/>
    <w:uiPriority w:val="20"/>
    <w:qFormat/>
    <w:rsid w:val="00787126"/>
    <w:rPr>
      <w:caps/>
      <w:color w:val="243F60" w:themeColor="accent1" w:themeShade="7F"/>
      <w:spacing w:val="5"/>
    </w:rPr>
  </w:style>
  <w:style w:type="paragraph" w:styleId="afc">
    <w:name w:val="No Spacing"/>
    <w:basedOn w:val="a"/>
    <w:link w:val="afd"/>
    <w:uiPriority w:val="1"/>
    <w:qFormat/>
    <w:rsid w:val="00787126"/>
    <w:pPr>
      <w:spacing w:before="0" w:after="0" w:line="240" w:lineRule="auto"/>
    </w:pPr>
  </w:style>
  <w:style w:type="character" w:customStyle="1" w:styleId="afd">
    <w:name w:val="Без интервала Знак"/>
    <w:basedOn w:val="a0"/>
    <w:link w:val="afc"/>
    <w:uiPriority w:val="1"/>
    <w:rsid w:val="00787126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8712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7126"/>
    <w:rPr>
      <w:i/>
      <w:iCs/>
      <w:sz w:val="20"/>
      <w:szCs w:val="20"/>
    </w:rPr>
  </w:style>
  <w:style w:type="character" w:styleId="afe">
    <w:name w:val="Subtle Emphasis"/>
    <w:uiPriority w:val="19"/>
    <w:qFormat/>
    <w:rsid w:val="00787126"/>
    <w:rPr>
      <w:i/>
      <w:iCs/>
      <w:color w:val="243F60" w:themeColor="accent1" w:themeShade="7F"/>
    </w:rPr>
  </w:style>
  <w:style w:type="character" w:styleId="aff">
    <w:name w:val="Intense Emphasis"/>
    <w:uiPriority w:val="21"/>
    <w:qFormat/>
    <w:rsid w:val="00787126"/>
    <w:rPr>
      <w:b/>
      <w:bCs/>
      <w:caps/>
      <w:color w:val="243F60" w:themeColor="accent1" w:themeShade="7F"/>
      <w:spacing w:val="10"/>
    </w:rPr>
  </w:style>
  <w:style w:type="character" w:styleId="aff0">
    <w:name w:val="Subtle Reference"/>
    <w:uiPriority w:val="31"/>
    <w:qFormat/>
    <w:rsid w:val="00787126"/>
    <w:rPr>
      <w:b/>
      <w:bCs/>
      <w:color w:val="4F81BD" w:themeColor="accent1"/>
    </w:rPr>
  </w:style>
  <w:style w:type="character" w:styleId="aff1">
    <w:name w:val="Intense Reference"/>
    <w:uiPriority w:val="32"/>
    <w:qFormat/>
    <w:rsid w:val="00787126"/>
    <w:rPr>
      <w:b/>
      <w:bCs/>
      <w:i/>
      <w:iCs/>
      <w:caps/>
      <w:color w:val="4F81BD" w:themeColor="accent1"/>
    </w:rPr>
  </w:style>
  <w:style w:type="character" w:styleId="aff2">
    <w:name w:val="Book Title"/>
    <w:uiPriority w:val="33"/>
    <w:qFormat/>
    <w:rsid w:val="00787126"/>
    <w:rPr>
      <w:b/>
      <w:bCs/>
      <w:i/>
      <w:iCs/>
      <w:spacing w:val="9"/>
    </w:rPr>
  </w:style>
  <w:style w:type="paragraph" w:styleId="aff3">
    <w:name w:val="TOC Heading"/>
    <w:basedOn w:val="1"/>
    <w:next w:val="a"/>
    <w:uiPriority w:val="39"/>
    <w:semiHidden/>
    <w:unhideWhenUsed/>
    <w:qFormat/>
    <w:rsid w:val="00787126"/>
    <w:pPr>
      <w:outlineLvl w:val="9"/>
    </w:pPr>
  </w:style>
  <w:style w:type="character" w:styleId="aff4">
    <w:name w:val="footnote reference"/>
    <w:basedOn w:val="a0"/>
    <w:uiPriority w:val="99"/>
    <w:semiHidden/>
    <w:unhideWhenUsed/>
    <w:rsid w:val="00D82CF0"/>
    <w:rPr>
      <w:vertAlign w:val="superscript"/>
    </w:rPr>
  </w:style>
  <w:style w:type="paragraph" w:customStyle="1" w:styleId="Default">
    <w:name w:val="Default"/>
    <w:rsid w:val="00686BB7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styleId="aff5">
    <w:name w:val="endnote reference"/>
    <w:basedOn w:val="a0"/>
    <w:uiPriority w:val="99"/>
    <w:semiHidden/>
    <w:unhideWhenUsed/>
    <w:rsid w:val="00B24CCE"/>
    <w:rPr>
      <w:vertAlign w:val="superscript"/>
    </w:rPr>
  </w:style>
  <w:style w:type="paragraph" w:styleId="aff6">
    <w:name w:val="Normal (Web)"/>
    <w:basedOn w:val="a"/>
    <w:uiPriority w:val="99"/>
    <w:unhideWhenUsed/>
    <w:rsid w:val="00B2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7">
    <w:name w:val="Hyperlink"/>
    <w:basedOn w:val="a0"/>
    <w:unhideWhenUsed/>
    <w:rsid w:val="00400DF1"/>
    <w:rPr>
      <w:color w:val="0000FF" w:themeColor="hyperlink"/>
      <w:u w:val="single"/>
    </w:rPr>
  </w:style>
  <w:style w:type="paragraph" w:customStyle="1" w:styleId="210">
    <w:name w:val="Основной текст 21"/>
    <w:basedOn w:val="a"/>
    <w:rsid w:val="00940849"/>
    <w:pPr>
      <w:overflowPunct w:val="0"/>
      <w:autoSpaceDE w:val="0"/>
      <w:autoSpaceDN w:val="0"/>
      <w:adjustRightInd w:val="0"/>
      <w:spacing w:before="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lang w:val="ru-RU" w:eastAsia="ru-RU" w:bidi="ar-SA"/>
    </w:rPr>
  </w:style>
  <w:style w:type="table" w:styleId="1-5">
    <w:name w:val="Medium Grid 1 Accent 5"/>
    <w:basedOn w:val="a1"/>
    <w:uiPriority w:val="67"/>
    <w:rsid w:val="00DC242F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1">
    <w:name w:val="Сетка таблицы1"/>
    <w:basedOn w:val="a1"/>
    <w:next w:val="a6"/>
    <w:uiPriority w:val="59"/>
    <w:rsid w:val="0049786E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1B5D0A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1">
    <w:name w:val="Светлая заливка - Акцент 21"/>
    <w:basedOn w:val="a1"/>
    <w:next w:val="-2"/>
    <w:uiPriority w:val="60"/>
    <w:rsid w:val="000B085D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23">
    <w:name w:val="Сетка таблицы2"/>
    <w:basedOn w:val="a1"/>
    <w:next w:val="a6"/>
    <w:uiPriority w:val="59"/>
    <w:rsid w:val="002B503B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ED6E3C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126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8712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8712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87126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787126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787126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787126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7126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712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712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12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78712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8712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78712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8712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8712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87126"/>
    <w:rPr>
      <w:i/>
      <w:caps/>
      <w:spacing w:val="10"/>
      <w:sz w:val="18"/>
      <w:szCs w:val="18"/>
    </w:rPr>
  </w:style>
  <w:style w:type="paragraph" w:styleId="a3">
    <w:name w:val="List Paragraph"/>
    <w:basedOn w:val="a"/>
    <w:uiPriority w:val="34"/>
    <w:qFormat/>
    <w:rsid w:val="007871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6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A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946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uiPriority w:val="35"/>
    <w:unhideWhenUsed/>
    <w:qFormat/>
    <w:rsid w:val="00787126"/>
    <w:rPr>
      <w:b/>
      <w:bCs/>
      <w:color w:val="365F91" w:themeColor="accent1" w:themeShade="BF"/>
      <w:sz w:val="16"/>
      <w:szCs w:val="16"/>
    </w:rPr>
  </w:style>
  <w:style w:type="character" w:customStyle="1" w:styleId="a8">
    <w:name w:val="Верхний колонтитул Знак"/>
    <w:basedOn w:val="a0"/>
    <w:link w:val="a9"/>
    <w:uiPriority w:val="99"/>
    <w:rsid w:val="00AC02C5"/>
  </w:style>
  <w:style w:type="paragraph" w:styleId="a9">
    <w:name w:val="header"/>
    <w:basedOn w:val="a"/>
    <w:link w:val="a8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footer"/>
    <w:basedOn w:val="a"/>
    <w:link w:val="ab"/>
    <w:uiPriority w:val="99"/>
    <w:unhideWhenUsed/>
    <w:rsid w:val="00AC0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02C5"/>
  </w:style>
  <w:style w:type="character" w:styleId="ac">
    <w:name w:val="Strong"/>
    <w:uiPriority w:val="22"/>
    <w:qFormat/>
    <w:rsid w:val="00787126"/>
    <w:rPr>
      <w:b/>
      <w:bCs/>
    </w:rPr>
  </w:style>
  <w:style w:type="paragraph" w:styleId="ad">
    <w:name w:val="Body Text"/>
    <w:basedOn w:val="a"/>
    <w:link w:val="ae"/>
    <w:uiPriority w:val="99"/>
    <w:rsid w:val="00AC02C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AC02C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22">
    <w:name w:val="Body Text 22"/>
    <w:basedOn w:val="a"/>
    <w:rsid w:val="00AC02C5"/>
    <w:pPr>
      <w:widowControl w:val="0"/>
      <w:overflowPunct w:val="0"/>
      <w:autoSpaceDE w:val="0"/>
      <w:autoSpaceDN w:val="0"/>
      <w:adjustRightInd w:val="0"/>
      <w:spacing w:after="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af">
    <w:name w:val="a"/>
    <w:basedOn w:val="a"/>
    <w:rsid w:val="00AC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сноски Знак"/>
    <w:basedOn w:val="a0"/>
    <w:link w:val="af1"/>
    <w:uiPriority w:val="99"/>
    <w:semiHidden/>
    <w:rsid w:val="00AC02C5"/>
    <w:rPr>
      <w:sz w:val="20"/>
      <w:szCs w:val="20"/>
    </w:rPr>
  </w:style>
  <w:style w:type="paragraph" w:styleId="af1">
    <w:name w:val="footnote text"/>
    <w:basedOn w:val="a"/>
    <w:link w:val="af0"/>
    <w:uiPriority w:val="99"/>
    <w:semiHidden/>
    <w:unhideWhenUsed/>
    <w:rsid w:val="00AC02C5"/>
    <w:pPr>
      <w:spacing w:after="0" w:line="240" w:lineRule="auto"/>
    </w:pPr>
  </w:style>
  <w:style w:type="paragraph" w:styleId="af2">
    <w:name w:val="Title"/>
    <w:basedOn w:val="a"/>
    <w:next w:val="a"/>
    <w:link w:val="af3"/>
    <w:uiPriority w:val="10"/>
    <w:qFormat/>
    <w:rsid w:val="0078712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787126"/>
    <w:rPr>
      <w:caps/>
      <w:color w:val="4F81BD" w:themeColor="accent1"/>
      <w:spacing w:val="10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87126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87126"/>
    <w:rPr>
      <w:i/>
      <w:iCs/>
      <w:color w:val="4F81BD" w:themeColor="accent1"/>
      <w:sz w:val="20"/>
      <w:szCs w:val="20"/>
    </w:rPr>
  </w:style>
  <w:style w:type="paragraph" w:customStyle="1" w:styleId="af6">
    <w:name w:val="Знак Знак Знак"/>
    <w:basedOn w:val="a"/>
    <w:rsid w:val="00AC02C5"/>
    <w:pPr>
      <w:spacing w:before="100" w:beforeAutospacing="1" w:after="100" w:afterAutospacing="1" w:line="240" w:lineRule="auto"/>
    </w:pPr>
    <w:rPr>
      <w:rFonts w:ascii="Tahoma" w:eastAsia="Times New Roman" w:hAnsi="Tahoma" w:cs="Tahoma"/>
    </w:rPr>
  </w:style>
  <w:style w:type="character" w:customStyle="1" w:styleId="af7">
    <w:name w:val="Основной текст с отступом Знак"/>
    <w:basedOn w:val="a0"/>
    <w:link w:val="af8"/>
    <w:uiPriority w:val="99"/>
    <w:semiHidden/>
    <w:rsid w:val="00AC02C5"/>
  </w:style>
  <w:style w:type="paragraph" w:styleId="af8">
    <w:name w:val="Body Text Indent"/>
    <w:basedOn w:val="a"/>
    <w:link w:val="af7"/>
    <w:uiPriority w:val="99"/>
    <w:semiHidden/>
    <w:unhideWhenUsed/>
    <w:rsid w:val="00AC02C5"/>
    <w:pPr>
      <w:spacing w:after="120"/>
      <w:ind w:left="283"/>
    </w:pPr>
  </w:style>
  <w:style w:type="paragraph" w:styleId="af9">
    <w:name w:val="Subtitle"/>
    <w:basedOn w:val="a"/>
    <w:next w:val="a"/>
    <w:link w:val="afa"/>
    <w:uiPriority w:val="11"/>
    <w:qFormat/>
    <w:rsid w:val="0078712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a">
    <w:name w:val="Подзаголовок Знак"/>
    <w:basedOn w:val="a0"/>
    <w:link w:val="af9"/>
    <w:uiPriority w:val="11"/>
    <w:rsid w:val="00787126"/>
    <w:rPr>
      <w:caps/>
      <w:color w:val="595959" w:themeColor="text1" w:themeTint="A6"/>
      <w:spacing w:val="10"/>
      <w:sz w:val="24"/>
      <w:szCs w:val="24"/>
    </w:rPr>
  </w:style>
  <w:style w:type="character" w:styleId="afb">
    <w:name w:val="Emphasis"/>
    <w:uiPriority w:val="20"/>
    <w:qFormat/>
    <w:rsid w:val="00787126"/>
    <w:rPr>
      <w:caps/>
      <w:color w:val="243F60" w:themeColor="accent1" w:themeShade="7F"/>
      <w:spacing w:val="5"/>
    </w:rPr>
  </w:style>
  <w:style w:type="paragraph" w:styleId="afc">
    <w:name w:val="No Spacing"/>
    <w:basedOn w:val="a"/>
    <w:link w:val="afd"/>
    <w:uiPriority w:val="1"/>
    <w:qFormat/>
    <w:rsid w:val="00787126"/>
    <w:pPr>
      <w:spacing w:before="0" w:after="0" w:line="240" w:lineRule="auto"/>
    </w:pPr>
  </w:style>
  <w:style w:type="character" w:customStyle="1" w:styleId="afd">
    <w:name w:val="Без интервала Знак"/>
    <w:basedOn w:val="a0"/>
    <w:link w:val="afc"/>
    <w:uiPriority w:val="1"/>
    <w:rsid w:val="00787126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78712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7126"/>
    <w:rPr>
      <w:i/>
      <w:iCs/>
      <w:sz w:val="20"/>
      <w:szCs w:val="20"/>
    </w:rPr>
  </w:style>
  <w:style w:type="character" w:styleId="afe">
    <w:name w:val="Subtle Emphasis"/>
    <w:uiPriority w:val="19"/>
    <w:qFormat/>
    <w:rsid w:val="00787126"/>
    <w:rPr>
      <w:i/>
      <w:iCs/>
      <w:color w:val="243F60" w:themeColor="accent1" w:themeShade="7F"/>
    </w:rPr>
  </w:style>
  <w:style w:type="character" w:styleId="aff">
    <w:name w:val="Intense Emphasis"/>
    <w:uiPriority w:val="21"/>
    <w:qFormat/>
    <w:rsid w:val="00787126"/>
    <w:rPr>
      <w:b/>
      <w:bCs/>
      <w:caps/>
      <w:color w:val="243F60" w:themeColor="accent1" w:themeShade="7F"/>
      <w:spacing w:val="10"/>
    </w:rPr>
  </w:style>
  <w:style w:type="character" w:styleId="aff0">
    <w:name w:val="Subtle Reference"/>
    <w:uiPriority w:val="31"/>
    <w:qFormat/>
    <w:rsid w:val="00787126"/>
    <w:rPr>
      <w:b/>
      <w:bCs/>
      <w:color w:val="4F81BD" w:themeColor="accent1"/>
    </w:rPr>
  </w:style>
  <w:style w:type="character" w:styleId="aff1">
    <w:name w:val="Intense Reference"/>
    <w:uiPriority w:val="32"/>
    <w:qFormat/>
    <w:rsid w:val="00787126"/>
    <w:rPr>
      <w:b/>
      <w:bCs/>
      <w:i/>
      <w:iCs/>
      <w:caps/>
      <w:color w:val="4F81BD" w:themeColor="accent1"/>
    </w:rPr>
  </w:style>
  <w:style w:type="character" w:styleId="aff2">
    <w:name w:val="Book Title"/>
    <w:uiPriority w:val="33"/>
    <w:qFormat/>
    <w:rsid w:val="00787126"/>
    <w:rPr>
      <w:b/>
      <w:bCs/>
      <w:i/>
      <w:iCs/>
      <w:spacing w:val="9"/>
    </w:rPr>
  </w:style>
  <w:style w:type="paragraph" w:styleId="aff3">
    <w:name w:val="TOC Heading"/>
    <w:basedOn w:val="1"/>
    <w:next w:val="a"/>
    <w:uiPriority w:val="39"/>
    <w:semiHidden/>
    <w:unhideWhenUsed/>
    <w:qFormat/>
    <w:rsid w:val="00787126"/>
    <w:pPr>
      <w:outlineLvl w:val="9"/>
    </w:pPr>
  </w:style>
  <w:style w:type="character" w:styleId="aff4">
    <w:name w:val="footnote reference"/>
    <w:basedOn w:val="a0"/>
    <w:uiPriority w:val="99"/>
    <w:semiHidden/>
    <w:unhideWhenUsed/>
    <w:rsid w:val="00D82CF0"/>
    <w:rPr>
      <w:vertAlign w:val="superscript"/>
    </w:rPr>
  </w:style>
  <w:style w:type="paragraph" w:customStyle="1" w:styleId="Default">
    <w:name w:val="Default"/>
    <w:rsid w:val="00686BB7"/>
    <w:pPr>
      <w:autoSpaceDE w:val="0"/>
      <w:autoSpaceDN w:val="0"/>
      <w:adjustRightInd w:val="0"/>
      <w:spacing w:before="0" w:after="0" w:line="240" w:lineRule="auto"/>
    </w:pPr>
    <w:rPr>
      <w:rFonts w:ascii="Arial" w:hAnsi="Arial" w:cs="Arial"/>
      <w:color w:val="000000"/>
      <w:sz w:val="24"/>
      <w:szCs w:val="24"/>
      <w:lang w:val="ru-RU" w:bidi="ar-SA"/>
    </w:rPr>
  </w:style>
  <w:style w:type="character" w:styleId="aff5">
    <w:name w:val="endnote reference"/>
    <w:basedOn w:val="a0"/>
    <w:uiPriority w:val="99"/>
    <w:semiHidden/>
    <w:unhideWhenUsed/>
    <w:rsid w:val="00B24CCE"/>
    <w:rPr>
      <w:vertAlign w:val="superscript"/>
    </w:rPr>
  </w:style>
  <w:style w:type="paragraph" w:styleId="aff6">
    <w:name w:val="Normal (Web)"/>
    <w:basedOn w:val="a"/>
    <w:uiPriority w:val="99"/>
    <w:unhideWhenUsed/>
    <w:rsid w:val="00B2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f7">
    <w:name w:val="Hyperlink"/>
    <w:basedOn w:val="a0"/>
    <w:unhideWhenUsed/>
    <w:rsid w:val="00400DF1"/>
    <w:rPr>
      <w:color w:val="0000FF" w:themeColor="hyperlink"/>
      <w:u w:val="single"/>
    </w:rPr>
  </w:style>
  <w:style w:type="paragraph" w:customStyle="1" w:styleId="210">
    <w:name w:val="Основной текст 21"/>
    <w:basedOn w:val="a"/>
    <w:rsid w:val="00940849"/>
    <w:pPr>
      <w:overflowPunct w:val="0"/>
      <w:autoSpaceDE w:val="0"/>
      <w:autoSpaceDN w:val="0"/>
      <w:adjustRightInd w:val="0"/>
      <w:spacing w:before="0"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lang w:val="ru-RU" w:eastAsia="ru-RU" w:bidi="ar-SA"/>
    </w:rPr>
  </w:style>
  <w:style w:type="table" w:styleId="1-5">
    <w:name w:val="Medium Grid 1 Accent 5"/>
    <w:basedOn w:val="a1"/>
    <w:uiPriority w:val="67"/>
    <w:rsid w:val="00DC242F"/>
    <w:pPr>
      <w:spacing w:before="0"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11">
    <w:name w:val="Сетка таблицы1"/>
    <w:basedOn w:val="a1"/>
    <w:next w:val="a6"/>
    <w:uiPriority w:val="59"/>
    <w:rsid w:val="0049786E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1B5D0A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-21">
    <w:name w:val="Светлая заливка - Акцент 21"/>
    <w:basedOn w:val="a1"/>
    <w:next w:val="-2"/>
    <w:uiPriority w:val="60"/>
    <w:rsid w:val="000B085D"/>
    <w:pPr>
      <w:spacing w:before="0"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23">
    <w:name w:val="Сетка таблицы2"/>
    <w:basedOn w:val="a1"/>
    <w:next w:val="a6"/>
    <w:uiPriority w:val="59"/>
    <w:rsid w:val="002B503B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ED6E3C"/>
    <w:pPr>
      <w:spacing w:before="0" w:after="0" w:line="240" w:lineRule="auto"/>
    </w:pPr>
    <w:rPr>
      <w:rFonts w:eastAsiaTheme="minorHAns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16006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019">
                      <w:marLeft w:val="0"/>
                      <w:marRight w:val="0"/>
                      <w:marTop w:val="0"/>
                      <w:marBottom w:val="2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48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061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3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7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763678">
                                              <w:marLeft w:val="120"/>
                                              <w:marRight w:val="120"/>
                                              <w:marTop w:val="120"/>
                                              <w:marBottom w:val="1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3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37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00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4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2.xml"/><Relationship Id="rId39" Type="http://schemas.openxmlformats.org/officeDocument/2006/relationships/chart" Target="charts/chart24.xml"/><Relationship Id="rId21" Type="http://schemas.openxmlformats.org/officeDocument/2006/relationships/image" Target="media/image3.jpeg"/><Relationship Id="rId34" Type="http://schemas.openxmlformats.org/officeDocument/2006/relationships/chart" Target="charts/chart19.xml"/><Relationship Id="rId42" Type="http://schemas.openxmlformats.org/officeDocument/2006/relationships/chart" Target="charts/chart27.xml"/><Relationship Id="rId47" Type="http://schemas.openxmlformats.org/officeDocument/2006/relationships/chart" Target="charts/chart31.xml"/><Relationship Id="rId50" Type="http://schemas.openxmlformats.org/officeDocument/2006/relationships/chart" Target="charts/chart34.xml"/><Relationship Id="rId55" Type="http://schemas.openxmlformats.org/officeDocument/2006/relationships/chart" Target="charts/chart37.xml"/><Relationship Id="rId63" Type="http://schemas.openxmlformats.org/officeDocument/2006/relationships/image" Target="media/image12.jpeg"/><Relationship Id="rId68" Type="http://schemas.openxmlformats.org/officeDocument/2006/relationships/header" Target="header1.xml"/><Relationship Id="rId7" Type="http://schemas.openxmlformats.org/officeDocument/2006/relationships/webSettings" Target="webSetting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9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4.jpeg"/><Relationship Id="rId32" Type="http://schemas.openxmlformats.org/officeDocument/2006/relationships/image" Target="media/image5.jpeg"/><Relationship Id="rId37" Type="http://schemas.openxmlformats.org/officeDocument/2006/relationships/chart" Target="charts/chart22.xml"/><Relationship Id="rId40" Type="http://schemas.openxmlformats.org/officeDocument/2006/relationships/chart" Target="charts/chart25.xml"/><Relationship Id="rId45" Type="http://schemas.openxmlformats.org/officeDocument/2006/relationships/chart" Target="charts/chart29.xml"/><Relationship Id="rId53" Type="http://schemas.openxmlformats.org/officeDocument/2006/relationships/image" Target="media/image8.jpeg"/><Relationship Id="rId58" Type="http://schemas.openxmlformats.org/officeDocument/2006/relationships/chart" Target="charts/chart40.xml"/><Relationship Id="rId66" Type="http://schemas.openxmlformats.org/officeDocument/2006/relationships/chart" Target="charts/chart43.xml"/><Relationship Id="rId5" Type="http://schemas.microsoft.com/office/2007/relationships/stylesWithEffects" Target="stylesWithEffects.xml"/><Relationship Id="rId15" Type="http://schemas.openxmlformats.org/officeDocument/2006/relationships/chart" Target="charts/chart4.xml"/><Relationship Id="rId23" Type="http://schemas.openxmlformats.org/officeDocument/2006/relationships/chart" Target="charts/chart10.xml"/><Relationship Id="rId28" Type="http://schemas.openxmlformats.org/officeDocument/2006/relationships/chart" Target="charts/chart14.xml"/><Relationship Id="rId36" Type="http://schemas.openxmlformats.org/officeDocument/2006/relationships/chart" Target="charts/chart21.xml"/><Relationship Id="rId49" Type="http://schemas.openxmlformats.org/officeDocument/2006/relationships/chart" Target="charts/chart33.xml"/><Relationship Id="rId57" Type="http://schemas.openxmlformats.org/officeDocument/2006/relationships/chart" Target="charts/chart39.xml"/><Relationship Id="rId61" Type="http://schemas.openxmlformats.org/officeDocument/2006/relationships/image" Target="media/image10.jpeg"/><Relationship Id="rId10" Type="http://schemas.openxmlformats.org/officeDocument/2006/relationships/image" Target="media/image2.gif"/><Relationship Id="rId19" Type="http://schemas.openxmlformats.org/officeDocument/2006/relationships/chart" Target="charts/chart8.xml"/><Relationship Id="rId31" Type="http://schemas.openxmlformats.org/officeDocument/2006/relationships/chart" Target="charts/chart17.xml"/><Relationship Id="rId44" Type="http://schemas.openxmlformats.org/officeDocument/2006/relationships/chart" Target="charts/chart28.xml"/><Relationship Id="rId52" Type="http://schemas.openxmlformats.org/officeDocument/2006/relationships/image" Target="media/image7.png"/><Relationship Id="rId60" Type="http://schemas.openxmlformats.org/officeDocument/2006/relationships/image" Target="media/image9.png"/><Relationship Id="rId65" Type="http://schemas.openxmlformats.org/officeDocument/2006/relationships/chart" Target="charts/chart4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hart" Target="charts/chart3.xml"/><Relationship Id="rId22" Type="http://schemas.openxmlformats.org/officeDocument/2006/relationships/chart" Target="charts/chart9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0.xml"/><Relationship Id="rId43" Type="http://schemas.openxmlformats.org/officeDocument/2006/relationships/image" Target="media/image6.jpeg"/><Relationship Id="rId48" Type="http://schemas.openxmlformats.org/officeDocument/2006/relationships/chart" Target="charts/chart32.xml"/><Relationship Id="rId56" Type="http://schemas.openxmlformats.org/officeDocument/2006/relationships/chart" Target="charts/chart38.xml"/><Relationship Id="rId64" Type="http://schemas.openxmlformats.org/officeDocument/2006/relationships/image" Target="media/image13.png"/><Relationship Id="rId69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chart" Target="charts/chart35.xml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1.xml"/><Relationship Id="rId33" Type="http://schemas.openxmlformats.org/officeDocument/2006/relationships/chart" Target="charts/chart18.xml"/><Relationship Id="rId38" Type="http://schemas.openxmlformats.org/officeDocument/2006/relationships/chart" Target="charts/chart23.xml"/><Relationship Id="rId46" Type="http://schemas.openxmlformats.org/officeDocument/2006/relationships/chart" Target="charts/chart30.xml"/><Relationship Id="rId59" Type="http://schemas.openxmlformats.org/officeDocument/2006/relationships/chart" Target="charts/chart41.xml"/><Relationship Id="rId67" Type="http://schemas.openxmlformats.org/officeDocument/2006/relationships/chart" Target="charts/chart44.xml"/><Relationship Id="rId20" Type="http://schemas.openxmlformats.org/officeDocument/2006/relationships/hyperlink" Target="http://www.consultant.ru/cons/cgi/online.cgi?req=doc&amp;base=LAW&amp;n=142304&amp;rnd=244973.230829492" TargetMode="External"/><Relationship Id="rId41" Type="http://schemas.openxmlformats.org/officeDocument/2006/relationships/chart" Target="charts/chart26.xml"/><Relationship Id="rId54" Type="http://schemas.openxmlformats.org/officeDocument/2006/relationships/chart" Target="charts/chart36.xml"/><Relationship Id="rId62" Type="http://schemas.openxmlformats.org/officeDocument/2006/relationships/image" Target="media/image11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4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5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8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9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10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11.xm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12.xm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927061404906102"/>
          <c:y val="5.7494025509383512E-2"/>
          <c:w val="0.61728149994322612"/>
          <c:h val="0.657187246114956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Поступившие обращения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43254</c:v>
                </c:pt>
                <c:pt idx="1">
                  <c:v>62748</c:v>
                </c:pt>
                <c:pt idx="2">
                  <c:v>70930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036-4358-8530-2B49DE904E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Опубликованные обращения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29651</c:v>
                </c:pt>
                <c:pt idx="1">
                  <c:v>43387</c:v>
                </c:pt>
                <c:pt idx="2">
                  <c:v>50363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036-4358-8530-2B49DE904E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16"/>
        <c:axId val="83397248"/>
        <c:axId val="83411328"/>
      </c:barChart>
      <c:catAx>
        <c:axId val="83397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83411328"/>
        <c:crosses val="autoZero"/>
        <c:auto val="1"/>
        <c:lblAlgn val="ctr"/>
        <c:lblOffset val="100"/>
        <c:noMultiLvlLbl val="0"/>
      </c:catAx>
      <c:valAx>
        <c:axId val="834113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33972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2681931205967713"/>
          <c:y val="0.85170945347807958"/>
          <c:w val="0.6731806879403236"/>
          <c:h val="0.10095338366180386"/>
        </c:manualLayout>
      </c:layout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2199798183652881E-2"/>
          <c:y val="5.6410256410256411E-2"/>
          <c:w val="0.9556004036326945"/>
          <c:h val="0.604590957908409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Очередность в ДОУ</c:v>
                </c:pt>
                <c:pt idx="1">
                  <c:v>Злоупотребление должностных положением</c:v>
                </c:pt>
                <c:pt idx="2">
                  <c:v>Сбор денежных средств</c:v>
                </c:pt>
                <c:pt idx="3">
                  <c:v>Отказ в приеме в СОШ, ДОУ</c:v>
                </c:pt>
                <c:pt idx="4">
                  <c:v>Конфликтные ситуации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</c:v>
                </c:pt>
                <c:pt idx="1">
                  <c:v>181</c:v>
                </c:pt>
                <c:pt idx="2">
                  <c:v>271</c:v>
                </c:pt>
                <c:pt idx="3">
                  <c:v>23</c:v>
                </c:pt>
                <c:pt idx="4">
                  <c:v>183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68-4758-AB63-24C6BA5D2A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Очередность в ДОУ</c:v>
                </c:pt>
                <c:pt idx="1">
                  <c:v>Злоупотребление должностных положением</c:v>
                </c:pt>
                <c:pt idx="2">
                  <c:v>Сбор денежных средств</c:v>
                </c:pt>
                <c:pt idx="3">
                  <c:v>Отказ в приеме в СОШ, ДОУ</c:v>
                </c:pt>
                <c:pt idx="4">
                  <c:v>Конфликтные ситуации 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258</c:v>
                </c:pt>
                <c:pt idx="1">
                  <c:v>125</c:v>
                </c:pt>
                <c:pt idx="2">
                  <c:v>115</c:v>
                </c:pt>
                <c:pt idx="3">
                  <c:v>62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68-4758-AB63-24C6BA5D2A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4"/>
        <c:overlap val="-15"/>
        <c:axId val="98592640"/>
        <c:axId val="98594176"/>
      </c:barChart>
      <c:catAx>
        <c:axId val="9859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594176"/>
        <c:crosses val="autoZero"/>
        <c:auto val="1"/>
        <c:lblAlgn val="ctr"/>
        <c:lblOffset val="100"/>
        <c:noMultiLvlLbl val="0"/>
      </c:catAx>
      <c:valAx>
        <c:axId val="985941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859264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35742751739802E-2"/>
          <c:y val="2.7903158810456012E-2"/>
          <c:w val="0.91545927963178264"/>
          <c:h val="0.48547324768174582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качеством дошкольного образования, % (по данным социологического опроса 2017 г.)</c:v>
                </c:pt>
              </c:strCache>
            </c:strRef>
          </c:tx>
          <c:spPr>
            <a:solidFill>
              <a:schemeClr val="bg1">
                <a:lumMod val="75000"/>
                <a:alpha val="74000"/>
              </a:schemeClr>
            </a:solidFill>
          </c:spPr>
          <c:cat>
            <c:strRef>
              <c:f>Лист1!$A$2:$A$46</c:f>
              <c:strCache>
                <c:ptCount val="45"/>
                <c:pt idx="0">
                  <c:v>Зеленодольский </c:v>
                </c:pt>
                <c:pt idx="1">
                  <c:v>Черемшанский </c:v>
                </c:pt>
                <c:pt idx="2">
                  <c:v>г. Набережные Челны</c:v>
                </c:pt>
                <c:pt idx="3">
                  <c:v>г. Казань</c:v>
                </c:pt>
                <c:pt idx="4">
                  <c:v>Верхнеуслонский </c:v>
                </c:pt>
                <c:pt idx="5">
                  <c:v>Нижнекамский  </c:v>
                </c:pt>
                <c:pt idx="6">
                  <c:v>Тукаевский </c:v>
                </c:pt>
                <c:pt idx="7">
                  <c:v>Высокогорский </c:v>
                </c:pt>
                <c:pt idx="8">
                  <c:v>Чистопольский </c:v>
                </c:pt>
                <c:pt idx="9">
                  <c:v>Альметьевский </c:v>
                </c:pt>
                <c:pt idx="10">
                  <c:v>Новошешминский </c:v>
                </c:pt>
                <c:pt idx="11">
                  <c:v>Мензелинский </c:v>
                </c:pt>
                <c:pt idx="12">
                  <c:v>Бугульминский </c:v>
                </c:pt>
                <c:pt idx="13">
                  <c:v>Азнакаевский </c:v>
                </c:pt>
                <c:pt idx="14">
                  <c:v>Агрызский </c:v>
                </c:pt>
                <c:pt idx="15">
                  <c:v>Дрожжановский </c:v>
                </c:pt>
                <c:pt idx="16">
                  <c:v>Лаишевский </c:v>
                </c:pt>
                <c:pt idx="17">
                  <c:v>Спасский </c:v>
                </c:pt>
                <c:pt idx="18">
                  <c:v>Сармановский </c:v>
                </c:pt>
                <c:pt idx="19">
                  <c:v>Заинский  </c:v>
                </c:pt>
                <c:pt idx="20">
                  <c:v>Камско-Устьинский </c:v>
                </c:pt>
                <c:pt idx="21">
                  <c:v>Мамадышский </c:v>
                </c:pt>
                <c:pt idx="22">
                  <c:v>Алькеевский </c:v>
                </c:pt>
                <c:pt idx="23">
                  <c:v>Менделеевский </c:v>
                </c:pt>
                <c:pt idx="24">
                  <c:v>Елабужский </c:v>
                </c:pt>
                <c:pt idx="25">
                  <c:v>Пестречинский </c:v>
                </c:pt>
                <c:pt idx="26">
                  <c:v>Тюлячинский </c:v>
                </c:pt>
                <c:pt idx="27">
                  <c:v>Лениногорский </c:v>
                </c:pt>
                <c:pt idx="28">
                  <c:v>Аксубаевский </c:v>
                </c:pt>
                <c:pt idx="29">
                  <c:v>Актанышский </c:v>
                </c:pt>
                <c:pt idx="30">
                  <c:v>Алексеевский </c:v>
                </c:pt>
                <c:pt idx="31">
                  <c:v>Апастовский </c:v>
                </c:pt>
                <c:pt idx="32">
                  <c:v>Арский </c:v>
                </c:pt>
                <c:pt idx="33">
                  <c:v>Атнинский </c:v>
                </c:pt>
                <c:pt idx="34">
                  <c:v>Бавлинский </c:v>
                </c:pt>
                <c:pt idx="35">
                  <c:v>Балтасинский </c:v>
                </c:pt>
                <c:pt idx="36">
                  <c:v>Буинский </c:v>
                </c:pt>
                <c:pt idx="37">
                  <c:v>Кайбицкий  </c:v>
                </c:pt>
                <c:pt idx="38">
                  <c:v>Кукморский </c:v>
                </c:pt>
                <c:pt idx="39">
                  <c:v>Муслюмовский </c:v>
                </c:pt>
                <c:pt idx="40">
                  <c:v>Нурлатский </c:v>
                </c:pt>
                <c:pt idx="41">
                  <c:v>Рыбно-Слободский </c:v>
                </c:pt>
                <c:pt idx="42">
                  <c:v>Сабинский </c:v>
                </c:pt>
                <c:pt idx="43">
                  <c:v>Тетюшский </c:v>
                </c:pt>
                <c:pt idx="44">
                  <c:v>Ютазинский 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46.153846153846153</c:v>
                </c:pt>
                <c:pt idx="1">
                  <c:v>30</c:v>
                </c:pt>
                <c:pt idx="2">
                  <c:v>29.545454545454547</c:v>
                </c:pt>
                <c:pt idx="3">
                  <c:v>27.192982456140342</c:v>
                </c:pt>
                <c:pt idx="4">
                  <c:v>25</c:v>
                </c:pt>
                <c:pt idx="5">
                  <c:v>23.728813559322035</c:v>
                </c:pt>
                <c:pt idx="6">
                  <c:v>22.222222222222214</c:v>
                </c:pt>
                <c:pt idx="7">
                  <c:v>17.777777777777786</c:v>
                </c:pt>
                <c:pt idx="8">
                  <c:v>16.299999999999997</c:v>
                </c:pt>
                <c:pt idx="9">
                  <c:v>16</c:v>
                </c:pt>
                <c:pt idx="10">
                  <c:v>15.555555555555557</c:v>
                </c:pt>
                <c:pt idx="11">
                  <c:v>14.285714285714292</c:v>
                </c:pt>
                <c:pt idx="12">
                  <c:v>13.043478260869563</c:v>
                </c:pt>
                <c:pt idx="13">
                  <c:v>11.538461538461547</c:v>
                </c:pt>
                <c:pt idx="14">
                  <c:v>11.111111111111114</c:v>
                </c:pt>
                <c:pt idx="15">
                  <c:v>11.111111111111114</c:v>
                </c:pt>
                <c:pt idx="16">
                  <c:v>11.111111111111114</c:v>
                </c:pt>
                <c:pt idx="17">
                  <c:v>11.111111111111114</c:v>
                </c:pt>
                <c:pt idx="18">
                  <c:v>10.799999999999997</c:v>
                </c:pt>
                <c:pt idx="19">
                  <c:v>9.5238095238095184</c:v>
                </c:pt>
                <c:pt idx="20">
                  <c:v>9.0909090909090935</c:v>
                </c:pt>
                <c:pt idx="21">
                  <c:v>9.0909090909090935</c:v>
                </c:pt>
                <c:pt idx="22">
                  <c:v>7.5999999999999943</c:v>
                </c:pt>
                <c:pt idx="23">
                  <c:v>6.6666666666666714</c:v>
                </c:pt>
                <c:pt idx="24">
                  <c:v>6.0606060606060623</c:v>
                </c:pt>
                <c:pt idx="25">
                  <c:v>5.8823529411764781</c:v>
                </c:pt>
                <c:pt idx="26">
                  <c:v>5.8823529411764781</c:v>
                </c:pt>
                <c:pt idx="27">
                  <c:v>4.6153846153846132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FD-47B6-B793-9774D1B35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203328"/>
        <c:axId val="99205888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МО, где обеспеченность местами детей, находящихся в организациях, осуществляющих образовательную деятельность по образовательным программам дошкольного образования, присмотр и уход за детьми, в РТ в 2016 году, на 100 мест приходится более 100 детей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rgbClr val="E3200B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Зеленодольский </c:v>
                </c:pt>
                <c:pt idx="1">
                  <c:v>Черемшанский </c:v>
                </c:pt>
                <c:pt idx="2">
                  <c:v>г. Набережные Челны</c:v>
                </c:pt>
                <c:pt idx="3">
                  <c:v>г. Казань</c:v>
                </c:pt>
                <c:pt idx="4">
                  <c:v>Верхнеуслонский </c:v>
                </c:pt>
                <c:pt idx="5">
                  <c:v>Нижнекамский  </c:v>
                </c:pt>
                <c:pt idx="6">
                  <c:v>Тукаевский </c:v>
                </c:pt>
                <c:pt idx="7">
                  <c:v>Высокогорский </c:v>
                </c:pt>
                <c:pt idx="8">
                  <c:v>Чистопольский </c:v>
                </c:pt>
                <c:pt idx="9">
                  <c:v>Альметьевский </c:v>
                </c:pt>
                <c:pt idx="10">
                  <c:v>Новошешминский </c:v>
                </c:pt>
                <c:pt idx="11">
                  <c:v>Мензелинский </c:v>
                </c:pt>
                <c:pt idx="12">
                  <c:v>Бугульминский </c:v>
                </c:pt>
                <c:pt idx="13">
                  <c:v>Азнакаевский </c:v>
                </c:pt>
                <c:pt idx="14">
                  <c:v>Агрызский </c:v>
                </c:pt>
                <c:pt idx="15">
                  <c:v>Дрожжановский </c:v>
                </c:pt>
                <c:pt idx="16">
                  <c:v>Лаишевский </c:v>
                </c:pt>
                <c:pt idx="17">
                  <c:v>Спасский </c:v>
                </c:pt>
                <c:pt idx="18">
                  <c:v>Сармановский </c:v>
                </c:pt>
                <c:pt idx="19">
                  <c:v>Заинский  </c:v>
                </c:pt>
                <c:pt idx="20">
                  <c:v>Камско-Устьинский </c:v>
                </c:pt>
                <c:pt idx="21">
                  <c:v>Мамадышский </c:v>
                </c:pt>
                <c:pt idx="22">
                  <c:v>Алькеевский </c:v>
                </c:pt>
                <c:pt idx="23">
                  <c:v>Менделеевский </c:v>
                </c:pt>
                <c:pt idx="24">
                  <c:v>Елабужский </c:v>
                </c:pt>
                <c:pt idx="25">
                  <c:v>Пестречинский </c:v>
                </c:pt>
                <c:pt idx="26">
                  <c:v>Тюлячинский </c:v>
                </c:pt>
                <c:pt idx="27">
                  <c:v>Лениногорский </c:v>
                </c:pt>
                <c:pt idx="28">
                  <c:v>Аксубаевский </c:v>
                </c:pt>
                <c:pt idx="29">
                  <c:v>Актанышский </c:v>
                </c:pt>
                <c:pt idx="30">
                  <c:v>Алексеевский </c:v>
                </c:pt>
                <c:pt idx="31">
                  <c:v>Апастовский </c:v>
                </c:pt>
                <c:pt idx="32">
                  <c:v>Арский </c:v>
                </c:pt>
                <c:pt idx="33">
                  <c:v>Атнинский </c:v>
                </c:pt>
                <c:pt idx="34">
                  <c:v>Бавлинский </c:v>
                </c:pt>
                <c:pt idx="35">
                  <c:v>Балтасинский </c:v>
                </c:pt>
                <c:pt idx="36">
                  <c:v>Буинский </c:v>
                </c:pt>
                <c:pt idx="37">
                  <c:v>Кайбицкий  </c:v>
                </c:pt>
                <c:pt idx="38">
                  <c:v>Кукморский </c:v>
                </c:pt>
                <c:pt idx="39">
                  <c:v>Муслюмовский </c:v>
                </c:pt>
                <c:pt idx="40">
                  <c:v>Нурлатский </c:v>
                </c:pt>
                <c:pt idx="41">
                  <c:v>Рыбно-Слободский </c:v>
                </c:pt>
                <c:pt idx="42">
                  <c:v>Сабинский </c:v>
                </c:pt>
                <c:pt idx="43">
                  <c:v>Тетюшский </c:v>
                </c:pt>
                <c:pt idx="44">
                  <c:v>Ютазинский 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 formatCode="0">
                  <c:v>127.10649502633119</c:v>
                </c:pt>
                <c:pt idx="2" formatCode="0">
                  <c:v>119.88382484361037</c:v>
                </c:pt>
                <c:pt idx="3" formatCode="0">
                  <c:v>122.02688728024819</c:v>
                </c:pt>
                <c:pt idx="5" formatCode="0">
                  <c:v>114.54102355808286</c:v>
                </c:pt>
                <c:pt idx="6" formatCode="0">
                  <c:v>103.01837270341207</c:v>
                </c:pt>
                <c:pt idx="7" formatCode="0">
                  <c:v>110.53333333333333</c:v>
                </c:pt>
                <c:pt idx="8" formatCode="0">
                  <c:v>108.25898547030334</c:v>
                </c:pt>
                <c:pt idx="9" formatCode="0">
                  <c:v>119.79009077155824</c:v>
                </c:pt>
                <c:pt idx="13" formatCode="0">
                  <c:v>111.67526472983981</c:v>
                </c:pt>
                <c:pt idx="16" formatCode="0">
                  <c:v>104.97967479674797</c:v>
                </c:pt>
                <c:pt idx="18" formatCode="0">
                  <c:v>104.91525423728814</c:v>
                </c:pt>
                <c:pt idx="19" formatCode="0">
                  <c:v>104.7670639219935</c:v>
                </c:pt>
                <c:pt idx="24" formatCode="0">
                  <c:v>119.36469150885766</c:v>
                </c:pt>
                <c:pt idx="25" formatCode="0">
                  <c:v>111.05058365758755</c:v>
                </c:pt>
                <c:pt idx="27" formatCode="0">
                  <c:v>106.02409638554217</c:v>
                </c:pt>
                <c:pt idx="32" formatCode="0">
                  <c:v>113.57630979498862</c:v>
                </c:pt>
                <c:pt idx="39" formatCode="0">
                  <c:v>105.15063168124392</c:v>
                </c:pt>
                <c:pt idx="40" formatCode="0">
                  <c:v>104.40860215053763</c:v>
                </c:pt>
                <c:pt idx="44" formatCode="0">
                  <c:v>102.50696378830084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8FD-47B6-B793-9774D1B351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203328"/>
        <c:axId val="99205888"/>
      </c:lineChart>
      <c:catAx>
        <c:axId val="99203328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99205888"/>
        <c:crosses val="autoZero"/>
        <c:auto val="1"/>
        <c:lblAlgn val="ctr"/>
        <c:lblOffset val="100"/>
        <c:noMultiLvlLbl val="0"/>
      </c:catAx>
      <c:valAx>
        <c:axId val="99205888"/>
        <c:scaling>
          <c:orientation val="minMax"/>
          <c:max val="130"/>
          <c:min val="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99203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5389825908101786E-2"/>
          <c:y val="0.82868988839068924"/>
          <c:w val="0.97392589893520565"/>
          <c:h val="0.14147175449407773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749922835959104E-2"/>
          <c:y val="0.22259010548209876"/>
          <c:w val="0.88603593545802661"/>
          <c:h val="0.44628930817610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первоклассники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2013/2014 уч.год</c:v>
                </c:pt>
                <c:pt idx="1">
                  <c:v>2014/2015 уч.год</c:v>
                </c:pt>
                <c:pt idx="2">
                  <c:v>2015/2016 уч.год</c:v>
                </c:pt>
                <c:pt idx="3">
                  <c:v>2016/2017 уч.год</c:v>
                </c:pt>
                <c:pt idx="4">
                  <c:v>2017/2018 уч.год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36929</c:v>
                </c:pt>
                <c:pt idx="1">
                  <c:v>40239</c:v>
                </c:pt>
                <c:pt idx="2">
                  <c:v>43442</c:v>
                </c:pt>
                <c:pt idx="3">
                  <c:v>45321</c:v>
                </c:pt>
                <c:pt idx="4">
                  <c:v>47541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FB-45C4-9D81-0F11D37EFA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223424"/>
        <c:axId val="99224960"/>
      </c:barChart>
      <c:catAx>
        <c:axId val="99223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9224960"/>
        <c:crosses val="autoZero"/>
        <c:auto val="1"/>
        <c:lblAlgn val="ctr"/>
        <c:lblOffset val="100"/>
        <c:noMultiLvlLbl val="0"/>
      </c:catAx>
      <c:valAx>
        <c:axId val="99224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9223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рассмотренных жалоб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#,##0">
                  <c:v>1586</c:v>
                </c:pt>
                <c:pt idx="1">
                  <c:v>1587</c:v>
                </c:pt>
                <c:pt idx="2" formatCode="#,##0">
                  <c:v>1285</c:v>
                </c:pt>
                <c:pt idx="3">
                  <c:v>1780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F6-40C7-AF2B-365368D4BFD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количество обоснованных жалоб 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1218</c:v>
                </c:pt>
                <c:pt idx="1">
                  <c:v>1228</c:v>
                </c:pt>
                <c:pt idx="2">
                  <c:v>993</c:v>
                </c:pt>
                <c:pt idx="3" formatCode="General">
                  <c:v>1432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F6-40C7-AF2B-365368D4BF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0"/>
        <c:axId val="109402368"/>
        <c:axId val="109412352"/>
      </c:barChart>
      <c:catAx>
        <c:axId val="109402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9412352"/>
        <c:crosses val="autoZero"/>
        <c:auto val="1"/>
        <c:lblAlgn val="ctr"/>
        <c:lblOffset val="100"/>
        <c:noMultiLvlLbl val="0"/>
      </c:catAx>
      <c:valAx>
        <c:axId val="109412352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109402368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097660802780265E-2"/>
          <c:y val="2.636361191902805E-2"/>
          <c:w val="0.91690181016565042"/>
          <c:h val="0.51388202771472258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состоянием медицинского обслуживания по результатам социологического опроса в 2017 г., %</c:v>
                </c:pt>
              </c:strCache>
            </c:strRef>
          </c:tx>
          <c:spPr>
            <a:solidFill>
              <a:schemeClr val="bg1">
                <a:lumMod val="75000"/>
                <a:alpha val="56000"/>
              </a:schemeClr>
            </a:solidFill>
            <a:ln>
              <a:noFill/>
            </a:ln>
          </c:spPr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Лист1!$B$2:$B$46</c:f>
              <c:numCache>
                <c:formatCode>0</c:formatCode>
                <c:ptCount val="45"/>
                <c:pt idx="0">
                  <c:v>55.833333333333336</c:v>
                </c:pt>
                <c:pt idx="1">
                  <c:v>51.142857142857146</c:v>
                </c:pt>
                <c:pt idx="2">
                  <c:v>33.103448275862064</c:v>
                </c:pt>
                <c:pt idx="3">
                  <c:v>28.571428571428569</c:v>
                </c:pt>
                <c:pt idx="4">
                  <c:v>28.148148148148138</c:v>
                </c:pt>
                <c:pt idx="5">
                  <c:v>27.799999999999997</c:v>
                </c:pt>
                <c:pt idx="6">
                  <c:v>26.666666666666671</c:v>
                </c:pt>
                <c:pt idx="7">
                  <c:v>26</c:v>
                </c:pt>
                <c:pt idx="8">
                  <c:v>25.5</c:v>
                </c:pt>
                <c:pt idx="9">
                  <c:v>24.486359043448971</c:v>
                </c:pt>
                <c:pt idx="10">
                  <c:v>23.299999999999997</c:v>
                </c:pt>
                <c:pt idx="11">
                  <c:v>22.222222222222214</c:v>
                </c:pt>
                <c:pt idx="12">
                  <c:v>22.222222222222214</c:v>
                </c:pt>
                <c:pt idx="13">
                  <c:v>21.428571428571431</c:v>
                </c:pt>
                <c:pt idx="14">
                  <c:v>20.299999999999997</c:v>
                </c:pt>
                <c:pt idx="15">
                  <c:v>20</c:v>
                </c:pt>
                <c:pt idx="16">
                  <c:v>20</c:v>
                </c:pt>
                <c:pt idx="17">
                  <c:v>18.8888888888889</c:v>
                </c:pt>
                <c:pt idx="18">
                  <c:v>17.777777777777786</c:v>
                </c:pt>
                <c:pt idx="19">
                  <c:v>15.555555555555557</c:v>
                </c:pt>
                <c:pt idx="20">
                  <c:v>15.555555555555557</c:v>
                </c:pt>
                <c:pt idx="21">
                  <c:v>15.555555555555557</c:v>
                </c:pt>
                <c:pt idx="22">
                  <c:v>13.333333333333329</c:v>
                </c:pt>
                <c:pt idx="23">
                  <c:v>13.333333333333329</c:v>
                </c:pt>
                <c:pt idx="24">
                  <c:v>13.333333333333329</c:v>
                </c:pt>
                <c:pt idx="25">
                  <c:v>13.333333333333329</c:v>
                </c:pt>
                <c:pt idx="26">
                  <c:v>11.111111111111114</c:v>
                </c:pt>
                <c:pt idx="27">
                  <c:v>8.8888888888888857</c:v>
                </c:pt>
                <c:pt idx="28">
                  <c:v>8.8888888888888857</c:v>
                </c:pt>
                <c:pt idx="29">
                  <c:v>8.5714285714285694</c:v>
                </c:pt>
                <c:pt idx="30">
                  <c:v>7.3170731707317032</c:v>
                </c:pt>
                <c:pt idx="31">
                  <c:v>6.6666666666666714</c:v>
                </c:pt>
                <c:pt idx="32">
                  <c:v>6.6666666666666714</c:v>
                </c:pt>
                <c:pt idx="33">
                  <c:v>6.6666666666666714</c:v>
                </c:pt>
                <c:pt idx="34">
                  <c:v>5.5555555555555571</c:v>
                </c:pt>
                <c:pt idx="35">
                  <c:v>4.4444444444444429</c:v>
                </c:pt>
                <c:pt idx="36">
                  <c:v>4.4444444444444429</c:v>
                </c:pt>
                <c:pt idx="37">
                  <c:v>2.2727272727272663</c:v>
                </c:pt>
                <c:pt idx="38">
                  <c:v>2.2727272727272663</c:v>
                </c:pt>
                <c:pt idx="39">
                  <c:v>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48D-4AD4-AC77-4C83BE6CC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369728"/>
        <c:axId val="99371648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обоснованных жалоб на взимание денежных средств за медицинское обслуживание по программе ОМС в 2017 г., ед.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E3200B"/>
              </a:solidFill>
            </c:spPr>
          </c:marker>
          <c:dLbls>
            <c:dLbl>
              <c:idx val="1"/>
              <c:layout>
                <c:manualLayout>
                  <c:x val="-6.957953785188634E-3"/>
                  <c:y val="-4.7300113382242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49-40DA-98C7-6A62257F119C}"/>
                </c:ext>
              </c:extLst>
            </c:dLbl>
            <c:dLbl>
              <c:idx val="18"/>
              <c:layout>
                <c:manualLayout>
                  <c:x val="-3.9637692347280193E-2"/>
                  <c:y val="-4.730011338224208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49-40DA-98C7-6A62257F119C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</c:ext>
            </c:extLst>
          </c:dLbls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Лист1!$C$2:$C$46</c:f>
              <c:numCache>
                <c:formatCode>0</c:formatCode>
                <c:ptCount val="45"/>
                <c:pt idx="1">
                  <c:v>13</c:v>
                </c:pt>
                <c:pt idx="4">
                  <c:v>1</c:v>
                </c:pt>
                <c:pt idx="6">
                  <c:v>3</c:v>
                </c:pt>
                <c:pt idx="11">
                  <c:v>2</c:v>
                </c:pt>
                <c:pt idx="13" formatCode="General">
                  <c:v>34</c:v>
                </c:pt>
                <c:pt idx="18">
                  <c:v>13</c:v>
                </c:pt>
                <c:pt idx="19">
                  <c:v>12</c:v>
                </c:pt>
                <c:pt idx="20">
                  <c:v>1</c:v>
                </c:pt>
                <c:pt idx="21">
                  <c:v>5</c:v>
                </c:pt>
                <c:pt idx="22">
                  <c:v>2</c:v>
                </c:pt>
                <c:pt idx="23">
                  <c:v>5</c:v>
                </c:pt>
                <c:pt idx="27">
                  <c:v>3</c:v>
                </c:pt>
                <c:pt idx="28">
                  <c:v>1</c:v>
                </c:pt>
                <c:pt idx="29">
                  <c:v>13</c:v>
                </c:pt>
                <c:pt idx="30">
                  <c:v>1</c:v>
                </c:pt>
                <c:pt idx="31">
                  <c:v>7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7">
                  <c:v>7</c:v>
                </c:pt>
                <c:pt idx="38">
                  <c:v>9</c:v>
                </c:pt>
                <c:pt idx="41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48D-4AD4-AC77-4C83BE6CC33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обоснованных жалоб на взимание денежных средств за медицинское обслуживание по программе ОМС в 2016 г., ед.</c:v>
                </c:pt>
              </c:strCache>
            </c:strRef>
          </c:tx>
          <c:spPr>
            <a:ln w="28575">
              <a:noFill/>
            </a:ln>
          </c:spPr>
          <c:marker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cat>
            <c:strRef>
              <c:f>Лист1!$A$2:$A$46</c:f>
              <c:strCache>
                <c:ptCount val="45"/>
                <c:pt idx="0">
                  <c:v>Кайбицкий  </c:v>
                </c:pt>
                <c:pt idx="1">
                  <c:v>г.Набережные Челны</c:v>
                </c:pt>
                <c:pt idx="2">
                  <c:v>Новошешминский </c:v>
                </c:pt>
                <c:pt idx="3">
                  <c:v>Высокогорский </c:v>
                </c:pt>
                <c:pt idx="4">
                  <c:v>Апастовский </c:v>
                </c:pt>
                <c:pt idx="5">
                  <c:v>Чистопольский </c:v>
                </c:pt>
                <c:pt idx="6">
                  <c:v>Спасский </c:v>
                </c:pt>
                <c:pt idx="7">
                  <c:v>Аксубаевский </c:v>
                </c:pt>
                <c:pt idx="8">
                  <c:v>Актанышский </c:v>
                </c:pt>
                <c:pt idx="9">
                  <c:v>Агрызский </c:v>
                </c:pt>
                <c:pt idx="10">
                  <c:v>Дрожжановский </c:v>
                </c:pt>
                <c:pt idx="11">
                  <c:v>Буинский </c:v>
                </c:pt>
                <c:pt idx="12">
                  <c:v>Сармановский </c:v>
                </c:pt>
                <c:pt idx="13">
                  <c:v>г.Казань</c:v>
                </c:pt>
                <c:pt idx="14">
                  <c:v>Алексеевский </c:v>
                </c:pt>
                <c:pt idx="15">
                  <c:v>Пестречинский </c:v>
                </c:pt>
                <c:pt idx="16">
                  <c:v>Черемшанский </c:v>
                </c:pt>
                <c:pt idx="17">
                  <c:v>Кукморский </c:v>
                </c:pt>
                <c:pt idx="18">
                  <c:v>Нурлатский </c:v>
                </c:pt>
                <c:pt idx="19">
                  <c:v>Бугульминский </c:v>
                </c:pt>
                <c:pt idx="20">
                  <c:v>Лаишевский </c:v>
                </c:pt>
                <c:pt idx="21">
                  <c:v>Рыбно-Слободский </c:v>
                </c:pt>
                <c:pt idx="22">
                  <c:v>Лениногорский </c:v>
                </c:pt>
                <c:pt idx="23">
                  <c:v>Менделеевский </c:v>
                </c:pt>
                <c:pt idx="24">
                  <c:v>Тюлячинский </c:v>
                </c:pt>
                <c:pt idx="25">
                  <c:v>Ютазинский </c:v>
                </c:pt>
                <c:pt idx="26">
                  <c:v>Атнинский </c:v>
                </c:pt>
                <c:pt idx="27">
                  <c:v>Заинский  </c:v>
                </c:pt>
                <c:pt idx="28">
                  <c:v>Мензелинский </c:v>
                </c:pt>
                <c:pt idx="29">
                  <c:v>Зеленодольский </c:v>
                </c:pt>
                <c:pt idx="30">
                  <c:v>Тетюшский </c:v>
                </c:pt>
                <c:pt idx="31">
                  <c:v>Азнакаевский </c:v>
                </c:pt>
                <c:pt idx="32">
                  <c:v>Бавлинский </c:v>
                </c:pt>
                <c:pt idx="33">
                  <c:v>Балтасинский </c:v>
                </c:pt>
                <c:pt idx="34">
                  <c:v>Мамадышский </c:v>
                </c:pt>
                <c:pt idx="35">
                  <c:v>Муслюмовский </c:v>
                </c:pt>
                <c:pt idx="36">
                  <c:v>Тукаевский </c:v>
                </c:pt>
                <c:pt idx="37">
                  <c:v>Елабужский </c:v>
                </c:pt>
                <c:pt idx="38">
                  <c:v>Нижнекамский  </c:v>
                </c:pt>
                <c:pt idx="39">
                  <c:v>Верхнеуслонский </c:v>
                </c:pt>
                <c:pt idx="40">
                  <c:v>Алькеевский </c:v>
                </c:pt>
                <c:pt idx="41">
                  <c:v>Альметьевский </c:v>
                </c:pt>
                <c:pt idx="42">
                  <c:v>Арский </c:v>
                </c:pt>
                <c:pt idx="43">
                  <c:v>Камско-Устьинский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Лист1!$D$2:$D$46</c:f>
              <c:numCache>
                <c:formatCode>0</c:formatCode>
                <c:ptCount val="45"/>
                <c:pt idx="0">
                  <c:v>2</c:v>
                </c:pt>
                <c:pt idx="1">
                  <c:v>18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47</c:v>
                </c:pt>
                <c:pt idx="15">
                  <c:v>4</c:v>
                </c:pt>
                <c:pt idx="18">
                  <c:v>17</c:v>
                </c:pt>
                <c:pt idx="19">
                  <c:v>9</c:v>
                </c:pt>
                <c:pt idx="21">
                  <c:v>2</c:v>
                </c:pt>
                <c:pt idx="22">
                  <c:v>3</c:v>
                </c:pt>
                <c:pt idx="23">
                  <c:v>2</c:v>
                </c:pt>
                <c:pt idx="24">
                  <c:v>4</c:v>
                </c:pt>
                <c:pt idx="27">
                  <c:v>2</c:v>
                </c:pt>
                <c:pt idx="29">
                  <c:v>9</c:v>
                </c:pt>
                <c:pt idx="31">
                  <c:v>6</c:v>
                </c:pt>
                <c:pt idx="32">
                  <c:v>1</c:v>
                </c:pt>
                <c:pt idx="33">
                  <c:v>1</c:v>
                </c:pt>
                <c:pt idx="37">
                  <c:v>4</c:v>
                </c:pt>
                <c:pt idx="38">
                  <c:v>17</c:v>
                </c:pt>
                <c:pt idx="39">
                  <c:v>5</c:v>
                </c:pt>
                <c:pt idx="41">
                  <c:v>4</c:v>
                </c:pt>
                <c:pt idx="42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26E-42EE-92B2-22AE2F744F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369728"/>
        <c:axId val="99371648"/>
      </c:lineChart>
      <c:catAx>
        <c:axId val="99369728"/>
        <c:scaling>
          <c:orientation val="minMax"/>
        </c:scaling>
        <c:delete val="0"/>
        <c:axPos val="b"/>
        <c:majorGridlines>
          <c:spPr>
            <a:ln w="635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spPr>
          <a:ln w="6350">
            <a:prstDash val="dash"/>
          </a:ln>
        </c:spPr>
        <c:txPr>
          <a:bodyPr/>
          <a:lstStyle/>
          <a:p>
            <a:pPr>
              <a:defRPr sz="800"/>
            </a:pPr>
            <a:endParaRPr lang="ru-RU"/>
          </a:p>
        </c:txPr>
        <c:crossAx val="99371648"/>
        <c:crosses val="autoZero"/>
        <c:auto val="1"/>
        <c:lblAlgn val="ctr"/>
        <c:lblOffset val="100"/>
        <c:noMultiLvlLbl val="0"/>
      </c:catAx>
      <c:valAx>
        <c:axId val="9937164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993697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0754192058172653E-2"/>
          <c:y val="0.79642599455944496"/>
          <c:w val="0.92933396301240889"/>
          <c:h val="0.2035740054405549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Обеспеченность населения врачами</c:v>
                </c:pt>
              </c:strCache>
            </c:strRef>
          </c:tx>
          <c:spPr>
            <a:ln>
              <a:solidFill>
                <a:srgbClr val="E3200B"/>
              </a:solidFill>
            </a:ln>
          </c:spPr>
          <c:marker>
            <c:symbol val="diamond"/>
            <c:size val="8"/>
            <c:spPr>
              <a:solidFill>
                <a:srgbClr val="E3200B"/>
              </a:solidFill>
              <a:ln>
                <a:noFill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41.4</c:v>
                </c:pt>
                <c:pt idx="1">
                  <c:v>42.1</c:v>
                </c:pt>
                <c:pt idx="2">
                  <c:v>40.6</c:v>
                </c:pt>
                <c:pt idx="3">
                  <c:v>40.200000000000003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A0-4DB9-A168-76187C441B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Обеспеченность населения средним мед. персоналом </c:v>
                </c:pt>
              </c:strCache>
            </c:strRef>
          </c:tx>
          <c:spPr>
            <a:ln>
              <a:solidFill>
                <a:srgbClr val="31859C"/>
              </a:solidFill>
            </a:ln>
          </c:spPr>
          <c:marker>
            <c:spPr>
              <a:solidFill>
                <a:srgbClr val="31859C"/>
              </a:solidFill>
              <a:ln>
                <a:solidFill>
                  <a:srgbClr val="31859C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106.7</c:v>
                </c:pt>
                <c:pt idx="1">
                  <c:v>106.4</c:v>
                </c:pt>
                <c:pt idx="2">
                  <c:v>111.9</c:v>
                </c:pt>
                <c:pt idx="3">
                  <c:v>111.8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A0-4DB9-A168-76187C441BD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9724800"/>
        <c:axId val="109726336"/>
      </c:lineChart>
      <c:catAx>
        <c:axId val="109724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9726336"/>
        <c:crosses val="autoZero"/>
        <c:auto val="1"/>
        <c:lblAlgn val="ctr"/>
        <c:lblOffset val="100"/>
        <c:noMultiLvlLbl val="0"/>
      </c:catAx>
      <c:valAx>
        <c:axId val="109726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72480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85279413398511E-2"/>
          <c:y val="0.13999061092973136"/>
          <c:w val="0.92599422286412691"/>
          <c:h val="0.52314170117533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7216975891567606E-4"/>
                  <c:y val="9.12495135399859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01-4AD7-B0A8-D389B372E172}"/>
                </c:ext>
              </c:extLst>
            </c:dLbl>
            <c:dLbl>
              <c:idx val="1"/>
              <c:layout>
                <c:manualLayout>
                  <c:x val="3.9351576471837444E-4"/>
                  <c:y val="8.93009405622384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E01-4AD7-B0A8-D389B372E172}"/>
                </c:ext>
              </c:extLst>
            </c:dLbl>
            <c:dLbl>
              <c:idx val="2"/>
              <c:layout>
                <c:manualLayout>
                  <c:x val="1.9543059620710777E-3"/>
                  <c:y val="1.11626175702798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E01-4AD7-B0A8-D389B372E172}"/>
                </c:ext>
              </c:extLst>
            </c:dLbl>
            <c:dLbl>
              <c:idx val="3"/>
              <c:layout>
                <c:manualLayout>
                  <c:x val="1.9543059620710777E-3"/>
                  <c:y val="-3.9589099797545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E01-4AD7-B0A8-D389B372E17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solidFill>
                      <a:schemeClr val="tx1"/>
                    </a:solidFill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55.3</c:v>
                </c:pt>
                <c:pt idx="1">
                  <c:v>80.5</c:v>
                </c:pt>
                <c:pt idx="2">
                  <c:v>74.2</c:v>
                </c:pt>
                <c:pt idx="3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01-4AD7-B0A8-D389B372E1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96CFDE"/>
            </a:solidFill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1E01-4AD7-B0A8-D389B372E172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1E01-4AD7-B0A8-D389B372E172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1E01-4AD7-B0A8-D389B372E172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1E01-4AD7-B0A8-D389B372E172}"/>
              </c:ext>
            </c:extLst>
          </c:dPt>
          <c:dLbls>
            <c:dLbl>
              <c:idx val="0"/>
              <c:layout>
                <c:manualLayout>
                  <c:x val="-1.1672744326343288E-3"/>
                  <c:y val="4.28001224796160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E01-4AD7-B0A8-D389B372E172}"/>
                </c:ext>
              </c:extLst>
            </c:dLbl>
            <c:dLbl>
              <c:idx val="1"/>
              <c:layout>
                <c:manualLayout>
                  <c:x val="-1.2289686593328372E-7"/>
                  <c:y val="-2.60269184182790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E01-4AD7-B0A8-D389B372E172}"/>
                </c:ext>
              </c:extLst>
            </c:dLbl>
            <c:dLbl>
              <c:idx val="2"/>
              <c:layout>
                <c:manualLayout>
                  <c:x val="0"/>
                  <c:y val="1.53836147149235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E01-4AD7-B0A8-D389B372E172}"/>
                </c:ext>
              </c:extLst>
            </c:dLbl>
            <c:dLbl>
              <c:idx val="3"/>
              <c:layout>
                <c:manualLayout>
                  <c:x val="0"/>
                  <c:y val="8.68604417275561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E01-4AD7-B0A8-D389B372E1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59.5</c:v>
                </c:pt>
                <c:pt idx="1">
                  <c:v>82.2</c:v>
                </c:pt>
                <c:pt idx="2">
                  <c:v>74.099999999999994</c:v>
                </c:pt>
                <c:pt idx="3">
                  <c:v>79.5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1E01-4AD7-B0A8-D389B372E1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>
                <c:manualLayout>
                  <c:x val="-4.7216975891567606E-4"/>
                  <c:y val="1.272530204247615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E01-4AD7-B0A8-D389B372E172}"/>
                </c:ext>
              </c:extLst>
            </c:dLbl>
            <c:dLbl>
              <c:idx val="1"/>
              <c:layout>
                <c:manualLayout>
                  <c:x val="-4.7216975891567606E-4"/>
                  <c:y val="-5.59374357763464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E01-4AD7-B0A8-D389B372E172}"/>
                </c:ext>
              </c:extLst>
            </c:dLbl>
            <c:dLbl>
              <c:idx val="2"/>
              <c:layout>
                <c:manualLayout>
                  <c:x val="5.2988212715794607E-3"/>
                  <c:y val="1.148701534371406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E01-4AD7-B0A8-D389B372E172}"/>
                </c:ext>
              </c:extLst>
            </c:dLbl>
            <c:dLbl>
              <c:idx val="3"/>
              <c:layout>
                <c:manualLayout>
                  <c:x val="-5.5082375311297756E-4"/>
                  <c:y val="3.30710821931585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E01-4AD7-B0A8-D389B372E172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>
                    <a:latin typeface="+mn-lt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Узкие специалисты</c:v>
                </c:pt>
                <c:pt idx="1">
                  <c:v>Участковые терапевты</c:v>
                </c:pt>
                <c:pt idx="2">
                  <c:v>ВОП</c:v>
                </c:pt>
                <c:pt idx="3">
                  <c:v>Участковые педиатры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63.1</c:v>
                </c:pt>
                <c:pt idx="1">
                  <c:v>83.5</c:v>
                </c:pt>
                <c:pt idx="2">
                  <c:v>73</c:v>
                </c:pt>
                <c:pt idx="3">
                  <c:v>78.3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1E01-4AD7-B0A8-D389B372E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0"/>
        <c:overlap val="-16"/>
        <c:axId val="110060672"/>
        <c:axId val="110062208"/>
      </c:barChart>
      <c:catAx>
        <c:axId val="11006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0" i="0" baseline="0">
                <a:latin typeface="+mn-lt"/>
                <a:cs typeface="Times New Roman" panose="02020603050405020304" pitchFamily="18" charset="0"/>
              </a:defRPr>
            </a:pPr>
            <a:endParaRPr lang="ru-RU"/>
          </a:p>
        </c:txPr>
        <c:crossAx val="110062208"/>
        <c:crosses val="autoZero"/>
        <c:auto val="1"/>
        <c:lblAlgn val="ctr"/>
        <c:lblOffset val="100"/>
        <c:noMultiLvlLbl val="0"/>
      </c:catAx>
      <c:valAx>
        <c:axId val="1100622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+mn-lt"/>
              </a:defRPr>
            </a:pPr>
            <a:endParaRPr lang="ru-RU"/>
          </a:p>
        </c:txPr>
        <c:crossAx val="11006067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  <c:userShapes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62962962962962E-2"/>
          <c:y val="6.7713142505386278E-2"/>
          <c:w val="0.94907407407407407"/>
          <c:h val="0.647902322459000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27.5</c:v>
                </c:pt>
                <c:pt idx="1">
                  <c:v>16</c:v>
                </c:pt>
                <c:pt idx="2">
                  <c:v>16.399999999999999</c:v>
                </c:pt>
                <c:pt idx="3">
                  <c:v>17.399999999999999</c:v>
                </c:pt>
                <c:pt idx="4">
                  <c:v>14.6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EF-4B71-A66E-A5EC01B1B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27"/>
        <c:axId val="110095744"/>
        <c:axId val="110134400"/>
      </c:barChart>
      <c:catAx>
        <c:axId val="11009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134400"/>
        <c:crosses val="autoZero"/>
        <c:auto val="1"/>
        <c:lblAlgn val="ctr"/>
        <c:lblOffset val="100"/>
        <c:noMultiLvlLbl val="0"/>
      </c:catAx>
      <c:valAx>
        <c:axId val="1101344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0095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, 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20.3</c:v>
                </c:pt>
                <c:pt idx="1">
                  <c:v>17.7</c:v>
                </c:pt>
                <c:pt idx="2">
                  <c:v>18.100000000000001</c:v>
                </c:pt>
                <c:pt idx="3">
                  <c:v>13.4</c:v>
                </c:pt>
                <c:pt idx="4">
                  <c:v>13.2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C5-4EB7-AC03-95C62BDA4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9"/>
        <c:overlap val="-27"/>
        <c:axId val="117079424"/>
        <c:axId val="117081216"/>
      </c:barChart>
      <c:catAx>
        <c:axId val="11707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7081216"/>
        <c:crosses val="autoZero"/>
        <c:auto val="1"/>
        <c:lblAlgn val="ctr"/>
        <c:lblOffset val="100"/>
        <c:noMultiLvlLbl val="0"/>
      </c:catAx>
      <c:valAx>
        <c:axId val="1170812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7079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chemeClr val="tx1"/>
          </a:solidFill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30480422491909E-2"/>
          <c:y val="3.4676791883228038E-2"/>
          <c:w val="0.95995478018103719"/>
          <c:h val="0.49852854328155244"/>
        </c:manualLayout>
      </c:layout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граждан, неудовлетворенных жилищно-коммунальными услугами, %</c:v>
                </c:pt>
              </c:strCache>
            </c:strRef>
          </c:tx>
          <c:spPr>
            <a:solidFill>
              <a:schemeClr val="bg1">
                <a:lumMod val="75000"/>
                <a:alpha val="59000"/>
              </a:schemeClr>
            </a:solidFill>
          </c:spPr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46.666666666666664</c:v>
                </c:pt>
                <c:pt idx="1">
                  <c:v>43.3</c:v>
                </c:pt>
                <c:pt idx="2">
                  <c:v>42.222222222222229</c:v>
                </c:pt>
                <c:pt idx="3">
                  <c:v>40</c:v>
                </c:pt>
                <c:pt idx="4">
                  <c:v>37.5</c:v>
                </c:pt>
                <c:pt idx="5">
                  <c:v>37.272727272727266</c:v>
                </c:pt>
                <c:pt idx="6">
                  <c:v>26.666666666666671</c:v>
                </c:pt>
                <c:pt idx="7">
                  <c:v>26.206896551724128</c:v>
                </c:pt>
                <c:pt idx="8">
                  <c:v>24.444444444444443</c:v>
                </c:pt>
                <c:pt idx="9">
                  <c:v>22.857142857142847</c:v>
                </c:pt>
                <c:pt idx="10">
                  <c:v>22.222222222222214</c:v>
                </c:pt>
                <c:pt idx="11">
                  <c:v>18.888888888888886</c:v>
                </c:pt>
                <c:pt idx="12">
                  <c:v>18.518518518518519</c:v>
                </c:pt>
                <c:pt idx="13">
                  <c:v>18</c:v>
                </c:pt>
                <c:pt idx="14">
                  <c:v>18</c:v>
                </c:pt>
                <c:pt idx="15">
                  <c:v>17.777777777777786</c:v>
                </c:pt>
                <c:pt idx="16">
                  <c:v>17.777777777777786</c:v>
                </c:pt>
                <c:pt idx="17">
                  <c:v>17.777777777777786</c:v>
                </c:pt>
                <c:pt idx="18">
                  <c:v>17.142857142857139</c:v>
                </c:pt>
                <c:pt idx="19">
                  <c:v>15.555555555555557</c:v>
                </c:pt>
                <c:pt idx="20">
                  <c:v>13.333333333333329</c:v>
                </c:pt>
                <c:pt idx="21">
                  <c:v>13.333333333333329</c:v>
                </c:pt>
                <c:pt idx="22">
                  <c:v>13.333333333333329</c:v>
                </c:pt>
                <c:pt idx="23">
                  <c:v>13.333333333333329</c:v>
                </c:pt>
                <c:pt idx="24">
                  <c:v>12.700000000000003</c:v>
                </c:pt>
                <c:pt idx="25">
                  <c:v>8.8888888888888857</c:v>
                </c:pt>
                <c:pt idx="26">
                  <c:v>8.8888888888888857</c:v>
                </c:pt>
                <c:pt idx="27">
                  <c:v>8.8888888888888857</c:v>
                </c:pt>
                <c:pt idx="28">
                  <c:v>4.4444444444444429</c:v>
                </c:pt>
                <c:pt idx="29">
                  <c:v>4.4444444444444429</c:v>
                </c:pt>
                <c:pt idx="30">
                  <c:v>4.4444444444444429</c:v>
                </c:pt>
                <c:pt idx="31">
                  <c:v>4.4444444444444429</c:v>
                </c:pt>
                <c:pt idx="32">
                  <c:v>4.4444444444444429</c:v>
                </c:pt>
                <c:pt idx="33">
                  <c:v>4</c:v>
                </c:pt>
                <c:pt idx="34">
                  <c:v>3.3333333333333286</c:v>
                </c:pt>
                <c:pt idx="35">
                  <c:v>2.3255813953488484</c:v>
                </c:pt>
                <c:pt idx="36">
                  <c:v>2.2222222222222285</c:v>
                </c:pt>
                <c:pt idx="37">
                  <c:v>2.2222222222222285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59-4362-9162-5682F7A1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794752"/>
        <c:axId val="100796288"/>
      </c:area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МО, где  более 30% граждан,  отметили проблемы с вывозом мусора
</c:v>
                </c:pt>
              </c:strCache>
            </c:strRef>
          </c:tx>
          <c:spPr>
            <a:ln>
              <a:noFill/>
            </a:ln>
          </c:spPr>
          <c:marker>
            <c:symbol val="plus"/>
            <c:size val="9"/>
            <c:spPr>
              <a:noFill/>
            </c:spPr>
          </c:marker>
          <c:dPt>
            <c:idx val="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7-FA7A-4EF6-AAFF-026416BB1D21}"/>
              </c:ext>
            </c:extLst>
          </c:dPt>
          <c:dPt>
            <c:idx val="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8-FA7A-4EF6-AAFF-026416BB1D21}"/>
              </c:ext>
            </c:extLst>
          </c:dPt>
          <c:dPt>
            <c:idx val="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9-FA7A-4EF6-AAFF-026416BB1D21}"/>
              </c:ext>
            </c:extLst>
          </c:dPt>
          <c:dPt>
            <c:idx val="3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A-FA7A-4EF6-AAFF-026416BB1D21}"/>
              </c:ext>
            </c:extLst>
          </c:dPt>
          <c:dPt>
            <c:idx val="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F59-4362-9162-5682F7A1EC6C}"/>
              </c:ext>
            </c:extLst>
          </c:dPt>
          <c:dPt>
            <c:idx val="5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B-FA7A-4EF6-AAFF-026416BB1D21}"/>
              </c:ext>
            </c:extLst>
          </c:dPt>
          <c:dPt>
            <c:idx val="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C-FA7A-4EF6-AAFF-026416BB1D21}"/>
              </c:ext>
            </c:extLst>
          </c:dPt>
          <c:dPt>
            <c:idx val="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5F59-4362-9162-5682F7A1EC6C}"/>
              </c:ext>
            </c:extLst>
          </c:dPt>
          <c:dPt>
            <c:idx val="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F59-4362-9162-5682F7A1EC6C}"/>
              </c:ext>
            </c:extLst>
          </c:dPt>
          <c:dPt>
            <c:idx val="9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D-FA7A-4EF6-AAFF-026416BB1D21}"/>
              </c:ext>
            </c:extLst>
          </c:dPt>
          <c:dPt>
            <c:idx val="1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E-FA7A-4EF6-AAFF-026416BB1D21}"/>
              </c:ext>
            </c:extLst>
          </c:dPt>
          <c:dPt>
            <c:idx val="1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5F59-4362-9162-5682F7A1EC6C}"/>
              </c:ext>
            </c:extLst>
          </c:dPt>
          <c:dPt>
            <c:idx val="1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F59-4362-9162-5682F7A1EC6C}"/>
              </c:ext>
            </c:extLst>
          </c:dPt>
          <c:dPt>
            <c:idx val="1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5F59-4362-9162-5682F7A1EC6C}"/>
              </c:ext>
            </c:extLst>
          </c:dPt>
          <c:dPt>
            <c:idx val="14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F-FA7A-4EF6-AAFF-026416BB1D21}"/>
              </c:ext>
            </c:extLst>
          </c:dPt>
          <c:dPt>
            <c:idx val="1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F59-4362-9162-5682F7A1EC6C}"/>
              </c:ext>
            </c:extLst>
          </c:dPt>
          <c:dPt>
            <c:idx val="1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0-FA7A-4EF6-AAFF-026416BB1D21}"/>
              </c:ext>
            </c:extLst>
          </c:dPt>
          <c:dPt>
            <c:idx val="1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5F59-4362-9162-5682F7A1EC6C}"/>
              </c:ext>
            </c:extLst>
          </c:dPt>
          <c:dPt>
            <c:idx val="1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5F59-4362-9162-5682F7A1EC6C}"/>
              </c:ext>
            </c:extLst>
          </c:dPt>
          <c:dPt>
            <c:idx val="19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1-FA7A-4EF6-AAFF-026416BB1D21}"/>
              </c:ext>
            </c:extLst>
          </c:dPt>
          <c:dPt>
            <c:idx val="2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2-FA7A-4EF6-AAFF-026416BB1D21}"/>
              </c:ext>
            </c:extLst>
          </c:dPt>
          <c:dPt>
            <c:idx val="2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3-FA7A-4EF6-AAFF-026416BB1D21}"/>
              </c:ext>
            </c:extLst>
          </c:dPt>
          <c:dPt>
            <c:idx val="2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4-FA7A-4EF6-AAFF-026416BB1D21}"/>
              </c:ext>
            </c:extLst>
          </c:dPt>
          <c:dPt>
            <c:idx val="2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5F59-4362-9162-5682F7A1EC6C}"/>
              </c:ext>
            </c:extLst>
          </c:dPt>
          <c:dPt>
            <c:idx val="2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F59-4362-9162-5682F7A1EC6C}"/>
              </c:ext>
            </c:extLst>
          </c:dPt>
          <c:dPt>
            <c:idx val="2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5F59-4362-9162-5682F7A1EC6C}"/>
              </c:ext>
            </c:extLst>
          </c:dPt>
          <c:dPt>
            <c:idx val="2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5F59-4362-9162-5682F7A1EC6C}"/>
              </c:ext>
            </c:extLst>
          </c:dPt>
          <c:dPt>
            <c:idx val="27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5-FA7A-4EF6-AAFF-026416BB1D21}"/>
              </c:ext>
            </c:extLst>
          </c:dPt>
          <c:dPt>
            <c:idx val="28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6-FA7A-4EF6-AAFF-026416BB1D21}"/>
              </c:ext>
            </c:extLst>
          </c:dPt>
          <c:dPt>
            <c:idx val="2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5F59-4362-9162-5682F7A1EC6C}"/>
              </c:ext>
            </c:extLst>
          </c:dPt>
          <c:dPt>
            <c:idx val="30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7-FA7A-4EF6-AAFF-026416BB1D21}"/>
              </c:ext>
            </c:extLst>
          </c:dPt>
          <c:dPt>
            <c:idx val="31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8-FA7A-4EF6-AAFF-026416BB1D21}"/>
              </c:ext>
            </c:extLst>
          </c:dPt>
          <c:dPt>
            <c:idx val="32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9-FA7A-4EF6-AAFF-026416BB1D21}"/>
              </c:ext>
            </c:extLst>
          </c:dPt>
          <c:dPt>
            <c:idx val="33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A-FA7A-4EF6-AAFF-026416BB1D21}"/>
              </c:ext>
            </c:extLst>
          </c:dPt>
          <c:dPt>
            <c:idx val="3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5F59-4362-9162-5682F7A1EC6C}"/>
              </c:ext>
            </c:extLst>
          </c:dPt>
          <c:dPt>
            <c:idx val="3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5F59-4362-9162-5682F7A1EC6C}"/>
              </c:ext>
            </c:extLst>
          </c:dPt>
          <c:dPt>
            <c:idx val="36"/>
            <c:marker>
              <c:spPr>
                <a:noFill/>
                <a:ln w="15875">
                  <a:solidFill>
                    <a:srgbClr val="E3200B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B-FA7A-4EF6-AAFF-026416BB1D21}"/>
              </c:ext>
            </c:extLst>
          </c:dPt>
          <c:dPt>
            <c:idx val="3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5F59-4362-9162-5682F7A1EC6C}"/>
              </c:ext>
            </c:extLst>
          </c:dPt>
          <c:dPt>
            <c:idx val="3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5F59-4362-9162-5682F7A1EC6C}"/>
              </c:ext>
            </c:extLst>
          </c:dPt>
          <c:dPt>
            <c:idx val="3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5F59-4362-9162-5682F7A1EC6C}"/>
              </c:ext>
            </c:extLst>
          </c:dPt>
          <c:dPt>
            <c:idx val="4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5F59-4362-9162-5682F7A1EC6C}"/>
              </c:ext>
            </c:extLst>
          </c:dPt>
          <c:dPt>
            <c:idx val="4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5F59-4362-9162-5682F7A1EC6C}"/>
              </c:ext>
            </c:extLst>
          </c:dPt>
          <c:dPt>
            <c:idx val="4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6-5F59-4362-9162-5682F7A1EC6C}"/>
              </c:ext>
            </c:extLst>
          </c:dPt>
          <c:dPt>
            <c:idx val="4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5F59-4362-9162-5682F7A1EC6C}"/>
              </c:ext>
            </c:extLst>
          </c:dPt>
          <c:dPt>
            <c:idx val="4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5F59-4362-9162-5682F7A1EC6C}"/>
              </c:ext>
            </c:extLst>
          </c:dPt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30</c:v>
                </c:pt>
                <c:pt idx="1">
                  <c:v>30</c:v>
                </c:pt>
                <c:pt idx="2">
                  <c:v>30</c:v>
                </c:pt>
                <c:pt idx="3">
                  <c:v>30</c:v>
                </c:pt>
                <c:pt idx="5">
                  <c:v>30</c:v>
                </c:pt>
                <c:pt idx="6">
                  <c:v>30</c:v>
                </c:pt>
                <c:pt idx="9">
                  <c:v>30</c:v>
                </c:pt>
                <c:pt idx="10">
                  <c:v>30</c:v>
                </c:pt>
                <c:pt idx="14">
                  <c:v>30</c:v>
                </c:pt>
                <c:pt idx="16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7">
                  <c:v>30</c:v>
                </c:pt>
                <c:pt idx="28">
                  <c:v>30</c:v>
                </c:pt>
                <c:pt idx="30">
                  <c:v>30</c:v>
                </c:pt>
                <c:pt idx="31">
                  <c:v>30</c:v>
                </c:pt>
                <c:pt idx="32">
                  <c:v>30</c:v>
                </c:pt>
                <c:pt idx="33">
                  <c:v>30</c:v>
                </c:pt>
                <c:pt idx="36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9-5F59-4362-9162-5682F7A1EC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МО, где  более 30% граждан, указали на плохую освещенность подъездов, дворов, улиц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9"/>
          </c:marker>
          <c:dPt>
            <c:idx val="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C-FA7A-4EF6-AAFF-026416BB1D21}"/>
              </c:ext>
            </c:extLst>
          </c:dPt>
          <c:dPt>
            <c:idx val="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5F59-4362-9162-5682F7A1EC6C}"/>
              </c:ext>
            </c:extLst>
          </c:dPt>
          <c:dPt>
            <c:idx val="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5F59-4362-9162-5682F7A1EC6C}"/>
              </c:ext>
            </c:extLst>
          </c:dPt>
          <c:dPt>
            <c:idx val="3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D-FA7A-4EF6-AAFF-026416BB1D21}"/>
              </c:ext>
            </c:extLst>
          </c:dPt>
          <c:dPt>
            <c:idx val="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5F59-4362-9162-5682F7A1EC6C}"/>
              </c:ext>
            </c:extLst>
          </c:dPt>
          <c:dPt>
            <c:idx val="5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E-FA7A-4EF6-AAFF-026416BB1D21}"/>
              </c:ext>
            </c:extLst>
          </c:dPt>
          <c:dPt>
            <c:idx val="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D-5F59-4362-9162-5682F7A1EC6C}"/>
              </c:ext>
            </c:extLst>
          </c:dPt>
          <c:dPt>
            <c:idx val="7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4F-FA7A-4EF6-AAFF-026416BB1D21}"/>
              </c:ext>
            </c:extLst>
          </c:dPt>
          <c:dPt>
            <c:idx val="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5F59-4362-9162-5682F7A1EC6C}"/>
              </c:ext>
            </c:extLst>
          </c:dPt>
          <c:dPt>
            <c:idx val="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F-5F59-4362-9162-5682F7A1EC6C}"/>
              </c:ext>
            </c:extLst>
          </c:dPt>
          <c:dPt>
            <c:idx val="1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0-FA7A-4EF6-AAFF-026416BB1D21}"/>
              </c:ext>
            </c:extLst>
          </c:dPt>
          <c:dPt>
            <c:idx val="1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0-5F59-4362-9162-5682F7A1EC6C}"/>
              </c:ext>
            </c:extLst>
          </c:dPt>
          <c:dPt>
            <c:idx val="1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1-5F59-4362-9162-5682F7A1EC6C}"/>
              </c:ext>
            </c:extLst>
          </c:dPt>
          <c:dPt>
            <c:idx val="1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2-5F59-4362-9162-5682F7A1EC6C}"/>
              </c:ext>
            </c:extLst>
          </c:dPt>
          <c:dPt>
            <c:idx val="14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1-FA7A-4EF6-AAFF-026416BB1D21}"/>
              </c:ext>
            </c:extLst>
          </c:dPt>
          <c:dPt>
            <c:idx val="15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2-FA7A-4EF6-AAFF-026416BB1D21}"/>
              </c:ext>
            </c:extLst>
          </c:dPt>
          <c:dPt>
            <c:idx val="16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3-FA7A-4EF6-AAFF-026416BB1D21}"/>
              </c:ext>
            </c:extLst>
          </c:dPt>
          <c:dPt>
            <c:idx val="1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3-5F59-4362-9162-5682F7A1EC6C}"/>
              </c:ext>
            </c:extLst>
          </c:dPt>
          <c:dPt>
            <c:idx val="18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4-FA7A-4EF6-AAFF-026416BB1D21}"/>
              </c:ext>
            </c:extLst>
          </c:dPt>
          <c:dPt>
            <c:idx val="1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4-5F59-4362-9162-5682F7A1EC6C}"/>
              </c:ext>
            </c:extLst>
          </c:dPt>
          <c:dPt>
            <c:idx val="2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5-5F59-4362-9162-5682F7A1EC6C}"/>
              </c:ext>
            </c:extLst>
          </c:dPt>
          <c:dPt>
            <c:idx val="21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5-FA7A-4EF6-AAFF-026416BB1D21}"/>
              </c:ext>
            </c:extLst>
          </c:dPt>
          <c:dPt>
            <c:idx val="2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6-5F59-4362-9162-5682F7A1EC6C}"/>
              </c:ext>
            </c:extLst>
          </c:dPt>
          <c:dPt>
            <c:idx val="2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7-5F59-4362-9162-5682F7A1EC6C}"/>
              </c:ext>
            </c:extLst>
          </c:dPt>
          <c:dPt>
            <c:idx val="2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8-5F59-4362-9162-5682F7A1EC6C}"/>
              </c:ext>
            </c:extLst>
          </c:dPt>
          <c:dPt>
            <c:idx val="2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9-5F59-4362-9162-5682F7A1EC6C}"/>
              </c:ext>
            </c:extLst>
          </c:dPt>
          <c:dPt>
            <c:idx val="26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A-5F59-4362-9162-5682F7A1EC6C}"/>
              </c:ext>
            </c:extLst>
          </c:dPt>
          <c:dPt>
            <c:idx val="27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6-FA7A-4EF6-AAFF-026416BB1D21}"/>
              </c:ext>
            </c:extLst>
          </c:dPt>
          <c:dPt>
            <c:idx val="2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B-5F59-4362-9162-5682F7A1EC6C}"/>
              </c:ext>
            </c:extLst>
          </c:dPt>
          <c:dPt>
            <c:idx val="2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C-5F59-4362-9162-5682F7A1EC6C}"/>
              </c:ext>
            </c:extLst>
          </c:dPt>
          <c:dPt>
            <c:idx val="30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7-FA7A-4EF6-AAFF-026416BB1D21}"/>
              </c:ext>
            </c:extLst>
          </c:dPt>
          <c:dPt>
            <c:idx val="3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D-5F59-4362-9162-5682F7A1EC6C}"/>
              </c:ext>
            </c:extLst>
          </c:dPt>
          <c:dPt>
            <c:idx val="3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E-5F59-4362-9162-5682F7A1EC6C}"/>
              </c:ext>
            </c:extLst>
          </c:dPt>
          <c:dPt>
            <c:idx val="33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8-FA7A-4EF6-AAFF-026416BB1D21}"/>
              </c:ext>
            </c:extLst>
          </c:dPt>
          <c:dPt>
            <c:idx val="3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F-5F59-4362-9162-5682F7A1EC6C}"/>
              </c:ext>
            </c:extLst>
          </c:dPt>
          <c:dPt>
            <c:idx val="35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0-5F59-4362-9162-5682F7A1EC6C}"/>
              </c:ext>
            </c:extLst>
          </c:dPt>
          <c:dPt>
            <c:idx val="36"/>
            <c:marker>
              <c:spPr>
                <a:solidFill>
                  <a:srgbClr val="E3200B"/>
                </a:solidFill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59-FA7A-4EF6-AAFF-026416BB1D21}"/>
              </c:ext>
            </c:extLst>
          </c:dPt>
          <c:dPt>
            <c:idx val="37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1-5F59-4362-9162-5682F7A1EC6C}"/>
              </c:ext>
            </c:extLst>
          </c:dPt>
          <c:dPt>
            <c:idx val="38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2-5F59-4362-9162-5682F7A1EC6C}"/>
              </c:ext>
            </c:extLst>
          </c:dPt>
          <c:dPt>
            <c:idx val="39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3-5F59-4362-9162-5682F7A1EC6C}"/>
              </c:ext>
            </c:extLst>
          </c:dPt>
          <c:dPt>
            <c:idx val="40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4-5F59-4362-9162-5682F7A1EC6C}"/>
              </c:ext>
            </c:extLst>
          </c:dPt>
          <c:dPt>
            <c:idx val="41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5-5F59-4362-9162-5682F7A1EC6C}"/>
              </c:ext>
            </c:extLst>
          </c:dPt>
          <c:dPt>
            <c:idx val="42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6-5F59-4362-9162-5682F7A1EC6C}"/>
              </c:ext>
            </c:extLst>
          </c:dPt>
          <c:dPt>
            <c:idx val="43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7-5F59-4362-9162-5682F7A1EC6C}"/>
              </c:ext>
            </c:extLst>
          </c:dPt>
          <c:dPt>
            <c:idx val="44"/>
            <c:marker>
              <c:spPr>
                <a:noFill/>
                <a:ln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38-5F59-4362-9162-5682F7A1EC6C}"/>
              </c:ext>
            </c:extLst>
          </c:dPt>
          <c:cat>
            <c:strRef>
              <c:f>Лист1!$A$2:$A$46</c:f>
              <c:strCache>
                <c:ptCount val="45"/>
                <c:pt idx="0">
                  <c:v>Верхнеуслонский </c:v>
                </c:pt>
                <c:pt idx="1">
                  <c:v>Аксубаевский </c:v>
                </c:pt>
                <c:pt idx="2">
                  <c:v>Новошешминский </c:v>
                </c:pt>
                <c:pt idx="3">
                  <c:v>г. Казань</c:v>
                </c:pt>
                <c:pt idx="4">
                  <c:v>Зеленодольский </c:v>
                </c:pt>
                <c:pt idx="5">
                  <c:v>г. Набережные Челны</c:v>
                </c:pt>
                <c:pt idx="6">
                  <c:v>Высокогорский </c:v>
                </c:pt>
                <c:pt idx="7">
                  <c:v>Нижнекамский  </c:v>
                </c:pt>
                <c:pt idx="8">
                  <c:v>Алексеевский </c:v>
                </c:pt>
                <c:pt idx="9">
                  <c:v>Чистопольский </c:v>
                </c:pt>
                <c:pt idx="10">
                  <c:v>Актанышский </c:v>
                </c:pt>
                <c:pt idx="11">
                  <c:v>Елабужский </c:v>
                </c:pt>
                <c:pt idx="12">
                  <c:v>Альметьевский </c:v>
                </c:pt>
                <c:pt idx="13">
                  <c:v>Азнакаевский </c:v>
                </c:pt>
                <c:pt idx="14">
                  <c:v>Бугульминский </c:v>
                </c:pt>
                <c:pt idx="15">
                  <c:v>Сармановский </c:v>
                </c:pt>
                <c:pt idx="16">
                  <c:v>Тукаевский </c:v>
                </c:pt>
                <c:pt idx="17">
                  <c:v>Черемшанский </c:v>
                </c:pt>
                <c:pt idx="18">
                  <c:v>Заинский  </c:v>
                </c:pt>
                <c:pt idx="19">
                  <c:v>Тетюшский </c:v>
                </c:pt>
                <c:pt idx="20">
                  <c:v>Балтасинский </c:v>
                </c:pt>
                <c:pt idx="21">
                  <c:v>Камско-Устьинский </c:v>
                </c:pt>
                <c:pt idx="22">
                  <c:v>Мензелинский </c:v>
                </c:pt>
                <c:pt idx="23">
                  <c:v>Ютазинский </c:v>
                </c:pt>
                <c:pt idx="24">
                  <c:v>Спасский </c:v>
                </c:pt>
                <c:pt idx="25">
                  <c:v>Лаишевский </c:v>
                </c:pt>
                <c:pt idx="26">
                  <c:v>Мамадышский </c:v>
                </c:pt>
                <c:pt idx="27">
                  <c:v>Менделеевский </c:v>
                </c:pt>
                <c:pt idx="28">
                  <c:v>Алькеевский </c:v>
                </c:pt>
                <c:pt idx="29">
                  <c:v>Дрожжановский </c:v>
                </c:pt>
                <c:pt idx="30">
                  <c:v>Кукморский </c:v>
                </c:pt>
                <c:pt idx="31">
                  <c:v>Лениногорский </c:v>
                </c:pt>
                <c:pt idx="32">
                  <c:v>Тюлячинский </c:v>
                </c:pt>
                <c:pt idx="33">
                  <c:v>Буинский </c:v>
                </c:pt>
                <c:pt idx="34">
                  <c:v>Бавлинский </c:v>
                </c:pt>
                <c:pt idx="35">
                  <c:v>Муслюмовский </c:v>
                </c:pt>
                <c:pt idx="36">
                  <c:v>Агрызский </c:v>
                </c:pt>
                <c:pt idx="37">
                  <c:v>Арский </c:v>
                </c:pt>
                <c:pt idx="38">
                  <c:v>Апастовский </c:v>
                </c:pt>
                <c:pt idx="39">
                  <c:v>Атнинский </c:v>
                </c:pt>
                <c:pt idx="40">
                  <c:v>Кайбицкий  </c:v>
                </c:pt>
                <c:pt idx="41">
                  <c:v>Нурлатский </c:v>
                </c:pt>
                <c:pt idx="42">
                  <c:v>Пестречинский </c:v>
                </c:pt>
                <c:pt idx="43">
                  <c:v>Рыбно-Слободский </c:v>
                </c:pt>
                <c:pt idx="44">
                  <c:v>Сабинский 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20</c:v>
                </c:pt>
                <c:pt idx="3">
                  <c:v>20</c:v>
                </c:pt>
                <c:pt idx="5">
                  <c:v>20</c:v>
                </c:pt>
                <c:pt idx="7">
                  <c:v>20</c:v>
                </c:pt>
                <c:pt idx="10">
                  <c:v>20</c:v>
                </c:pt>
                <c:pt idx="14">
                  <c:v>20</c:v>
                </c:pt>
                <c:pt idx="15">
                  <c:v>20</c:v>
                </c:pt>
                <c:pt idx="16">
                  <c:v>20</c:v>
                </c:pt>
                <c:pt idx="18">
                  <c:v>20</c:v>
                </c:pt>
                <c:pt idx="21">
                  <c:v>20</c:v>
                </c:pt>
                <c:pt idx="27">
                  <c:v>20</c:v>
                </c:pt>
                <c:pt idx="30">
                  <c:v>20</c:v>
                </c:pt>
                <c:pt idx="33">
                  <c:v>20</c:v>
                </c:pt>
                <c:pt idx="36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39-5F59-4362-9162-5682F7A1EC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94752"/>
        <c:axId val="100796288"/>
      </c:lineChart>
      <c:catAx>
        <c:axId val="100794752"/>
        <c:scaling>
          <c:orientation val="minMax"/>
        </c:scaling>
        <c:delete val="0"/>
        <c:axPos val="b"/>
        <c:majorGridlines>
          <c:spPr>
            <a:ln w="3175"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+mn-lt"/>
                <a:cs typeface="Times New Roman" pitchFamily="18" charset="0"/>
              </a:defRPr>
            </a:pPr>
            <a:endParaRPr lang="ru-RU"/>
          </a:p>
        </c:txPr>
        <c:crossAx val="100796288"/>
        <c:crosses val="autoZero"/>
        <c:auto val="1"/>
        <c:lblAlgn val="ctr"/>
        <c:lblOffset val="100"/>
        <c:noMultiLvlLbl val="0"/>
      </c:catAx>
      <c:valAx>
        <c:axId val="100796288"/>
        <c:scaling>
          <c:orientation val="minMax"/>
          <c:max val="50"/>
        </c:scaling>
        <c:delete val="0"/>
        <c:axPos val="l"/>
        <c:majorGridlines>
          <c:spPr>
            <a:ln w="3175"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crossAx val="1007947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76251938454537938"/>
          <c:w val="0.9798521983727706"/>
          <c:h val="0.19386605909643603"/>
        </c:manualLayout>
      </c:layout>
      <c:overlay val="0"/>
      <c:txPr>
        <a:bodyPr/>
        <a:lstStyle/>
        <a:p>
          <a:pPr>
            <a:defRPr sz="11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902927210434575E-2"/>
          <c:y val="4.0208499499967354E-2"/>
          <c:w val="0.9391099657390154"/>
          <c:h val="0.5995992947200615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обращений граждан в ГИС "Народный контроль" в расчетена 10 тысяч населения по муниципальным образованиям Республики Татарстан в 2013 году, единиц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E3200B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Альметьевский</c:v>
                </c:pt>
                <c:pt idx="2">
                  <c:v>Верхнеуслонский</c:v>
                </c:pt>
                <c:pt idx="3">
                  <c:v>Бугульминский</c:v>
                </c:pt>
                <c:pt idx="4">
                  <c:v>Лаишевский</c:v>
                </c:pt>
                <c:pt idx="5">
                  <c:v>г.НабережныеЧелны</c:v>
                </c:pt>
                <c:pt idx="6">
                  <c:v>Лениногорский</c:v>
                </c:pt>
                <c:pt idx="7">
                  <c:v>Высокогорский</c:v>
                </c:pt>
                <c:pt idx="8">
                  <c:v>Тукаевский</c:v>
                </c:pt>
                <c:pt idx="9">
                  <c:v>Заинский</c:v>
                </c:pt>
                <c:pt idx="10">
                  <c:v>Нижнекамский</c:v>
                </c:pt>
                <c:pt idx="11">
                  <c:v>Пестречинский</c:v>
                </c:pt>
                <c:pt idx="12">
                  <c:v>Бавлинский</c:v>
                </c:pt>
                <c:pt idx="13">
                  <c:v>Елабужский</c:v>
                </c:pt>
                <c:pt idx="14">
                  <c:v>Чистопольский</c:v>
                </c:pt>
                <c:pt idx="15">
                  <c:v>Зеленодольский</c:v>
                </c:pt>
                <c:pt idx="16">
                  <c:v>Нурлатский</c:v>
                </c:pt>
                <c:pt idx="17">
                  <c:v>Мензелинский</c:v>
                </c:pt>
                <c:pt idx="18">
                  <c:v>Азнакаевский</c:v>
                </c:pt>
                <c:pt idx="19">
                  <c:v>Менделеевский</c:v>
                </c:pt>
                <c:pt idx="20">
                  <c:v>Черемшанский</c:v>
                </c:pt>
                <c:pt idx="21">
                  <c:v>Ютазинский</c:v>
                </c:pt>
                <c:pt idx="22">
                  <c:v>Аксубаевский</c:v>
                </c:pt>
                <c:pt idx="23">
                  <c:v>Кукморский</c:v>
                </c:pt>
                <c:pt idx="24">
                  <c:v>Мамадышский</c:v>
                </c:pt>
                <c:pt idx="25">
                  <c:v>Сармановский</c:v>
                </c:pt>
                <c:pt idx="26">
                  <c:v>Актанышский</c:v>
                </c:pt>
                <c:pt idx="27">
                  <c:v>Камско-Устьинский</c:v>
                </c:pt>
                <c:pt idx="28">
                  <c:v>Агрызский</c:v>
                </c:pt>
                <c:pt idx="29">
                  <c:v>Новошешминский</c:v>
                </c:pt>
                <c:pt idx="30">
                  <c:v>Рыбно-Слободский</c:v>
                </c:pt>
                <c:pt idx="31">
                  <c:v>Алексеевский</c:v>
                </c:pt>
                <c:pt idx="32">
                  <c:v>Алькеевский</c:v>
                </c:pt>
                <c:pt idx="33">
                  <c:v>Муслюмовский</c:v>
                </c:pt>
                <c:pt idx="34">
                  <c:v>Атнинский</c:v>
                </c:pt>
                <c:pt idx="35">
                  <c:v>Арский</c:v>
                </c:pt>
                <c:pt idx="36">
                  <c:v>Кайбицкий</c:v>
                </c:pt>
                <c:pt idx="37">
                  <c:v>Дрожжановский</c:v>
                </c:pt>
                <c:pt idx="38">
                  <c:v>Буинский</c:v>
                </c:pt>
                <c:pt idx="39">
                  <c:v>Апастовский</c:v>
                </c:pt>
                <c:pt idx="40">
                  <c:v>Тетюшский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Балтасинский</c:v>
                </c:pt>
                <c:pt idx="44">
                  <c:v>Сабинский</c:v>
                </c:pt>
              </c:strCache>
            </c:strRef>
          </c:cat>
          <c:val>
            <c:numRef>
              <c:f>Лист1!$B$2:$B$46</c:f>
              <c:numCache>
                <c:formatCode>0</c:formatCode>
                <c:ptCount val="45"/>
                <c:pt idx="0">
                  <c:v>234.76350742524755</c:v>
                </c:pt>
                <c:pt idx="1">
                  <c:v>215.13483014903304</c:v>
                </c:pt>
                <c:pt idx="2">
                  <c:v>154.94926171234053</c:v>
                </c:pt>
                <c:pt idx="3">
                  <c:v>146.42807083119189</c:v>
                </c:pt>
                <c:pt idx="4">
                  <c:v>118.37900648784739</c:v>
                </c:pt>
                <c:pt idx="5">
                  <c:v>112.66579463454865</c:v>
                </c:pt>
                <c:pt idx="6">
                  <c:v>104.15920112759456</c:v>
                </c:pt>
                <c:pt idx="7">
                  <c:v>98.746991950875497</c:v>
                </c:pt>
                <c:pt idx="8">
                  <c:v>79.463007748877459</c:v>
                </c:pt>
                <c:pt idx="9">
                  <c:v>77.188195591297486</c:v>
                </c:pt>
                <c:pt idx="10">
                  <c:v>76.288644784637526</c:v>
                </c:pt>
                <c:pt idx="11">
                  <c:v>65.900740654341874</c:v>
                </c:pt>
                <c:pt idx="12">
                  <c:v>65.069171358248212</c:v>
                </c:pt>
                <c:pt idx="13">
                  <c:v>62.736576475536225</c:v>
                </c:pt>
                <c:pt idx="14">
                  <c:v>60.19313029891665</c:v>
                </c:pt>
                <c:pt idx="15">
                  <c:v>59.473751081478426</c:v>
                </c:pt>
                <c:pt idx="16">
                  <c:v>54.101857150288517</c:v>
                </c:pt>
                <c:pt idx="17">
                  <c:v>52.259345712991681</c:v>
                </c:pt>
                <c:pt idx="18">
                  <c:v>44.886744832433394</c:v>
                </c:pt>
                <c:pt idx="19">
                  <c:v>35.001981244221355</c:v>
                </c:pt>
                <c:pt idx="20">
                  <c:v>34.073309241094478</c:v>
                </c:pt>
                <c:pt idx="21">
                  <c:v>31.830238726790544</c:v>
                </c:pt>
                <c:pt idx="22">
                  <c:v>29.280582887882524</c:v>
                </c:pt>
                <c:pt idx="23">
                  <c:v>26.607191767421845</c:v>
                </c:pt>
                <c:pt idx="24">
                  <c:v>25.566531086577484</c:v>
                </c:pt>
                <c:pt idx="25">
                  <c:v>24.346053674555542</c:v>
                </c:pt>
                <c:pt idx="26">
                  <c:v>23.548650858544562</c:v>
                </c:pt>
                <c:pt idx="27">
                  <c:v>23.335710118623187</c:v>
                </c:pt>
                <c:pt idx="28">
                  <c:v>23.331646708270085</c:v>
                </c:pt>
                <c:pt idx="29">
                  <c:v>22.411474675033617</c:v>
                </c:pt>
                <c:pt idx="30">
                  <c:v>19.011406844106464</c:v>
                </c:pt>
                <c:pt idx="31">
                  <c:v>18.631370570197571</c:v>
                </c:pt>
                <c:pt idx="32">
                  <c:v>17.624799129127574</c:v>
                </c:pt>
                <c:pt idx="33">
                  <c:v>17.30274866521653</c:v>
                </c:pt>
                <c:pt idx="34">
                  <c:v>15.972010952236086</c:v>
                </c:pt>
                <c:pt idx="35">
                  <c:v>15.394264211186504</c:v>
                </c:pt>
                <c:pt idx="36">
                  <c:v>13.526982770895629</c:v>
                </c:pt>
                <c:pt idx="37">
                  <c:v>12.2737035900583</c:v>
                </c:pt>
                <c:pt idx="38">
                  <c:v>11.714174150722368</c:v>
                </c:pt>
                <c:pt idx="39">
                  <c:v>11.40194328772556</c:v>
                </c:pt>
                <c:pt idx="40">
                  <c:v>10.951463115472254</c:v>
                </c:pt>
                <c:pt idx="41">
                  <c:v>10.221813349688235</c:v>
                </c:pt>
                <c:pt idx="42">
                  <c:v>7.1689726862140652</c:v>
                </c:pt>
                <c:pt idx="43">
                  <c:v>5.9630292188431824</c:v>
                </c:pt>
                <c:pt idx="44">
                  <c:v>4.4764188649080738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F-4B33-8811-3772C65358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38100">
              <a:solidFill>
                <a:schemeClr val="accent5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Альметьевский</c:v>
                </c:pt>
                <c:pt idx="2">
                  <c:v>Верхнеуслонский</c:v>
                </c:pt>
                <c:pt idx="3">
                  <c:v>Бугульминский</c:v>
                </c:pt>
                <c:pt idx="4">
                  <c:v>Лаишевский</c:v>
                </c:pt>
                <c:pt idx="5">
                  <c:v>г.НабережныеЧелны</c:v>
                </c:pt>
                <c:pt idx="6">
                  <c:v>Лениногорский</c:v>
                </c:pt>
                <c:pt idx="7">
                  <c:v>Высокогорский</c:v>
                </c:pt>
                <c:pt idx="8">
                  <c:v>Тукаевский</c:v>
                </c:pt>
                <c:pt idx="9">
                  <c:v>Заинский</c:v>
                </c:pt>
                <c:pt idx="10">
                  <c:v>Нижнекамский</c:v>
                </c:pt>
                <c:pt idx="11">
                  <c:v>Пестречинский</c:v>
                </c:pt>
                <c:pt idx="12">
                  <c:v>Бавлинский</c:v>
                </c:pt>
                <c:pt idx="13">
                  <c:v>Елабужский</c:v>
                </c:pt>
                <c:pt idx="14">
                  <c:v>Чистопольский</c:v>
                </c:pt>
                <c:pt idx="15">
                  <c:v>Зеленодольский</c:v>
                </c:pt>
                <c:pt idx="16">
                  <c:v>Нурлатский</c:v>
                </c:pt>
                <c:pt idx="17">
                  <c:v>Мензелинский</c:v>
                </c:pt>
                <c:pt idx="18">
                  <c:v>Азнакаевский</c:v>
                </c:pt>
                <c:pt idx="19">
                  <c:v>Менделеевский</c:v>
                </c:pt>
                <c:pt idx="20">
                  <c:v>Черемшанский</c:v>
                </c:pt>
                <c:pt idx="21">
                  <c:v>Ютазинский</c:v>
                </c:pt>
                <c:pt idx="22">
                  <c:v>Аксубаевский</c:v>
                </c:pt>
                <c:pt idx="23">
                  <c:v>Кукморский</c:v>
                </c:pt>
                <c:pt idx="24">
                  <c:v>Мамадышский</c:v>
                </c:pt>
                <c:pt idx="25">
                  <c:v>Сармановский</c:v>
                </c:pt>
                <c:pt idx="26">
                  <c:v>Актанышский</c:v>
                </c:pt>
                <c:pt idx="27">
                  <c:v>Камско-Устьинский</c:v>
                </c:pt>
                <c:pt idx="28">
                  <c:v>Агрызский</c:v>
                </c:pt>
                <c:pt idx="29">
                  <c:v>Новошешминский</c:v>
                </c:pt>
                <c:pt idx="30">
                  <c:v>Рыбно-Слободский</c:v>
                </c:pt>
                <c:pt idx="31">
                  <c:v>Алексеевский</c:v>
                </c:pt>
                <c:pt idx="32">
                  <c:v>Алькеевский</c:v>
                </c:pt>
                <c:pt idx="33">
                  <c:v>Муслюмовский</c:v>
                </c:pt>
                <c:pt idx="34">
                  <c:v>Атнинский</c:v>
                </c:pt>
                <c:pt idx="35">
                  <c:v>Арский</c:v>
                </c:pt>
                <c:pt idx="36">
                  <c:v>Кайбицкий</c:v>
                </c:pt>
                <c:pt idx="37">
                  <c:v>Дрожжановский</c:v>
                </c:pt>
                <c:pt idx="38">
                  <c:v>Буинский</c:v>
                </c:pt>
                <c:pt idx="39">
                  <c:v>Апастовский</c:v>
                </c:pt>
                <c:pt idx="40">
                  <c:v>Тетюшский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Балтасинский</c:v>
                </c:pt>
                <c:pt idx="44">
                  <c:v>Сабинский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129.6</c:v>
                </c:pt>
                <c:pt idx="1">
                  <c:v>129.6</c:v>
                </c:pt>
                <c:pt idx="2">
                  <c:v>129.6</c:v>
                </c:pt>
                <c:pt idx="3">
                  <c:v>129.6</c:v>
                </c:pt>
                <c:pt idx="4">
                  <c:v>129.6</c:v>
                </c:pt>
                <c:pt idx="5">
                  <c:v>129.6</c:v>
                </c:pt>
                <c:pt idx="6">
                  <c:v>129.6</c:v>
                </c:pt>
                <c:pt idx="7">
                  <c:v>129.6</c:v>
                </c:pt>
                <c:pt idx="8">
                  <c:v>129.6</c:v>
                </c:pt>
                <c:pt idx="9">
                  <c:v>129.6</c:v>
                </c:pt>
                <c:pt idx="10">
                  <c:v>129.6</c:v>
                </c:pt>
                <c:pt idx="11">
                  <c:v>129.6</c:v>
                </c:pt>
                <c:pt idx="12">
                  <c:v>129.6</c:v>
                </c:pt>
                <c:pt idx="13">
                  <c:v>129.6</c:v>
                </c:pt>
                <c:pt idx="14">
                  <c:v>129.6</c:v>
                </c:pt>
                <c:pt idx="15">
                  <c:v>129.6</c:v>
                </c:pt>
                <c:pt idx="16">
                  <c:v>129.6</c:v>
                </c:pt>
                <c:pt idx="17">
                  <c:v>129.6</c:v>
                </c:pt>
                <c:pt idx="18">
                  <c:v>129.6</c:v>
                </c:pt>
                <c:pt idx="19">
                  <c:v>129.6</c:v>
                </c:pt>
                <c:pt idx="20">
                  <c:v>129.6</c:v>
                </c:pt>
                <c:pt idx="21">
                  <c:v>129.6</c:v>
                </c:pt>
                <c:pt idx="22">
                  <c:v>129.6</c:v>
                </c:pt>
                <c:pt idx="23">
                  <c:v>129.6</c:v>
                </c:pt>
                <c:pt idx="24">
                  <c:v>129.6</c:v>
                </c:pt>
                <c:pt idx="25">
                  <c:v>129.6</c:v>
                </c:pt>
                <c:pt idx="26">
                  <c:v>129.6</c:v>
                </c:pt>
                <c:pt idx="27">
                  <c:v>129.6</c:v>
                </c:pt>
                <c:pt idx="28">
                  <c:v>129.6</c:v>
                </c:pt>
                <c:pt idx="29">
                  <c:v>129.6</c:v>
                </c:pt>
                <c:pt idx="30">
                  <c:v>129.6</c:v>
                </c:pt>
                <c:pt idx="31">
                  <c:v>129.6</c:v>
                </c:pt>
                <c:pt idx="32">
                  <c:v>129.6</c:v>
                </c:pt>
                <c:pt idx="33">
                  <c:v>129.6</c:v>
                </c:pt>
                <c:pt idx="34">
                  <c:v>129.6</c:v>
                </c:pt>
                <c:pt idx="35">
                  <c:v>129.6</c:v>
                </c:pt>
                <c:pt idx="36">
                  <c:v>129.6</c:v>
                </c:pt>
                <c:pt idx="37">
                  <c:v>129.6</c:v>
                </c:pt>
                <c:pt idx="38">
                  <c:v>129.6</c:v>
                </c:pt>
                <c:pt idx="39">
                  <c:v>129.6</c:v>
                </c:pt>
                <c:pt idx="40">
                  <c:v>129.6</c:v>
                </c:pt>
                <c:pt idx="41">
                  <c:v>129.6</c:v>
                </c:pt>
                <c:pt idx="42">
                  <c:v>129.6</c:v>
                </c:pt>
                <c:pt idx="43">
                  <c:v>129.6</c:v>
                </c:pt>
                <c:pt idx="44">
                  <c:v>129.6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68F-4B33-8811-3772C65358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683456"/>
        <c:axId val="87684992"/>
      </c:lineChart>
      <c:catAx>
        <c:axId val="87683456"/>
        <c:scaling>
          <c:orientation val="minMax"/>
        </c:scaling>
        <c:delete val="0"/>
        <c:axPos val="b"/>
        <c:majorGridlines>
          <c:spPr>
            <a:ln w="6350">
              <a:prstDash val="sysDash"/>
            </a:ln>
          </c:spPr>
        </c:majorGridlines>
        <c:numFmt formatCode="General" sourceLinked="0"/>
        <c:majorTickMark val="out"/>
        <c:minorTickMark val="none"/>
        <c:tickLblPos val="nextTo"/>
        <c:crossAx val="87684992"/>
        <c:crosses val="autoZero"/>
        <c:auto val="1"/>
        <c:lblAlgn val="ctr"/>
        <c:lblOffset val="100"/>
        <c:noMultiLvlLbl val="0"/>
      </c:catAx>
      <c:valAx>
        <c:axId val="87684992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6350">
            <a:prstDash val="sysDash"/>
          </a:ln>
        </c:spPr>
        <c:crossAx val="87683456"/>
        <c:crosses val="autoZero"/>
        <c:crossBetween val="between"/>
      </c:valAx>
      <c:spPr>
        <a:solidFill>
          <a:schemeClr val="bg1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+mn-lt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1094</c:v>
                </c:pt>
                <c:pt idx="1">
                  <c:v>700</c:v>
                </c:pt>
                <c:pt idx="2">
                  <c:v>842</c:v>
                </c:pt>
                <c:pt idx="3">
                  <c:v>925</c:v>
                </c:pt>
                <c:pt idx="4">
                  <c:v>431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5A-4980-85B2-39871D628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axId val="100938112"/>
        <c:axId val="100939648"/>
      </c:barChart>
      <c:catAx>
        <c:axId val="1009381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0939648"/>
        <c:crosses val="autoZero"/>
        <c:auto val="1"/>
        <c:lblAlgn val="ctr"/>
        <c:lblOffset val="100"/>
        <c:noMultiLvlLbl val="0"/>
      </c:catAx>
      <c:valAx>
        <c:axId val="100939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0093811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+mn-lt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Другие составы</c:v>
                </c:pt>
              </c:strCache>
            </c:strRef>
          </c:tx>
          <c:spPr>
            <a:solidFill>
              <a:srgbClr val="1F497D">
                <a:lumMod val="75000"/>
              </a:srgbClr>
            </a:solidFill>
          </c:spPr>
          <c:invertIfNegative val="0"/>
          <c:dLbls>
            <c:dLbl>
              <c:idx val="4"/>
              <c:layout>
                <c:manualLayout>
                  <c:x val="1.4325776074748386E-2"/>
                  <c:y val="2.990220980441961E-2"/>
                </c:manualLayout>
              </c:layout>
              <c:tx>
                <c:rich>
                  <a:bodyPr/>
                  <a:lstStyle/>
                  <a:p>
                    <a:pPr>
                      <a:defRPr sz="700">
                        <a:solidFill>
                          <a:schemeClr val="bg1"/>
                        </a:solidFill>
                      </a:defRPr>
                    </a:pPr>
                    <a:r>
                      <a:rPr lang="en-US" sz="700">
                        <a:solidFill>
                          <a:schemeClr val="bg1"/>
                        </a:solidFill>
                      </a:rPr>
                      <a:t>6 (7)</a:t>
                    </a:r>
                    <a:endParaRPr lang="en-US" sz="700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4" formatCode="0\,0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12-4725-9514-D135AC0E3B0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Незаконое участие в предпринимательской деятельности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410332902322947E-2"/>
                  <c:y val="-3.2849321254198066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8(6)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12-4725-9514-D135AC0E3B01}"/>
                </c:ext>
              </c:extLst>
            </c:dLbl>
            <c:dLbl>
              <c:idx val="1"/>
              <c:layout>
                <c:manualLayout>
                  <c:x val="1.648508286509217E-2"/>
                  <c:y val="-3.882609431885530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5(6)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612-4725-9514-D135AC0E3B01}"/>
                </c:ext>
              </c:extLst>
            </c:dLbl>
            <c:dLbl>
              <c:idx val="2"/>
              <c:layout>
                <c:manualLayout>
                  <c:x val="1.4562792379862754E-2"/>
                  <c:y val="-3.285543608124253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612-4725-9514-D135AC0E3B01}"/>
                </c:ext>
              </c:extLst>
            </c:dLbl>
            <c:dLbl>
              <c:idx val="3"/>
              <c:layout>
                <c:manualLayout>
                  <c:x val="2.0487884826465141E-2"/>
                  <c:y val="-4.181295214442280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3(6)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612-4725-9514-D135AC0E3B01}"/>
                </c:ext>
              </c:extLst>
            </c:dLbl>
            <c:dLbl>
              <c:idx val="4"/>
              <c:layout>
                <c:manualLayout>
                  <c:x val="1.6406129960263523E-2"/>
                  <c:y val="-4.4824269278168197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5 (6)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0\,0</c:formatCode>
                <c:ptCount val="5"/>
                <c:pt idx="0">
                  <c:v>9.1407678244972576E-2</c:v>
                </c:pt>
                <c:pt idx="1">
                  <c:v>0</c:v>
                </c:pt>
                <c:pt idx="2">
                  <c:v>0.11876484560570072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612-4725-9514-D135AC0E3B0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Халатность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612-4725-9514-D135AC0E3B01}"/>
                </c:ext>
              </c:extLst>
            </c:dLbl>
            <c:dLbl>
              <c:idx val="1"/>
              <c:layout>
                <c:manualLayout>
                  <c:x val="4.3688237331148495E-2"/>
                  <c:y val="-8.951407250498965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9</a:t>
                    </a:r>
                    <a:r>
                      <a:rPr lang="en-US"/>
                      <a:t>9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612-4725-9514-D135AC0E3B01}"/>
                </c:ext>
              </c:extLst>
            </c:dLbl>
            <c:dLbl>
              <c:idx val="2"/>
              <c:layout>
                <c:manualLayout>
                  <c:x val="4.992941409274099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24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612-4725-9514-D135AC0E3B01}"/>
                </c:ext>
              </c:extLst>
            </c:dLbl>
            <c:dLbl>
              <c:idx val="3"/>
              <c:layout>
                <c:manualLayout>
                  <c:x val="4.9929414092740994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34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612-4725-9514-D135AC0E3B01}"/>
                </c:ext>
              </c:extLst>
            </c:dLbl>
            <c:dLbl>
              <c:idx val="4"/>
              <c:layout>
                <c:manualLayout>
                  <c:x val="8.5296082408432547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18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0\,0</c:formatCode>
                <c:ptCount val="5"/>
                <c:pt idx="0">
                  <c:v>0.73126142595978061</c:v>
                </c:pt>
                <c:pt idx="1">
                  <c:v>3.5714285714285712</c:v>
                </c:pt>
                <c:pt idx="2">
                  <c:v>1.7814726840855106</c:v>
                </c:pt>
                <c:pt idx="3">
                  <c:v>2.4972855591748102</c:v>
                </c:pt>
                <c:pt idx="4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A612-4725-9514-D135AC0E3B0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Превышение должностных полномочий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96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612-4725-9514-D135AC0E3B01}"/>
                </c:ext>
              </c:extLst>
            </c:dLbl>
            <c:dLbl>
              <c:idx val="1"/>
              <c:layout>
                <c:manualLayout>
                  <c:x val="9.3617651423889267E-2"/>
                  <c:y val="-5.967604833665937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21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612-4725-9514-D135AC0E3B01}"/>
                </c:ext>
              </c:extLst>
            </c:dLbl>
            <c:dLbl>
              <c:idx val="2"/>
              <c:layout>
                <c:manualLayout>
                  <c:x val="8.737647466229664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43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612-4725-9514-D135AC0E3B01}"/>
                </c:ext>
              </c:extLst>
            </c:dLbl>
            <c:dLbl>
              <c:idx val="3"/>
              <c:layout>
                <c:manualLayout>
                  <c:x val="8.3707003311442527E-2"/>
                  <c:y val="-5.4758427561376313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57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A612-4725-9514-D135AC0E3B01}"/>
                </c:ext>
              </c:extLst>
            </c:dLbl>
            <c:dLbl>
              <c:idx val="4"/>
              <c:layout>
                <c:manualLayout>
                  <c:x val="0.1269039274857165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7</a:t>
                    </a:r>
                    <a:r>
                      <a:rPr lang="en-US"/>
                      <a:t>6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0\,0</c:formatCode>
                <c:ptCount val="5"/>
                <c:pt idx="0">
                  <c:v>17.915904936014627</c:v>
                </c:pt>
                <c:pt idx="1">
                  <c:v>14.142857142857142</c:v>
                </c:pt>
                <c:pt idx="2">
                  <c:v>14.726840855106888</c:v>
                </c:pt>
                <c:pt idx="3">
                  <c:v>14.549402823018459</c:v>
                </c:pt>
                <c:pt idx="4">
                  <c:v>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A612-4725-9514-D135AC0E3B0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Получение взятки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73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A612-4725-9514-D135AC0E3B01}"/>
                </c:ext>
              </c:extLst>
            </c:dLbl>
            <c:dLbl>
              <c:idx val="1"/>
              <c:layout>
                <c:manualLayout>
                  <c:x val="9.569804367775376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25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612-4725-9514-D135AC0E3B01}"/>
                </c:ext>
              </c:extLst>
            </c:dLbl>
            <c:dLbl>
              <c:idx val="2"/>
              <c:layout>
                <c:manualLayout>
                  <c:x val="7.9054905646839813E-2"/>
                  <c:y val="-5.9676048336659866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06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A612-4725-9514-D135AC0E3B01}"/>
                </c:ext>
              </c:extLst>
            </c:dLbl>
            <c:dLbl>
              <c:idx val="3"/>
              <c:layout>
                <c:manualLayout>
                  <c:x val="8.737647466229671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64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A612-4725-9514-D135AC0E3B01}"/>
                </c:ext>
              </c:extLst>
            </c:dLbl>
            <c:dLbl>
              <c:idx val="4"/>
              <c:layout>
                <c:manualLayout>
                  <c:x val="9.1537259170025226E-2"/>
                  <c:y val="-5.9676048336659371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6</a:t>
                    </a:r>
                    <a:r>
                      <a:rPr lang="en-US"/>
                      <a:t>7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0\,0</c:formatCode>
                <c:ptCount val="5"/>
                <c:pt idx="0">
                  <c:v>15.813528336380255</c:v>
                </c:pt>
                <c:pt idx="1">
                  <c:v>17.285714285714285</c:v>
                </c:pt>
                <c:pt idx="2">
                  <c:v>16.983372921615203</c:v>
                </c:pt>
                <c:pt idx="3">
                  <c:v>17.046688382193267</c:v>
                </c:pt>
                <c:pt idx="4">
                  <c:v>17.600000000000001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A612-4725-9514-D135AC0E3B0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Злоупотребление должностными полномочиями</c:v>
                </c:pt>
              </c:strCache>
            </c:strRef>
          </c:tx>
          <c:spPr>
            <a:solidFill>
              <a:srgbClr val="A5D6E3"/>
            </a:solidFill>
          </c:spPr>
          <c:invertIfNegative val="0"/>
          <c:dLbls>
            <c:dLbl>
              <c:idx val="0"/>
              <c:layout>
                <c:manualLayout>
                  <c:x val="-4.1607845077283852E-3"/>
                  <c:y val="1.0940482476333897E-1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99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A612-4725-9514-D135AC0E3B01}"/>
                </c:ext>
              </c:extLst>
            </c:dLbl>
            <c:dLbl>
              <c:idx val="1"/>
              <c:layout>
                <c:manualLayout>
                  <c:x val="0.1248235352318526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84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612-4725-9514-D135AC0E3B01}"/>
                </c:ext>
              </c:extLst>
            </c:dLbl>
            <c:dLbl>
              <c:idx val="2"/>
              <c:layout>
                <c:manualLayout>
                  <c:x val="8.7376474662296644E-2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60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A612-4725-9514-D135AC0E3B01}"/>
                </c:ext>
              </c:extLst>
            </c:dLbl>
            <c:dLbl>
              <c:idx val="3"/>
              <c:layout>
                <c:manualLayout>
                  <c:x val="0.12482353523185268"/>
                  <c:y val="-2.983802416832975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04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A612-4725-9514-D135AC0E3B01}"/>
                </c:ext>
              </c:extLst>
            </c:dLbl>
            <c:dLbl>
              <c:idx val="4"/>
              <c:layout>
                <c:manualLayout>
                  <c:x val="0.1040196126932102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8</a:t>
                    </a:r>
                    <a:r>
                      <a:rPr lang="en-US"/>
                      <a:t>6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0\,0</c:formatCode>
                <c:ptCount val="5"/>
                <c:pt idx="0">
                  <c:v>18.190127970749543</c:v>
                </c:pt>
                <c:pt idx="1">
                  <c:v>17.857142857142858</c:v>
                </c:pt>
                <c:pt idx="2">
                  <c:v>12.589073634204276</c:v>
                </c:pt>
                <c:pt idx="3">
                  <c:v>17.806731813246472</c:v>
                </c:pt>
                <c:pt idx="4">
                  <c:v>15.5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F-A612-4725-9514-D135AC0E3B0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Служебный подлог</c:v>
                </c:pt>
              </c:strCache>
            </c:strRef>
          </c:tx>
          <c:spPr>
            <a:solidFill>
              <a:srgbClr val="8AC9DA"/>
            </a:solidFill>
          </c:spPr>
          <c:invertIfNegative val="0"/>
          <c:dLbls>
            <c:dLbl>
              <c:idx val="0"/>
              <c:layout>
                <c:manualLayout>
                  <c:x val="4.1607845077283852E-3"/>
                  <c:y val="1.0940482476333897E-16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en-US"/>
                      <a:t>13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A612-4725-9514-D135AC0E3B01}"/>
                </c:ext>
              </c:extLst>
            </c:dLbl>
            <c:dLbl>
              <c:idx val="1"/>
              <c:layout>
                <c:manualLayout>
                  <c:x val="0.1310647119934448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46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612-4725-9514-D135AC0E3B01}"/>
                </c:ext>
              </c:extLst>
            </c:dLbl>
            <c:dLbl>
              <c:idx val="2"/>
              <c:layout>
                <c:manualLayout>
                  <c:x val="0.15810981129367963"/>
                  <c:y val="-5.4702412381669388E-17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93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A612-4725-9514-D135AC0E3B01}"/>
                </c:ext>
              </c:extLst>
            </c:dLbl>
            <c:dLbl>
              <c:idx val="3"/>
              <c:layout>
                <c:manualLayout>
                  <c:x val="0.1248235352318527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39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612-4725-9514-D135AC0E3B01}"/>
                </c:ext>
              </c:extLst>
            </c:dLbl>
            <c:dLbl>
              <c:idx val="4"/>
              <c:layout>
                <c:manualLayout>
                  <c:x val="0.10401961269321028"/>
                  <c:y val="-2.9838024168329759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7</a:t>
                    </a:r>
                    <a:r>
                      <a:rPr lang="en-US"/>
                      <a:t>3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Лист1!$H$2:$H$6</c:f>
              <c:numCache>
                <c:formatCode>0\,0</c:formatCode>
                <c:ptCount val="5"/>
                <c:pt idx="0">
                  <c:v>28.610603290676416</c:v>
                </c:pt>
                <c:pt idx="1">
                  <c:v>26.285714285714285</c:v>
                </c:pt>
                <c:pt idx="2">
                  <c:v>19.002375296912113</c:v>
                </c:pt>
                <c:pt idx="3">
                  <c:v>22.149837133550488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5-A612-4725-9514-D135AC0E3B0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Дача взятки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en-US"/>
                      <a:t>04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A612-4725-9514-D135AC0E3B01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A612-4725-9514-D135AC0E3B01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A612-4725-9514-D135AC0E3B01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A612-4725-9514-D135AC0E3B01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A612-4725-9514-D135AC0E3B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Лист1!$I$2:$I$6</c:f>
              <c:numCache>
                <c:formatCode>0\,0</c:formatCode>
                <c:ptCount val="5"/>
                <c:pt idx="0">
                  <c:v>18.647166361974406</c:v>
                </c:pt>
                <c:pt idx="1">
                  <c:v>20.857142857142858</c:v>
                </c:pt>
                <c:pt idx="2">
                  <c:v>34.798099762470308</c:v>
                </c:pt>
                <c:pt idx="3">
                  <c:v>25.950054288816503</c:v>
                </c:pt>
                <c:pt idx="4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B-A612-4725-9514-D135AC0E3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overlap val="100"/>
        <c:axId val="129043456"/>
        <c:axId val="129110784"/>
      </c:barChart>
      <c:catAx>
        <c:axId val="129043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129110784"/>
        <c:crosses val="autoZero"/>
        <c:auto val="1"/>
        <c:lblAlgn val="ctr"/>
        <c:lblOffset val="100"/>
        <c:noMultiLvlLbl val="0"/>
      </c:catAx>
      <c:valAx>
        <c:axId val="1291107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29043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424693895670462"/>
          <c:y val="0.15758259376540401"/>
          <c:w val="0.26750207793509834"/>
          <c:h val="0.6311263689661993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2.9</c:v>
                </c:pt>
                <c:pt idx="1">
                  <c:v>1.8</c:v>
                </c:pt>
                <c:pt idx="2">
                  <c:v>2.2000000000000002</c:v>
                </c:pt>
                <c:pt idx="3">
                  <c:v>2.4</c:v>
                </c:pt>
                <c:pt idx="4">
                  <c:v>1.1000000000000001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08-4D6A-B35F-5CC673155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9"/>
        <c:overlap val="5"/>
        <c:axId val="129131648"/>
        <c:axId val="129133184"/>
      </c:barChart>
      <c:catAx>
        <c:axId val="12913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133184"/>
        <c:crosses val="autoZero"/>
        <c:auto val="1"/>
        <c:lblAlgn val="ctr"/>
        <c:lblOffset val="100"/>
        <c:noMultiLvlLbl val="0"/>
      </c:catAx>
      <c:valAx>
        <c:axId val="129133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131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8826726950331225E-2"/>
          <c:y val="3.4161599030890367E-2"/>
          <c:w val="0.8948228943761336"/>
          <c:h val="0.47730664713516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3C4F-40F3-B5EC-25626BBC0E18}"/>
              </c:ext>
            </c:extLst>
          </c:dPt>
          <c:dPt>
            <c:idx val="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3C4F-40F3-B5EC-25626BBC0E18}"/>
              </c:ext>
            </c:extLst>
          </c:dPt>
          <c:dPt>
            <c:idx val="2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87C-4646-9E7C-736ED48ACEA3}"/>
              </c:ext>
            </c:extLst>
          </c:dPt>
          <c:dPt>
            <c:idx val="3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7C-4646-9E7C-736ED48ACEA3}"/>
              </c:ext>
            </c:extLst>
          </c:dPt>
          <c:dPt>
            <c:idx val="4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B87C-4646-9E7C-736ED48ACEA3}"/>
              </c:ext>
            </c:extLst>
          </c:dPt>
          <c:dPt>
            <c:idx val="5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7C-4646-9E7C-736ED48ACEA3}"/>
              </c:ext>
            </c:extLst>
          </c:dPt>
          <c:dPt>
            <c:idx val="6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87C-4646-9E7C-736ED48ACEA3}"/>
              </c:ext>
            </c:extLst>
          </c:dPt>
          <c:dPt>
            <c:idx val="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3C4F-40F3-B5EC-25626BBC0E18}"/>
              </c:ext>
            </c:extLst>
          </c:dPt>
          <c:dPt>
            <c:idx val="8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7C-4646-9E7C-736ED48ACEA3}"/>
              </c:ext>
            </c:extLst>
          </c:dPt>
          <c:dPt>
            <c:idx val="9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87C-4646-9E7C-736ED48ACEA3}"/>
              </c:ext>
            </c:extLst>
          </c:dPt>
          <c:dPt>
            <c:idx val="1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3C4F-40F3-B5EC-25626BBC0E18}"/>
              </c:ext>
            </c:extLst>
          </c:dPt>
          <c:dPt>
            <c:idx val="11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7C-4646-9E7C-736ED48ACEA3}"/>
              </c:ext>
            </c:extLst>
          </c:dPt>
          <c:dPt>
            <c:idx val="1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3C4F-40F3-B5EC-25626BBC0E18}"/>
              </c:ext>
            </c:extLst>
          </c:dPt>
          <c:dPt>
            <c:idx val="13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3C4F-40F3-B5EC-25626BBC0E18}"/>
              </c:ext>
            </c:extLst>
          </c:dPt>
          <c:dPt>
            <c:idx val="14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3C4F-40F3-B5EC-25626BBC0E18}"/>
              </c:ext>
            </c:extLst>
          </c:dPt>
          <c:dPt>
            <c:idx val="15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3C4F-40F3-B5EC-25626BBC0E18}"/>
              </c:ext>
            </c:extLst>
          </c:dPt>
          <c:dPt>
            <c:idx val="16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A-3C4F-40F3-B5EC-25626BBC0E18}"/>
              </c:ext>
            </c:extLst>
          </c:dPt>
          <c:dPt>
            <c:idx val="1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3C4F-40F3-B5EC-25626BBC0E18}"/>
              </c:ext>
            </c:extLst>
          </c:dPt>
          <c:dPt>
            <c:idx val="18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C-3C4F-40F3-B5EC-25626BBC0E18}"/>
              </c:ext>
            </c:extLst>
          </c:dPt>
          <c:dPt>
            <c:idx val="19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D-3C4F-40F3-B5EC-25626BBC0E18}"/>
              </c:ext>
            </c:extLst>
          </c:dPt>
          <c:dPt>
            <c:idx val="2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E-3C4F-40F3-B5EC-25626BBC0E18}"/>
              </c:ext>
            </c:extLst>
          </c:dPt>
          <c:dPt>
            <c:idx val="2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F-3C4F-40F3-B5EC-25626BBC0E18}"/>
              </c:ext>
            </c:extLst>
          </c:dPt>
          <c:dPt>
            <c:idx val="2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0-3C4F-40F3-B5EC-25626BBC0E18}"/>
              </c:ext>
            </c:extLst>
          </c:dPt>
          <c:dPt>
            <c:idx val="23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1-3C4F-40F3-B5EC-25626BBC0E18}"/>
              </c:ext>
            </c:extLst>
          </c:dPt>
          <c:dPt>
            <c:idx val="24"/>
            <c:invertIfNegative val="0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B87C-4646-9E7C-736ED48ACEA3}"/>
              </c:ext>
            </c:extLst>
          </c:dPt>
          <c:dPt>
            <c:idx val="25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2-3C4F-40F3-B5EC-25626BBC0E18}"/>
              </c:ext>
            </c:extLst>
          </c:dPt>
          <c:dPt>
            <c:idx val="26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3-3C4F-40F3-B5EC-25626BBC0E18}"/>
              </c:ext>
            </c:extLst>
          </c:dPt>
          <c:dPt>
            <c:idx val="27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4-3C4F-40F3-B5EC-25626BBC0E18}"/>
              </c:ext>
            </c:extLst>
          </c:dPt>
          <c:dPt>
            <c:idx val="28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5-3C4F-40F3-B5EC-25626BBC0E18}"/>
              </c:ext>
            </c:extLst>
          </c:dPt>
          <c:dPt>
            <c:idx val="29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6-3C4F-40F3-B5EC-25626BBC0E18}"/>
              </c:ext>
            </c:extLst>
          </c:dPt>
          <c:dPt>
            <c:idx val="30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7-3C4F-40F3-B5EC-25626BBC0E18}"/>
              </c:ext>
            </c:extLst>
          </c:dPt>
          <c:dPt>
            <c:idx val="31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8-3C4F-40F3-B5EC-25626BBC0E18}"/>
              </c:ext>
            </c:extLst>
          </c:dPt>
          <c:dPt>
            <c:idx val="32"/>
            <c:invertIfNegative val="0"/>
            <c:bubble3D val="0"/>
            <c:spPr>
              <a:solidFill>
                <a:srgbClr val="DE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29-3C4F-40F3-B5EC-25626BBC0E18}"/>
              </c:ext>
            </c:extLst>
          </c:dPt>
          <c:cat>
            <c:strRef>
              <c:f>Лист1!$A$2:$A$44</c:f>
              <c:strCache>
                <c:ptCount val="43"/>
                <c:pt idx="0">
                  <c:v>Ютазинский</c:v>
                </c:pt>
                <c:pt idx="1">
                  <c:v>Пестречинский</c:v>
                </c:pt>
                <c:pt idx="2">
                  <c:v>Высокогорский</c:v>
                </c:pt>
                <c:pt idx="3">
                  <c:v>Нурлатский</c:v>
                </c:pt>
                <c:pt idx="4">
                  <c:v>Елабужский</c:v>
                </c:pt>
                <c:pt idx="5">
                  <c:v>Балтасинский</c:v>
                </c:pt>
                <c:pt idx="6">
                  <c:v>Алексеевский</c:v>
                </c:pt>
                <c:pt idx="7">
                  <c:v>Рыбно-Слободский</c:v>
                </c:pt>
                <c:pt idx="8">
                  <c:v>Актанышский</c:v>
                </c:pt>
                <c:pt idx="9">
                  <c:v>Бугульминский</c:v>
                </c:pt>
                <c:pt idx="10">
                  <c:v>Мензелинский</c:v>
                </c:pt>
                <c:pt idx="11">
                  <c:v>Аксубаевский</c:v>
                </c:pt>
                <c:pt idx="12">
                  <c:v>г.Казань</c:v>
                </c:pt>
                <c:pt idx="13">
                  <c:v>Лениногорский</c:v>
                </c:pt>
                <c:pt idx="14">
                  <c:v>Сармановский</c:v>
                </c:pt>
                <c:pt idx="15">
                  <c:v>Нижнекамский</c:v>
                </c:pt>
                <c:pt idx="16">
                  <c:v>Муслюмовский</c:v>
                </c:pt>
                <c:pt idx="17">
                  <c:v>Лаишевский</c:v>
                </c:pt>
                <c:pt idx="18">
                  <c:v>Зеленодольский</c:v>
                </c:pt>
                <c:pt idx="19">
                  <c:v>Дрожжановский</c:v>
                </c:pt>
                <c:pt idx="20">
                  <c:v>Атнинский</c:v>
                </c:pt>
                <c:pt idx="21">
                  <c:v>Арский</c:v>
                </c:pt>
                <c:pt idx="22">
                  <c:v>Тюлячинский</c:v>
                </c:pt>
                <c:pt idx="23">
                  <c:v>Менделеевский</c:v>
                </c:pt>
                <c:pt idx="24">
                  <c:v>Азнакаевский</c:v>
                </c:pt>
                <c:pt idx="25">
                  <c:v>Чистопольский</c:v>
                </c:pt>
                <c:pt idx="26">
                  <c:v>Апастовский</c:v>
                </c:pt>
                <c:pt idx="27">
                  <c:v>Альметьевский</c:v>
                </c:pt>
                <c:pt idx="28">
                  <c:v>г.НабережныеЧелны</c:v>
                </c:pt>
                <c:pt idx="29">
                  <c:v>Мамадышский</c:v>
                </c:pt>
                <c:pt idx="30">
                  <c:v>Тетюшский</c:v>
                </c:pt>
                <c:pt idx="31">
                  <c:v>Агрызский</c:v>
                </c:pt>
                <c:pt idx="32">
                  <c:v>Буинский</c:v>
                </c:pt>
                <c:pt idx="33">
                  <c:v>Алькеевский</c:v>
                </c:pt>
                <c:pt idx="34">
                  <c:v>Бавлинский</c:v>
                </c:pt>
                <c:pt idx="35">
                  <c:v>Заинский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Новошешминский</c:v>
                </c:pt>
                <c:pt idx="39">
                  <c:v>Сабинский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Черемшанский</c:v>
                </c:pt>
              </c:strCache>
            </c:strRef>
          </c:cat>
          <c:val>
            <c:numRef>
              <c:f>Лист1!$B$2:$B$44</c:f>
              <c:numCache>
                <c:formatCode>0.0</c:formatCode>
                <c:ptCount val="43"/>
                <c:pt idx="0">
                  <c:v>8.6809741982155639</c:v>
                </c:pt>
                <c:pt idx="1">
                  <c:v>6.4151163468828365</c:v>
                </c:pt>
                <c:pt idx="2">
                  <c:v>3.3192266201974938</c:v>
                </c:pt>
                <c:pt idx="3">
                  <c:v>2.4276474362309037</c:v>
                </c:pt>
                <c:pt idx="4">
                  <c:v>2.1029020047665781</c:v>
                </c:pt>
                <c:pt idx="5">
                  <c:v>2.0870602265951179</c:v>
                </c:pt>
                <c:pt idx="6">
                  <c:v>1.9407677677289141</c:v>
                </c:pt>
                <c:pt idx="7">
                  <c:v>1.9399394738884146</c:v>
                </c:pt>
                <c:pt idx="8">
                  <c:v>1.6353229762878181</c:v>
                </c:pt>
                <c:pt idx="9">
                  <c:v>1.4951175068915628</c:v>
                </c:pt>
                <c:pt idx="10">
                  <c:v>1.3935825523464447</c:v>
                </c:pt>
                <c:pt idx="11">
                  <c:v>1.3618875761805904</c:v>
                </c:pt>
                <c:pt idx="12">
                  <c:v>1.2420061077476818</c:v>
                </c:pt>
                <c:pt idx="13">
                  <c:v>1.1944862514632495</c:v>
                </c:pt>
                <c:pt idx="14">
                  <c:v>1.1323745895142121</c:v>
                </c:pt>
                <c:pt idx="15">
                  <c:v>1.0555203715431698</c:v>
                </c:pt>
                <c:pt idx="16">
                  <c:v>0.98872849515523042</c:v>
                </c:pt>
                <c:pt idx="17">
                  <c:v>0.96833543139343703</c:v>
                </c:pt>
                <c:pt idx="18">
                  <c:v>0.96803664018683111</c:v>
                </c:pt>
                <c:pt idx="19">
                  <c:v>0.87669311357559854</c:v>
                </c:pt>
                <c:pt idx="20">
                  <c:v>0.76057195010648249</c:v>
                </c:pt>
                <c:pt idx="21">
                  <c:v>0.76021057833019956</c:v>
                </c:pt>
                <c:pt idx="22">
                  <c:v>0.71689726862140879</c:v>
                </c:pt>
                <c:pt idx="23">
                  <c:v>0.66041474045700699</c:v>
                </c:pt>
                <c:pt idx="24">
                  <c:v>0.63895722181399961</c:v>
                </c:pt>
                <c:pt idx="25">
                  <c:v>0.51228195999077897</c:v>
                </c:pt>
                <c:pt idx="26">
                  <c:v>0.49573666468372002</c:v>
                </c:pt>
                <c:pt idx="27">
                  <c:v>0.48640024903692752</c:v>
                </c:pt>
                <c:pt idx="28">
                  <c:v>0.47187885171112731</c:v>
                </c:pt>
                <c:pt idx="29">
                  <c:v>0.46484601975595702</c:v>
                </c:pt>
                <c:pt idx="30">
                  <c:v>0.43805852461889006</c:v>
                </c:pt>
                <c:pt idx="31">
                  <c:v>0.2811041772080744</c:v>
                </c:pt>
                <c:pt idx="32">
                  <c:v>0.22968968922985017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B87C-4646-9E7C-736ED48ACE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axId val="117659520"/>
        <c:axId val="117661056"/>
      </c:barChart>
      <c:catAx>
        <c:axId val="117659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Times New Roman" pitchFamily="18" charset="0"/>
              </a:defRPr>
            </a:pPr>
            <a:endParaRPr lang="ru-RU"/>
          </a:p>
        </c:txPr>
        <c:crossAx val="117661056"/>
        <c:crosses val="autoZero"/>
        <c:auto val="1"/>
        <c:lblAlgn val="ctr"/>
        <c:lblOffset val="100"/>
        <c:noMultiLvlLbl val="0"/>
      </c:catAx>
      <c:valAx>
        <c:axId val="117661056"/>
        <c:scaling>
          <c:orientation val="minMax"/>
          <c:max val="10"/>
        </c:scaling>
        <c:delete val="0"/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schemeClr val="accent1"/>
            </a:solidFill>
            <a:prstDash val="sysDash"/>
          </a:ln>
        </c:spPr>
        <c:crossAx val="1176595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4331485337952487E-2"/>
          <c:y val="2.793631240676548E-2"/>
          <c:w val="0.58033659215100175"/>
          <c:h val="0.84590374070620356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Работники федеральных органов власти и учреждений</c:v>
                </c:pt>
              </c:strCache>
            </c:strRef>
          </c:tx>
          <c:spPr>
            <a:solidFill>
              <a:srgbClr val="D9D9D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8.8000000000000025</c:v>
                </c:pt>
                <c:pt idx="1">
                  <c:v>9.387755102040817</c:v>
                </c:pt>
                <c:pt idx="2">
                  <c:v>7.8431372549019605</c:v>
                </c:pt>
                <c:pt idx="3">
                  <c:v>14.241486068111453</c:v>
                </c:pt>
                <c:pt idx="4">
                  <c:v>13.545816733067729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912-4BA9-8D80-8F29474606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Работники республиканских органов власти и учреждений</c:v>
                </c:pt>
              </c:strCache>
            </c:strRef>
          </c:tx>
          <c:spPr>
            <a:solidFill>
              <a:srgbClr val="31859C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18</c:v>
                </c:pt>
                <c:pt idx="1">
                  <c:v>8.1632653061224492</c:v>
                </c:pt>
                <c:pt idx="2">
                  <c:v>17.927170868347329</c:v>
                </c:pt>
                <c:pt idx="3">
                  <c:v>9.2879256965944119</c:v>
                </c:pt>
                <c:pt idx="4">
                  <c:v>9.1633466135458228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912-4BA9-8D80-8F29474606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Работники муниципальных органов власти и учреждений</c:v>
                </c:pt>
              </c:strCache>
            </c:strRef>
          </c:tx>
          <c:spPr>
            <a:solidFill>
              <a:srgbClr val="A5D6E3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36</c:v>
                </c:pt>
                <c:pt idx="1">
                  <c:v>37.142857142857153</c:v>
                </c:pt>
                <c:pt idx="2">
                  <c:v>24.089635854341651</c:v>
                </c:pt>
                <c:pt idx="3">
                  <c:v>27.554179566563469</c:v>
                </c:pt>
                <c:pt idx="4">
                  <c:v>27.888446215139282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912-4BA9-8D80-8F29474606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Работники высших учебных заведений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1.6</c:v>
                </c:pt>
                <c:pt idx="1">
                  <c:v>1.2244897959183674</c:v>
                </c:pt>
                <c:pt idx="2">
                  <c:v>1.9607843137254899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912-4BA9-8D80-8F294746069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Сотрудники правоохранительных органов</c:v>
                </c:pt>
              </c:strCache>
            </c:strRef>
          </c:tx>
          <c:spPr>
            <a:solidFill>
              <a:srgbClr val="8AC9DA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6.4</c:v>
                </c:pt>
                <c:pt idx="1">
                  <c:v>4.8979591836734704</c:v>
                </c:pt>
                <c:pt idx="2">
                  <c:v>5.3221288515406</c:v>
                </c:pt>
                <c:pt idx="3">
                  <c:v>4.3343653250773997</c:v>
                </c:pt>
                <c:pt idx="4">
                  <c:v>3.1872509960159392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912-4BA9-8D80-8F294746069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Граждане (по фактам дачи взяток)</c:v>
                </c:pt>
              </c:strCache>
            </c:strRef>
          </c:tx>
          <c:spPr>
            <a:solidFill>
              <a:srgbClr val="53B0C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29.2</c:v>
                </c:pt>
                <c:pt idx="1">
                  <c:v>39.183673469387557</c:v>
                </c:pt>
                <c:pt idx="2">
                  <c:v>42.857142857142684</c:v>
                </c:pt>
                <c:pt idx="3">
                  <c:v>44.582043343653247</c:v>
                </c:pt>
                <c:pt idx="4">
                  <c:v>46.215139442231113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912-4BA9-8D80-8F29474606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130687360"/>
        <c:axId val="130688896"/>
      </c:barChart>
      <c:catAx>
        <c:axId val="13068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+mn-lt"/>
                <a:cs typeface="Times New Roman" pitchFamily="18" charset="0"/>
              </a:defRPr>
            </a:pPr>
            <a:endParaRPr lang="ru-RU"/>
          </a:p>
        </c:txPr>
        <c:crossAx val="130688896"/>
        <c:crosses val="autoZero"/>
        <c:auto val="1"/>
        <c:lblAlgn val="ctr"/>
        <c:lblOffset val="100"/>
        <c:noMultiLvlLbl val="0"/>
      </c:catAx>
      <c:valAx>
        <c:axId val="130688896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one"/>
        <c:crossAx val="130687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727624990499545"/>
          <c:y val="4.2806349561857776E-2"/>
          <c:w val="0.33311428622958583"/>
          <c:h val="0.9195868169338467"/>
        </c:manualLayout>
      </c:layout>
      <c:overlay val="0"/>
      <c:txPr>
        <a:bodyPr/>
        <a:lstStyle/>
        <a:p>
          <a:pPr>
            <a:defRPr sz="110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4384175587181411E-2"/>
          <c:y val="3.4306083939644863E-2"/>
          <c:w val="0.61023734372718397"/>
          <c:h val="0.9656939160603634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Сотрудники учреждений здравоохранения (1)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020446980504042E-3"/>
                  <c:y val="2.1798365122615803E-2"/>
                </c:manualLayout>
              </c:layout>
              <c:tx>
                <c:rich>
                  <a:bodyPr/>
                  <a:lstStyle/>
                  <a:p>
                    <a:fld id="{26B314AA-1211-4AC1-BF66-0F447C89A24F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FE5B-4321-9107-0A2DB283F7DD}"/>
                </c:ext>
              </c:extLst>
            </c:dLbl>
            <c:dLbl>
              <c:idx val="1"/>
              <c:layout>
                <c:manualLayout>
                  <c:x val="1.9020446980504042E-3"/>
                  <c:y val="3.2697547683923703E-2"/>
                </c:manualLayout>
              </c:layout>
              <c:tx>
                <c:rich>
                  <a:bodyPr/>
                  <a:lstStyle/>
                  <a:p>
                    <a:fld id="{FDF62FF5-8D9F-45DE-BD7C-09413D77C763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FE5B-4321-9107-0A2DB283F7DD}"/>
                </c:ext>
              </c:extLst>
            </c:dLbl>
            <c:dLbl>
              <c:idx val="2"/>
              <c:layout>
                <c:manualLayout>
                  <c:x val="8.291873963515748E-3"/>
                  <c:y val="2.5431425976385202E-2"/>
                </c:manualLayout>
              </c:layout>
              <c:tx>
                <c:rich>
                  <a:bodyPr/>
                  <a:lstStyle/>
                  <a:p>
                    <a:fld id="{DFDB1B24-414C-4C4D-BBFA-1DCFD2D8B244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46E-46D4-948F-DB4CFAC8AB52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6E-46D4-948F-DB4CFAC8AB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0\,0</c:formatCode>
                <c:ptCount val="5"/>
                <c:pt idx="0">
                  <c:v>6.7415730337078648</c:v>
                </c:pt>
                <c:pt idx="1">
                  <c:v>2.197802197802198</c:v>
                </c:pt>
                <c:pt idx="2">
                  <c:v>1.1627906976744187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6E-46D4-948F-DB4CFAC8AB5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Руководители исполкомов и администраций (2)</c:v>
                </c:pt>
              </c:strCache>
            </c:strRef>
          </c:tx>
          <c:spPr>
            <a:solidFill>
              <a:srgbClr val="D9D9D9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6E-46D4-948F-DB4CFAC8AB52}"/>
                </c:ext>
              </c:extLst>
            </c:dLbl>
            <c:dLbl>
              <c:idx val="1"/>
              <c:layout>
                <c:manualLayout>
                  <c:x val="8.1209820241799138E-3"/>
                  <c:y val="-7.266121707538601E-3"/>
                </c:manualLayout>
              </c:layout>
              <c:tx>
                <c:rich>
                  <a:bodyPr/>
                  <a:lstStyle/>
                  <a:p>
                    <a:fld id="{F857F8B9-B228-4AAE-98E8-E60101307F55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46E-46D4-948F-DB4CFAC8AB52}"/>
                </c:ext>
              </c:extLst>
            </c:dLbl>
            <c:dLbl>
              <c:idx val="2"/>
              <c:layout>
                <c:manualLayout>
                  <c:x val="0"/>
                  <c:y val="-3.6330608537692946E-2"/>
                </c:manualLayout>
              </c:layout>
              <c:tx>
                <c:rich>
                  <a:bodyPr/>
                  <a:lstStyle/>
                  <a:p>
                    <a:fld id="{9EC212C5-B041-4AD7-A725-50D0D5AC17E7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D46E-46D4-948F-DB4CFAC8AB52}"/>
                </c:ext>
              </c:extLst>
            </c:dLbl>
            <c:dLbl>
              <c:idx val="3"/>
              <c:layout>
                <c:manualLayout>
                  <c:x val="1.2437810945273632E-2"/>
                  <c:y val="2.5431425976385157E-2"/>
                </c:manualLayout>
              </c:layout>
              <c:tx>
                <c:rich>
                  <a:bodyPr/>
                  <a:lstStyle/>
                  <a:p>
                    <a:fld id="{9D7DA5A5-1A24-4B8F-8C57-897E7038624C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46E-46D4-948F-DB4CFAC8AB52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E97C5295-DB7E-4FF4-A3CD-976CE84C2C44}" type="VALUE">
                      <a:rPr lang="en-US"/>
                      <a:pPr/>
                      <a:t>[ЗНАЧЕНИЕ]</a:t>
                    </a:fld>
                    <a:r>
                      <a:rPr lang="en-US"/>
                      <a:t>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Лист1!$C$2:$C$6</c:f>
              <c:numCache>
                <c:formatCode>0\,0</c:formatCode>
                <c:ptCount val="5"/>
                <c:pt idx="0">
                  <c:v>0</c:v>
                </c:pt>
                <c:pt idx="1">
                  <c:v>1.098901098901099</c:v>
                </c:pt>
                <c:pt idx="2">
                  <c:v>4.6511627906976747</c:v>
                </c:pt>
                <c:pt idx="3">
                  <c:v>1.1235955056179776</c:v>
                </c:pt>
                <c:pt idx="4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46E-46D4-948F-DB4CFAC8AB5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Руководители муниципальных учреждений (3)</c:v>
                </c:pt>
              </c:strCache>
            </c:strRef>
          </c:tx>
          <c:spPr>
            <a:solidFill>
              <a:srgbClr val="53B0C9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2.1798365122615938E-2"/>
                </c:manualLayout>
              </c:layout>
              <c:tx>
                <c:rich>
                  <a:bodyPr/>
                  <a:lstStyle/>
                  <a:p>
                    <a:fld id="{FFDEABE9-5593-4ED0-94C4-60F308945C63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E5B-4321-9107-0A2DB283F7DD}"/>
                </c:ext>
              </c:extLst>
            </c:dLbl>
            <c:dLbl>
              <c:idx val="1"/>
              <c:layout>
                <c:manualLayout>
                  <c:x val="6.2189373261295261E-3"/>
                  <c:y val="-3.9963669391462307E-2"/>
                </c:manualLayout>
              </c:layout>
              <c:tx>
                <c:rich>
                  <a:bodyPr/>
                  <a:lstStyle/>
                  <a:p>
                    <a:fld id="{122FE38B-04C0-4182-8212-0EE2E2620CB8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D46E-46D4-948F-DB4CFAC8AB52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48C392A4-7BDD-4773-B634-51D1511EAE37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FE5B-4321-9107-0A2DB283F7DD}"/>
                </c:ext>
              </c:extLst>
            </c:dLbl>
            <c:dLbl>
              <c:idx val="3"/>
              <c:layout>
                <c:manualLayout>
                  <c:x val="8.291873963515748E-3"/>
                  <c:y val="-1.4532243415077166E-2"/>
                </c:manualLayout>
              </c:layout>
              <c:tx>
                <c:rich>
                  <a:bodyPr/>
                  <a:lstStyle/>
                  <a:p>
                    <a:fld id="{02B154C5-0F21-46EE-80B9-AE0C2280C09D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D46E-46D4-948F-DB4CFAC8AB52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130E0EFA-B339-40DC-8F7D-08E879DE58C3}" type="VALUE">
                      <a:rPr lang="en-US"/>
                      <a:pPr/>
                      <a:t>[ЗНАЧЕНИЕ]</a:t>
                    </a:fld>
                    <a:r>
                      <a:rPr lang="en-US"/>
                      <a:t>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Лист1!$D$2:$D$6</c:f>
              <c:numCache>
                <c:formatCode>0\,0</c:formatCode>
                <c:ptCount val="5"/>
                <c:pt idx="0">
                  <c:v>5.6179775280898872</c:v>
                </c:pt>
                <c:pt idx="1">
                  <c:v>2.197802197802198</c:v>
                </c:pt>
                <c:pt idx="2">
                  <c:v>6.9767441860465116</c:v>
                </c:pt>
                <c:pt idx="3">
                  <c:v>10.112359550561797</c:v>
                </c:pt>
                <c:pt idx="4">
                  <c:v>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46E-46D4-948F-DB4CFAC8AB5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Работники исполкомов МО (4)</c:v>
                </c:pt>
              </c:strCache>
            </c:strRef>
          </c:tx>
          <c:spPr>
            <a:solidFill>
              <a:srgbClr val="A5D6E3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EE0580C1-9089-44F5-A60D-CFE0EABA0420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FE5B-4321-9107-0A2DB283F7DD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CFCE9FCE-5206-4C96-8D7D-5651A00694C1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E5B-4321-9107-0A2DB283F7DD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4E3736C2-E592-4596-9CDE-0842789AA969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FE5B-4321-9107-0A2DB283F7DD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FA44A35D-4C3F-42AC-BD3D-9AD893F6F57E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E5B-4321-9107-0A2DB283F7DD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3A13462F-AB26-41A8-AE16-5906CE515773}" type="VALUE">
                      <a:rPr lang="en-US"/>
                      <a:pPr/>
                      <a:t>[ЗНАЧЕНИЕ]</a:t>
                    </a:fld>
                    <a:r>
                      <a:rPr lang="en-US"/>
                      <a:t>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Лист1!$E$2:$E$6</c:f>
              <c:numCache>
                <c:formatCode>0\,0</c:formatCode>
                <c:ptCount val="5"/>
                <c:pt idx="0">
                  <c:v>11.235955056179774</c:v>
                </c:pt>
                <c:pt idx="1">
                  <c:v>29.670329670329672</c:v>
                </c:pt>
                <c:pt idx="2">
                  <c:v>13.953488372093023</c:v>
                </c:pt>
                <c:pt idx="3">
                  <c:v>8.9887640449438209</c:v>
                </c:pt>
                <c:pt idx="4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46E-46D4-948F-DB4CFAC8AB5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Работники образовательных учреждений (5)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159C7A1A-4906-4CA9-B209-9A7A11EF7030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FE5B-4321-9107-0A2DB283F7DD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5D44FBE2-C90A-44D8-AC3C-A75AED9E20E6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E-FE5B-4321-9107-0A2DB283F7DD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4A7D30-22E8-4D38-8D75-0C0AE409FB1B}" type="VALUE">
                      <a:rPr lang="en-US"/>
                      <a:pPr/>
                      <a:t>[ЗНАЧЕНИЕ]</a:t>
                    </a:fld>
                    <a:r>
                      <a:rPr lang="en-US"/>
                      <a:t> 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FE5B-4321-9107-0A2DB283F7DD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01C2BF98-EC56-498E-BC32-63C6CCF39E14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C-FE5B-4321-9107-0A2DB283F7DD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0076FBA9-D246-4C9A-BA6D-C7D07A6DB5A2}" type="VALUE">
                      <a:rPr lang="en-US"/>
                      <a:pPr/>
                      <a:t>[ЗНАЧЕНИЕ]</a:t>
                    </a:fld>
                    <a:r>
                      <a:rPr lang="en-US"/>
                      <a:t>(5)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Лист1!$F$2:$F$6</c:f>
              <c:numCache>
                <c:formatCode>0\,0</c:formatCode>
                <c:ptCount val="5"/>
                <c:pt idx="0">
                  <c:v>21.348314606741571</c:v>
                </c:pt>
                <c:pt idx="1">
                  <c:v>27.472527472527474</c:v>
                </c:pt>
                <c:pt idx="2">
                  <c:v>25.581395348837212</c:v>
                </c:pt>
                <c:pt idx="3">
                  <c:v>19.101123595505616</c:v>
                </c:pt>
                <c:pt idx="4">
                  <c:v>22.9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46E-46D4-948F-DB4CFAC8AB5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Главы (руководители исполкомов) сельских поселений (6)</c:v>
                </c:pt>
              </c:strCache>
            </c:strRef>
          </c:tx>
          <c:spPr>
            <a:solidFill>
              <a:srgbClr val="8AC9DA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63AF4E86-9CC9-4D0A-AC11-9C0C721DEB03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4-FE5B-4321-9107-0A2DB283F7DD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020CF473-1FA3-4552-8BC0-7D6A82CD6CCB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FE5B-4321-9107-0A2DB283F7DD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811ECCFE-16BA-41EC-BB50-D9362B284D86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2-FE5B-4321-9107-0A2DB283F7DD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60900976-9E71-46AC-B59E-A4754576E4FB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FE5B-4321-9107-0A2DB283F7DD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44C570D6-D928-4988-82A2-D327ACAA0BE4}" type="VALUE">
                      <a:rPr lang="en-US"/>
                      <a:pPr/>
                      <a:t>[ЗНАЧЕНИЕ]</a:t>
                    </a:fld>
                    <a:r>
                      <a:rPr lang="en-US"/>
                      <a:t>(6)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0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Лист1!$G$2:$G$6</c:f>
              <c:numCache>
                <c:formatCode>0\,0</c:formatCode>
                <c:ptCount val="5"/>
                <c:pt idx="0">
                  <c:v>55.056179775280903</c:v>
                </c:pt>
                <c:pt idx="1">
                  <c:v>37.362637362637365</c:v>
                </c:pt>
                <c:pt idx="2">
                  <c:v>47.674418604651166</c:v>
                </c:pt>
                <c:pt idx="3">
                  <c:v>55.056179775280903</c:v>
                </c:pt>
                <c:pt idx="4">
                  <c:v>35.700000000000003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D46E-46D4-948F-DB4CFAC8AB5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Работники учреждения культуры (7)</c:v>
                </c:pt>
              </c:strCache>
            </c:strRef>
          </c:tx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46E-46D4-948F-DB4CFAC8AB5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46E-46D4-948F-DB4CFAC8AB52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46E-46D4-948F-DB4CFAC8AB52}"/>
                </c:ext>
              </c:extLst>
            </c:dLbl>
            <c:dLbl>
              <c:idx val="3"/>
              <c:layout>
                <c:manualLayout>
                  <c:x val="-6.2189054726368162E-3"/>
                  <c:y val="-2.9678388294106288E-2"/>
                </c:manualLayout>
              </c:layout>
              <c:tx>
                <c:rich>
                  <a:bodyPr/>
                  <a:lstStyle/>
                  <a:p>
                    <a:fld id="{564FF3C6-F33E-4CF2-A8FA-31BB39A3EA7B}" type="VALUE">
                      <a:rPr lang="en-US"/>
                      <a:pPr/>
                      <a:t>[ЗНАЧЕНИЕ]</a:t>
                    </a:fld>
                    <a:r>
                      <a:rPr lang="en-US"/>
                      <a:t>(7)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D46E-46D4-948F-DB4CFAC8AB5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Лист1!$H$2:$H$6</c:f>
              <c:numCache>
                <c:formatCode>0\,0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2.2471910112359552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D46E-46D4-948F-DB4CFAC8AB5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Руководители (работники) муниципальных предприятий (8)</c:v>
                </c:pt>
              </c:strCache>
            </c:strRef>
          </c:tx>
          <c:spPr>
            <a:solidFill>
              <a:srgbClr val="E8F5F8"/>
            </a:solidFill>
          </c:spPr>
          <c:invertIfNegative val="0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D46E-46D4-948F-DB4CFAC8AB52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D46E-46D4-948F-DB4CFAC8AB52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46E-46D4-948F-DB4CFAC8AB52}"/>
                </c:ext>
              </c:extLst>
            </c:dLbl>
            <c:dLbl>
              <c:idx val="3"/>
              <c:layout>
                <c:manualLayout>
                  <c:x val="0"/>
                  <c:y val="2.5431425976385157E-2"/>
                </c:manualLayout>
              </c:layout>
              <c:tx>
                <c:rich>
                  <a:bodyPr/>
                  <a:lstStyle/>
                  <a:p>
                    <a:fld id="{4BE7E926-0D3B-4DC6-99A7-8A3C9593F182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6-D46E-46D4-948F-DB4CFAC8AB52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BCB900DF-F3A1-41D3-BE07-236279C66169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FE5B-4321-9107-0A2DB283F7D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Лист1!$I$2:$I$6</c:f>
              <c:numCache>
                <c:formatCode>0\,0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3.3707865168539324</c:v>
                </c:pt>
                <c:pt idx="4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D46E-46D4-948F-DB4CFAC8AB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6"/>
        <c:overlap val="100"/>
        <c:axId val="131236608"/>
        <c:axId val="131238144"/>
      </c:barChart>
      <c:catAx>
        <c:axId val="131236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  <a:cs typeface="Times New Roman" pitchFamily="18" charset="0"/>
              </a:defRPr>
            </a:pPr>
            <a:endParaRPr lang="ru-RU"/>
          </a:p>
        </c:txPr>
        <c:crossAx val="131238144"/>
        <c:crosses val="autoZero"/>
        <c:auto val="1"/>
        <c:lblAlgn val="ctr"/>
        <c:lblOffset val="100"/>
        <c:noMultiLvlLbl val="0"/>
      </c:catAx>
      <c:valAx>
        <c:axId val="13123814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31236608"/>
        <c:crosses val="autoZero"/>
        <c:crossBetween val="between"/>
      </c:valAx>
    </c:plotArea>
    <c:legend>
      <c:legendPos val="r"/>
      <c:legendEntry>
        <c:idx val="7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588959903549862"/>
          <c:y val="3.2087651168944492E-2"/>
          <c:w val="0.29975759000274232"/>
          <c:h val="0.95244666623756513"/>
        </c:manualLayout>
      </c:layout>
      <c:overlay val="0"/>
      <c:txPr>
        <a:bodyPr/>
        <a:lstStyle/>
        <a:p>
          <a:pPr>
            <a:defRPr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Число</a:t>
            </a:r>
            <a:r>
              <a:rPr lang="ru-RU" sz="1200" b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 обращений граждан, содержащих информацию о фактах коррупции и злоупотребления служебным положением </a:t>
            </a:r>
          </a:p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в Аппарат Кабинета Министров Республики Татарстан и Аппарат Президента  Республики Татарстан, </a:t>
            </a:r>
            <a:r>
              <a:rPr lang="ru-RU" sz="1200" b="0" i="1" baseline="0">
                <a:solidFill>
                  <a:schemeClr val="accent1">
                    <a:lumMod val="75000"/>
                  </a:schemeClr>
                </a:solidFill>
                <a:latin typeface="+mn-lt"/>
                <a:cs typeface="Times New Roman" pitchFamily="18" charset="0"/>
              </a:rPr>
              <a:t>ед.</a:t>
            </a:r>
            <a:endParaRPr lang="ru-RU" sz="1200" b="0" i="1">
              <a:solidFill>
                <a:schemeClr val="accent1">
                  <a:lumMod val="75000"/>
                </a:schemeClr>
              </a:solidFill>
              <a:latin typeface="+mn-lt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5.6814063039737288E-2"/>
          <c:y val="0.28761302924460558"/>
          <c:w val="0.95335029686174722"/>
          <c:h val="0.46302711484866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266678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1"/>
              <c:layout>
                <c:manualLayout>
                  <c:x val="-1.9011406844106463E-2"/>
                  <c:y val="-7.782101167315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33-4724-9FE5-F0416E6C8B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110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33-4724-9FE5-F0416E6C8B7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9DFE9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1.6385201020267892E-3"/>
                  <c:y val="-1.04230153427734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33-4724-9FE5-F0416E6C8B73}"/>
                </c:ext>
              </c:extLst>
            </c:dLbl>
            <c:dLbl>
              <c:idx val="2"/>
              <c:layout>
                <c:manualLayout>
                  <c:x val="1.3307984790874527E-2"/>
                  <c:y val="1.167315175097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E33-4724-9FE5-F0416E6C8B7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48</c:v>
                </c:pt>
                <c:pt idx="1">
                  <c:v>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E33-4724-9FE5-F0416E6C8B7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64B7CE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47</c:v>
                </c:pt>
                <c:pt idx="1">
                  <c:v>13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E33-4724-9FE5-F0416E6C8B7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chemeClr val="tx1"/>
                    </a:solidFill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56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E33-4724-9FE5-F0416E6C8B7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000" b="0">
                      <a:solidFill>
                        <a:schemeClr val="tx1"/>
                      </a:solidFill>
                      <a:latin typeface="+mn-lt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должностных лиц органов местного самоуправления</c:v>
                </c:pt>
                <c:pt idx="1">
                  <c:v>на должностных лиц министерств и ведомств</c:v>
                </c:pt>
                <c:pt idx="2">
                  <c:v>на должностных лиц прочих организаций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32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4E33-4724-9FE5-F0416E6C8B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8"/>
        <c:overlap val="-4"/>
        <c:axId val="131316736"/>
        <c:axId val="131330816"/>
      </c:barChart>
      <c:catAx>
        <c:axId val="131316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0">
                <a:latin typeface="+mn-lt"/>
                <a:cs typeface="Times New Roman" pitchFamily="18" charset="0"/>
              </a:defRPr>
            </a:pPr>
            <a:endParaRPr lang="ru-RU"/>
          </a:p>
        </c:txPr>
        <c:crossAx val="131330816"/>
        <c:crosses val="autoZero"/>
        <c:auto val="1"/>
        <c:lblAlgn val="ctr"/>
        <c:lblOffset val="100"/>
        <c:noMultiLvlLbl val="0"/>
      </c:catAx>
      <c:valAx>
        <c:axId val="131330816"/>
        <c:scaling>
          <c:orientation val="minMax"/>
          <c:max val="120"/>
        </c:scaling>
        <c:delete val="1"/>
        <c:axPos val="l"/>
        <c:numFmt formatCode="General" sourceLinked="1"/>
        <c:majorTickMark val="out"/>
        <c:minorTickMark val="none"/>
        <c:tickLblPos val="none"/>
        <c:crossAx val="131316736"/>
        <c:crosses val="autoZero"/>
        <c:crossBetween val="between"/>
      </c:valAx>
    </c:plotArea>
    <c:legend>
      <c:legendPos val="b"/>
      <c:layout/>
      <c:overlay val="1"/>
      <c:txPr>
        <a:bodyPr/>
        <a:lstStyle/>
        <a:p>
          <a:pPr>
            <a:defRPr sz="1100" b="0">
              <a:latin typeface="+mn-lt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5783447019917912E-2"/>
          <c:y val="3.0769224054819942E-2"/>
          <c:w val="0.95381028713062688"/>
          <c:h val="0.38584540494070352"/>
        </c:manualLayout>
      </c:layout>
      <c:lineChart>
        <c:grouping val="standar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noFill/>
            </a:ln>
          </c:spPr>
          <c:marker>
            <c:symbol val="triangle"/>
            <c:size val="11"/>
            <c:spPr>
              <a:solidFill>
                <a:srgbClr val="C00000"/>
              </a:solidFill>
              <a:ln w="22225">
                <a:noFill/>
              </a:ln>
            </c:spPr>
          </c:marker>
          <c:dPt>
            <c:idx val="1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0-B8B7-4E44-ADCB-F14148B7D39F}"/>
              </c:ext>
            </c:extLst>
          </c:dPt>
          <c:dPt>
            <c:idx val="2"/>
            <c:marker>
              <c:symbol val="square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4-B8B7-4E44-ADCB-F14148B7D39F}"/>
              </c:ext>
            </c:extLst>
          </c:dPt>
          <c:dPt>
            <c:idx val="4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1-B8B7-4E44-ADCB-F14148B7D39F}"/>
              </c:ext>
            </c:extLst>
          </c:dPt>
          <c:dPt>
            <c:idx val="5"/>
            <c:marker>
              <c:symbol val="diamond"/>
              <c:size val="11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2-B8B7-4E44-ADCB-F14148B7D39F}"/>
              </c:ext>
            </c:extLst>
          </c:dPt>
          <c:dPt>
            <c:idx val="6"/>
            <c:marker>
              <c:symbol val="diamond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3-B8B7-4E44-ADCB-F14148B7D39F}"/>
              </c:ext>
            </c:extLst>
          </c:dPt>
          <c:dPt>
            <c:idx val="7"/>
            <c:marker>
              <c:symbol val="square"/>
              <c:size val="10"/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25-B8B7-4E44-ADCB-F14148B7D39F}"/>
              </c:ext>
            </c:extLst>
          </c:dPt>
          <c:dPt>
            <c:idx val="14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B8B7-4E44-ADCB-F14148B7D39F}"/>
              </c:ext>
            </c:extLst>
          </c:dPt>
          <c:dPt>
            <c:idx val="15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8B7-4E44-ADCB-F14148B7D39F}"/>
              </c:ext>
            </c:extLst>
          </c:dPt>
          <c:dPt>
            <c:idx val="16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B8B7-4E44-ADCB-F14148B7D39F}"/>
              </c:ext>
            </c:extLst>
          </c:dPt>
          <c:dPt>
            <c:idx val="17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8B7-4E44-ADCB-F14148B7D39F}"/>
              </c:ext>
            </c:extLst>
          </c:dPt>
          <c:dPt>
            <c:idx val="18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B8B7-4E44-ADCB-F14148B7D39F}"/>
              </c:ext>
            </c:extLst>
          </c:dPt>
          <c:dPt>
            <c:idx val="19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8B7-4E44-ADCB-F14148B7D39F}"/>
              </c:ext>
            </c:extLst>
          </c:dPt>
          <c:dPt>
            <c:idx val="20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B8B7-4E44-ADCB-F14148B7D39F}"/>
              </c:ext>
            </c:extLst>
          </c:dPt>
          <c:dPt>
            <c:idx val="21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A-B8B7-4E44-ADCB-F14148B7D39F}"/>
              </c:ext>
            </c:extLst>
          </c:dPt>
          <c:dPt>
            <c:idx val="22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B8B7-4E44-ADCB-F14148B7D39F}"/>
              </c:ext>
            </c:extLst>
          </c:dPt>
          <c:dPt>
            <c:idx val="23"/>
            <c:marker>
              <c:symbol val="diamond"/>
              <c:size val="11"/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C-B8B7-4E44-ADCB-F14148B7D39F}"/>
              </c:ext>
            </c:extLst>
          </c:dPt>
          <c:dPt>
            <c:idx val="2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D-B8B7-4E44-ADCB-F14148B7D39F}"/>
              </c:ext>
            </c:extLst>
          </c:dPt>
          <c:dPt>
            <c:idx val="25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B8B7-4E44-ADCB-F14148B7D39F}"/>
              </c:ext>
            </c:extLst>
          </c:dPt>
          <c:dPt>
            <c:idx val="26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F-B8B7-4E44-ADCB-F14148B7D39F}"/>
              </c:ext>
            </c:extLst>
          </c:dPt>
          <c:dPt>
            <c:idx val="27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0-B8B7-4E44-ADCB-F14148B7D39F}"/>
              </c:ext>
            </c:extLst>
          </c:dPt>
          <c:dPt>
            <c:idx val="28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1-B8B7-4E44-ADCB-F14148B7D39F}"/>
              </c:ext>
            </c:extLst>
          </c:dPt>
          <c:dPt>
            <c:idx val="29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2-B8B7-4E44-ADCB-F14148B7D39F}"/>
              </c:ext>
            </c:extLst>
          </c:dPt>
          <c:dPt>
            <c:idx val="30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3-B8B7-4E44-ADCB-F14148B7D39F}"/>
              </c:ext>
            </c:extLst>
          </c:dPt>
          <c:dPt>
            <c:idx val="31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4-B8B7-4E44-ADCB-F14148B7D39F}"/>
              </c:ext>
            </c:extLst>
          </c:dPt>
          <c:dPt>
            <c:idx val="32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5-B8B7-4E44-ADCB-F14148B7D39F}"/>
              </c:ext>
            </c:extLst>
          </c:dPt>
          <c:dPt>
            <c:idx val="33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6-B8B7-4E44-ADCB-F14148B7D39F}"/>
              </c:ext>
            </c:extLst>
          </c:dPt>
          <c:dPt>
            <c:idx val="3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7-B8B7-4E44-ADCB-F14148B7D39F}"/>
              </c:ext>
            </c:extLst>
          </c:dPt>
          <c:dPt>
            <c:idx val="35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8-B8B7-4E44-ADCB-F14148B7D39F}"/>
              </c:ext>
            </c:extLst>
          </c:dPt>
          <c:dPt>
            <c:idx val="36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9-B8B7-4E44-ADCB-F14148B7D39F}"/>
              </c:ext>
            </c:extLst>
          </c:dPt>
          <c:dPt>
            <c:idx val="37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A-B8B7-4E44-ADCB-F14148B7D39F}"/>
              </c:ext>
            </c:extLst>
          </c:dPt>
          <c:dPt>
            <c:idx val="38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B-B8B7-4E44-ADCB-F14148B7D39F}"/>
              </c:ext>
            </c:extLst>
          </c:dPt>
          <c:dPt>
            <c:idx val="39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C-B8B7-4E44-ADCB-F14148B7D39F}"/>
              </c:ext>
            </c:extLst>
          </c:dPt>
          <c:dPt>
            <c:idx val="40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D-B8B7-4E44-ADCB-F14148B7D39F}"/>
              </c:ext>
            </c:extLst>
          </c:dPt>
          <c:dPt>
            <c:idx val="41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1E-B8B7-4E44-ADCB-F14148B7D39F}"/>
              </c:ext>
            </c:extLst>
          </c:dPt>
          <c:dPt>
            <c:idx val="42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B8B7-4E44-ADCB-F14148B7D39F}"/>
              </c:ext>
            </c:extLst>
          </c:dPt>
          <c:dPt>
            <c:idx val="43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B8B7-4E44-ADCB-F14148B7D39F}"/>
              </c:ext>
            </c:extLst>
          </c:dPt>
          <c:dPt>
            <c:idx val="44"/>
            <c:marker>
              <c:spPr>
                <a:solidFill>
                  <a:srgbClr val="00B050"/>
                </a:solidFill>
                <a:ln w="22225">
                  <a:noFill/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8B7-4E44-ADCB-F14148B7D39F}"/>
              </c:ext>
            </c:extLst>
          </c:dPt>
          <c:dLbls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B7-4E44-ADCB-F14148B7D39F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8B7-4E44-ADCB-F14148B7D39F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8B7-4E44-ADCB-F14148B7D39F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8B7-4E44-ADCB-F14148B7D39F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8B7-4E44-ADCB-F14148B7D39F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8B7-4E44-ADCB-F14148B7D39F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8B7-4E44-ADCB-F14148B7D39F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8B7-4E44-ADCB-F14148B7D39F}"/>
                </c:ext>
              </c:extLst>
            </c:dLbl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8B7-4E44-ADCB-F14148B7D39F}"/>
                </c:ext>
              </c:extLst>
            </c:dLbl>
            <c:dLbl>
              <c:idx val="2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8B7-4E44-ADCB-F14148B7D39F}"/>
                </c:ext>
              </c:extLst>
            </c:dLbl>
            <c:dLbl>
              <c:idx val="2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8B7-4E44-ADCB-F14148B7D39F}"/>
                </c:ext>
              </c:extLst>
            </c:dLbl>
            <c:dLbl>
              <c:idx val="2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8B7-4E44-ADCB-F14148B7D39F}"/>
                </c:ext>
              </c:extLst>
            </c:dLbl>
            <c:dLbl>
              <c:idx val="2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8B7-4E44-ADCB-F14148B7D39F}"/>
                </c:ext>
              </c:extLst>
            </c:dLbl>
            <c:dLbl>
              <c:idx val="2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8B7-4E44-ADCB-F14148B7D39F}"/>
                </c:ext>
              </c:extLst>
            </c:dLbl>
            <c:dLbl>
              <c:idx val="2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8B7-4E44-ADCB-F14148B7D39F}"/>
                </c:ext>
              </c:extLst>
            </c:dLbl>
            <c:dLbl>
              <c:idx val="2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8B7-4E44-ADCB-F14148B7D39F}"/>
                </c:ext>
              </c:extLst>
            </c:dLbl>
            <c:dLbl>
              <c:idx val="3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8B7-4E44-ADCB-F14148B7D39F}"/>
                </c:ext>
              </c:extLst>
            </c:dLbl>
            <c:dLbl>
              <c:idx val="3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8B7-4E44-ADCB-F14148B7D39F}"/>
                </c:ext>
              </c:extLst>
            </c:dLbl>
            <c:dLbl>
              <c:idx val="3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8B7-4E44-ADCB-F14148B7D39F}"/>
                </c:ext>
              </c:extLst>
            </c:dLbl>
            <c:dLbl>
              <c:idx val="3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8B7-4E44-ADCB-F14148B7D39F}"/>
                </c:ext>
              </c:extLst>
            </c:dLbl>
            <c:dLbl>
              <c:idx val="3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8B7-4E44-ADCB-F14148B7D39F}"/>
                </c:ext>
              </c:extLst>
            </c:dLbl>
            <c:dLbl>
              <c:idx val="3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8B7-4E44-ADCB-F14148B7D39F}"/>
                </c:ext>
              </c:extLst>
            </c:dLbl>
            <c:dLbl>
              <c:idx val="3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B8B7-4E44-ADCB-F14148B7D39F}"/>
                </c:ext>
              </c:extLst>
            </c:dLbl>
            <c:dLbl>
              <c:idx val="3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B8B7-4E44-ADCB-F14148B7D39F}"/>
                </c:ext>
              </c:extLst>
            </c:dLbl>
            <c:dLbl>
              <c:idx val="3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B8B7-4E44-ADCB-F14148B7D39F}"/>
                </c:ext>
              </c:extLst>
            </c:dLbl>
            <c:dLbl>
              <c:idx val="3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B8B7-4E44-ADCB-F14148B7D39F}"/>
                </c:ext>
              </c:extLst>
            </c:dLbl>
            <c:dLbl>
              <c:idx val="4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B8B7-4E44-ADCB-F14148B7D39F}"/>
                </c:ext>
              </c:extLst>
            </c:dLbl>
            <c:dLbl>
              <c:idx val="4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B8B7-4E44-ADCB-F14148B7D39F}"/>
                </c:ext>
              </c:extLst>
            </c:dLbl>
            <c:dLbl>
              <c:idx val="4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8B7-4E44-ADCB-F14148B7D39F}"/>
                </c:ext>
              </c:extLst>
            </c:dLbl>
            <c:dLbl>
              <c:idx val="4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8B7-4E44-ADCB-F14148B7D39F}"/>
                </c:ext>
              </c:extLst>
            </c:dLbl>
            <c:dLbl>
              <c:idx val="4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8B7-4E44-ADCB-F14148B7D39F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Лист1!$A$2:$A$46</c:f>
              <c:strCache>
                <c:ptCount val="45"/>
                <c:pt idx="0">
                  <c:v>г.НабережныеЧелны</c:v>
                </c:pt>
                <c:pt idx="1">
                  <c:v>г.Казань</c:v>
                </c:pt>
                <c:pt idx="2">
                  <c:v>Заинский</c:v>
                </c:pt>
                <c:pt idx="3">
                  <c:v>Зеленодольский</c:v>
                </c:pt>
                <c:pt idx="4">
                  <c:v>Высокогорский</c:v>
                </c:pt>
                <c:pt idx="5">
                  <c:v>Альметьевский</c:v>
                </c:pt>
                <c:pt idx="6">
                  <c:v>Верхнеуслонский</c:v>
                </c:pt>
                <c:pt idx="7">
                  <c:v>Нижнекамский</c:v>
                </c:pt>
                <c:pt idx="8">
                  <c:v>Аксубаевский</c:v>
                </c:pt>
                <c:pt idx="9">
                  <c:v>Буинский</c:v>
                </c:pt>
                <c:pt idx="10">
                  <c:v>Кукморский</c:v>
                </c:pt>
                <c:pt idx="11">
                  <c:v>Лаишевский</c:v>
                </c:pt>
                <c:pt idx="12">
                  <c:v>Сабинский</c:v>
                </c:pt>
                <c:pt idx="13">
                  <c:v>Тукаевский</c:v>
                </c:pt>
                <c:pt idx="14">
                  <c:v>Бугульминский</c:v>
                </c:pt>
                <c:pt idx="15">
                  <c:v>Пестречинский</c:v>
                </c:pt>
                <c:pt idx="16">
                  <c:v>Тетюшский</c:v>
                </c:pt>
                <c:pt idx="17">
                  <c:v>Актанышский</c:v>
                </c:pt>
                <c:pt idx="18">
                  <c:v>Бавлинский</c:v>
                </c:pt>
                <c:pt idx="19">
                  <c:v>Елабужский</c:v>
                </c:pt>
                <c:pt idx="20">
                  <c:v>Кайбицкий</c:v>
                </c:pt>
                <c:pt idx="21">
                  <c:v>Нурлатский</c:v>
                </c:pt>
                <c:pt idx="22">
                  <c:v>Рыбно-Слободский</c:v>
                </c:pt>
                <c:pt idx="23">
                  <c:v>Чистопольский</c:v>
                </c:pt>
                <c:pt idx="24">
                  <c:v>Новошешминский</c:v>
                </c:pt>
                <c:pt idx="25">
                  <c:v>Агрызский</c:v>
                </c:pt>
                <c:pt idx="26">
                  <c:v>Азнакаевский</c:v>
                </c:pt>
                <c:pt idx="27">
                  <c:v>Алексеевский</c:v>
                </c:pt>
                <c:pt idx="28">
                  <c:v>Алькеевский</c:v>
                </c:pt>
                <c:pt idx="29">
                  <c:v>Апастовский</c:v>
                </c:pt>
                <c:pt idx="30">
                  <c:v>Арский</c:v>
                </c:pt>
                <c:pt idx="31">
                  <c:v>Атнинский</c:v>
                </c:pt>
                <c:pt idx="32">
                  <c:v>Балтасинский</c:v>
                </c:pt>
                <c:pt idx="33">
                  <c:v>Дрожжановский</c:v>
                </c:pt>
                <c:pt idx="34">
                  <c:v>Камско-Устьинский</c:v>
                </c:pt>
                <c:pt idx="35">
                  <c:v>Лениногорский</c:v>
                </c:pt>
                <c:pt idx="36">
                  <c:v>Мамадышский</c:v>
                </c:pt>
                <c:pt idx="37">
                  <c:v>Менделеевский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Сармановский</c:v>
                </c:pt>
                <c:pt idx="41">
                  <c:v>Спасский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14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D58-4497-B29D-1D03FD7606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63808"/>
        <c:axId val="131862912"/>
      </c:lineChart>
      <c:catAx>
        <c:axId val="131463808"/>
        <c:scaling>
          <c:orientation val="minMax"/>
        </c:scaling>
        <c:delete val="0"/>
        <c:axPos val="b"/>
        <c:majorGridlines>
          <c:spPr>
            <a:ln w="12700">
              <a:solidFill>
                <a:schemeClr val="accent2">
                  <a:lumMod val="75000"/>
                </a:schemeClr>
              </a:solidFill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131862912"/>
        <c:crosses val="autoZero"/>
        <c:auto val="1"/>
        <c:lblAlgn val="ctr"/>
        <c:lblOffset val="100"/>
        <c:noMultiLvlLbl val="0"/>
      </c:catAx>
      <c:valAx>
        <c:axId val="131862912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crossAx val="131463808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8926013252885965E-2"/>
          <c:y val="5.8016877637132924E-2"/>
          <c:w val="0.92657592488116558"/>
          <c:h val="0.561582879063194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194</c:v>
                </c:pt>
                <c:pt idx="1">
                  <c:v>1595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F3-4F11-932F-0AEA4F2820D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53B0C9"/>
            </a:solidFill>
            <a:ln w="158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379</c:v>
                </c:pt>
                <c:pt idx="1">
                  <c:v>1179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1F3-4F11-932F-0AEA4F2820D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429</c:v>
                </c:pt>
                <c:pt idx="1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1F3-4F11-932F-0AEA4F2820D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государственной службы</c:v>
                </c:pt>
                <c:pt idx="1">
                  <c:v>муниципальной службы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390</c:v>
                </c:pt>
                <c:pt idx="1">
                  <c:v>1041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1F3-4F11-932F-0AEA4F2820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0"/>
        <c:overlap val="-16"/>
        <c:axId val="131999232"/>
        <c:axId val="132000768"/>
      </c:barChart>
      <c:catAx>
        <c:axId val="131999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132000768"/>
        <c:crosses val="autoZero"/>
        <c:auto val="1"/>
        <c:lblAlgn val="ctr"/>
        <c:lblOffset val="100"/>
        <c:noMultiLvlLbl val="0"/>
      </c:catAx>
      <c:valAx>
        <c:axId val="1320007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1999232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206814712320724E-2"/>
          <c:y val="7.0665261400124593E-2"/>
          <c:w val="0.90022995513754567"/>
          <c:h val="0.511056450719697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Государственные служащие Республики Татарстан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1338</c:v>
                </c:pt>
                <c:pt idx="1">
                  <c:v>1954</c:v>
                </c:pt>
                <c:pt idx="2">
                  <c:v>1557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DC-460D-A72C-9EE04831DD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Муниципальные служащие Республики Татарстан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1872</c:v>
                </c:pt>
                <c:pt idx="1">
                  <c:v>2070</c:v>
                </c:pt>
                <c:pt idx="2">
                  <c:v>1995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DC-460D-A72C-9EE04831DD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3"/>
        <c:overlap val="-20"/>
        <c:axId val="132023424"/>
        <c:axId val="132024960"/>
      </c:barChart>
      <c:catAx>
        <c:axId val="13202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2024960"/>
        <c:crosses val="autoZero"/>
        <c:auto val="1"/>
        <c:lblAlgn val="ctr"/>
        <c:lblOffset val="100"/>
        <c:noMultiLvlLbl val="0"/>
      </c:catAx>
      <c:valAx>
        <c:axId val="132024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202342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9.0016896742868887E-3"/>
          <c:y val="0.74114686969030208"/>
          <c:w val="0.99099831032571306"/>
          <c:h val="0.2206608960639945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366971443037799"/>
          <c:y val="2.8289688544632246E-2"/>
          <c:w val="0.42973086853462861"/>
          <c:h val="0.8995709987922807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9.0720800524934767E-2"/>
                  <c:y val="-4.90196078431384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06D-4682-9A53-0D65927E609F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Невозможность попасть на прием </c:v>
                </c:pt>
                <c:pt idx="2">
                  <c:v>Коррумпированность</c:v>
                </c:pt>
                <c:pt idx="3">
                  <c:v>Профессиональная некомпетентность  </c:v>
                </c:pt>
                <c:pt idx="4">
                  <c:v>Превышение полномочий</c:v>
                </c:pt>
                <c:pt idx="5">
                  <c:v>Бюрократизм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2.4</c:v>
                </c:pt>
                <c:pt idx="1">
                  <c:v>5.6</c:v>
                </c:pt>
                <c:pt idx="2">
                  <c:v>8</c:v>
                </c:pt>
                <c:pt idx="3">
                  <c:v>6.7</c:v>
                </c:pt>
                <c:pt idx="4">
                  <c:v>6.9</c:v>
                </c:pt>
                <c:pt idx="5">
                  <c:v>13.3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06D-4682-9A53-0D65927E60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5"/>
              <c:layout>
                <c:manualLayout>
                  <c:x val="-2.5004951925435817E-4"/>
                  <c:y val="-9.80379081279335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06D-4682-9A53-0D65927E609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Затрудняюсь ответить</c:v>
                </c:pt>
                <c:pt idx="1">
                  <c:v>Невозможность попасть на прием </c:v>
                </c:pt>
                <c:pt idx="2">
                  <c:v>Коррумпированность</c:v>
                </c:pt>
                <c:pt idx="3">
                  <c:v>Профессиональная некомпетентность  </c:v>
                </c:pt>
                <c:pt idx="4">
                  <c:v>Превышение полномочий</c:v>
                </c:pt>
                <c:pt idx="5">
                  <c:v>Бюрократизм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3.8</c:v>
                </c:pt>
                <c:pt idx="1">
                  <c:v>6.1</c:v>
                </c:pt>
                <c:pt idx="2">
                  <c:v>6.1</c:v>
                </c:pt>
                <c:pt idx="3">
                  <c:v>8.4</c:v>
                </c:pt>
                <c:pt idx="4">
                  <c:v>8.8000000000000007</c:v>
                </c:pt>
                <c:pt idx="5">
                  <c:v>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06D-4682-9A53-0D65927E60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87890560"/>
        <c:axId val="87900544"/>
      </c:barChart>
      <c:catAx>
        <c:axId val="878905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87900544"/>
        <c:crosses val="autoZero"/>
        <c:auto val="1"/>
        <c:lblAlgn val="ctr"/>
        <c:lblOffset val="100"/>
        <c:noMultiLvlLbl val="0"/>
      </c:catAx>
      <c:valAx>
        <c:axId val="8790054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8789056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838090551181103"/>
          <c:y val="0.81373002641770753"/>
          <c:w val="0.21428280839895014"/>
          <c:h val="0.1474101242230714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ОИВ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Helvetic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о невозможности по объективным причинам представить сведения о доходах, расходах, об имуществе и обязательствах имущественного характера супруги (супруга) и несовершеннолетних детей</c:v>
                </c:pt>
                <c:pt idx="1">
                  <c:v>о несоблюдении требований к служебному поведению и (или) требований об урегулировании конфликта интересов</c:v>
                </c:pt>
                <c:pt idx="2">
                  <c:v>о предоставлении недостоверных или неполных сведений о доходах, расходах, об имуществе и обязательствах имущественного характера</c:v>
                </c:pt>
                <c:pt idx="3">
                  <c:v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23</c:v>
                </c:pt>
                <c:pt idx="1">
                  <c:v>20</c:v>
                </c:pt>
                <c:pt idx="2">
                  <c:v>81</c:v>
                </c:pt>
                <c:pt idx="3">
                  <c:v>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36-4E7E-9C5A-A843019E16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ОМС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Helvetica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 о невозможности по объективным причинам представить сведения о доходах, расходах, об имуществе и обязательствах имущественного характера супруги (супруга) и несовершеннолетних детей</c:v>
                </c:pt>
                <c:pt idx="1">
                  <c:v>о несоблюдении требований к служебному поведению и (или) требований об урегулировании конфликта интересов</c:v>
                </c:pt>
                <c:pt idx="2">
                  <c:v>о предоставлении недостоверных или неполных сведений о доходах, расходах, об имуществе и обязательствах имущественного характера</c:v>
                </c:pt>
                <c:pt idx="3">
                  <c:v>о даче согласия на замещение должности в коммерческой или некоммерческой организации либо на выполнение работы на условиях гражданско-правового договора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</c:v>
                </c:pt>
                <c:pt idx="1">
                  <c:v>104</c:v>
                </c:pt>
                <c:pt idx="2">
                  <c:v>309</c:v>
                </c:pt>
                <c:pt idx="3">
                  <c:v>287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36-4E7E-9C5A-A843019E16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4"/>
        <c:overlap val="-8"/>
        <c:axId val="130844160"/>
        <c:axId val="130845696"/>
      </c:barChart>
      <c:catAx>
        <c:axId val="1308441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Helvetica" pitchFamily="34" charset="0"/>
              </a:defRPr>
            </a:pPr>
            <a:endParaRPr lang="ru-RU"/>
          </a:p>
        </c:txPr>
        <c:crossAx val="130845696"/>
        <c:crosses val="autoZero"/>
        <c:auto val="1"/>
        <c:lblAlgn val="ctr"/>
        <c:lblOffset val="100"/>
        <c:noMultiLvlLbl val="0"/>
      </c:catAx>
      <c:valAx>
        <c:axId val="130845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3084416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>
              <a:latin typeface="+mn-lt"/>
              <a:cs typeface="Helvetica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960653700846846"/>
          <c:y val="8.4672125565142697E-2"/>
          <c:w val="0.42453042746780101"/>
          <c:h val="0.8568577742650188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привлеченных к дисциплинарной ответственности по результатам заседаний комиссий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 объективности и уважительности причин непредставления сведений о доходах супруги (супруга) и несовершеннолетних детей</c:v>
                </c:pt>
                <c:pt idx="1">
                  <c:v>о служебном поведении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5</c:v>
                </c:pt>
                <c:pt idx="2">
                  <c:v>16</c:v>
                </c:pt>
                <c:pt idx="3">
                  <c:v>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277-4962-B109-D9E950ECC67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выявленных комиссиями нарушений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об объективности и уважительности причин непредставления сведений о доходах супруги (супруга) и несовершеннолетних детей</c:v>
                </c:pt>
                <c:pt idx="1">
                  <c:v>о служебном поведении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18</c:v>
                </c:pt>
                <c:pt idx="3">
                  <c:v>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277-4962-B109-D9E950ECC6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-20"/>
        <c:axId val="132105344"/>
        <c:axId val="132106880"/>
      </c:barChart>
      <c:catAx>
        <c:axId val="132105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106880"/>
        <c:crosses val="autoZero"/>
        <c:auto val="1"/>
        <c:lblAlgn val="ctr"/>
        <c:lblOffset val="100"/>
        <c:noMultiLvlLbl val="0"/>
      </c:catAx>
      <c:valAx>
        <c:axId val="132106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2105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84313486892695"/>
          <c:y val="3.0613950724090327E-2"/>
          <c:w val="0.62281689998022616"/>
          <c:h val="0.965668471586060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служащих, привлеченных к дисциплинарной ответственности по результатам заседаний комиссий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к служебному поведению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2</c:v>
                </c:pt>
                <c:pt idx="2">
                  <c:v>3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D5-4F4F-A6F8-5C34325DF51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выявленных комиссиями нарушений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1">
                  <c:v>к служебному поведению</c:v>
                </c:pt>
                <c:pt idx="2">
                  <c:v>об урегулировании конфликта интересов</c:v>
                </c:pt>
                <c:pt idx="3">
                  <c:v>о достоверности и полноте сведений о доходах, расходах, об имуществе и обязательствах имущественного характера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4</c:v>
                </c:pt>
                <c:pt idx="2">
                  <c:v>3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3D5-4F4F-A6F8-5C34325DF5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2"/>
        <c:overlap val="-20"/>
        <c:axId val="134689152"/>
        <c:axId val="134690688"/>
      </c:barChart>
      <c:catAx>
        <c:axId val="134689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4690688"/>
        <c:crosses val="autoZero"/>
        <c:auto val="1"/>
        <c:lblAlgn val="ctr"/>
        <c:lblOffset val="100"/>
        <c:noMultiLvlLbl val="0"/>
      </c:catAx>
      <c:valAx>
        <c:axId val="1346906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4689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65797194931037"/>
          <c:y val="9.5237860892388546E-2"/>
          <c:w val="0.80748338275897336"/>
          <c:h val="0.4962756677474166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проверок инициированных правоохранительными органами</c:v>
                </c:pt>
              </c:strCache>
            </c:strRef>
          </c:tx>
          <c:spPr>
            <a:solidFill>
              <a:srgbClr val="BFBFBF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B2A-4B23-A49C-7B9D4EFFC4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Лист1!$B$2:$B$3</c:f>
              <c:numCache>
                <c:formatCode>0</c:formatCode>
                <c:ptCount val="2"/>
                <c:pt idx="0">
                  <c:v>23.557692307692307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2A-4B23-A49C-7B9D4EFFC4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проверок, инициированных сотрудниками подразделений по профилактике коррупционных и иных правонарушений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Лист1!$C$2:$C$3</c:f>
              <c:numCache>
                <c:formatCode>0</c:formatCode>
                <c:ptCount val="2"/>
                <c:pt idx="0">
                  <c:v>71.394230769230774</c:v>
                </c:pt>
                <c:pt idx="1">
                  <c:v>57.999999999999993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2A-4B23-A49C-7B9D4EFFC40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Доля проверок, инициированных сотрудниками иных государственных органов, органов местного самоуправления и их должностными лицами</c:v>
                </c:pt>
              </c:strCache>
            </c:strRef>
          </c:tx>
          <c:spPr>
            <a:solidFill>
              <a:srgbClr val="06888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5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ОМС РТ</c:v>
                </c:pt>
                <c:pt idx="1">
                  <c:v>ОИВ РТ</c:v>
                </c:pt>
              </c:strCache>
            </c:strRef>
          </c:cat>
          <c:val>
            <c:numRef>
              <c:f>Лист1!$D$2:$D$3</c:f>
              <c:numCache>
                <c:formatCode>0</c:formatCode>
                <c:ptCount val="2"/>
                <c:pt idx="0">
                  <c:v>5.0480769230769234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2A-4B23-A49C-7B9D4EFFC4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2"/>
        <c:overlap val="100"/>
        <c:axId val="131762816"/>
        <c:axId val="131772800"/>
      </c:barChart>
      <c:catAx>
        <c:axId val="1317628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131772800"/>
        <c:crosses val="autoZero"/>
        <c:auto val="1"/>
        <c:lblAlgn val="ctr"/>
        <c:lblOffset val="100"/>
        <c:noMultiLvlLbl val="0"/>
      </c:catAx>
      <c:valAx>
        <c:axId val="131772800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3176281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0005392822598399E-2"/>
          <c:y val="0.63542503615620094"/>
          <c:w val="0.95883148913643101"/>
          <c:h val="0.2911055760887033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3488155385040992E-3"/>
          <c:y val="3.9682628304510394E-2"/>
          <c:w val="0.95029174014002116"/>
          <c:h val="0.84669457866943798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было заседаний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1000" b="1" baseline="0"/>
                      <a:t>2 ОИВ РТ</a:t>
                    </a:r>
                    <a:endParaRPr lang="ru-RU" sz="10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6E-426B-AA52-533CC1157B26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r>
                      <a:rPr lang="ru-RU" baseline="0"/>
                      <a:t>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6E-426B-AA52-533CC1157B26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6.666666666666667</c:v>
                </c:pt>
                <c:pt idx="1">
                  <c:v>3.3333333333333335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66E-426B-AA52-533CC1157B2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заседание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 baseline="0"/>
                      <a:t>1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66E-426B-AA52-533CC1157B26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2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6E-426B-AA52-533CC1157B26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2 ОИВ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3.3333333333333335</c:v>
                </c:pt>
                <c:pt idx="1">
                  <c:v>6.666666666666667</c:v>
                </c:pt>
                <c:pt idx="2" formatCode="General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66E-426B-AA52-533CC1157B2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заседания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1000" baseline="0"/>
                      <a:t>4 ОИВ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66E-426B-AA52-533CC1157B26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baseline="0"/>
                      <a:t>4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66E-426B-AA52-533CC1157B26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2 ОИВ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13.333333333333334</c:v>
                </c:pt>
                <c:pt idx="1">
                  <c:v>13.333333333333334</c:v>
                </c:pt>
                <c:pt idx="2" formatCode="General">
                  <c:v>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66E-426B-AA52-533CC1157B2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заседания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ОИВ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66E-426B-AA52-533CC1157B26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2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ОИВ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66E-426B-AA52-533CC1157B26}"/>
                </c:ext>
              </c:extLst>
            </c:dLbl>
            <c:dLbl>
              <c:idx val="2"/>
              <c:layout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6 ОИВ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13.333333333333334</c:v>
                </c:pt>
                <c:pt idx="1">
                  <c:v>6.666666666666667</c:v>
                </c:pt>
                <c:pt idx="2" formatCode="General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666E-426B-AA52-533CC1157B2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заседания</c:v>
                </c:pt>
              </c:strCache>
            </c:strRef>
          </c:tx>
          <c:spPr>
            <a:solidFill>
              <a:srgbClr val="00B4B0"/>
            </a:solidFill>
            <a:ln>
              <a:solidFill>
                <a:srgbClr val="385D8A">
                  <a:alpha val="97647"/>
                </a:srgb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 b="1"/>
                      <a:t>13</a:t>
                    </a:r>
                    <a:r>
                      <a:rPr lang="ru-RU" sz="1000" b="1" baseline="0"/>
                      <a:t> ОИВ РТ</a:t>
                    </a:r>
                    <a:endParaRPr lang="ru-RU" sz="1000" b="1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66E-426B-AA52-533CC1157B26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15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66E-426B-AA52-533CC1157B26}"/>
                </c:ext>
              </c:extLst>
            </c:dLbl>
            <c:dLbl>
              <c:idx val="2"/>
              <c:layout>
                <c:manualLayout>
                  <c:x val="8.869179600886754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 ОИВ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3188470066518846"/>
                      <c:h val="0.102237970906378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0\,0</c:formatCode>
                <c:ptCount val="3"/>
                <c:pt idx="0">
                  <c:v>56.666666666666664</c:v>
                </c:pt>
                <c:pt idx="1">
                  <c:v>50</c:v>
                </c:pt>
                <c:pt idx="2" formatCode="General">
                  <c:v>56.6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666E-426B-AA52-533CC1157B26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заседаний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 sz="1000"/>
                      <a:t>5</a:t>
                    </a:r>
                    <a:r>
                      <a:rPr lang="ru-RU" sz="1000" baseline="0"/>
                      <a:t> ОИВ РТ</a:t>
                    </a:r>
                    <a:endParaRPr lang="ru-RU" sz="1000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66E-426B-AA52-533CC1157B26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sz="1000" b="1">
                        <a:solidFill>
                          <a:schemeClr val="bg1"/>
                        </a:solidFill>
                      </a:defRPr>
                    </a:pPr>
                    <a:r>
                      <a:rPr lang="ru-RU"/>
                      <a:t>6</a:t>
                    </a:r>
                    <a:r>
                      <a:rPr lang="ru-RU" baseline="0"/>
                      <a:t> ОИВ РТ</a:t>
                    </a:r>
                    <a:endParaRPr lang="ru-RU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66E-426B-AA52-533CC1157B26}"/>
                </c:ext>
              </c:extLst>
            </c:dLbl>
            <c:dLbl>
              <c:idx val="2"/>
              <c:layout>
                <c:manualLayout>
                  <c:x val="6.6518847006651885E-3"/>
                  <c:y val="-1.1189854531891088E-2"/>
                </c:manualLayout>
              </c:layout>
              <c:tx>
                <c:rich>
                  <a:bodyPr/>
                  <a:lstStyle/>
                  <a:p>
                    <a:r>
                      <a:rPr lang="ru-RU" baseline="0"/>
                      <a:t>3 ОИВ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9979572952494"/>
                      <c:h val="0.111376352107422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666E-426B-AA52-533CC1157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0\,0</c:formatCode>
                <c:ptCount val="3"/>
                <c:pt idx="0">
                  <c:v>6.666666666666667</c:v>
                </c:pt>
                <c:pt idx="1">
                  <c:v>20</c:v>
                </c:pt>
                <c:pt idx="2" formatCode="General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666E-426B-AA52-533CC1157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"/>
        <c:overlap val="100"/>
        <c:axId val="134664192"/>
        <c:axId val="134665728"/>
      </c:barChart>
      <c:catAx>
        <c:axId val="134664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665728"/>
        <c:crosses val="autoZero"/>
        <c:auto val="1"/>
        <c:lblAlgn val="ctr"/>
        <c:lblOffset val="100"/>
        <c:noMultiLvlLbl val="0"/>
      </c:catAx>
      <c:valAx>
        <c:axId val="1346657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3466419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695731617618594E-2"/>
          <c:y val="4.8228540653069467E-2"/>
          <c:w val="0.88856494708072997"/>
          <c:h val="0.8037348078634716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было заседаний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/>
          </c:spPr>
          <c:invertIfNegative val="0"/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6C-400F-903C-4CA12F81D06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заседание</c:v>
                </c:pt>
              </c:strCache>
            </c:strRef>
          </c:tx>
          <c:spPr>
            <a:solidFill>
              <a:srgbClr val="002060"/>
            </a:solidFill>
            <a:scene3d>
              <a:camera prst="orthographicFront"/>
              <a:lightRig rig="threePt" dir="t"/>
            </a:scene3d>
            <a:sp3d>
              <a:bevelB w="152400" h="50800" prst="softRound"/>
            </a:sp3d>
          </c:spPr>
          <c:invertIfNegative val="0"/>
          <c:dLbls>
            <c:dLbl>
              <c:idx val="0"/>
              <c:layout>
                <c:manualLayout>
                  <c:x val="0.18482676391114825"/>
                  <c:y val="0.12293140395654546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tx1"/>
                        </a:solidFill>
                      </a:defRPr>
                    </a:pPr>
                    <a:r>
                      <a:rPr lang="ru-RU" b="1">
                        <a:solidFill>
                          <a:schemeClr val="tx1"/>
                        </a:solidFill>
                      </a:rPr>
                      <a:t>1</a:t>
                    </a:r>
                    <a:r>
                      <a:rPr lang="ru-RU" b="1" baseline="0">
                        <a:solidFill>
                          <a:schemeClr val="tx1"/>
                        </a:solidFill>
                      </a:rPr>
                      <a:t> МО РТ</a:t>
                    </a:r>
                    <a:endParaRPr lang="ru-RU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56C-400F-903C-4CA12F81D068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56C-400F-903C-4CA12F81D068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56C-400F-903C-4CA12F81D06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 заседания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-3.9331366764995086E-3"/>
                  <c:y val="1.12789255502878E-3"/>
                </c:manualLayout>
              </c:layout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ru-RU" b="1" baseline="0">
                        <a:solidFill>
                          <a:schemeClr val="bg1"/>
                        </a:solidFill>
                      </a:rPr>
                      <a:t> МО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56C-400F-903C-4CA12F81D068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pPr>
                      <a:defRPr b="1">
                        <a:solidFill>
                          <a:schemeClr val="bg1"/>
                        </a:solidFill>
                      </a:defRPr>
                    </a:pPr>
                    <a:r>
                      <a:rPr lang="ru-RU" b="1" baseline="0">
                        <a:solidFill>
                          <a:schemeClr val="bg1"/>
                        </a:solidFill>
                      </a:rPr>
                      <a:t>1 МО РТ</a:t>
                    </a:r>
                    <a:endParaRPr lang="ru-RU" b="1">
                      <a:solidFill>
                        <a:schemeClr val="bg1"/>
                      </a:solidFill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56C-400F-903C-4CA12F81D068}"/>
                </c:ext>
              </c:extLst>
            </c:dLbl>
            <c:dLbl>
              <c:idx val="2"/>
              <c:layout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>
                        <a:solidFill>
                          <a:schemeClr val="bg1"/>
                        </a:solidFill>
                      </a:defRPr>
                    </a:pPr>
                    <a:r>
                      <a:rPr lang="ru-RU">
                        <a:solidFill>
                          <a:schemeClr val="bg1"/>
                        </a:solidFill>
                      </a:rPr>
                      <a:t>2 МО РТ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2.2222222222222223</c:v>
                </c:pt>
                <c:pt idx="1">
                  <c:v>2.2222222222222223</c:v>
                </c:pt>
                <c:pt idx="2">
                  <c:v>4.4444444444444446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56C-400F-903C-4CA12F81D06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3 заседания</c:v>
                </c:pt>
              </c:strCache>
            </c:strRef>
          </c:tx>
          <c:spPr>
            <a:solidFill>
              <a:srgbClr val="00B05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>
                <c:manualLayout>
                  <c:x val="0"/>
                  <c:y val="-6.5767839526471557E-3"/>
                </c:manualLayout>
              </c:layout>
              <c:tx>
                <c:rich>
                  <a:bodyPr/>
                  <a:lstStyle/>
                  <a:p>
                    <a:r>
                      <a:rPr lang="ru-RU" sz="1000" b="1" baseline="0"/>
                      <a:t>2</a:t>
                    </a:r>
                    <a:r>
                      <a:rPr lang="ru-RU" sz="1100" b="1" baseline="0"/>
                      <a:t> МО РТ</a:t>
                    </a:r>
                    <a:endParaRPr lang="ru-RU" sz="1100" b="1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56C-400F-903C-4CA12F81D068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1000"/>
                      <a:t>6</a:t>
                    </a:r>
                    <a:r>
                      <a:rPr lang="ru-RU" baseline="0"/>
                      <a:t>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56C-400F-903C-4CA12F81D068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5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4.4444444444444446</c:v>
                </c:pt>
                <c:pt idx="1">
                  <c:v>13.333333333333334</c:v>
                </c:pt>
                <c:pt idx="2">
                  <c:v>11.111111111111111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B56C-400F-903C-4CA12F81D06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4 заседания</c:v>
                </c:pt>
              </c:strCache>
            </c:strRef>
          </c:tx>
          <c:spPr>
            <a:solidFill>
              <a:srgbClr val="00B4B0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1000" baseline="0"/>
                      <a:t>31 МО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56C-400F-903C-4CA12F81D068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1000"/>
                      <a:t>2</a:t>
                    </a:r>
                    <a:r>
                      <a:rPr lang="ru-RU"/>
                      <a:t>6</a:t>
                    </a:r>
                    <a:r>
                      <a:rPr lang="ru-RU" baseline="0"/>
                      <a:t>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56C-400F-903C-4CA12F81D068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28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Лист1!$F$2:$F$4</c:f>
              <c:numCache>
                <c:formatCode>0\,0</c:formatCode>
                <c:ptCount val="3"/>
                <c:pt idx="0">
                  <c:v>68.888888888888886</c:v>
                </c:pt>
                <c:pt idx="1">
                  <c:v>57.777777777777771</c:v>
                </c:pt>
                <c:pt idx="2">
                  <c:v>62.222222222222221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B56C-400F-903C-4CA12F81D06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более 5 заседаний</c:v>
                </c:pt>
              </c:strCache>
            </c:strRef>
          </c:tx>
          <c:spPr>
            <a:solidFill>
              <a:srgbClr val="31859C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1000" baseline="0"/>
                      <a:t>9 МО РТ</a:t>
                    </a:r>
                    <a:endParaRPr lang="ru-RU" sz="10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56C-400F-903C-4CA12F81D068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 sz="1000"/>
                      <a:t>1</a:t>
                    </a:r>
                    <a:r>
                      <a:rPr lang="ru-RU"/>
                      <a:t>2</a:t>
                    </a:r>
                    <a:r>
                      <a:rPr lang="ru-RU" baseline="0"/>
                      <a:t>  МО РТ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56C-400F-903C-4CA12F81D068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10 МО РТ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56C-400F-903C-4CA12F81D0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Лист1!$G$2:$G$4</c:f>
              <c:numCache>
                <c:formatCode>0\,0</c:formatCode>
                <c:ptCount val="3"/>
                <c:pt idx="0" formatCode="General">
                  <c:v>20</c:v>
                </c:pt>
                <c:pt idx="1">
                  <c:v>26.666666666666668</c:v>
                </c:pt>
                <c:pt idx="2">
                  <c:v>22.222222222222221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B56C-400F-903C-4CA12F81D0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139391744"/>
        <c:axId val="139393280"/>
      </c:barChart>
      <c:catAx>
        <c:axId val="13939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9393280"/>
        <c:crosses val="autoZero"/>
        <c:auto val="1"/>
        <c:lblAlgn val="ctr"/>
        <c:lblOffset val="100"/>
        <c:noMultiLvlLbl val="0"/>
      </c:catAx>
      <c:valAx>
        <c:axId val="13939328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393917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6.398283776022512E-2"/>
          <c:w val="0.9432797346449977"/>
          <c:h val="0.752968080029385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+mn-lt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1996</c:v>
                </c:pt>
                <c:pt idx="1">
                  <c:v>1201</c:v>
                </c:pt>
                <c:pt idx="2">
                  <c:v>925</c:v>
                </c:pt>
                <c:pt idx="3">
                  <c:v>906</c:v>
                </c:pt>
                <c:pt idx="4">
                  <c:v>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0A-4AE3-B80B-1D0E80D23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9"/>
        <c:axId val="134498560"/>
        <c:axId val="134500352"/>
      </c:barChart>
      <c:catAx>
        <c:axId val="134498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  <a:cs typeface="Times New Roman" pitchFamily="18" charset="0"/>
              </a:defRPr>
            </a:pPr>
            <a:endParaRPr lang="ru-RU"/>
          </a:p>
        </c:txPr>
        <c:crossAx val="134500352"/>
        <c:crosses val="autoZero"/>
        <c:auto val="1"/>
        <c:lblAlgn val="ctr"/>
        <c:lblOffset val="100"/>
        <c:noMultiLvlLbl val="0"/>
      </c:catAx>
      <c:valAx>
        <c:axId val="1345003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4498560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521667668742188E-2"/>
          <c:y val="8.3480415054050447E-2"/>
          <c:w val="0.89975792277809663"/>
          <c:h val="0.607688564882779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г.</c:v>
                </c:pt>
              </c:strCache>
            </c:strRef>
          </c:tx>
          <c:spPr>
            <a:solidFill>
              <a:srgbClr val="7FC4D7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53</c:v>
                </c:pt>
                <c:pt idx="1">
                  <c:v>408</c:v>
                </c:pt>
                <c:pt idx="2">
                  <c:v>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F3-4F3E-BCBE-70F18C6FFB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53</c:v>
                </c:pt>
                <c:pt idx="1">
                  <c:v>379</c:v>
                </c:pt>
                <c:pt idx="2">
                  <c:v>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F3-4F3E-BCBE-70F18C6FFB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Количество проведенных мероприятий по контролю</c:v>
                </c:pt>
                <c:pt idx="1">
                  <c:v>Количество выявленных нарушений по результатам проведенных мероприятий по контролю</c:v>
                </c:pt>
                <c:pt idx="2">
                  <c:v>Количество административных дел, возбужденных по итогам мероприятий по контролю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54</c:v>
                </c:pt>
                <c:pt idx="1">
                  <c:v>258</c:v>
                </c:pt>
                <c:pt idx="2">
                  <c:v>157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0F3-4F3E-BCBE-70F18C6FF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-24"/>
        <c:axId val="134544384"/>
        <c:axId val="134222592"/>
      </c:barChart>
      <c:catAx>
        <c:axId val="134544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4222592"/>
        <c:crosses val="autoZero"/>
        <c:auto val="1"/>
        <c:lblAlgn val="ctr"/>
        <c:lblOffset val="100"/>
        <c:noMultiLvlLbl val="0"/>
      </c:catAx>
      <c:valAx>
        <c:axId val="134222592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15875">
            <a:noFill/>
            <a:prstDash val="sysDash"/>
          </a:ln>
        </c:spPr>
        <c:crossAx val="134544384"/>
        <c:crosses val="autoZero"/>
        <c:crossBetween val="between"/>
      </c:valAx>
      <c:spPr>
        <a:ln>
          <a:solidFill>
            <a:schemeClr val="bg1">
              <a:lumMod val="65000"/>
            </a:schemeClr>
          </a:solidFill>
        </a:ln>
      </c:spPr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4.2.2.1.за соблюдением бюджетного законодательства органами исполнительной власти Республики Татарстан, органами местного самоуправления Республики Татарстан (проверки фина</c:v>
                </c:pt>
              </c:strCache>
            </c:strRef>
          </c:tx>
          <c:spPr>
            <a:solidFill>
              <a:srgbClr val="7FC4D7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77,9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81E-44FF-9DA7-311D53567BE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3</a:t>
                    </a:r>
                    <a:r>
                      <a:rPr lang="en-US"/>
                      <a:t>9,3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1E-44FF-9DA7-311D53567BE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34,9 (4)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>
                  <c:v>77.941176470588232</c:v>
                </c:pt>
                <c:pt idx="1">
                  <c:v>39.313984168865431</c:v>
                </c:pt>
                <c:pt idx="2">
                  <c:v>34.883720930232556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81E-44FF-9DA7-311D53567B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4.2.2.2.за соблюдением заказчиками законодательства о контрактной системе в сфере закупок товаров, работ, услуг для обеспечения государственных и муниципальных нужд;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5,1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1E-44FF-9DA7-311D53567BE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5,3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1E-44FF-9DA7-311D53567BE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16,3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>
                  <c:v>5.1470588235294112</c:v>
                </c:pt>
                <c:pt idx="1">
                  <c:v>15.303430079155673</c:v>
                </c:pt>
                <c:pt idx="2">
                  <c:v>16.279069767441861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81E-44FF-9DA7-311D53567B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4.2.2.3.за соблюдением государственными заказчиками, заказчиками-застройщиками целевого и эффективного использования бюджетных средств на объектах строительства, реконструк</c:v>
                </c:pt>
              </c:strCache>
            </c:strRef>
          </c:tx>
          <c:spPr>
            <a:solidFill>
              <a:srgbClr val="F76D5F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4,4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1E-44FF-9DA7-311D53567BE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</a:rPr>
                      <a:t>1</a:t>
                    </a:r>
                    <a:r>
                      <a:rPr lang="en-US"/>
                      <a:t>,3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1E-44FF-9DA7-311D53567BE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8,1 (2)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>
                  <c:v>4.4117647058823533</c:v>
                </c:pt>
                <c:pt idx="1">
                  <c:v>1.3192612137203166</c:v>
                </c:pt>
                <c:pt idx="2">
                  <c:v>8.1395348837209305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81E-44FF-9DA7-311D53567BE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4.2.2.4 за соблюдением органами исполнительной власти Республики Татарстан, органами местного самоуправления Республики Татарстан законодательства в сфере земельных и имуще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12,5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81E-44FF-9DA7-311D53567BE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0" i="0">
                        <a:solidFill>
                          <a:schemeClr val="bg1"/>
                        </a:solidFill>
                      </a:rPr>
                      <a:t>4</a:t>
                    </a:r>
                    <a:r>
                      <a:rPr lang="en-US"/>
                      <a:t>4,1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81E-44FF-9DA7-311D53567BE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40,7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81E-44FF-9DA7-311D53567B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 i="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Лист1!$E$2:$E$4</c:f>
              <c:numCache>
                <c:formatCode>0\,0</c:formatCode>
                <c:ptCount val="3"/>
                <c:pt idx="0">
                  <c:v>12.5</c:v>
                </c:pt>
                <c:pt idx="1">
                  <c:v>44.063324538258577</c:v>
                </c:pt>
                <c:pt idx="2">
                  <c:v>40.697674418604649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881E-44FF-9DA7-311D53567B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4320896"/>
        <c:axId val="134322432"/>
      </c:barChart>
      <c:catAx>
        <c:axId val="134320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322432"/>
        <c:crosses val="autoZero"/>
        <c:auto val="1"/>
        <c:lblAlgn val="ctr"/>
        <c:lblOffset val="100"/>
        <c:noMultiLvlLbl val="0"/>
      </c:catAx>
      <c:valAx>
        <c:axId val="13432243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3432089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Helvetica" pitchFamily="34" charset="0"/>
          <a:cs typeface="Helvetica" pitchFamily="34" charset="0"/>
        </a:defRPr>
      </a:pPr>
      <a:endParaRPr lang="ru-RU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1358</c:v>
                </c:pt>
                <c:pt idx="1">
                  <c:v>2548</c:v>
                </c:pt>
                <c:pt idx="2">
                  <c:v>2654</c:v>
                </c:pt>
                <c:pt idx="3">
                  <c:v>4157</c:v>
                </c:pt>
                <c:pt idx="4">
                  <c:v>4973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A45-4615-916A-25D024421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383872"/>
        <c:axId val="134385664"/>
      </c:barChart>
      <c:catAx>
        <c:axId val="13438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385664"/>
        <c:crosses val="autoZero"/>
        <c:auto val="1"/>
        <c:lblAlgn val="ctr"/>
        <c:lblOffset val="100"/>
        <c:noMultiLvlLbl val="0"/>
      </c:catAx>
      <c:valAx>
        <c:axId val="134385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438387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1563572208653163"/>
          <c:y val="3.7246992354165696E-2"/>
          <c:w val="0.4586408149363469"/>
          <c:h val="0.910821557329346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2016 г.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 </c:v>
                </c:pt>
                <c:pt idx="1">
                  <c:v>Затрудняюсь ответить</c:v>
                </c:pt>
                <c:pt idx="2">
                  <c:v>Невозможность попасть на прием </c:v>
                </c:pt>
                <c:pt idx="3">
                  <c:v>Коррумпированность</c:v>
                </c:pt>
                <c:pt idx="4">
                  <c:v>Превышение полномочий</c:v>
                </c:pt>
                <c:pt idx="5">
                  <c:v>Профессиональная некомпетентность  </c:v>
                </c:pt>
                <c:pt idx="6">
                  <c:v>Бюрократизм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0</c:v>
                </c:pt>
                <c:pt idx="1">
                  <c:v>3.8</c:v>
                </c:pt>
                <c:pt idx="2">
                  <c:v>3.59</c:v>
                </c:pt>
                <c:pt idx="3">
                  <c:v>5.67</c:v>
                </c:pt>
                <c:pt idx="4">
                  <c:v>5.79</c:v>
                </c:pt>
                <c:pt idx="5">
                  <c:v>8.4499999999999993</c:v>
                </c:pt>
                <c:pt idx="6">
                  <c:v>10.19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AA-487A-8BD8-A93D66BE35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 г.</c:v>
                </c:pt>
              </c:strCache>
            </c:strRef>
          </c:tx>
          <c:spPr>
            <a:solidFill>
              <a:srgbClr val="E3200B"/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Другое </c:v>
                </c:pt>
                <c:pt idx="1">
                  <c:v>Затрудняюсь ответить</c:v>
                </c:pt>
                <c:pt idx="2">
                  <c:v>Невозможность попасть на прием </c:v>
                </c:pt>
                <c:pt idx="3">
                  <c:v>Коррумпированность</c:v>
                </c:pt>
                <c:pt idx="4">
                  <c:v>Превышение полномочий</c:v>
                </c:pt>
                <c:pt idx="5">
                  <c:v>Профессиональная некомпетентность  </c:v>
                </c:pt>
                <c:pt idx="6">
                  <c:v>Бюрократизм</c:v>
                </c:pt>
              </c:strCache>
            </c:strRef>
          </c:cat>
          <c:val>
            <c:numRef>
              <c:f>Лист1!$C$2:$C$8</c:f>
              <c:numCache>
                <c:formatCode>0.0</c:formatCode>
                <c:ptCount val="7"/>
                <c:pt idx="0">
                  <c:v>0.2</c:v>
                </c:pt>
                <c:pt idx="1">
                  <c:v>2.5</c:v>
                </c:pt>
                <c:pt idx="2">
                  <c:v>4</c:v>
                </c:pt>
                <c:pt idx="3">
                  <c:v>4</c:v>
                </c:pt>
                <c:pt idx="4">
                  <c:v>5.3</c:v>
                </c:pt>
                <c:pt idx="5">
                  <c:v>9.6999999999999993</c:v>
                </c:pt>
                <c:pt idx="6">
                  <c:v>9.6999999999999993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AA-487A-8BD8-A93D66BE35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8"/>
        <c:axId val="87934848"/>
        <c:axId val="87936384"/>
      </c:barChart>
      <c:catAx>
        <c:axId val="8793484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87936384"/>
        <c:crosses val="autoZero"/>
        <c:auto val="1"/>
        <c:lblAlgn val="ctr"/>
        <c:lblOffset val="100"/>
        <c:noMultiLvlLbl val="0"/>
      </c:catAx>
      <c:valAx>
        <c:axId val="8793638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87934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75905793025871771"/>
          <c:y val="0.80783947609154716"/>
          <c:w val="0.21669666291713535"/>
          <c:h val="0.1437735429651098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6178580318891109E-2"/>
          <c:y val="0.20868095411405688"/>
          <c:w val="0.96032383691223289"/>
          <c:h val="0.6260151576658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4BACC6">
                <a:lumMod val="75000"/>
              </a:srgbClr>
            </a:solidFill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63</a:t>
                    </a:r>
                  </a:p>
                  <a:p>
                    <a:r>
                      <a:rPr lang="ru-RU"/>
                      <a:t> 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EF-486B-BA0B-392ACB5B381E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15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EF-486B-BA0B-392ACB5B381E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37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1EF-486B-BA0B-392ACB5B381E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1</a:t>
                    </a:r>
                    <a:r>
                      <a:rPr lang="ru-RU"/>
                      <a:t>57</a:t>
                    </a:r>
                  </a:p>
                  <a:p>
                    <a:r>
                      <a:rPr lang="ru-RU"/>
                      <a:t>сюжетов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EF-486B-BA0B-392ACB5B381E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bg1"/>
                        </a:solidFill>
                        <a:latin typeface="Helvetica" pitchFamily="34" charset="0"/>
                        <a:cs typeface="Helvetica" pitchFamily="34" charset="0"/>
                      </a:rPr>
                      <a:t>9</a:t>
                    </a:r>
                    <a:r>
                      <a:rPr lang="ru-RU"/>
                      <a:t>2 </a:t>
                    </a:r>
                  </a:p>
                  <a:p>
                    <a:r>
                      <a:rPr lang="ru-RU"/>
                      <a:t>сюжета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1EF-486B-BA0B-392ACB5B381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>
                    <a:solidFill>
                      <a:schemeClr val="bg1"/>
                    </a:solidFill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0</c:formatCode>
                <c:ptCount val="5"/>
                <c:pt idx="0">
                  <c:v>163</c:v>
                </c:pt>
                <c:pt idx="1">
                  <c:v>115</c:v>
                </c:pt>
                <c:pt idx="2">
                  <c:v>137</c:v>
                </c:pt>
                <c:pt idx="3">
                  <c:v>157</c:v>
                </c:pt>
                <c:pt idx="4">
                  <c:v>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1EF-486B-BA0B-392ACB5B3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131829120"/>
        <c:axId val="131827584"/>
      </c:barChart>
      <c:valAx>
        <c:axId val="131827584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one"/>
        <c:crossAx val="131829120"/>
        <c:crosses val="autoZero"/>
        <c:crossBetween val="between"/>
      </c:valAx>
      <c:catAx>
        <c:axId val="13182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1827584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2843579204592152E-2"/>
          <c:y val="0.22764225213470626"/>
          <c:w val="0.95431284159081553"/>
          <c:h val="0.65057735840883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>
                <c:manualLayout>
                  <c:x val="0.17444187756234059"/>
                  <c:y val="-8.5365844550514866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7 интернет-ресурсов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365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ACF-4EE6-84AD-136AB8ED89A4}"/>
                </c:ext>
              </c:extLst>
            </c:dLbl>
            <c:dLbl>
              <c:idx val="1"/>
              <c:layout>
                <c:manualLayout>
                  <c:x val="0.19105538971113456"/>
                  <c:y val="4.7425469194730473E-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11 интернет-ресурсов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254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ACF-4EE6-84AD-136AB8ED89A4}"/>
                </c:ext>
              </c:extLst>
            </c:dLbl>
            <c:dLbl>
              <c:idx val="2"/>
              <c:layout>
                <c:manualLayout>
                  <c:x val="0.18482532265533641"/>
                  <c:y val="-0.2466124398125992"/>
                </c:manualLayout>
              </c:layout>
              <c:tx>
                <c:rich>
                  <a:bodyPr/>
                  <a:lstStyle/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18 интернет -</a:t>
                    </a:r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cs typeface="Times New Roman" pitchFamily="18" charset="0"/>
                      </a:rPr>
                      <a:t>ресурсов</a:t>
                    </a:r>
                    <a:r>
                      <a:rPr lang="ru-RU" sz="1000" baseline="0">
                        <a:latin typeface="+mn-lt"/>
                        <a:cs typeface="Times New Roman" pitchFamily="18" charset="0"/>
                      </a:rPr>
                      <a:t> подготовили </a:t>
                    </a:r>
                  </a:p>
                  <a:p>
                    <a:pPr>
                      <a:defRPr sz="1000">
                        <a:latin typeface="+mn-lt"/>
                      </a:defRPr>
                    </a:pPr>
                    <a:r>
                      <a:rPr lang="ru-RU" sz="1000">
                        <a:latin typeface="+mn-lt"/>
                        <a:cs typeface="Times New Roman" pitchFamily="18" charset="0"/>
                      </a:rPr>
                      <a:t>729 материалов</a:t>
                    </a:r>
                  </a:p>
                </c:rich>
              </c:tx>
              <c:spPr>
                <a:solidFill>
                  <a:schemeClr val="bg1"/>
                </a:solidFill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ACF-4EE6-84AD-136AB8ED89A4}"/>
                </c:ext>
              </c:extLst>
            </c:dLbl>
            <c:dLbl>
              <c:idx val="3"/>
              <c:layout>
                <c:manualLayout>
                  <c:x val="0.19728545676693257"/>
                  <c:y val="-0.18021678293997617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+mn-lt"/>
                      </a:rPr>
                      <a:t>18 интернет-</a:t>
                    </a:r>
                    <a:r>
                      <a:rPr lang="ru-RU" sz="1000" b="0" i="0" u="none" strike="noStrike" kern="1200" baseline="0">
                        <a:solidFill>
                          <a:sysClr val="windowText" lastClr="000000"/>
                        </a:solidFill>
                        <a:cs typeface="Times New Roman" pitchFamily="18" charset="0"/>
                      </a:rPr>
                      <a:t>ресурсов</a:t>
                    </a:r>
                    <a:r>
                      <a:rPr lang="ru-RU" baseline="0">
                        <a:latin typeface="+mn-lt"/>
                      </a:rPr>
                      <a:t> подготовили </a:t>
                    </a:r>
                  </a:p>
                  <a:p>
                    <a:r>
                      <a:rPr lang="ru-RU">
                        <a:latin typeface="+mn-lt"/>
                      </a:rPr>
                      <a:t>1049 материалов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CF-4EE6-84AD-136AB8ED89A4}"/>
                </c:ext>
              </c:extLst>
            </c:dLbl>
            <c:dLbl>
              <c:idx val="4"/>
              <c:layout>
                <c:manualLayout>
                  <c:x val="-0.76629824786313783"/>
                  <c:y val="0.4695121450278324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 интернет-ресурсов</a:t>
                    </a:r>
                    <a:r>
                      <a:rPr lang="ru-RU" baseline="0"/>
                      <a:t> подготовили </a:t>
                    </a:r>
                  </a:p>
                  <a:p>
                    <a:r>
                      <a:rPr lang="ru-RU" baseline="0"/>
                      <a:t>175 материалов</a:t>
                    </a:r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ACF-4EE6-84AD-136AB8ED89A4}"/>
                </c:ext>
              </c:extLst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175</c:v>
                </c:pt>
                <c:pt idx="1">
                  <c:v>355</c:v>
                </c:pt>
                <c:pt idx="2">
                  <c:v>254</c:v>
                </c:pt>
                <c:pt idx="3">
                  <c:v>729</c:v>
                </c:pt>
                <c:pt idx="4">
                  <c:v>1049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ACF-4EE6-84AD-136AB8ED89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139256576"/>
        <c:axId val="139258112"/>
      </c:barChart>
      <c:catAx>
        <c:axId val="139256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258112"/>
        <c:crosses val="autoZero"/>
        <c:auto val="1"/>
        <c:lblAlgn val="ctr"/>
        <c:lblOffset val="100"/>
        <c:noMultiLvlLbl val="0"/>
      </c:catAx>
      <c:valAx>
        <c:axId val="139258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9256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</a:defRPr>
      </a:pPr>
      <a:endParaRPr lang="ru-RU"/>
    </a:p>
  </c:txPr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035364780693254E-2"/>
          <c:y val="7.1035523757702751E-2"/>
          <c:w val="0.94545648010214944"/>
          <c:h val="0.44523909097313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указавших, что не имеют никакой информации об антикоррупционных мерах</c:v>
                </c:pt>
              </c:strCache>
            </c:strRef>
          </c:tx>
          <c:spPr>
            <a:solidFill>
              <a:srgbClr val="06888C"/>
            </a:solidFill>
            <a:ln>
              <a:noFill/>
            </a:ln>
            <a:effectLst/>
          </c:spPr>
          <c:invertIfNegative val="0"/>
          <c:cat>
            <c:strRef>
              <c:f>Лист1!$A$2:$A$46</c:f>
              <c:strCache>
                <c:ptCount val="45"/>
                <c:pt idx="0">
                  <c:v>Сабинский</c:v>
                </c:pt>
                <c:pt idx="1">
                  <c:v>Бугульминский</c:v>
                </c:pt>
                <c:pt idx="2">
                  <c:v>Камско-Устьинский</c:v>
                </c:pt>
                <c:pt idx="3">
                  <c:v>Кукморский</c:v>
                </c:pt>
                <c:pt idx="4">
                  <c:v>Аксубаевский</c:v>
                </c:pt>
                <c:pt idx="5">
                  <c:v>Менделеевский</c:v>
                </c:pt>
                <c:pt idx="6">
                  <c:v>Нижнекамский</c:v>
                </c:pt>
                <c:pt idx="7">
                  <c:v>г.Казань</c:v>
                </c:pt>
                <c:pt idx="8">
                  <c:v>Балтасинский</c:v>
                </c:pt>
                <c:pt idx="9">
                  <c:v>Зеленодольский</c:v>
                </c:pt>
                <c:pt idx="10">
                  <c:v>Высокогорский</c:v>
                </c:pt>
                <c:pt idx="11">
                  <c:v>Верхнеуслонский</c:v>
                </c:pt>
                <c:pt idx="12">
                  <c:v>г.НабережныеЧелны</c:v>
                </c:pt>
                <c:pt idx="13">
                  <c:v>Лаишевский</c:v>
                </c:pt>
                <c:pt idx="14">
                  <c:v>Альметьевский</c:v>
                </c:pt>
                <c:pt idx="15">
                  <c:v>Азнакаевский</c:v>
                </c:pt>
                <c:pt idx="16">
                  <c:v>Муслюмовский</c:v>
                </c:pt>
                <c:pt idx="17">
                  <c:v>Черемшанский</c:v>
                </c:pt>
                <c:pt idx="18">
                  <c:v>Бавлинский</c:v>
                </c:pt>
                <c:pt idx="19">
                  <c:v>Агрызский</c:v>
                </c:pt>
                <c:pt idx="20">
                  <c:v>Спасский</c:v>
                </c:pt>
                <c:pt idx="21">
                  <c:v>Кайбицкий</c:v>
                </c:pt>
                <c:pt idx="22">
                  <c:v>Рыбно-Слободский</c:v>
                </c:pt>
                <c:pt idx="23">
                  <c:v>Нурлатский</c:v>
                </c:pt>
                <c:pt idx="24">
                  <c:v>Сармановский</c:v>
                </c:pt>
                <c:pt idx="25">
                  <c:v>Арский</c:v>
                </c:pt>
                <c:pt idx="26">
                  <c:v>Новошешминский</c:v>
                </c:pt>
                <c:pt idx="27">
                  <c:v>Тукаевский</c:v>
                </c:pt>
                <c:pt idx="28">
                  <c:v>Актанышский</c:v>
                </c:pt>
                <c:pt idx="29">
                  <c:v>Атнинский</c:v>
                </c:pt>
                <c:pt idx="30">
                  <c:v>Пестречинский</c:v>
                </c:pt>
                <c:pt idx="31">
                  <c:v>Тетюшский</c:v>
                </c:pt>
                <c:pt idx="32">
                  <c:v>Тюлячинский</c:v>
                </c:pt>
                <c:pt idx="33">
                  <c:v>Лениногорский</c:v>
                </c:pt>
                <c:pt idx="34">
                  <c:v>Елабужский</c:v>
                </c:pt>
                <c:pt idx="35">
                  <c:v>Мамадышский</c:v>
                </c:pt>
                <c:pt idx="36">
                  <c:v>Мензелинский</c:v>
                </c:pt>
                <c:pt idx="37">
                  <c:v>Чистопольский</c:v>
                </c:pt>
                <c:pt idx="38">
                  <c:v>Алексеевский</c:v>
                </c:pt>
                <c:pt idx="39">
                  <c:v>Алькеевский</c:v>
                </c:pt>
                <c:pt idx="40">
                  <c:v>Апастовский</c:v>
                </c:pt>
                <c:pt idx="41">
                  <c:v>Буинский</c:v>
                </c:pt>
                <c:pt idx="42">
                  <c:v>Дрожжановский</c:v>
                </c:pt>
                <c:pt idx="43">
                  <c:v>Заинский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66.67</c:v>
                </c:pt>
                <c:pt idx="1">
                  <c:v>50</c:v>
                </c:pt>
                <c:pt idx="2">
                  <c:v>46.67</c:v>
                </c:pt>
                <c:pt idx="3">
                  <c:v>46.67</c:v>
                </c:pt>
                <c:pt idx="4">
                  <c:v>44.44</c:v>
                </c:pt>
                <c:pt idx="5">
                  <c:v>42.22</c:v>
                </c:pt>
                <c:pt idx="6">
                  <c:v>41.38</c:v>
                </c:pt>
                <c:pt idx="7">
                  <c:v>38.86</c:v>
                </c:pt>
                <c:pt idx="8">
                  <c:v>37.78</c:v>
                </c:pt>
                <c:pt idx="9">
                  <c:v>37.69</c:v>
                </c:pt>
                <c:pt idx="10">
                  <c:v>33.33</c:v>
                </c:pt>
                <c:pt idx="11">
                  <c:v>26.67</c:v>
                </c:pt>
                <c:pt idx="12">
                  <c:v>26.36</c:v>
                </c:pt>
                <c:pt idx="13">
                  <c:v>24.44</c:v>
                </c:pt>
                <c:pt idx="14">
                  <c:v>22.96</c:v>
                </c:pt>
                <c:pt idx="15">
                  <c:v>22</c:v>
                </c:pt>
                <c:pt idx="16">
                  <c:v>20</c:v>
                </c:pt>
                <c:pt idx="17">
                  <c:v>20</c:v>
                </c:pt>
                <c:pt idx="18">
                  <c:v>18.329999999999998</c:v>
                </c:pt>
                <c:pt idx="19">
                  <c:v>17.78</c:v>
                </c:pt>
                <c:pt idx="20">
                  <c:v>17.78</c:v>
                </c:pt>
                <c:pt idx="21">
                  <c:v>15.56</c:v>
                </c:pt>
                <c:pt idx="22">
                  <c:v>15.56</c:v>
                </c:pt>
                <c:pt idx="23">
                  <c:v>14.55</c:v>
                </c:pt>
                <c:pt idx="24">
                  <c:v>13.33</c:v>
                </c:pt>
                <c:pt idx="25">
                  <c:v>11.11</c:v>
                </c:pt>
                <c:pt idx="26">
                  <c:v>11.11</c:v>
                </c:pt>
                <c:pt idx="27">
                  <c:v>8.89</c:v>
                </c:pt>
                <c:pt idx="28">
                  <c:v>6.67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4.4400000000000004</c:v>
                </c:pt>
                <c:pt idx="32">
                  <c:v>3.64</c:v>
                </c:pt>
                <c:pt idx="33">
                  <c:v>3.33</c:v>
                </c:pt>
                <c:pt idx="34">
                  <c:v>3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1.43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C26-4176-AF2F-5BF2EF6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3309312"/>
        <c:axId val="83311616"/>
      </c:barChart>
      <c:lineChart>
        <c:grouping val="stack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респондетов, которыe попав в коррупционную ситуацию, стали ее участником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circle"/>
            <c:size val="7"/>
            <c:spPr>
              <a:solidFill>
                <a:srgbClr val="C00000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Лист1!$A$2:$A$46</c:f>
              <c:strCache>
                <c:ptCount val="45"/>
                <c:pt idx="0">
                  <c:v>Сабинский</c:v>
                </c:pt>
                <c:pt idx="1">
                  <c:v>Бугульминский</c:v>
                </c:pt>
                <c:pt idx="2">
                  <c:v>Камско-Устьинский</c:v>
                </c:pt>
                <c:pt idx="3">
                  <c:v>Кукморский</c:v>
                </c:pt>
                <c:pt idx="4">
                  <c:v>Аксубаевский</c:v>
                </c:pt>
                <c:pt idx="5">
                  <c:v>Менделеевский</c:v>
                </c:pt>
                <c:pt idx="6">
                  <c:v>Нижнекамский</c:v>
                </c:pt>
                <c:pt idx="7">
                  <c:v>г.Казань</c:v>
                </c:pt>
                <c:pt idx="8">
                  <c:v>Балтасинский</c:v>
                </c:pt>
                <c:pt idx="9">
                  <c:v>Зеленодольский</c:v>
                </c:pt>
                <c:pt idx="10">
                  <c:v>Высокогорский</c:v>
                </c:pt>
                <c:pt idx="11">
                  <c:v>Верхнеуслонский</c:v>
                </c:pt>
                <c:pt idx="12">
                  <c:v>г.НабережныеЧелны</c:v>
                </c:pt>
                <c:pt idx="13">
                  <c:v>Лаишевский</c:v>
                </c:pt>
                <c:pt idx="14">
                  <c:v>Альметьевский</c:v>
                </c:pt>
                <c:pt idx="15">
                  <c:v>Азнакаевский</c:v>
                </c:pt>
                <c:pt idx="16">
                  <c:v>Муслюмовский</c:v>
                </c:pt>
                <c:pt idx="17">
                  <c:v>Черемшанский</c:v>
                </c:pt>
                <c:pt idx="18">
                  <c:v>Бавлинский</c:v>
                </c:pt>
                <c:pt idx="19">
                  <c:v>Агрызский</c:v>
                </c:pt>
                <c:pt idx="20">
                  <c:v>Спасский</c:v>
                </c:pt>
                <c:pt idx="21">
                  <c:v>Кайбицкий</c:v>
                </c:pt>
                <c:pt idx="22">
                  <c:v>Рыбно-Слободский</c:v>
                </c:pt>
                <c:pt idx="23">
                  <c:v>Нурлатский</c:v>
                </c:pt>
                <c:pt idx="24">
                  <c:v>Сармановский</c:v>
                </c:pt>
                <c:pt idx="25">
                  <c:v>Арский</c:v>
                </c:pt>
                <c:pt idx="26">
                  <c:v>Новошешминский</c:v>
                </c:pt>
                <c:pt idx="27">
                  <c:v>Тукаевский</c:v>
                </c:pt>
                <c:pt idx="28">
                  <c:v>Актанышский</c:v>
                </c:pt>
                <c:pt idx="29">
                  <c:v>Атнинский</c:v>
                </c:pt>
                <c:pt idx="30">
                  <c:v>Пестречинский</c:v>
                </c:pt>
                <c:pt idx="31">
                  <c:v>Тетюшский</c:v>
                </c:pt>
                <c:pt idx="32">
                  <c:v>Тюлячинский</c:v>
                </c:pt>
                <c:pt idx="33">
                  <c:v>Лениногорский</c:v>
                </c:pt>
                <c:pt idx="34">
                  <c:v>Елабужский</c:v>
                </c:pt>
                <c:pt idx="35">
                  <c:v>Мамадышский</c:v>
                </c:pt>
                <c:pt idx="36">
                  <c:v>Мензелинский</c:v>
                </c:pt>
                <c:pt idx="37">
                  <c:v>Чистопольский</c:v>
                </c:pt>
                <c:pt idx="38">
                  <c:v>Алексеевский</c:v>
                </c:pt>
                <c:pt idx="39">
                  <c:v>Алькеевский</c:v>
                </c:pt>
                <c:pt idx="40">
                  <c:v>Апастовский</c:v>
                </c:pt>
                <c:pt idx="41">
                  <c:v>Буинский</c:v>
                </c:pt>
                <c:pt idx="42">
                  <c:v>Дрожжановский</c:v>
                </c:pt>
                <c:pt idx="43">
                  <c:v>Заинский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81.819999999999993</c:v>
                </c:pt>
                <c:pt idx="1">
                  <c:v>85.71</c:v>
                </c:pt>
                <c:pt idx="2">
                  <c:v>50</c:v>
                </c:pt>
                <c:pt idx="4">
                  <c:v>66.67</c:v>
                </c:pt>
                <c:pt idx="6">
                  <c:v>35.71</c:v>
                </c:pt>
                <c:pt idx="7">
                  <c:v>45.45</c:v>
                </c:pt>
                <c:pt idx="9">
                  <c:v>66.67</c:v>
                </c:pt>
                <c:pt idx="10">
                  <c:v>50</c:v>
                </c:pt>
                <c:pt idx="11">
                  <c:v>37.5</c:v>
                </c:pt>
                <c:pt idx="12">
                  <c:v>77.27</c:v>
                </c:pt>
                <c:pt idx="13">
                  <c:v>0</c:v>
                </c:pt>
                <c:pt idx="14">
                  <c:v>76.92</c:v>
                </c:pt>
                <c:pt idx="15">
                  <c:v>42.86</c:v>
                </c:pt>
                <c:pt idx="16">
                  <c:v>100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60</c:v>
                </c:pt>
                <c:pt idx="21">
                  <c:v>50</c:v>
                </c:pt>
                <c:pt idx="22">
                  <c:v>100</c:v>
                </c:pt>
                <c:pt idx="23">
                  <c:v>83.33</c:v>
                </c:pt>
                <c:pt idx="24">
                  <c:v>0</c:v>
                </c:pt>
                <c:pt idx="25">
                  <c:v>0</c:v>
                </c:pt>
                <c:pt idx="26">
                  <c:v>20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75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50</c:v>
                </c:pt>
                <c:pt idx="35">
                  <c:v>0</c:v>
                </c:pt>
                <c:pt idx="36">
                  <c:v>0</c:v>
                </c:pt>
                <c:pt idx="37">
                  <c:v>71.430000000000007</c:v>
                </c:pt>
                <c:pt idx="38">
                  <c:v>0</c:v>
                </c:pt>
                <c:pt idx="39">
                  <c:v>25</c:v>
                </c:pt>
                <c:pt idx="40">
                  <c:v>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26-4176-AF2F-5BF2EF6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3309312"/>
        <c:axId val="83311616"/>
      </c:lineChart>
      <c:catAx>
        <c:axId val="8330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83311616"/>
        <c:crosses val="autoZero"/>
        <c:auto val="1"/>
        <c:lblAlgn val="ctr"/>
        <c:lblOffset val="0"/>
        <c:noMultiLvlLbl val="0"/>
      </c:catAx>
      <c:valAx>
        <c:axId val="83311616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30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894096235146881E-2"/>
          <c:y val="0.78766258096351693"/>
          <c:w val="0.85221164871535071"/>
          <c:h val="0.190789564843629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339715006053812"/>
          <c:y val="2.8994940310272839E-2"/>
          <c:w val="0.87959814579102058"/>
          <c:h val="0.6177474989968256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группа районов, где более 10 мероприятий в месяц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baseline="0"/>
                      <a:t>22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DA7-4DFD-ADC9-05CF1966B6B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20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A7-4DFD-ADC9-05CF1966B6B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24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Лист1!$B$2:$B$4</c:f>
              <c:numCache>
                <c:formatCode>0\,0</c:formatCode>
                <c:ptCount val="3"/>
                <c:pt idx="0" formatCode="General">
                  <c:v>48.9</c:v>
                </c:pt>
                <c:pt idx="1">
                  <c:v>44.444444444444443</c:v>
                </c:pt>
                <c:pt idx="2">
                  <c:v>53.333333333333336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DA7-4DFD-ADC9-05CF1966B6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группа районов, где от 1 до 9 мероприятий в месяц</c:v>
                </c:pt>
              </c:strCache>
            </c:strRef>
          </c:tx>
          <c:spPr>
            <a:solidFill>
              <a:srgbClr val="99D0DF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19 </a:t>
                    </a:r>
                    <a:r>
                      <a:rPr lang="ru-RU" baseline="0"/>
                      <a:t>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DA7-4DFD-ADC9-05CF1966B6B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21</a:t>
                    </a:r>
                    <a:r>
                      <a:rPr lang="ru-RU" baseline="0"/>
                      <a:t>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A7-4DFD-ADC9-05CF1966B6B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18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Лист1!$C$2:$C$4</c:f>
              <c:numCache>
                <c:formatCode>0\,0</c:formatCode>
                <c:ptCount val="3"/>
                <c:pt idx="0" formatCode="General">
                  <c:v>42.2</c:v>
                </c:pt>
                <c:pt idx="1">
                  <c:v>46.666666666666664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DA7-4DFD-ADC9-05CF1966B6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группа районов, где было проведено менее 11 мероприятий в год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ru-RU" baseline="0"/>
                      <a:t> МО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DA7-4DFD-ADC9-05CF1966B6BC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4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A7-4DFD-ADC9-05CF1966B6BC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3 МО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DA7-4DFD-ADC9-05CF1966B6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2015 г.</c:v>
                </c:pt>
                <c:pt idx="1">
                  <c:v>2016 г.</c:v>
                </c:pt>
                <c:pt idx="2">
                  <c:v>2017 г.</c:v>
                </c:pt>
              </c:strCache>
            </c:strRef>
          </c:cat>
          <c:val>
            <c:numRef>
              <c:f>Лист1!$D$2:$D$4</c:f>
              <c:numCache>
                <c:formatCode>0\,0</c:formatCode>
                <c:ptCount val="3"/>
                <c:pt idx="0" formatCode="General">
                  <c:v>8.9</c:v>
                </c:pt>
                <c:pt idx="1">
                  <c:v>8.8888888888888893</c:v>
                </c:pt>
                <c:pt idx="2">
                  <c:v>6.666666666666667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DA7-4DFD-ADC9-05CF1966B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6"/>
        <c:overlap val="100"/>
        <c:axId val="139929856"/>
        <c:axId val="139960320"/>
      </c:barChart>
      <c:catAx>
        <c:axId val="139929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39960320"/>
        <c:crosses val="autoZero"/>
        <c:auto val="1"/>
        <c:lblAlgn val="ctr"/>
        <c:lblOffset val="100"/>
        <c:noMultiLvlLbl val="0"/>
      </c:catAx>
      <c:valAx>
        <c:axId val="139960320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1399298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2.2533409562508337E-3"/>
          <c:y val="0.64772044410816398"/>
          <c:w val="0.97412084941548094"/>
          <c:h val="0.28949042503923988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>
          <a:latin typeface="+mn-lt"/>
        </a:defRPr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телепрограммы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23.129251700680271</c:v>
                </c:pt>
                <c:pt idx="1">
                  <c:v>9.0823084200567639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559-4BA1-9AC7-250CC9EC4B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радиопрограммы</c:v>
                </c:pt>
              </c:strCache>
            </c:strRef>
          </c:tx>
          <c:spPr>
            <a:solidFill>
              <a:srgbClr val="E3200B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10.204081632653061</c:v>
                </c:pt>
                <c:pt idx="1">
                  <c:v>3.5004730368968775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59-4BA1-9AC7-250CC9EC4B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печатного издания</c:v>
                </c:pt>
              </c:strCache>
            </c:strRef>
          </c:tx>
          <c:spPr>
            <a:solidFill>
              <a:srgbClr val="99D0DF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20.408163265306122</c:v>
                </c:pt>
                <c:pt idx="1">
                  <c:v>43.140964995269634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59-4BA1-9AC7-250CC9EC4B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материала в информационно-телекоммуникационной сети «Интернет»</c:v>
                </c:pt>
              </c:strCache>
            </c:strRef>
          </c:tx>
          <c:spPr>
            <a:solidFill>
              <a:srgbClr val="31859C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ОИВ РТ</c:v>
                </c:pt>
                <c:pt idx="1">
                  <c:v>ОМС РТ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46.258503401360542</c:v>
                </c:pt>
                <c:pt idx="1">
                  <c:v>44.276253547776726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559-4BA1-9AC7-250CC9EC4B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16"/>
        <c:axId val="140027008"/>
        <c:axId val="140028544"/>
      </c:barChart>
      <c:catAx>
        <c:axId val="14002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028544"/>
        <c:crossesAt val="0"/>
        <c:auto val="1"/>
        <c:lblAlgn val="ctr"/>
        <c:lblOffset val="100"/>
        <c:noMultiLvlLbl val="0"/>
      </c:catAx>
      <c:valAx>
        <c:axId val="140028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002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177317844072306E-2"/>
          <c:y val="0.65681376338920461"/>
          <c:w val="0.91824730370411445"/>
          <c:h val="0.314587571215180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+mn-lt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1145532843484"/>
          <c:y val="5.8523751971563412E-2"/>
          <c:w val="0.8243374818870508"/>
          <c:h val="0.720841703095650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Главе МО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dLbl>
              <c:idx val="3"/>
              <c:layout>
                <c:manualLayout>
                  <c:x val="-1.32743362831859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24-4731-80DD-8A79228EA3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83.7</c:v>
                </c:pt>
                <c:pt idx="1">
                  <c:v>87.4</c:v>
                </c:pt>
                <c:pt idx="2">
                  <c:v>90.3</c:v>
                </c:pt>
                <c:pt idx="3">
                  <c:v>91.1</c:v>
                </c:pt>
                <c:pt idx="4">
                  <c:v>90.5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949-4898-AF18-FDD4C3695D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011520"/>
        <c:axId val="88013056"/>
      </c:barChart>
      <c:catAx>
        <c:axId val="88011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8013056"/>
        <c:crosses val="autoZero"/>
        <c:auto val="1"/>
        <c:lblAlgn val="ctr"/>
        <c:lblOffset val="100"/>
        <c:noMultiLvlLbl val="0"/>
      </c:catAx>
      <c:valAx>
        <c:axId val="88013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88011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1145532843478"/>
          <c:y val="5.8523751971563412E-2"/>
          <c:w val="0.82433748188705125"/>
          <c:h val="0.736678746099956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Главе МО</c:v>
                </c:pt>
              </c:strCache>
            </c:strRef>
          </c:tx>
          <c:spPr>
            <a:solidFill>
              <a:srgbClr val="31859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</c:v>
                </c:pt>
                <c:pt idx="4">
                  <c:v>2017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4</c:v>
                </c:pt>
                <c:pt idx="1">
                  <c:v>4.2</c:v>
                </c:pt>
                <c:pt idx="2">
                  <c:v>4.3</c:v>
                </c:pt>
                <c:pt idx="3">
                  <c:v>4.2</c:v>
                </c:pt>
                <c:pt idx="4">
                  <c:v>4.0999999999999996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49-469C-94DE-764982DC1C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8041728"/>
        <c:axId val="88047616"/>
      </c:barChart>
      <c:catAx>
        <c:axId val="88041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8047616"/>
        <c:crosses val="autoZero"/>
        <c:auto val="1"/>
        <c:lblAlgn val="ctr"/>
        <c:lblOffset val="100"/>
        <c:noMultiLvlLbl val="0"/>
      </c:catAx>
      <c:valAx>
        <c:axId val="88047616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crossAx val="880417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5186509588412418E-2"/>
          <c:y val="3.0905401442319291E-2"/>
          <c:w val="0.90743728956167047"/>
          <c:h val="0.49947825790979905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Доля граждан, неудовлетворенных деятельностью органов местного самоуправления, % (по данным социологического опроса 2017 г.)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Лист1!$C$2:$C$46</c:f>
              <c:numCache>
                <c:formatCode>0\,0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7.6923076923076934</c:v>
                </c:pt>
                <c:pt idx="6">
                  <c:v>0</c:v>
                </c:pt>
                <c:pt idx="7">
                  <c:v>0</c:v>
                </c:pt>
                <c:pt idx="8">
                  <c:v>25</c:v>
                </c:pt>
                <c:pt idx="9">
                  <c:v>3.3333333333333286</c:v>
                </c:pt>
                <c:pt idx="10">
                  <c:v>2</c:v>
                </c:pt>
                <c:pt idx="11">
                  <c:v>0</c:v>
                </c:pt>
                <c:pt idx="12">
                  <c:v>17.799999999999997</c:v>
                </c:pt>
                <c:pt idx="13">
                  <c:v>7.6923076923076934</c:v>
                </c:pt>
                <c:pt idx="14">
                  <c:v>0</c:v>
                </c:pt>
                <c:pt idx="15">
                  <c:v>15.384615384615387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7.6923076923076934</c:v>
                </c:pt>
                <c:pt idx="22">
                  <c:v>8.3333333333333428</c:v>
                </c:pt>
                <c:pt idx="23">
                  <c:v>15.384615384615387</c:v>
                </c:pt>
                <c:pt idx="24">
                  <c:v>2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15</c:v>
                </c:pt>
                <c:pt idx="29">
                  <c:v>0</c:v>
                </c:pt>
                <c:pt idx="30">
                  <c:v>6.7999999999999972</c:v>
                </c:pt>
                <c:pt idx="31">
                  <c:v>6.7164179104477597</c:v>
                </c:pt>
                <c:pt idx="32">
                  <c:v>7.6923076923076934</c:v>
                </c:pt>
                <c:pt idx="33">
                  <c:v>0</c:v>
                </c:pt>
                <c:pt idx="34">
                  <c:v>7.6923076923076934</c:v>
                </c:pt>
                <c:pt idx="35">
                  <c:v>0</c:v>
                </c:pt>
                <c:pt idx="36">
                  <c:v>0</c:v>
                </c:pt>
                <c:pt idx="37">
                  <c:v>15.384615384615387</c:v>
                </c:pt>
                <c:pt idx="38">
                  <c:v>8.3333333333333428</c:v>
                </c:pt>
                <c:pt idx="39">
                  <c:v>24.827586206896555</c:v>
                </c:pt>
                <c:pt idx="40">
                  <c:v>7.6923076923076934</c:v>
                </c:pt>
                <c:pt idx="41">
                  <c:v>10.909090909090907</c:v>
                </c:pt>
                <c:pt idx="42">
                  <c:v>9</c:v>
                </c:pt>
                <c:pt idx="43">
                  <c:v>20.833333333333343</c:v>
                </c:pt>
                <c:pt idx="44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DE-4AFF-AB25-CCA25B0EF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-25"/>
        <c:axId val="87874176"/>
        <c:axId val="87872640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 доверия к главе муниципального образования, балл (по данным социологического опроса 2017 г.)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diamond"/>
            <c:size val="10"/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Лист1!$B$2:$B$46</c:f>
              <c:numCache>
                <c:formatCode>0\,0</c:formatCode>
                <c:ptCount val="4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4.9777777777777779</c:v>
                </c:pt>
                <c:pt idx="6">
                  <c:v>4.9333333333333336</c:v>
                </c:pt>
                <c:pt idx="7">
                  <c:v>4.8888888888888893</c:v>
                </c:pt>
                <c:pt idx="8">
                  <c:v>4.8444444444444441</c:v>
                </c:pt>
                <c:pt idx="9">
                  <c:v>4.8099999999999996</c:v>
                </c:pt>
                <c:pt idx="10">
                  <c:v>4.8</c:v>
                </c:pt>
                <c:pt idx="11">
                  <c:v>4.8</c:v>
                </c:pt>
                <c:pt idx="12">
                  <c:v>4.7636363636363637</c:v>
                </c:pt>
                <c:pt idx="13">
                  <c:v>4.7333333333333334</c:v>
                </c:pt>
                <c:pt idx="14">
                  <c:v>4.7111111111111112</c:v>
                </c:pt>
                <c:pt idx="15">
                  <c:v>4.666666666666667</c:v>
                </c:pt>
                <c:pt idx="16">
                  <c:v>4.6222222222222218</c:v>
                </c:pt>
                <c:pt idx="17">
                  <c:v>4.6222222222222218</c:v>
                </c:pt>
                <c:pt idx="18">
                  <c:v>4.5777777777777775</c:v>
                </c:pt>
                <c:pt idx="19">
                  <c:v>4.5555555555555554</c:v>
                </c:pt>
                <c:pt idx="20">
                  <c:v>4.5333333333333332</c:v>
                </c:pt>
                <c:pt idx="21">
                  <c:v>4.4888888888888889</c:v>
                </c:pt>
                <c:pt idx="22">
                  <c:v>4.4444444444444446</c:v>
                </c:pt>
                <c:pt idx="23">
                  <c:v>4.4222222222222225</c:v>
                </c:pt>
                <c:pt idx="24">
                  <c:v>4.42</c:v>
                </c:pt>
                <c:pt idx="25">
                  <c:v>4.4000000000000004</c:v>
                </c:pt>
                <c:pt idx="26">
                  <c:v>4.3666666666666663</c:v>
                </c:pt>
                <c:pt idx="27">
                  <c:v>4.2444444444444445</c:v>
                </c:pt>
                <c:pt idx="28">
                  <c:v>4.2</c:v>
                </c:pt>
                <c:pt idx="29">
                  <c:v>4.1333333333333337</c:v>
                </c:pt>
                <c:pt idx="30">
                  <c:v>4.1111111111111107</c:v>
                </c:pt>
                <c:pt idx="31">
                  <c:v>4.0962962962962965</c:v>
                </c:pt>
                <c:pt idx="32">
                  <c:v>4</c:v>
                </c:pt>
                <c:pt idx="33">
                  <c:v>3.9818181818181819</c:v>
                </c:pt>
                <c:pt idx="34">
                  <c:v>3.9090909090909092</c:v>
                </c:pt>
                <c:pt idx="35">
                  <c:v>3.7818181818181817</c:v>
                </c:pt>
                <c:pt idx="36">
                  <c:v>3.7777777777777777</c:v>
                </c:pt>
                <c:pt idx="37">
                  <c:v>3.7555555555555555</c:v>
                </c:pt>
                <c:pt idx="38">
                  <c:v>3.7333333333333334</c:v>
                </c:pt>
                <c:pt idx="39">
                  <c:v>3.6551724137931036</c:v>
                </c:pt>
                <c:pt idx="40">
                  <c:v>3.6</c:v>
                </c:pt>
                <c:pt idx="41">
                  <c:v>3.5909090909090908</c:v>
                </c:pt>
                <c:pt idx="42">
                  <c:v>3.28</c:v>
                </c:pt>
                <c:pt idx="43">
                  <c:v>3.2153846153846155</c:v>
                </c:pt>
                <c:pt idx="44">
                  <c:v>3.0171428571428573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5DE-4AFF-AB25-CCA25B0EFA2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Число обращений граждан по фактам коррупции поступившие в Аппарат Президента Республики Татарстан в 2017 г., ед.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chemeClr val="tx2">
                  <a:lumMod val="75000"/>
                </a:schemeClr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Атнинский</c:v>
                </c:pt>
                <c:pt idx="1">
                  <c:v>Дрожжановский</c:v>
                </c:pt>
                <c:pt idx="2">
                  <c:v>Заинский</c:v>
                </c:pt>
                <c:pt idx="3">
                  <c:v>Кайбицкий</c:v>
                </c:pt>
                <c:pt idx="4">
                  <c:v>Пестречинский</c:v>
                </c:pt>
                <c:pt idx="5">
                  <c:v>Мамадышский</c:v>
                </c:pt>
                <c:pt idx="6">
                  <c:v>Алексеевский</c:v>
                </c:pt>
                <c:pt idx="7">
                  <c:v>Сармановский</c:v>
                </c:pt>
                <c:pt idx="8">
                  <c:v>Аксубаевский</c:v>
                </c:pt>
                <c:pt idx="9">
                  <c:v>Елабужский</c:v>
                </c:pt>
                <c:pt idx="10">
                  <c:v>Буинский</c:v>
                </c:pt>
                <c:pt idx="11">
                  <c:v>Чистопольский</c:v>
                </c:pt>
                <c:pt idx="12">
                  <c:v>Ютазинский</c:v>
                </c:pt>
                <c:pt idx="13">
                  <c:v>Спасский</c:v>
                </c:pt>
                <c:pt idx="14">
                  <c:v>Мензелинский</c:v>
                </c:pt>
                <c:pt idx="15">
                  <c:v>Алькеевский</c:v>
                </c:pt>
                <c:pt idx="16">
                  <c:v>Лениногорский</c:v>
                </c:pt>
                <c:pt idx="17">
                  <c:v>Менделеевский</c:v>
                </c:pt>
                <c:pt idx="18">
                  <c:v>Агрызский</c:v>
                </c:pt>
                <c:pt idx="19">
                  <c:v>Лаишевский</c:v>
                </c:pt>
                <c:pt idx="20">
                  <c:v>Арский</c:v>
                </c:pt>
                <c:pt idx="21">
                  <c:v>Актанышский</c:v>
                </c:pt>
                <c:pt idx="22">
                  <c:v>Кукморский</c:v>
                </c:pt>
                <c:pt idx="23">
                  <c:v>Новошешминский</c:v>
                </c:pt>
                <c:pt idx="24">
                  <c:v>Азнакаевский</c:v>
                </c:pt>
                <c:pt idx="25">
                  <c:v>Тетюшский</c:v>
                </c:pt>
                <c:pt idx="26">
                  <c:v>Бавлинский</c:v>
                </c:pt>
                <c:pt idx="27">
                  <c:v>Черемшанский</c:v>
                </c:pt>
                <c:pt idx="28">
                  <c:v>Тукаевский</c:v>
                </c:pt>
                <c:pt idx="29">
                  <c:v>Муслюмовский</c:v>
                </c:pt>
                <c:pt idx="30">
                  <c:v>Сабинский</c:v>
                </c:pt>
                <c:pt idx="31">
                  <c:v>Альметьевский</c:v>
                </c:pt>
                <c:pt idx="32">
                  <c:v>Балтасинский</c:v>
                </c:pt>
                <c:pt idx="33">
                  <c:v>Апастовский</c:v>
                </c:pt>
                <c:pt idx="34">
                  <c:v>Тюлячинский</c:v>
                </c:pt>
                <c:pt idx="35">
                  <c:v>Нурлатский</c:v>
                </c:pt>
                <c:pt idx="36">
                  <c:v>Верхнеуслонский</c:v>
                </c:pt>
                <c:pt idx="37">
                  <c:v>Камско-Устьинский</c:v>
                </c:pt>
                <c:pt idx="38">
                  <c:v>Высокогорский</c:v>
                </c:pt>
                <c:pt idx="39">
                  <c:v>Нижнекамский</c:v>
                </c:pt>
                <c:pt idx="40">
                  <c:v>Рыбно-Слободский</c:v>
                </c:pt>
                <c:pt idx="41">
                  <c:v>г.НабережныеЧелны</c:v>
                </c:pt>
                <c:pt idx="42">
                  <c:v>Бугульминский</c:v>
                </c:pt>
                <c:pt idx="43">
                  <c:v>Зеленодольский</c:v>
                </c:pt>
                <c:pt idx="44">
                  <c:v>г.Казань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2">
                  <c:v>2</c:v>
                </c:pt>
                <c:pt idx="8">
                  <c:v>1</c:v>
                </c:pt>
                <c:pt idx="10">
                  <c:v>1</c:v>
                </c:pt>
                <c:pt idx="19">
                  <c:v>1</c:v>
                </c:pt>
                <c:pt idx="22">
                  <c:v>1</c:v>
                </c:pt>
                <c:pt idx="28">
                  <c:v>1</c:v>
                </c:pt>
                <c:pt idx="30">
                  <c:v>1</c:v>
                </c:pt>
                <c:pt idx="31">
                  <c:v>1</c:v>
                </c:pt>
                <c:pt idx="36">
                  <c:v>1</c:v>
                </c:pt>
                <c:pt idx="38">
                  <c:v>1</c:v>
                </c:pt>
                <c:pt idx="39">
                  <c:v>1</c:v>
                </c:pt>
                <c:pt idx="41">
                  <c:v>14</c:v>
                </c:pt>
                <c:pt idx="43">
                  <c:v>2</c:v>
                </c:pt>
                <c:pt idx="44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5DE-4AFF-AB25-CCA25B0EF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7868544"/>
        <c:axId val="87870848"/>
      </c:lineChart>
      <c:catAx>
        <c:axId val="8786854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87870848"/>
        <c:crosses val="autoZero"/>
        <c:auto val="1"/>
        <c:lblAlgn val="ctr"/>
        <c:lblOffset val="100"/>
        <c:noMultiLvlLbl val="0"/>
      </c:catAx>
      <c:valAx>
        <c:axId val="8787084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87868544"/>
        <c:crosses val="autoZero"/>
        <c:crossBetween val="between"/>
      </c:valAx>
      <c:valAx>
        <c:axId val="87872640"/>
        <c:scaling>
          <c:orientation val="minMax"/>
        </c:scaling>
        <c:delete val="0"/>
        <c:axPos val="r"/>
        <c:numFmt formatCode="0" sourceLinked="0"/>
        <c:majorTickMark val="out"/>
        <c:minorTickMark val="none"/>
        <c:tickLblPos val="nextTo"/>
        <c:crossAx val="87874176"/>
        <c:crosses val="max"/>
        <c:crossBetween val="between"/>
      </c:valAx>
      <c:catAx>
        <c:axId val="87874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87872640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0"/>
          <c:y val="0.80318877853836124"/>
          <c:w val="0.99837678683949349"/>
          <c:h val="0.18107209274720054"/>
        </c:manualLayout>
      </c:layout>
      <c:overlay val="0"/>
      <c:txPr>
        <a:bodyPr/>
        <a:lstStyle/>
        <a:p>
          <a:pPr>
            <a:defRPr sz="900"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3715154231717695E-2"/>
          <c:y val="2.9138285655714802E-2"/>
          <c:w val="0.92464728993986078"/>
          <c:h val="0.46835980286313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Бизнесмены, считают, что власти "скорее мешают развитию бизнеса", %</c:v>
                </c:pt>
              </c:strCache>
            </c:strRef>
          </c:tx>
          <c:spPr>
            <a:solidFill>
              <a:srgbClr val="DE0000"/>
            </a:solidFill>
          </c:spPr>
          <c:invertIfNegative val="0"/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20</c:v>
                </c:pt>
                <c:pt idx="1">
                  <c:v>14</c:v>
                </c:pt>
                <c:pt idx="2">
                  <c:v>14</c:v>
                </c:pt>
                <c:pt idx="3">
                  <c:v>12</c:v>
                </c:pt>
                <c:pt idx="4">
                  <c:v>14</c:v>
                </c:pt>
                <c:pt idx="5">
                  <c:v>14</c:v>
                </c:pt>
                <c:pt idx="6">
                  <c:v>12</c:v>
                </c:pt>
                <c:pt idx="7">
                  <c:v>11</c:v>
                </c:pt>
                <c:pt idx="8">
                  <c:v>14</c:v>
                </c:pt>
                <c:pt idx="9">
                  <c:v>14</c:v>
                </c:pt>
                <c:pt idx="10">
                  <c:v>14</c:v>
                </c:pt>
                <c:pt idx="11">
                  <c:v>9</c:v>
                </c:pt>
                <c:pt idx="12">
                  <c:v>12</c:v>
                </c:pt>
                <c:pt idx="13">
                  <c:v>8</c:v>
                </c:pt>
                <c:pt idx="14">
                  <c:v>9</c:v>
                </c:pt>
                <c:pt idx="15">
                  <c:v>8</c:v>
                </c:pt>
                <c:pt idx="16">
                  <c:v>10</c:v>
                </c:pt>
                <c:pt idx="17">
                  <c:v>5</c:v>
                </c:pt>
                <c:pt idx="18">
                  <c:v>2</c:v>
                </c:pt>
                <c:pt idx="19">
                  <c:v>4</c:v>
                </c:pt>
                <c:pt idx="20">
                  <c:v>8</c:v>
                </c:pt>
                <c:pt idx="21">
                  <c:v>11</c:v>
                </c:pt>
                <c:pt idx="22">
                  <c:v>8</c:v>
                </c:pt>
                <c:pt idx="23">
                  <c:v>6</c:v>
                </c:pt>
                <c:pt idx="24">
                  <c:v>10</c:v>
                </c:pt>
                <c:pt idx="25">
                  <c:v>4</c:v>
                </c:pt>
                <c:pt idx="26">
                  <c:v>5</c:v>
                </c:pt>
                <c:pt idx="27">
                  <c:v>9</c:v>
                </c:pt>
                <c:pt idx="28">
                  <c:v>9</c:v>
                </c:pt>
                <c:pt idx="29">
                  <c:v>7</c:v>
                </c:pt>
                <c:pt idx="30">
                  <c:v>3</c:v>
                </c:pt>
                <c:pt idx="31">
                  <c:v>8</c:v>
                </c:pt>
                <c:pt idx="32">
                  <c:v>8</c:v>
                </c:pt>
                <c:pt idx="33">
                  <c:v>0</c:v>
                </c:pt>
                <c:pt idx="34">
                  <c:v>7</c:v>
                </c:pt>
                <c:pt idx="35">
                  <c:v>3</c:v>
                </c:pt>
                <c:pt idx="36">
                  <c:v>0</c:v>
                </c:pt>
                <c:pt idx="37">
                  <c:v>4</c:v>
                </c:pt>
                <c:pt idx="38">
                  <c:v>2</c:v>
                </c:pt>
                <c:pt idx="39">
                  <c:v>3</c:v>
                </c:pt>
                <c:pt idx="40">
                  <c:v>0</c:v>
                </c:pt>
                <c:pt idx="41">
                  <c:v>2</c:v>
                </c:pt>
                <c:pt idx="42">
                  <c:v>2</c:v>
                </c:pt>
                <c:pt idx="43">
                  <c:v>2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55-425E-ACA8-8BD3BFF813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Бизнесмены, считают, что власти "затрудняют развитие бизнеса", %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10</c:v>
                </c:pt>
                <c:pt idx="1">
                  <c:v>13</c:v>
                </c:pt>
                <c:pt idx="2">
                  <c:v>12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6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6</c:v>
                </c:pt>
                <c:pt idx="12">
                  <c:v>2</c:v>
                </c:pt>
                <c:pt idx="13">
                  <c:v>5</c:v>
                </c:pt>
                <c:pt idx="14">
                  <c:v>4</c:v>
                </c:pt>
                <c:pt idx="15">
                  <c:v>4</c:v>
                </c:pt>
                <c:pt idx="16">
                  <c:v>2</c:v>
                </c:pt>
                <c:pt idx="17">
                  <c:v>7</c:v>
                </c:pt>
                <c:pt idx="18">
                  <c:v>9</c:v>
                </c:pt>
                <c:pt idx="19">
                  <c:v>7</c:v>
                </c:pt>
                <c:pt idx="20">
                  <c:v>3</c:v>
                </c:pt>
                <c:pt idx="21">
                  <c:v>0</c:v>
                </c:pt>
                <c:pt idx="22">
                  <c:v>2</c:v>
                </c:pt>
                <c:pt idx="23">
                  <c:v>4</c:v>
                </c:pt>
                <c:pt idx="24">
                  <c:v>0</c:v>
                </c:pt>
                <c:pt idx="25">
                  <c:v>6</c:v>
                </c:pt>
                <c:pt idx="26">
                  <c:v>5</c:v>
                </c:pt>
                <c:pt idx="27">
                  <c:v>0</c:v>
                </c:pt>
                <c:pt idx="28">
                  <c:v>0</c:v>
                </c:pt>
                <c:pt idx="29">
                  <c:v>2</c:v>
                </c:pt>
                <c:pt idx="30">
                  <c:v>5</c:v>
                </c:pt>
                <c:pt idx="31">
                  <c:v>0</c:v>
                </c:pt>
                <c:pt idx="32">
                  <c:v>0</c:v>
                </c:pt>
                <c:pt idx="33">
                  <c:v>8</c:v>
                </c:pt>
                <c:pt idx="34">
                  <c:v>0</c:v>
                </c:pt>
                <c:pt idx="35">
                  <c:v>2</c:v>
                </c:pt>
                <c:pt idx="36">
                  <c:v>5</c:v>
                </c:pt>
                <c:pt idx="37">
                  <c:v>0</c:v>
                </c:pt>
                <c:pt idx="38">
                  <c:v>2</c:v>
                </c:pt>
                <c:pt idx="39">
                  <c:v>0</c:v>
                </c:pt>
                <c:pt idx="40">
                  <c:v>3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55-425E-ACA8-8BD3BFF8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88119168"/>
        <c:axId val="88129920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>Бизнесмены "за последний год сталкивались с требованиями незаконных вознаграждений", %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9"/>
            <c:spPr>
              <a:solidFill>
                <a:schemeClr val="tx2">
                  <a:lumMod val="75000"/>
                </a:schemeClr>
              </a:solidFill>
              <a:ln>
                <a:noFill/>
              </a:ln>
            </c:spPr>
          </c:marker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г.НабережныеЧелны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Сабинский</c:v>
                </c:pt>
                <c:pt idx="6">
                  <c:v>Зеленодольский</c:v>
                </c:pt>
                <c:pt idx="7">
                  <c:v>Нурлатский</c:v>
                </c:pt>
                <c:pt idx="8">
                  <c:v>Пестречинский</c:v>
                </c:pt>
                <c:pt idx="9">
                  <c:v>Актанышский</c:v>
                </c:pt>
                <c:pt idx="10">
                  <c:v>Арский</c:v>
                </c:pt>
                <c:pt idx="11">
                  <c:v>Альметьевский</c:v>
                </c:pt>
                <c:pt idx="12">
                  <c:v>Спасский</c:v>
                </c:pt>
                <c:pt idx="13">
                  <c:v>Атнинский</c:v>
                </c:pt>
                <c:pt idx="14">
                  <c:v>Камско-Устьинский</c:v>
                </c:pt>
                <c:pt idx="15">
                  <c:v>Буинский</c:v>
                </c:pt>
                <c:pt idx="16">
                  <c:v>Верхнеуслонский</c:v>
                </c:pt>
                <c:pt idx="17">
                  <c:v>Елабужский</c:v>
                </c:pt>
                <c:pt idx="18">
                  <c:v>Балтасинский</c:v>
                </c:pt>
                <c:pt idx="19">
                  <c:v>Мамадышский</c:v>
                </c:pt>
                <c:pt idx="20">
                  <c:v>Менделеевский</c:v>
                </c:pt>
                <c:pt idx="21">
                  <c:v>Тюлячинский</c:v>
                </c:pt>
                <c:pt idx="22">
                  <c:v>Агрызский</c:v>
                </c:pt>
                <c:pt idx="23">
                  <c:v>Алькеевский</c:v>
                </c:pt>
                <c:pt idx="24">
                  <c:v>Высокогорский</c:v>
                </c:pt>
                <c:pt idx="25">
                  <c:v>Мензелинский</c:v>
                </c:pt>
                <c:pt idx="26">
                  <c:v>Тукаевский</c:v>
                </c:pt>
                <c:pt idx="27">
                  <c:v>Апастовский</c:v>
                </c:pt>
                <c:pt idx="28">
                  <c:v>Чистопольский</c:v>
                </c:pt>
                <c:pt idx="29">
                  <c:v>Ютазинский</c:v>
                </c:pt>
                <c:pt idx="30">
                  <c:v>Заинский</c:v>
                </c:pt>
                <c:pt idx="31">
                  <c:v>Лаишевский</c:v>
                </c:pt>
                <c:pt idx="32">
                  <c:v>Новошешминский</c:v>
                </c:pt>
                <c:pt idx="33">
                  <c:v>Тетюшский</c:v>
                </c:pt>
                <c:pt idx="34">
                  <c:v>Лениногорский</c:v>
                </c:pt>
                <c:pt idx="35">
                  <c:v>Азнакаевский</c:v>
                </c:pt>
                <c:pt idx="36">
                  <c:v>Сармановский</c:v>
                </c:pt>
                <c:pt idx="37">
                  <c:v>Алексеевский</c:v>
                </c:pt>
                <c:pt idx="38">
                  <c:v>Кайбицкий</c:v>
                </c:pt>
                <c:pt idx="39">
                  <c:v>Кукморский</c:v>
                </c:pt>
                <c:pt idx="40">
                  <c:v>Рыбно-Слободский</c:v>
                </c:pt>
                <c:pt idx="41">
                  <c:v>Бавлинский</c:v>
                </c:pt>
                <c:pt idx="42">
                  <c:v>Дрожжановский</c:v>
                </c:pt>
                <c:pt idx="43">
                  <c:v>Муслюмовский</c:v>
                </c:pt>
                <c:pt idx="44">
                  <c:v>Черемшанский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29</c:v>
                </c:pt>
                <c:pt idx="1">
                  <c:v>12</c:v>
                </c:pt>
                <c:pt idx="2">
                  <c:v>18</c:v>
                </c:pt>
                <c:pt idx="3">
                  <c:v>11</c:v>
                </c:pt>
                <c:pt idx="4">
                  <c:v>25</c:v>
                </c:pt>
                <c:pt idx="9">
                  <c:v>7</c:v>
                </c:pt>
                <c:pt idx="10">
                  <c:v>10</c:v>
                </c:pt>
                <c:pt idx="11">
                  <c:v>14</c:v>
                </c:pt>
                <c:pt idx="15">
                  <c:v>14</c:v>
                </c:pt>
                <c:pt idx="17">
                  <c:v>22</c:v>
                </c:pt>
                <c:pt idx="18">
                  <c:v>14</c:v>
                </c:pt>
                <c:pt idx="22">
                  <c:v>15</c:v>
                </c:pt>
                <c:pt idx="23">
                  <c:v>14</c:v>
                </c:pt>
                <c:pt idx="26">
                  <c:v>25</c:v>
                </c:pt>
                <c:pt idx="28">
                  <c:v>20</c:v>
                </c:pt>
                <c:pt idx="32">
                  <c:v>20</c:v>
                </c:pt>
                <c:pt idx="37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855-425E-ACA8-8BD3BFF813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119168"/>
        <c:axId val="88129920"/>
      </c:lineChart>
      <c:catAx>
        <c:axId val="88119168"/>
        <c:scaling>
          <c:orientation val="minMax"/>
        </c:scaling>
        <c:delete val="0"/>
        <c:axPos val="b"/>
        <c:majorGridlines>
          <c:spPr>
            <a:ln w="635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ru-RU"/>
          </a:p>
        </c:txPr>
        <c:crossAx val="88129920"/>
        <c:crosses val="autoZero"/>
        <c:auto val="1"/>
        <c:lblAlgn val="ctr"/>
        <c:lblOffset val="100"/>
        <c:noMultiLvlLbl val="0"/>
      </c:catAx>
      <c:valAx>
        <c:axId val="8812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ru-RU"/>
          </a:p>
        </c:txPr>
        <c:crossAx val="881191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8.0191440931741496E-3"/>
          <c:y val="0.75141095307158501"/>
          <c:w val="0.97792597971363093"/>
          <c:h val="0.18234598261178261"/>
        </c:manualLayout>
      </c:layout>
      <c:overlay val="0"/>
      <c:txPr>
        <a:bodyPr/>
        <a:lstStyle/>
        <a:p>
          <a:pPr>
            <a:defRPr>
              <a:latin typeface="+mn-lt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обращений, всего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473</c:v>
                </c:pt>
                <c:pt idx="1">
                  <c:v>634</c:v>
                </c:pt>
                <c:pt idx="2">
                  <c:v>1182</c:v>
                </c:pt>
                <c:pt idx="3">
                  <c:v>871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CB-4D45-A57D-6E11EFFEB2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из них количество коррупционных обращений</c:v>
                </c:pt>
              </c:strCache>
            </c:strRef>
          </c:tx>
          <c:spPr>
            <a:solidFill>
              <a:srgbClr val="E3200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139</c:v>
                </c:pt>
                <c:pt idx="1">
                  <c:v>88</c:v>
                </c:pt>
                <c:pt idx="2">
                  <c:v>752</c:v>
                </c:pt>
                <c:pt idx="3">
                  <c:v>320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CB-4D45-A57D-6E11EFFEB2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overlap val="-14"/>
        <c:axId val="98085120"/>
        <c:axId val="98099200"/>
      </c:barChart>
      <c:catAx>
        <c:axId val="98085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8099200"/>
        <c:crosses val="autoZero"/>
        <c:auto val="1"/>
        <c:lblAlgn val="ctr"/>
        <c:lblOffset val="100"/>
        <c:noMultiLvlLbl val="0"/>
      </c:catAx>
      <c:valAx>
        <c:axId val="980992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8085120"/>
        <c:crosses val="autoZero"/>
        <c:crossBetween val="between"/>
      </c:val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+mn-lt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0.0582</cdr:x>
      <cdr:y>0.5127</cdr:y>
    </cdr:from>
    <cdr:to>
      <cdr:x>0.10936</cdr:x>
      <cdr:y>0.72884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06982" y="2639863"/>
          <a:ext cx="357740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0.63397</cdr:x>
      <cdr:y>0.42474</cdr:y>
    </cdr:from>
    <cdr:to>
      <cdr:x>0.97388</cdr:x>
      <cdr:y>0.5127</cdr:y>
    </cdr:to>
    <cdr:sp macro="" textlink="">
      <cdr:nvSpPr>
        <cdr:cNvPr id="4" name="Правая фигурная скобка 3"/>
        <cdr:cNvSpPr/>
      </cdr:nvSpPr>
      <cdr:spPr>
        <a:xfrm xmlns:a="http://schemas.openxmlformats.org/drawingml/2006/main" rot="16200000">
          <a:off x="5395228" y="1224941"/>
          <a:ext cx="452901" cy="2376942"/>
        </a:xfrm>
        <a:prstGeom xmlns:a="http://schemas.openxmlformats.org/drawingml/2006/main" prst="rightBrac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0.43102</cdr:x>
      <cdr:y>0.5127</cdr:y>
    </cdr:from>
    <cdr:to>
      <cdr:x>0.49075</cdr:x>
      <cdr:y>0.72884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3014037" y="2639863"/>
          <a:ext cx="417684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0.31156</cdr:x>
      <cdr:y>0.51481</cdr:y>
    </cdr:from>
    <cdr:to>
      <cdr:x>0.37612</cdr:x>
      <cdr:y>0.73095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2178647" y="2650749"/>
          <a:ext cx="451456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0.20813</cdr:x>
      <cdr:y>0.51481</cdr:y>
    </cdr:from>
    <cdr:to>
      <cdr:x>0.28682</cdr:x>
      <cdr:y>0.73095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1455426" y="2650748"/>
          <a:ext cx="550266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0.51213</cdr:x>
      <cdr:y>0.5127</cdr:y>
    </cdr:from>
    <cdr:to>
      <cdr:x>0.55146</cdr:x>
      <cdr:y>0.72884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3581240" y="2639863"/>
          <a:ext cx="275024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0.57263</cdr:x>
      <cdr:y>0.50847</cdr:y>
    </cdr:from>
    <cdr:to>
      <cdr:x>0.63356</cdr:x>
      <cdr:y>0.72461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4004308" y="2618091"/>
          <a:ext cx="426071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0.03819</cdr:x>
      <cdr:y>0.76402</cdr:y>
    </cdr:from>
    <cdr:to>
      <cdr:x>0.09093</cdr:x>
      <cdr:y>0.79418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266700" y="3860800"/>
          <a:ext cx="368300" cy="152400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0.10042</cdr:x>
      <cdr:y>0.73719</cdr:y>
    </cdr:from>
    <cdr:to>
      <cdr:x>0.96427</cdr:x>
      <cdr:y>0.82583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702518" y="3899878"/>
          <a:ext cx="6043317" cy="46892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МО, где </a:t>
          </a:r>
          <a:r>
            <a:rPr lang="ru-RU" sz="900" baseline="0">
              <a:solidFill>
                <a:sysClr val="windowText" lastClr="000000"/>
              </a:solidFill>
              <a:latin typeface="+mn-lt"/>
              <a:cs typeface="Times New Roman" pitchFamily="18" charset="0"/>
            </a:rPr>
            <a:t> более 60% граждан указали на высокий уровень платы и постоянные денежные сборы в детских садах, </a:t>
          </a:r>
          <a:r>
            <a:rPr lang="ru-RU" sz="1100" i="1">
              <a:solidFill>
                <a:schemeClr val="lt1"/>
              </a:solidFill>
              <a:effectLst/>
              <a:latin typeface="+mn-lt"/>
              <a:ea typeface="+mn-ea"/>
              <a:cs typeface="+mn-cs"/>
            </a:rPr>
            <a:t>по </a:t>
          </a:r>
          <a:r>
            <a:rPr lang="ru-RU" sz="1100" i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(</a:t>
          </a:r>
          <a:r>
            <a:rPr lang="ru-RU" sz="900" i="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данным социологического опроса 2017 г.)</a:t>
          </a:r>
          <a:endParaRPr lang="ru-RU" sz="600" i="0">
            <a:solidFill>
              <a:schemeClr val="tx1"/>
            </a:solidFill>
            <a:latin typeface="+mn-lt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0.16657</cdr:x>
      <cdr:y>0.51374</cdr:y>
    </cdr:from>
    <cdr:to>
      <cdr:x>0.18748</cdr:x>
      <cdr:y>0.72988</cdr:y>
    </cdr:to>
    <cdr:sp macro="" textlink="">
      <cdr:nvSpPr>
        <cdr:cNvPr id="12" name="Прямоугольник 11"/>
        <cdr:cNvSpPr/>
      </cdr:nvSpPr>
      <cdr:spPr>
        <a:xfrm xmlns:a="http://schemas.openxmlformats.org/drawingml/2006/main">
          <a:off x="1164772" y="2645228"/>
          <a:ext cx="146220" cy="1112893"/>
        </a:xfrm>
        <a:prstGeom xmlns:a="http://schemas.openxmlformats.org/drawingml/2006/main" prst="rect">
          <a:avLst/>
        </a:prstGeom>
        <a:solidFill xmlns:a="http://schemas.openxmlformats.org/drawingml/2006/main">
          <a:srgbClr val="FF0000">
            <a:alpha val="29000"/>
          </a:srgbClr>
        </a:solidFill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0.13355</cdr:x>
      <cdr:y>0.81013</cdr:y>
    </cdr:from>
    <cdr:to>
      <cdr:x>0.21849</cdr:x>
      <cdr:y>0.89873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4361" y="4608512"/>
          <a:ext cx="727847" cy="5040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0.049</cdr:x>
      <cdr:y>0.854</cdr:y>
    </cdr:from>
    <cdr:to>
      <cdr:x>0.17053</cdr:x>
      <cdr:y>0.95094</cdr:y>
    </cdr:to>
    <cdr:sp macro="" textlink="">
      <cdr:nvSpPr>
        <cdr:cNvPr id="2" name="Выноска 1 1"/>
        <cdr:cNvSpPr/>
      </cdr:nvSpPr>
      <cdr:spPr>
        <a:xfrm xmlns:a="http://schemas.openxmlformats.org/drawingml/2006/main">
          <a:off x="268843" y="1761891"/>
          <a:ext cx="666753" cy="200012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5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0.23022</cdr:x>
      <cdr:y>0.86813</cdr:y>
    </cdr:from>
    <cdr:to>
      <cdr:x>0.36563</cdr:x>
      <cdr:y>0.96969</cdr:y>
    </cdr:to>
    <cdr:sp macro="" textlink="">
      <cdr:nvSpPr>
        <cdr:cNvPr id="3" name="Выноска 1 2"/>
        <cdr:cNvSpPr/>
      </cdr:nvSpPr>
      <cdr:spPr>
        <a:xfrm xmlns:a="http://schemas.openxmlformats.org/drawingml/2006/main">
          <a:off x="1263069" y="1791051"/>
          <a:ext cx="742910" cy="209541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7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0.42615</cdr:x>
      <cdr:y>0.85049</cdr:y>
    </cdr:from>
    <cdr:to>
      <cdr:x>0.56157</cdr:x>
      <cdr:y>0.96591</cdr:y>
    </cdr:to>
    <cdr:sp macro="" textlink="">
      <cdr:nvSpPr>
        <cdr:cNvPr id="4" name="Выноска 1 3"/>
        <cdr:cNvSpPr/>
      </cdr:nvSpPr>
      <cdr:spPr>
        <a:xfrm xmlns:a="http://schemas.openxmlformats.org/drawingml/2006/main">
          <a:off x="2338004" y="1754650"/>
          <a:ext cx="742969" cy="238127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8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0.60255</cdr:x>
      <cdr:y>0.84966</cdr:y>
    </cdr:from>
    <cdr:to>
      <cdr:x>0.75359</cdr:x>
      <cdr:y>0.96969</cdr:y>
    </cdr:to>
    <cdr:sp macro="" textlink="">
      <cdr:nvSpPr>
        <cdr:cNvPr id="5" name="Выноска 1 4"/>
        <cdr:cNvSpPr/>
      </cdr:nvSpPr>
      <cdr:spPr>
        <a:xfrm xmlns:a="http://schemas.openxmlformats.org/drawingml/2006/main">
          <a:off x="3305829" y="1752936"/>
          <a:ext cx="828690" cy="247656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baseline="0" dirty="0" smtClean="0">
              <a:solidFill>
                <a:schemeClr val="bg1"/>
              </a:solidFill>
            </a:rPr>
            <a:t> 8 </a:t>
          </a:r>
          <a:r>
            <a:rPr lang="ru-RU" sz="1100" dirty="0" smtClean="0">
              <a:solidFill>
                <a:schemeClr val="bg1"/>
              </a:solidFill>
            </a:rPr>
            <a:t>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0.81144</cdr:x>
      <cdr:y>0.86055</cdr:y>
    </cdr:from>
    <cdr:to>
      <cdr:x>0.95726</cdr:x>
      <cdr:y>0.96212</cdr:y>
    </cdr:to>
    <cdr:sp macro="" textlink="">
      <cdr:nvSpPr>
        <cdr:cNvPr id="6" name="Выноска 1 5"/>
        <cdr:cNvSpPr/>
      </cdr:nvSpPr>
      <cdr:spPr>
        <a:xfrm xmlns:a="http://schemas.openxmlformats.org/drawingml/2006/main">
          <a:off x="4451882" y="1775420"/>
          <a:ext cx="800056" cy="209541"/>
        </a:xfrm>
        <a:prstGeom xmlns:a="http://schemas.openxmlformats.org/drawingml/2006/main" prst="borderCallout1">
          <a:avLst>
            <a:gd name="adj1" fmla="val 18750"/>
            <a:gd name="adj2" fmla="val -8333"/>
            <a:gd name="adj3" fmla="val -366669"/>
            <a:gd name="adj4" fmla="val 41289"/>
          </a:avLst>
        </a:prstGeom>
        <a:solidFill xmlns:a="http://schemas.openxmlformats.org/drawingml/2006/main">
          <a:srgbClr val="31859C"/>
        </a:solidFill>
        <a:ln xmlns:a="http://schemas.openxmlformats.org/drawingml/2006/main" w="25400" cap="flat" cmpd="sng" algn="ctr">
          <a:solidFill>
            <a:srgbClr val="31859C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1100" dirty="0" smtClean="0">
              <a:solidFill>
                <a:schemeClr val="bg1"/>
              </a:solidFill>
            </a:rPr>
            <a:t>10 место</a:t>
          </a:r>
          <a:endParaRPr lang="ru-RU" sz="1100" dirty="0">
            <a:solidFill>
              <a:schemeClr val="bg1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2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0.82795</cdr:x>
      <cdr:y>0.33854</cdr:y>
    </cdr:from>
    <cdr:to>
      <cdr:x>1</cdr:x>
      <cdr:y>0.45888</cdr:y>
    </cdr:to>
    <cdr:sp macro="" textlink="">
      <cdr:nvSpPr>
        <cdr:cNvPr id="12" name="TextBox 6"/>
        <cdr:cNvSpPr txBox="1"/>
      </cdr:nvSpPr>
      <cdr:spPr>
        <a:xfrm xmlns:a="http://schemas.openxmlformats.org/drawingml/2006/main">
          <a:off x="5466731" y="1577272"/>
          <a:ext cx="1135999" cy="56066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9050">
          <a:solidFill>
            <a:srgbClr val="00B050"/>
          </a:solidFill>
          <a:prstDash val="dash"/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>
              <a:latin typeface="+mn-lt"/>
              <a:cs typeface="Times New Roman" pitchFamily="18" charset="0"/>
            </a:rPr>
            <a:t>МО, где жители удовлетворены системой ЖКХ</a:t>
          </a:r>
        </a:p>
      </cdr:txBody>
    </cdr:sp>
  </cdr:relSizeAnchor>
  <cdr:relSizeAnchor xmlns:cdr="http://schemas.openxmlformats.org/drawingml/2006/chartDrawing">
    <cdr:from>
      <cdr:x>0.89682</cdr:x>
      <cdr:y>0.28663</cdr:y>
    </cdr:from>
    <cdr:to>
      <cdr:x>0.99128</cdr:x>
      <cdr:y>0.48482</cdr:y>
    </cdr:to>
    <cdr:sp macro="" textlink="">
      <cdr:nvSpPr>
        <cdr:cNvPr id="16" name="TextBox 2"/>
        <cdr:cNvSpPr txBox="1"/>
      </cdr:nvSpPr>
      <cdr:spPr>
        <a:xfrm xmlns:a="http://schemas.openxmlformats.org/drawingml/2006/main">
          <a:off x="6030056" y="1101969"/>
          <a:ext cx="635169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0.87143</cdr:x>
      <cdr:y>0.45497</cdr:y>
    </cdr:from>
    <cdr:to>
      <cdr:x>0.99293</cdr:x>
      <cdr:y>0.51635</cdr:y>
    </cdr:to>
    <cdr:sp macro="" textlink="">
      <cdr:nvSpPr>
        <cdr:cNvPr id="18" name="Правая фигурная скобка 4"/>
        <cdr:cNvSpPr/>
      </cdr:nvSpPr>
      <cdr:spPr>
        <a:xfrm xmlns:a="http://schemas.openxmlformats.org/drawingml/2006/main" rot="16200000">
          <a:off x="6011964" y="1861559"/>
          <a:ext cx="285969" cy="802255"/>
        </a:xfrm>
        <a:prstGeom xmlns:a="http://schemas.openxmlformats.org/drawingml/2006/main" prst="rightBrace">
          <a:avLst/>
        </a:prstGeom>
        <a:ln xmlns:a="http://schemas.openxmlformats.org/drawingml/2006/main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0.6229</cdr:x>
      <cdr:y>0.02456</cdr:y>
    </cdr:from>
    <cdr:to>
      <cdr:x>0.98454</cdr:x>
      <cdr:y>0.32486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184038" y="82719"/>
          <a:ext cx="2429147" cy="101143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2700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50">
              <a:solidFill>
                <a:schemeClr val="accent1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         </a:t>
          </a:r>
          <a:r>
            <a:rPr lang="ru-RU" sz="1050">
              <a:solidFill>
                <a:schemeClr val="accent1">
                  <a:lumMod val="75000"/>
                </a:schemeClr>
              </a:solidFill>
              <a:latin typeface="+mn-lt"/>
              <a:cs typeface="Times New Roman" pitchFamily="18" charset="0"/>
            </a:rPr>
            <a:t>Муниципальные образования, где  в 2017 году по сравнению с 2016 годом наблюдается рост выявленных должностных преступлений в расчете на 10 тысяч населения.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0.41964</cdr:x>
      <cdr:y>0.64093</cdr:y>
    </cdr:from>
    <cdr:to>
      <cdr:x>0.98942</cdr:x>
      <cdr:y>0.71533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846212" y="2865199"/>
          <a:ext cx="3864495" cy="3325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50" b="1">
              <a:solidFill>
                <a:srgbClr val="00B050"/>
              </a:solidFill>
              <a:latin typeface="+mn-lt"/>
              <a:cs typeface="Times New Roman" pitchFamily="18" charset="0"/>
            </a:rPr>
            <a:t>ОБРАЩЕНИЙ В 2017 ГОДУ НЕ БЫЛО</a:t>
          </a:r>
        </a:p>
      </cdr:txBody>
    </cdr:sp>
  </cdr:relSizeAnchor>
  <cdr:relSizeAnchor xmlns:cdr="http://schemas.openxmlformats.org/drawingml/2006/chartDrawing">
    <cdr:from>
      <cdr:x>0.01195</cdr:x>
      <cdr:y>0.74844</cdr:y>
    </cdr:from>
    <cdr:to>
      <cdr:x>0.0316</cdr:x>
      <cdr:y>0.77108</cdr:y>
    </cdr:to>
    <cdr:sp macro="" textlink="">
      <cdr:nvSpPr>
        <cdr:cNvPr id="8" name="Равнобедренный треугольник 7"/>
        <cdr:cNvSpPr/>
      </cdr:nvSpPr>
      <cdr:spPr>
        <a:xfrm xmlns:a="http://schemas.openxmlformats.org/drawingml/2006/main">
          <a:off x="82891" y="3582060"/>
          <a:ext cx="136388" cy="108326"/>
        </a:xfrm>
        <a:prstGeom xmlns:a="http://schemas.openxmlformats.org/drawingml/2006/main" prst="triangle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0.34066</cdr:x>
      <cdr:y>0.4226</cdr:y>
    </cdr:from>
    <cdr:to>
      <cdr:x>1</cdr:x>
      <cdr:y>0.55778</cdr:y>
    </cdr:to>
    <cdr:sp macro="" textlink="">
      <cdr:nvSpPr>
        <cdr:cNvPr id="2" name="Правая фигурная скобка 2"/>
        <cdr:cNvSpPr/>
      </cdr:nvSpPr>
      <cdr:spPr>
        <a:xfrm xmlns:a="http://schemas.openxmlformats.org/drawingml/2006/main" rot="5400000">
          <a:off x="4244309" y="-44625"/>
          <a:ext cx="604309" cy="4471942"/>
        </a:xfrm>
        <a:prstGeom xmlns:a="http://schemas.openxmlformats.org/drawingml/2006/main" prst="rightBrace">
          <a:avLst>
            <a:gd name="adj1" fmla="val 8333"/>
            <a:gd name="adj2" fmla="val 50246"/>
          </a:avLst>
        </a:prstGeom>
        <a:noFill xmlns:a="http://schemas.openxmlformats.org/drawingml/2006/main"/>
        <a:ln xmlns:a="http://schemas.openxmlformats.org/drawingml/2006/main" w="34925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0.01195</cdr:x>
      <cdr:y>0.74844</cdr:y>
    </cdr:from>
    <cdr:to>
      <cdr:x>0.0316</cdr:x>
      <cdr:y>0.77108</cdr:y>
    </cdr:to>
    <cdr:sp macro="" textlink="">
      <cdr:nvSpPr>
        <cdr:cNvPr id="14" name="Равнобедренный треугольник 7"/>
        <cdr:cNvSpPr/>
      </cdr:nvSpPr>
      <cdr:spPr>
        <a:xfrm xmlns:a="http://schemas.openxmlformats.org/drawingml/2006/main">
          <a:off x="82891" y="3582060"/>
          <a:ext cx="136388" cy="108326"/>
        </a:xfrm>
        <a:prstGeom xmlns:a="http://schemas.openxmlformats.org/drawingml/2006/main" prst="triangle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0.03861</cdr:x>
      <cdr:y>0.83254</cdr:y>
    </cdr:from>
    <cdr:to>
      <cdr:x>0.95159</cdr:x>
      <cdr:y>0.88917</cdr:y>
    </cdr:to>
    <cdr:sp macro="" textlink="">
      <cdr:nvSpPr>
        <cdr:cNvPr id="19" name="TextBox 18"/>
        <cdr:cNvSpPr txBox="1"/>
      </cdr:nvSpPr>
      <cdr:spPr>
        <a:xfrm xmlns:a="http://schemas.openxmlformats.org/drawingml/2006/main">
          <a:off x="261844" y="3721794"/>
          <a:ext cx="6192228" cy="2531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t-RU" sz="1000">
              <a:latin typeface="+mn-lt"/>
              <a:cs typeface="Times New Roman" pitchFamily="18" charset="0"/>
            </a:rPr>
            <a:t>МО, где количество обращений в 2017 г., аналогично количеству обращений в 2016 г.</a:t>
          </a:r>
          <a:endParaRPr lang="ru-RU" sz="1000">
            <a:latin typeface="+mn-lt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0.0111</cdr:x>
      <cdr:y>0.78449</cdr:y>
    </cdr:from>
    <cdr:to>
      <cdr:x>0.03331</cdr:x>
      <cdr:y>0.81578</cdr:y>
    </cdr:to>
    <cdr:sp macro="" textlink="">
      <cdr:nvSpPr>
        <cdr:cNvPr id="3" name="Ромб 2"/>
        <cdr:cNvSpPr/>
      </cdr:nvSpPr>
      <cdr:spPr>
        <a:xfrm xmlns:a="http://schemas.openxmlformats.org/drawingml/2006/main">
          <a:off x="75304" y="3506994"/>
          <a:ext cx="150607" cy="139849"/>
        </a:xfrm>
        <a:prstGeom xmlns:a="http://schemas.openxmlformats.org/drawingml/2006/main" prst="diamond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0.01571</cdr:x>
      <cdr:y>0.84225</cdr:y>
    </cdr:from>
    <cdr:to>
      <cdr:x>0.03111</cdr:x>
      <cdr:y>0.86713</cdr:y>
    </cdr:to>
    <cdr:sp macro="" textlink="">
      <cdr:nvSpPr>
        <cdr:cNvPr id="4" name="Блок-схема: процесс 3"/>
        <cdr:cNvSpPr/>
      </cdr:nvSpPr>
      <cdr:spPr>
        <a:xfrm xmlns:a="http://schemas.openxmlformats.org/drawingml/2006/main">
          <a:off x="106547" y="3765194"/>
          <a:ext cx="104468" cy="111237"/>
        </a:xfrm>
        <a:prstGeom xmlns:a="http://schemas.openxmlformats.org/drawingml/2006/main" prst="flowChartProcess">
          <a:avLst/>
        </a:prstGeom>
        <a:solidFill xmlns:a="http://schemas.openxmlformats.org/drawingml/2006/main">
          <a:srgbClr val="C0000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0.01269</cdr:x>
      <cdr:y>0.90481</cdr:y>
    </cdr:from>
    <cdr:to>
      <cdr:x>0.03331</cdr:x>
      <cdr:y>0.9385</cdr:y>
    </cdr:to>
    <cdr:sp macro="" textlink="">
      <cdr:nvSpPr>
        <cdr:cNvPr id="16" name="Ромб 15"/>
        <cdr:cNvSpPr/>
      </cdr:nvSpPr>
      <cdr:spPr>
        <a:xfrm xmlns:a="http://schemas.openxmlformats.org/drawingml/2006/main" flipV="1">
          <a:off x="86061" y="4044874"/>
          <a:ext cx="139850" cy="150607"/>
        </a:xfrm>
        <a:prstGeom xmlns:a="http://schemas.openxmlformats.org/drawingml/2006/main" prst="diamond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0.28847</cdr:x>
      <cdr:y>0.82921</cdr:y>
    </cdr:from>
    <cdr:to>
      <cdr:x>0.31082</cdr:x>
      <cdr:y>0.90398</cdr:y>
    </cdr:to>
    <cdr:sp macro="" textlink="">
      <cdr:nvSpPr>
        <cdr:cNvPr id="5" name="Прямая соединительная линия 4"/>
        <cdr:cNvSpPr/>
      </cdr:nvSpPr>
      <cdr:spPr>
        <a:xfrm xmlns:a="http://schemas.openxmlformats.org/drawingml/2006/main">
          <a:off x="931454" y="2673799"/>
          <a:ext cx="72167" cy="24109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0.10609</cdr:x>
      <cdr:y>0.84124</cdr:y>
    </cdr:from>
    <cdr:to>
      <cdr:x>0.13163</cdr:x>
      <cdr:y>0.94423</cdr:y>
    </cdr:to>
    <cdr:sp macro="" textlink="">
      <cdr:nvSpPr>
        <cdr:cNvPr id="7" name="Прямая соединительная линия 6"/>
        <cdr:cNvSpPr/>
      </cdr:nvSpPr>
      <cdr:spPr>
        <a:xfrm xmlns:a="http://schemas.openxmlformats.org/drawingml/2006/main">
          <a:off x="342571" y="2712609"/>
          <a:ext cx="82468" cy="33209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 cap="flat" cmpd="sng" algn="ctr">
          <a:solidFill>
            <a:sysClr val="windowText" lastClr="00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0.04861</cdr:x>
      <cdr:y>0.9397</cdr:y>
    </cdr:from>
    <cdr:to>
      <cdr:x>0.25966</cdr:x>
      <cdr:y>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56975" y="3030090"/>
          <a:ext cx="681476" cy="1944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tx1"/>
              </a:solidFill>
            </a:rPr>
            <a:t>1 МО РТ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0.0196</cdr:x>
      <cdr:y>0.03575</cdr:y>
    </cdr:from>
    <cdr:to>
      <cdr:x>0.20569</cdr:x>
      <cdr:y>0.27851</cdr:y>
    </cdr:to>
    <cdr:sp macro="" textlink="">
      <cdr:nvSpPr>
        <cdr:cNvPr id="4" name="TextBox 8"/>
        <cdr:cNvSpPr txBox="1"/>
      </cdr:nvSpPr>
      <cdr:spPr>
        <a:xfrm xmlns:a="http://schemas.openxmlformats.org/drawingml/2006/main">
          <a:off x="119694" y="82742"/>
          <a:ext cx="1136177" cy="56188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1pPr>
          <a:lvl2pPr marL="4572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2pPr>
          <a:lvl3pPr marL="9144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3pPr>
          <a:lvl4pPr marL="13716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4pPr>
          <a:lvl5pPr marL="1828800" algn="l" rtl="0" fontAlgn="base">
            <a:spcBef>
              <a:spcPct val="0"/>
            </a:spcBef>
            <a:spcAft>
              <a:spcPct val="0"/>
            </a:spcAft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5pPr>
          <a:lvl6pPr marL="22860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6pPr>
          <a:lvl7pPr marL="27432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7pPr>
          <a:lvl8pPr marL="32004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8pPr>
          <a:lvl9pPr marL="3657600" algn="l" defTabSz="914400" rtl="0" eaLnBrk="1" latinLnBrk="0" hangingPunct="1">
            <a:defRPr kern="1200">
              <a:solidFill>
                <a:sysClr val="windowText" lastClr="000000"/>
              </a:solidFill>
              <a:latin typeface="Arial" charset="0"/>
              <a:cs typeface="Arial" charset="0"/>
            </a:defRPr>
          </a:lvl9pPr>
        </a:lstStyle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14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0.18835</cdr:x>
      <cdr:y>0.15426</cdr:y>
    </cdr:from>
    <cdr:to>
      <cdr:x>0.41019</cdr:x>
      <cdr:y>0.42126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149990" y="357039"/>
          <a:ext cx="1354450" cy="6179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10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0.37771</cdr:x>
      <cdr:y>0.08662</cdr:y>
    </cdr:from>
    <cdr:to>
      <cdr:x>0.59955</cdr:x>
      <cdr:y>0.35362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2306119" y="200500"/>
          <a:ext cx="1354449" cy="6179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11 выпусков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0.60213</cdr:x>
      <cdr:y>0.04499</cdr:y>
    </cdr:from>
    <cdr:to>
      <cdr:x>0.79129</cdr:x>
      <cdr:y>0.25169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3674456" y="134238"/>
          <a:ext cx="1154333" cy="616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chemeClr val="tx1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13 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chemeClr val="tx1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chemeClr val="tx1"/>
            </a:solidFill>
            <a:latin typeface="+mn-lt"/>
            <a:cs typeface="Helvetica" pitchFamily="34" charset="0"/>
          </a:endParaRPr>
        </a:p>
      </cdr:txBody>
    </cdr:sp>
  </cdr:relSizeAnchor>
  <cdr:relSizeAnchor xmlns:cdr="http://schemas.openxmlformats.org/drawingml/2006/chartDrawing">
    <cdr:from>
      <cdr:x>0.77839</cdr:x>
      <cdr:y>0.28511</cdr:y>
    </cdr:from>
    <cdr:to>
      <cdr:x>0.96755</cdr:x>
      <cdr:y>0.49181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4752479" y="659902"/>
          <a:ext cx="1154921" cy="4784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000" b="0" dirty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</a:t>
          </a:r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 среднем </a:t>
          </a:r>
        </a:p>
        <a:p xmlns:a="http://schemas.openxmlformats.org/drawingml/2006/main">
          <a:pPr algn="ctr"/>
          <a:r>
            <a:rPr lang="en-US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8</a:t>
          </a:r>
          <a:r>
            <a:rPr lang="en-US" sz="1000" b="0" baseline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 </a:t>
          </a:r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выпусков </a:t>
          </a:r>
        </a:p>
        <a:p xmlns:a="http://schemas.openxmlformats.org/drawingml/2006/main">
          <a:pPr algn="ctr"/>
          <a:r>
            <a:rPr lang="ru-RU" sz="1000" b="0" dirty="0" smtClean="0">
              <a:solidFill>
                <a:sysClr val="windowText" lastClr="000000"/>
              </a:solidFill>
              <a:latin typeface="+mn-lt"/>
              <a:cs typeface="Helvetica" pitchFamily="34" charset="0"/>
            </a:rPr>
            <a:t>в месяц</a:t>
          </a:r>
          <a:endParaRPr lang="ru-RU" sz="1000" b="0" dirty="0">
            <a:solidFill>
              <a:sysClr val="windowText" lastClr="000000"/>
            </a:solidFill>
            <a:latin typeface="+mn-lt"/>
            <a:cs typeface="Helvetica" pitchFamily="34" charset="0"/>
          </a:endParaRPr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DAE37233884B06A0D1B139AF4C65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7FEA25B-F831-4FBC-838C-9843B979AD9D}"/>
      </w:docPartPr>
      <w:docPartBody>
        <w:p w:rsidR="00DF5617" w:rsidRDefault="00DF5617" w:rsidP="00DF5617">
          <w:pPr>
            <w:pStyle w:val="75DAE37233884B06A0D1B139AF4C658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B30A06E111684A65960541123F4EF3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A8C733-3DD6-487B-89DE-4057C4A00E7D}"/>
      </w:docPartPr>
      <w:docPartBody>
        <w:p w:rsidR="00DF5617" w:rsidRDefault="00DF5617" w:rsidP="00DF5617">
          <w:pPr>
            <w:pStyle w:val="B30A06E111684A65960541123F4EF360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5617"/>
    <w:rsid w:val="00063045"/>
    <w:rsid w:val="000D40BC"/>
    <w:rsid w:val="000E2A9F"/>
    <w:rsid w:val="000F7445"/>
    <w:rsid w:val="000F7DDE"/>
    <w:rsid w:val="00126C91"/>
    <w:rsid w:val="00131F93"/>
    <w:rsid w:val="00184DA4"/>
    <w:rsid w:val="00233B30"/>
    <w:rsid w:val="002474AA"/>
    <w:rsid w:val="00247F74"/>
    <w:rsid w:val="0028444F"/>
    <w:rsid w:val="0029799A"/>
    <w:rsid w:val="002B6CD7"/>
    <w:rsid w:val="002D5C7E"/>
    <w:rsid w:val="00303452"/>
    <w:rsid w:val="00350E38"/>
    <w:rsid w:val="00364CF6"/>
    <w:rsid w:val="0038785B"/>
    <w:rsid w:val="003D07F8"/>
    <w:rsid w:val="00406205"/>
    <w:rsid w:val="004456BD"/>
    <w:rsid w:val="00481BF5"/>
    <w:rsid w:val="004A2937"/>
    <w:rsid w:val="004E0321"/>
    <w:rsid w:val="004F7A68"/>
    <w:rsid w:val="005240B4"/>
    <w:rsid w:val="006344BC"/>
    <w:rsid w:val="00700E0C"/>
    <w:rsid w:val="00740D23"/>
    <w:rsid w:val="0075350C"/>
    <w:rsid w:val="00770E0D"/>
    <w:rsid w:val="007D64E1"/>
    <w:rsid w:val="007E3A29"/>
    <w:rsid w:val="007F1FB3"/>
    <w:rsid w:val="008668D7"/>
    <w:rsid w:val="008F2F0F"/>
    <w:rsid w:val="0094268A"/>
    <w:rsid w:val="00955D01"/>
    <w:rsid w:val="00965D3E"/>
    <w:rsid w:val="00970908"/>
    <w:rsid w:val="009C57BA"/>
    <w:rsid w:val="00AB1D61"/>
    <w:rsid w:val="00B7045C"/>
    <w:rsid w:val="00B72D1F"/>
    <w:rsid w:val="00BC35C5"/>
    <w:rsid w:val="00BD441E"/>
    <w:rsid w:val="00BF28B1"/>
    <w:rsid w:val="00C32FF0"/>
    <w:rsid w:val="00C43445"/>
    <w:rsid w:val="00CE26FB"/>
    <w:rsid w:val="00D01108"/>
    <w:rsid w:val="00D32522"/>
    <w:rsid w:val="00D66208"/>
    <w:rsid w:val="00DB55C2"/>
    <w:rsid w:val="00DD0690"/>
    <w:rsid w:val="00DD58BA"/>
    <w:rsid w:val="00DF5617"/>
    <w:rsid w:val="00E30686"/>
    <w:rsid w:val="00E43780"/>
    <w:rsid w:val="00E65001"/>
    <w:rsid w:val="00F13240"/>
    <w:rsid w:val="00F9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3FC3BBA62E4DFABF73E95B63F91AB3">
    <w:name w:val="C33FC3BBA62E4DFABF73E95B63F91AB3"/>
    <w:rsid w:val="00DF5617"/>
  </w:style>
  <w:style w:type="paragraph" w:customStyle="1" w:styleId="D83F1FC67A8341E5AFA1CA26647AAD4F">
    <w:name w:val="D83F1FC67A8341E5AFA1CA26647AAD4F"/>
    <w:rsid w:val="00DF5617"/>
  </w:style>
  <w:style w:type="paragraph" w:customStyle="1" w:styleId="75DAE37233884B06A0D1B139AF4C6585">
    <w:name w:val="75DAE37233884B06A0D1B139AF4C6585"/>
    <w:rsid w:val="00DF5617"/>
  </w:style>
  <w:style w:type="paragraph" w:customStyle="1" w:styleId="B30A06E111684A65960541123F4EF360">
    <w:name w:val="B30A06E111684A65960541123F4EF360"/>
    <w:rsid w:val="00DF561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32882B-D6DE-4031-92FA-66DD38E5D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15365</Words>
  <Characters>87584</Characters>
  <Application>Microsoft Office Word</Application>
  <DocSecurity>0</DocSecurity>
  <Lines>729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Антикоррупционный мониторинг</vt:lpstr>
    </vt:vector>
  </TitlesOfParts>
  <Company/>
  <LinksUpToDate>false</LinksUpToDate>
  <CharactersWithSpaces>102744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Антикоррупционный мониторинг</dc:title>
  <dc:creator>FaizrahmanovaF</dc:creator>
  <cp:lastModifiedBy>Энже Фаритовна</cp:lastModifiedBy>
  <cp:revision>2</cp:revision>
  <cp:lastPrinted>2018-03-12T14:35:00Z</cp:lastPrinted>
  <dcterms:created xsi:type="dcterms:W3CDTF">2018-04-06T12:35:00Z</dcterms:created>
  <dcterms:modified xsi:type="dcterms:W3CDTF">2018-04-06T12:35:00Z</dcterms:modified>
</cp:coreProperties>
</file>