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40" w:rsidRPr="00290D7E" w:rsidRDefault="003B3C40" w:rsidP="005075AB">
      <w:pPr>
        <w:pStyle w:val="ConsTitle"/>
        <w:widowControl/>
        <w:ind w:right="0"/>
        <w:jc w:val="both"/>
        <w:rPr>
          <w:rFonts w:ascii="Times New Roman" w:hAnsi="Times New Roman" w:cs="Times New Roman"/>
          <w:b w:val="0"/>
          <w:bCs w:val="0"/>
          <w:sz w:val="28"/>
          <w:szCs w:val="28"/>
        </w:rPr>
      </w:pPr>
      <w:bookmarkStart w:id="0" w:name="_GoBack"/>
      <w:bookmarkEnd w:id="0"/>
      <w:r>
        <w:rPr>
          <w:rFonts w:ascii="Times New Roman" w:hAnsi="Times New Roman" w:cs="Times New Roman"/>
          <w:sz w:val="28"/>
          <w:szCs w:val="28"/>
        </w:rPr>
        <w:t xml:space="preserve">                                                              </w:t>
      </w:r>
    </w:p>
    <w:p w:rsidR="003B3C40" w:rsidRPr="0036574E" w:rsidRDefault="003B3C40" w:rsidP="005075AB">
      <w:pPr>
        <w:pStyle w:val="ConsTitle"/>
        <w:widowControl/>
        <w:ind w:right="0"/>
        <w:jc w:val="right"/>
        <w:rPr>
          <w:rFonts w:ascii="Times New Roman" w:hAnsi="Times New Roman" w:cs="Times New Roman"/>
          <w:sz w:val="28"/>
          <w:szCs w:val="28"/>
        </w:rPr>
      </w:pPr>
    </w:p>
    <w:p w:rsidR="003B3C40" w:rsidRPr="0036574E" w:rsidRDefault="003B3C40" w:rsidP="00A57683">
      <w:pPr>
        <w:pStyle w:val="ConsTitle"/>
        <w:widowControl/>
        <w:ind w:right="0"/>
        <w:jc w:val="center"/>
        <w:rPr>
          <w:rFonts w:ascii="Times New Roman" w:hAnsi="Times New Roman" w:cs="Times New Roman"/>
          <w:sz w:val="28"/>
          <w:szCs w:val="28"/>
        </w:rPr>
      </w:pPr>
    </w:p>
    <w:p w:rsidR="003B3C40" w:rsidRPr="0036574E" w:rsidRDefault="003B3C40" w:rsidP="00A57683">
      <w:pPr>
        <w:pStyle w:val="ConsTitle"/>
        <w:widowControl/>
        <w:ind w:right="0"/>
        <w:jc w:val="center"/>
        <w:rPr>
          <w:rFonts w:ascii="Times New Roman" w:hAnsi="Times New Roman" w:cs="Times New Roman"/>
          <w:sz w:val="28"/>
          <w:szCs w:val="28"/>
        </w:rPr>
      </w:pPr>
    </w:p>
    <w:p w:rsidR="003B3C40" w:rsidRPr="0036574E" w:rsidRDefault="003B3C40" w:rsidP="00A57683">
      <w:pPr>
        <w:pStyle w:val="ConsTitle"/>
        <w:widowControl/>
        <w:ind w:right="0"/>
        <w:jc w:val="center"/>
        <w:rPr>
          <w:rFonts w:ascii="Times New Roman" w:hAnsi="Times New Roman" w:cs="Times New Roman"/>
          <w:sz w:val="28"/>
          <w:szCs w:val="28"/>
        </w:rPr>
      </w:pPr>
    </w:p>
    <w:p w:rsidR="003B3C40" w:rsidRPr="0036574E" w:rsidRDefault="003B3C40" w:rsidP="00570A19">
      <w:pPr>
        <w:pStyle w:val="ConsTitle"/>
        <w:widowControl/>
        <w:spacing w:line="360" w:lineRule="auto"/>
        <w:ind w:right="0"/>
        <w:jc w:val="center"/>
        <w:rPr>
          <w:rFonts w:ascii="Times New Roman" w:hAnsi="Times New Roman" w:cs="Times New Roman"/>
          <w:sz w:val="28"/>
          <w:szCs w:val="28"/>
        </w:rPr>
      </w:pPr>
    </w:p>
    <w:p w:rsidR="003B3C40" w:rsidRPr="0036574E" w:rsidRDefault="003B3C40" w:rsidP="00570A19">
      <w:pPr>
        <w:pStyle w:val="ConsTitle"/>
        <w:widowControl/>
        <w:spacing w:line="360" w:lineRule="auto"/>
        <w:ind w:right="0"/>
        <w:jc w:val="center"/>
        <w:rPr>
          <w:rFonts w:ascii="Times New Roman" w:hAnsi="Times New Roman" w:cs="Times New Roman"/>
          <w:caps/>
          <w:sz w:val="32"/>
          <w:szCs w:val="32"/>
        </w:rPr>
      </w:pPr>
    </w:p>
    <w:p w:rsidR="003B3C40" w:rsidRPr="004400A9" w:rsidRDefault="003B3C40" w:rsidP="00570A19">
      <w:pPr>
        <w:pStyle w:val="ConsTitle"/>
        <w:widowControl/>
        <w:spacing w:line="360" w:lineRule="auto"/>
        <w:ind w:right="0"/>
        <w:jc w:val="center"/>
        <w:rPr>
          <w:rFonts w:ascii="Times New Roman" w:hAnsi="Times New Roman" w:cs="Times New Roman"/>
          <w:caps/>
          <w:spacing w:val="20"/>
          <w:sz w:val="32"/>
          <w:szCs w:val="32"/>
        </w:rPr>
      </w:pPr>
      <w:r w:rsidRPr="004400A9">
        <w:rPr>
          <w:rFonts w:ascii="Times New Roman" w:hAnsi="Times New Roman" w:cs="Times New Roman"/>
          <w:caps/>
          <w:spacing w:val="20"/>
          <w:sz w:val="32"/>
          <w:szCs w:val="32"/>
        </w:rPr>
        <w:t>программа</w:t>
      </w:r>
    </w:p>
    <w:p w:rsidR="003B3C40" w:rsidRDefault="003B3C40" w:rsidP="00570A19">
      <w:pPr>
        <w:spacing w:line="360" w:lineRule="auto"/>
        <w:jc w:val="center"/>
        <w:rPr>
          <w:b/>
          <w:bCs/>
          <w:caps/>
          <w:sz w:val="32"/>
          <w:szCs w:val="32"/>
        </w:rPr>
      </w:pPr>
      <w:r w:rsidRPr="004400A9">
        <w:rPr>
          <w:b/>
          <w:bCs/>
          <w:caps/>
          <w:spacing w:val="20"/>
          <w:sz w:val="32"/>
          <w:szCs w:val="32"/>
        </w:rPr>
        <w:t>ЭнергосбережениЯ И ПОВЫШЕНИЯ ЭНЕРГЕТИЧЕСКОЙ ЭФФЕКТИВНОСТИ</w:t>
      </w:r>
      <w:r>
        <w:rPr>
          <w:b/>
          <w:bCs/>
          <w:caps/>
          <w:sz w:val="32"/>
          <w:szCs w:val="32"/>
        </w:rPr>
        <w:t xml:space="preserve"> </w:t>
      </w:r>
    </w:p>
    <w:p w:rsidR="003B3C40" w:rsidRDefault="003B3C40" w:rsidP="00570A19">
      <w:pPr>
        <w:spacing w:line="360" w:lineRule="auto"/>
        <w:jc w:val="center"/>
        <w:rPr>
          <w:b/>
          <w:bCs/>
          <w:caps/>
          <w:sz w:val="32"/>
          <w:szCs w:val="32"/>
        </w:rPr>
      </w:pPr>
      <w:r>
        <w:rPr>
          <w:b/>
          <w:bCs/>
          <w:caps/>
          <w:sz w:val="32"/>
          <w:szCs w:val="32"/>
        </w:rPr>
        <w:t>БАЛТАСИНского  МУНИЦИПАЛЬНОГО  РАЙОНА рЕСПУБЛИКИ тАТАРСТАН</w:t>
      </w:r>
      <w:r w:rsidRPr="0036574E">
        <w:rPr>
          <w:b/>
          <w:bCs/>
          <w:caps/>
          <w:sz w:val="32"/>
          <w:szCs w:val="32"/>
        </w:rPr>
        <w:t xml:space="preserve"> на 20</w:t>
      </w:r>
      <w:r>
        <w:rPr>
          <w:b/>
          <w:bCs/>
          <w:caps/>
          <w:sz w:val="32"/>
          <w:szCs w:val="32"/>
        </w:rPr>
        <w:t>1</w:t>
      </w:r>
      <w:r w:rsidR="002A0387">
        <w:rPr>
          <w:b/>
          <w:bCs/>
          <w:caps/>
          <w:sz w:val="32"/>
          <w:szCs w:val="32"/>
        </w:rPr>
        <w:t>4</w:t>
      </w:r>
      <w:r w:rsidRPr="0036574E">
        <w:rPr>
          <w:b/>
          <w:bCs/>
          <w:caps/>
          <w:sz w:val="32"/>
          <w:szCs w:val="32"/>
        </w:rPr>
        <w:t>-20</w:t>
      </w:r>
      <w:r w:rsidR="002A0387">
        <w:rPr>
          <w:b/>
          <w:bCs/>
          <w:caps/>
          <w:sz w:val="32"/>
          <w:szCs w:val="32"/>
        </w:rPr>
        <w:t>20</w:t>
      </w:r>
      <w:r w:rsidRPr="0036574E">
        <w:rPr>
          <w:b/>
          <w:bCs/>
          <w:caps/>
          <w:sz w:val="32"/>
          <w:szCs w:val="32"/>
        </w:rPr>
        <w:t xml:space="preserve"> </w:t>
      </w:r>
      <w:r>
        <w:rPr>
          <w:b/>
          <w:bCs/>
          <w:sz w:val="32"/>
          <w:szCs w:val="32"/>
        </w:rPr>
        <w:t>ГОДЫ</w:t>
      </w:r>
      <w:r w:rsidRPr="0036574E">
        <w:rPr>
          <w:b/>
          <w:bCs/>
          <w:caps/>
          <w:sz w:val="32"/>
          <w:szCs w:val="32"/>
        </w:rPr>
        <w:t xml:space="preserve"> </w:t>
      </w:r>
    </w:p>
    <w:p w:rsidR="003B3C40" w:rsidRPr="0036574E" w:rsidRDefault="002A0387" w:rsidP="00570A19">
      <w:pPr>
        <w:spacing w:line="360" w:lineRule="auto"/>
        <w:jc w:val="center"/>
        <w:rPr>
          <w:b/>
          <w:bCs/>
          <w:caps/>
          <w:sz w:val="32"/>
          <w:szCs w:val="32"/>
        </w:rPr>
      </w:pPr>
      <w:r>
        <w:rPr>
          <w:b/>
          <w:bCs/>
          <w:caps/>
          <w:sz w:val="32"/>
          <w:szCs w:val="32"/>
        </w:rPr>
        <w:t xml:space="preserve"> </w:t>
      </w:r>
    </w:p>
    <w:p w:rsidR="003B3C40" w:rsidRPr="0036574E" w:rsidRDefault="003B3C40" w:rsidP="00A57683">
      <w:pPr>
        <w:pStyle w:val="ConsNonformat"/>
        <w:widowControl/>
        <w:ind w:right="0"/>
        <w:rPr>
          <w:rFonts w:ascii="Times New Roman" w:hAnsi="Times New Roman" w:cs="Times New Roman"/>
        </w:rPr>
      </w:pPr>
    </w:p>
    <w:p w:rsidR="003B3C40" w:rsidRPr="0036574E" w:rsidRDefault="003B3C40" w:rsidP="00A57683">
      <w:pPr>
        <w:pStyle w:val="ConsNonformat"/>
        <w:widowControl/>
        <w:ind w:right="0"/>
        <w:rPr>
          <w:rFonts w:ascii="Times New Roman" w:hAnsi="Times New Roman" w:cs="Times New Roman"/>
        </w:rPr>
      </w:pPr>
    </w:p>
    <w:p w:rsidR="003B3C40" w:rsidRDefault="003B3C40" w:rsidP="00E44BDF">
      <w:pPr>
        <w:tabs>
          <w:tab w:val="left" w:pos="4140"/>
        </w:tabs>
        <w:spacing w:line="360" w:lineRule="auto"/>
        <w:jc w:val="center"/>
        <w:rPr>
          <w:noProof/>
        </w:rPr>
      </w:pPr>
    </w:p>
    <w:p w:rsidR="003B3C40" w:rsidRDefault="003B3C40" w:rsidP="00E44BDF">
      <w:pPr>
        <w:tabs>
          <w:tab w:val="left" w:pos="4140"/>
        </w:tabs>
        <w:spacing w:line="360" w:lineRule="auto"/>
        <w:jc w:val="center"/>
        <w:rPr>
          <w:noProof/>
        </w:rPr>
      </w:pPr>
    </w:p>
    <w:p w:rsidR="003B3C40" w:rsidRDefault="00AF11E9" w:rsidP="008575CF">
      <w:pPr>
        <w:tabs>
          <w:tab w:val="left" w:pos="3119"/>
        </w:tabs>
        <w:spacing w:line="360" w:lineRule="auto"/>
        <w:jc w:val="center"/>
        <w:rPr>
          <w:noProof/>
        </w:rPr>
      </w:pPr>
      <w:r>
        <w:rPr>
          <w:b/>
          <w:bCs/>
          <w:caps/>
          <w:noProof/>
          <w:spacing w:val="20"/>
          <w:sz w:val="28"/>
          <w:szCs w:val="28"/>
        </w:rPr>
        <w:drawing>
          <wp:inline distT="0" distB="0" distL="0" distR="0">
            <wp:extent cx="1628775" cy="2028825"/>
            <wp:effectExtent l="0" t="0" r="9525" b="9525"/>
            <wp:docPr id="5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2028825"/>
                    </a:xfrm>
                    <a:prstGeom prst="rect">
                      <a:avLst/>
                    </a:prstGeom>
                    <a:noFill/>
                    <a:ln>
                      <a:noFill/>
                    </a:ln>
                  </pic:spPr>
                </pic:pic>
              </a:graphicData>
            </a:graphic>
          </wp:inline>
        </w:drawing>
      </w:r>
    </w:p>
    <w:p w:rsidR="003B3C40" w:rsidRDefault="003B3C40" w:rsidP="00E44BDF">
      <w:pPr>
        <w:tabs>
          <w:tab w:val="left" w:pos="4140"/>
        </w:tabs>
        <w:spacing w:line="360" w:lineRule="auto"/>
        <w:jc w:val="center"/>
        <w:rPr>
          <w:noProof/>
        </w:rPr>
      </w:pPr>
    </w:p>
    <w:p w:rsidR="003B3C40" w:rsidRDefault="003B3C40" w:rsidP="00E44BDF">
      <w:pPr>
        <w:tabs>
          <w:tab w:val="left" w:pos="4140"/>
        </w:tabs>
        <w:spacing w:line="360" w:lineRule="auto"/>
        <w:jc w:val="center"/>
        <w:rPr>
          <w:noProof/>
        </w:rPr>
      </w:pPr>
    </w:p>
    <w:p w:rsidR="003B3C40" w:rsidRDefault="003B3C40" w:rsidP="00E44BDF">
      <w:pPr>
        <w:tabs>
          <w:tab w:val="left" w:pos="4140"/>
        </w:tabs>
        <w:spacing w:line="360" w:lineRule="auto"/>
        <w:jc w:val="center"/>
        <w:rPr>
          <w:b/>
          <w:bCs/>
          <w:caps/>
          <w:spacing w:val="20"/>
          <w:sz w:val="28"/>
          <w:szCs w:val="28"/>
        </w:rPr>
      </w:pPr>
    </w:p>
    <w:p w:rsidR="003B3C40" w:rsidRDefault="003B3C40" w:rsidP="00E44BDF">
      <w:pPr>
        <w:tabs>
          <w:tab w:val="left" w:pos="4140"/>
        </w:tabs>
        <w:spacing w:line="360" w:lineRule="auto"/>
        <w:jc w:val="center"/>
        <w:rPr>
          <w:b/>
          <w:bCs/>
          <w:caps/>
          <w:spacing w:val="20"/>
          <w:sz w:val="28"/>
          <w:szCs w:val="28"/>
        </w:rPr>
      </w:pPr>
    </w:p>
    <w:p w:rsidR="003B3C40" w:rsidRDefault="003B3C40" w:rsidP="00E44BDF">
      <w:pPr>
        <w:tabs>
          <w:tab w:val="left" w:pos="4140"/>
        </w:tabs>
        <w:spacing w:line="360" w:lineRule="auto"/>
        <w:jc w:val="center"/>
        <w:rPr>
          <w:b/>
          <w:bCs/>
          <w:caps/>
          <w:spacing w:val="20"/>
          <w:sz w:val="28"/>
          <w:szCs w:val="28"/>
        </w:rPr>
      </w:pPr>
      <w:r>
        <w:rPr>
          <w:b/>
          <w:bCs/>
          <w:caps/>
          <w:spacing w:val="20"/>
          <w:sz w:val="28"/>
          <w:szCs w:val="28"/>
        </w:rPr>
        <w:t>201</w:t>
      </w:r>
      <w:r w:rsidR="002A0387">
        <w:rPr>
          <w:b/>
          <w:bCs/>
          <w:caps/>
          <w:spacing w:val="20"/>
          <w:sz w:val="28"/>
          <w:szCs w:val="28"/>
        </w:rPr>
        <w:t>3</w:t>
      </w:r>
      <w:r>
        <w:rPr>
          <w:b/>
          <w:bCs/>
          <w:caps/>
          <w:spacing w:val="20"/>
          <w:sz w:val="28"/>
          <w:szCs w:val="28"/>
        </w:rPr>
        <w:t xml:space="preserve"> </w:t>
      </w:r>
      <w:r>
        <w:rPr>
          <w:b/>
          <w:bCs/>
          <w:spacing w:val="20"/>
          <w:sz w:val="28"/>
          <w:szCs w:val="28"/>
        </w:rPr>
        <w:t>г.</w:t>
      </w:r>
    </w:p>
    <w:p w:rsidR="003B3C40" w:rsidRDefault="003B3C40" w:rsidP="00E44BDF">
      <w:pPr>
        <w:tabs>
          <w:tab w:val="left" w:pos="4140"/>
        </w:tabs>
        <w:spacing w:line="360" w:lineRule="auto"/>
        <w:jc w:val="center"/>
        <w:rPr>
          <w:b/>
          <w:bCs/>
          <w:caps/>
          <w:spacing w:val="20"/>
          <w:sz w:val="28"/>
          <w:szCs w:val="28"/>
        </w:rPr>
      </w:pPr>
    </w:p>
    <w:p w:rsidR="003B3C40" w:rsidRDefault="003B3C40" w:rsidP="00E44BDF">
      <w:pPr>
        <w:tabs>
          <w:tab w:val="left" w:pos="4140"/>
        </w:tabs>
        <w:spacing w:line="360" w:lineRule="auto"/>
        <w:jc w:val="center"/>
        <w:rPr>
          <w:b/>
          <w:bCs/>
          <w:caps/>
          <w:spacing w:val="20"/>
          <w:sz w:val="28"/>
          <w:szCs w:val="28"/>
        </w:rPr>
        <w:sectPr w:rsidR="003B3C40" w:rsidSect="005D6F11">
          <w:headerReference w:type="default" r:id="rId10"/>
          <w:footerReference w:type="default" r:id="rId11"/>
          <w:headerReference w:type="first" r:id="rId12"/>
          <w:footnotePr>
            <w:numRestart w:val="eachPage"/>
          </w:footnotePr>
          <w:pgSz w:w="11906" w:h="16838"/>
          <w:pgMar w:top="956" w:right="851" w:bottom="902" w:left="1440" w:header="567" w:footer="476" w:gutter="0"/>
          <w:pgBorders w:display="firstPage" w:offsetFrom="page">
            <w:top w:val="thinThickSmallGap" w:sz="12" w:space="24" w:color="948A54"/>
            <w:left w:val="thinThickSmallGap" w:sz="12" w:space="24" w:color="948A54"/>
            <w:bottom w:val="thinThickSmallGap" w:sz="12" w:space="24" w:color="948A54"/>
            <w:right w:val="thinThickSmallGap" w:sz="12" w:space="24" w:color="948A54"/>
          </w:pgBorders>
          <w:cols w:space="708"/>
          <w:titlePg/>
          <w:docGrid w:linePitch="360"/>
        </w:sectPr>
      </w:pPr>
    </w:p>
    <w:p w:rsidR="003B3C40" w:rsidRPr="0036574E" w:rsidRDefault="003B3C40" w:rsidP="00E44BDF">
      <w:pPr>
        <w:tabs>
          <w:tab w:val="left" w:pos="4140"/>
        </w:tabs>
        <w:spacing w:line="360" w:lineRule="auto"/>
        <w:jc w:val="center"/>
        <w:rPr>
          <w:b/>
          <w:bCs/>
          <w:caps/>
          <w:spacing w:val="20"/>
          <w:sz w:val="28"/>
          <w:szCs w:val="28"/>
        </w:rPr>
      </w:pPr>
      <w:r w:rsidRPr="0036574E">
        <w:rPr>
          <w:b/>
          <w:bCs/>
          <w:caps/>
          <w:spacing w:val="20"/>
          <w:sz w:val="28"/>
          <w:szCs w:val="28"/>
        </w:rPr>
        <w:lastRenderedPageBreak/>
        <w:t>Оглавление</w:t>
      </w:r>
    </w:p>
    <w:p w:rsidR="003B3C40" w:rsidRPr="00342449" w:rsidRDefault="0005535E">
      <w:pPr>
        <w:pStyle w:val="14"/>
        <w:tabs>
          <w:tab w:val="right" w:leader="dot" w:pos="9605"/>
        </w:tabs>
        <w:rPr>
          <w:rFonts w:ascii="Calibri" w:hAnsi="Calibri"/>
          <w:noProof/>
          <w:sz w:val="26"/>
          <w:szCs w:val="26"/>
        </w:rPr>
      </w:pPr>
      <w:r w:rsidRPr="00C454B0">
        <w:rPr>
          <w:spacing w:val="20"/>
          <w:sz w:val="26"/>
          <w:szCs w:val="26"/>
        </w:rPr>
        <w:fldChar w:fldCharType="begin"/>
      </w:r>
      <w:r w:rsidR="003B3C40" w:rsidRPr="00C454B0">
        <w:rPr>
          <w:spacing w:val="20"/>
          <w:sz w:val="26"/>
          <w:szCs w:val="26"/>
        </w:rPr>
        <w:instrText xml:space="preserve"> TOC \o "1-3" \h \z \u </w:instrText>
      </w:r>
      <w:r w:rsidRPr="00C454B0">
        <w:rPr>
          <w:spacing w:val="20"/>
          <w:sz w:val="26"/>
          <w:szCs w:val="26"/>
        </w:rPr>
        <w:fldChar w:fldCharType="separate"/>
      </w:r>
      <w:hyperlink w:anchor="_Toc294275935" w:history="1">
        <w:r w:rsidR="003B3C40" w:rsidRPr="00342449">
          <w:rPr>
            <w:rStyle w:val="a6"/>
            <w:b/>
            <w:bCs/>
            <w:noProof/>
            <w:sz w:val="26"/>
            <w:szCs w:val="26"/>
          </w:rPr>
          <w:t>Паспорт Программы</w:t>
        </w:r>
        <w:r w:rsidR="003B3C40" w:rsidRPr="00342449">
          <w:rPr>
            <w:noProof/>
            <w:webHidden/>
            <w:sz w:val="26"/>
            <w:szCs w:val="26"/>
          </w:rPr>
          <w:tab/>
        </w:r>
        <w:r w:rsidRPr="00342449">
          <w:rPr>
            <w:noProof/>
            <w:webHidden/>
            <w:sz w:val="26"/>
            <w:szCs w:val="26"/>
          </w:rPr>
          <w:fldChar w:fldCharType="begin"/>
        </w:r>
        <w:r w:rsidR="003B3C40" w:rsidRPr="00342449">
          <w:rPr>
            <w:noProof/>
            <w:webHidden/>
            <w:sz w:val="26"/>
            <w:szCs w:val="26"/>
          </w:rPr>
          <w:instrText xml:space="preserve"> PAGEREF _Toc294275935 \h </w:instrText>
        </w:r>
        <w:r w:rsidRPr="00342449">
          <w:rPr>
            <w:noProof/>
            <w:webHidden/>
            <w:sz w:val="26"/>
            <w:szCs w:val="26"/>
          </w:rPr>
        </w:r>
        <w:r w:rsidRPr="00342449">
          <w:rPr>
            <w:noProof/>
            <w:webHidden/>
            <w:sz w:val="26"/>
            <w:szCs w:val="26"/>
          </w:rPr>
          <w:fldChar w:fldCharType="separate"/>
        </w:r>
        <w:r w:rsidR="003B3C40">
          <w:rPr>
            <w:noProof/>
            <w:webHidden/>
            <w:sz w:val="26"/>
            <w:szCs w:val="26"/>
          </w:rPr>
          <w:t>2</w:t>
        </w:r>
        <w:r w:rsidRPr="00342449">
          <w:rPr>
            <w:noProof/>
            <w:webHidden/>
            <w:sz w:val="26"/>
            <w:szCs w:val="26"/>
          </w:rPr>
          <w:fldChar w:fldCharType="end"/>
        </w:r>
      </w:hyperlink>
    </w:p>
    <w:p w:rsidR="003B3C40" w:rsidRPr="00342449" w:rsidRDefault="000917CF">
      <w:pPr>
        <w:pStyle w:val="14"/>
        <w:tabs>
          <w:tab w:val="right" w:leader="dot" w:pos="9605"/>
        </w:tabs>
        <w:rPr>
          <w:rFonts w:ascii="Calibri" w:hAnsi="Calibri"/>
          <w:noProof/>
          <w:sz w:val="26"/>
          <w:szCs w:val="26"/>
        </w:rPr>
      </w:pPr>
      <w:hyperlink w:anchor="_Toc294275936" w:history="1">
        <w:r w:rsidR="003B3C40" w:rsidRPr="00342449">
          <w:rPr>
            <w:rStyle w:val="a6"/>
            <w:b/>
            <w:bCs/>
            <w:noProof/>
            <w:sz w:val="26"/>
            <w:szCs w:val="26"/>
          </w:rPr>
          <w:t>Основные понятия и сокращения</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_Toc294275936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480"/>
          <w:tab w:val="right" w:leader="dot" w:pos="9605"/>
        </w:tabs>
        <w:rPr>
          <w:rFonts w:ascii="Calibri" w:hAnsi="Calibri"/>
          <w:noProof/>
          <w:sz w:val="26"/>
          <w:szCs w:val="26"/>
        </w:rPr>
      </w:pPr>
      <w:hyperlink w:anchor="_Toc294275937" w:history="1">
        <w:r w:rsidR="003B3C40" w:rsidRPr="00342449">
          <w:rPr>
            <w:rStyle w:val="a6"/>
            <w:noProof/>
            <w:sz w:val="26"/>
            <w:szCs w:val="26"/>
          </w:rPr>
          <w:t>1.</w:t>
        </w:r>
        <w:r w:rsidR="003B3C40" w:rsidRPr="00342449">
          <w:rPr>
            <w:rFonts w:ascii="Calibri" w:hAnsi="Calibri"/>
            <w:noProof/>
            <w:sz w:val="26"/>
            <w:szCs w:val="26"/>
          </w:rPr>
          <w:tab/>
        </w:r>
        <w:r w:rsidR="003B3C40" w:rsidRPr="00342449">
          <w:rPr>
            <w:rStyle w:val="a6"/>
            <w:noProof/>
            <w:sz w:val="26"/>
            <w:szCs w:val="26"/>
          </w:rPr>
          <w:t>Введение</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_Toc294275937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480"/>
          <w:tab w:val="right" w:leader="dot" w:pos="9605"/>
        </w:tabs>
        <w:rPr>
          <w:rFonts w:ascii="Calibri" w:hAnsi="Calibri"/>
          <w:noProof/>
          <w:sz w:val="26"/>
          <w:szCs w:val="26"/>
        </w:rPr>
      </w:pPr>
      <w:hyperlink w:anchor="_Toc294275938" w:history="1">
        <w:r w:rsidR="003B3C40" w:rsidRPr="00342449">
          <w:rPr>
            <w:rStyle w:val="a6"/>
            <w:noProof/>
            <w:sz w:val="26"/>
            <w:szCs w:val="26"/>
          </w:rPr>
          <w:t>2.</w:t>
        </w:r>
        <w:r w:rsidR="003B3C40" w:rsidRPr="00342449">
          <w:rPr>
            <w:rFonts w:ascii="Calibri" w:hAnsi="Calibri"/>
            <w:noProof/>
            <w:sz w:val="26"/>
            <w:szCs w:val="26"/>
          </w:rPr>
          <w:tab/>
        </w:r>
        <w:r w:rsidR="003B3C40" w:rsidRPr="00342449">
          <w:rPr>
            <w:rStyle w:val="a6"/>
            <w:noProof/>
            <w:sz w:val="26"/>
            <w:szCs w:val="26"/>
          </w:rPr>
          <w:t>Характеристика проблемы</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_Toc294275938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480"/>
          <w:tab w:val="right" w:leader="dot" w:pos="9605"/>
        </w:tabs>
        <w:rPr>
          <w:rFonts w:ascii="Calibri" w:hAnsi="Calibri"/>
          <w:noProof/>
          <w:sz w:val="26"/>
          <w:szCs w:val="26"/>
        </w:rPr>
      </w:pPr>
      <w:hyperlink w:anchor="_Toc294275939" w:history="1">
        <w:r w:rsidR="003B3C40" w:rsidRPr="00342449">
          <w:rPr>
            <w:rStyle w:val="a6"/>
            <w:noProof/>
            <w:sz w:val="26"/>
            <w:szCs w:val="26"/>
          </w:rPr>
          <w:t>3.</w:t>
        </w:r>
        <w:r w:rsidR="003B3C40" w:rsidRPr="00342449">
          <w:rPr>
            <w:rFonts w:ascii="Calibri" w:hAnsi="Calibri"/>
            <w:noProof/>
            <w:sz w:val="26"/>
            <w:szCs w:val="26"/>
          </w:rPr>
          <w:tab/>
        </w:r>
        <w:r w:rsidR="003B3C40" w:rsidRPr="00342449">
          <w:rPr>
            <w:rStyle w:val="a6"/>
            <w:noProof/>
            <w:sz w:val="26"/>
            <w:szCs w:val="26"/>
          </w:rPr>
          <w:t>Цели, задачи Программы. Сроки и этапы реализации Программы</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_Toc294275939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480"/>
          <w:tab w:val="right" w:leader="dot" w:pos="9605"/>
        </w:tabs>
        <w:rPr>
          <w:rFonts w:ascii="Calibri" w:hAnsi="Calibri"/>
          <w:noProof/>
          <w:sz w:val="26"/>
          <w:szCs w:val="26"/>
        </w:rPr>
      </w:pPr>
      <w:hyperlink w:anchor="_Toc294275940" w:history="1">
        <w:r w:rsidR="003B3C40" w:rsidRPr="00342449">
          <w:rPr>
            <w:rStyle w:val="a6"/>
            <w:noProof/>
            <w:sz w:val="26"/>
            <w:szCs w:val="26"/>
          </w:rPr>
          <w:t>4.</w:t>
        </w:r>
        <w:r w:rsidR="003B3C40" w:rsidRPr="00342449">
          <w:rPr>
            <w:rFonts w:ascii="Calibri" w:hAnsi="Calibri"/>
            <w:noProof/>
            <w:sz w:val="26"/>
            <w:szCs w:val="26"/>
          </w:rPr>
          <w:tab/>
        </w:r>
        <w:r w:rsidR="003B3C40" w:rsidRPr="00342449">
          <w:rPr>
            <w:rStyle w:val="a6"/>
            <w:noProof/>
            <w:sz w:val="26"/>
            <w:szCs w:val="26"/>
          </w:rPr>
          <w:t>Основные пути решения проблемы</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_Toc294275940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480"/>
          <w:tab w:val="right" w:leader="dot" w:pos="9605"/>
        </w:tabs>
        <w:rPr>
          <w:rFonts w:ascii="Calibri" w:hAnsi="Calibri"/>
          <w:noProof/>
          <w:sz w:val="26"/>
          <w:szCs w:val="26"/>
        </w:rPr>
      </w:pPr>
      <w:hyperlink w:anchor="_Toc294275941" w:history="1">
        <w:r w:rsidR="003B3C40" w:rsidRPr="00342449">
          <w:rPr>
            <w:rStyle w:val="a6"/>
            <w:noProof/>
            <w:sz w:val="26"/>
            <w:szCs w:val="26"/>
          </w:rPr>
          <w:t>5.</w:t>
        </w:r>
        <w:r w:rsidR="003B3C40" w:rsidRPr="00342449">
          <w:rPr>
            <w:rFonts w:ascii="Calibri" w:hAnsi="Calibri"/>
            <w:noProof/>
            <w:sz w:val="26"/>
            <w:szCs w:val="26"/>
          </w:rPr>
          <w:tab/>
        </w:r>
        <w:r w:rsidR="003B3C40" w:rsidRPr="00342449">
          <w:rPr>
            <w:rStyle w:val="a6"/>
            <w:noProof/>
            <w:sz w:val="26"/>
            <w:szCs w:val="26"/>
          </w:rPr>
          <w:t>Перечень индикаторов оценки результатов реализации Программы</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_Toc294275941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480"/>
          <w:tab w:val="right" w:leader="dot" w:pos="9605"/>
        </w:tabs>
        <w:rPr>
          <w:rFonts w:ascii="Calibri" w:hAnsi="Calibri"/>
          <w:noProof/>
          <w:sz w:val="26"/>
          <w:szCs w:val="26"/>
        </w:rPr>
      </w:pPr>
      <w:hyperlink w:anchor="_Toc294275942" w:history="1">
        <w:r w:rsidR="003B3C40" w:rsidRPr="00342449">
          <w:rPr>
            <w:rStyle w:val="a6"/>
            <w:noProof/>
            <w:sz w:val="26"/>
            <w:szCs w:val="26"/>
          </w:rPr>
          <w:t>6.</w:t>
        </w:r>
        <w:r w:rsidR="003B3C40" w:rsidRPr="00342449">
          <w:rPr>
            <w:rFonts w:ascii="Calibri" w:hAnsi="Calibri"/>
            <w:noProof/>
            <w:sz w:val="26"/>
            <w:szCs w:val="26"/>
          </w:rPr>
          <w:tab/>
        </w:r>
        <w:r w:rsidR="003B3C40" w:rsidRPr="00342449">
          <w:rPr>
            <w:rStyle w:val="a6"/>
            <w:noProof/>
            <w:sz w:val="26"/>
            <w:szCs w:val="26"/>
          </w:rPr>
          <w:t>Характеристика потребления энергетических ресурсов</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_Toc294275942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5949" w:history="1">
        <w:r w:rsidR="003B3C40" w:rsidRPr="00342449">
          <w:rPr>
            <w:rStyle w:val="a6"/>
            <w:noProof/>
            <w:sz w:val="26"/>
            <w:szCs w:val="26"/>
          </w:rPr>
          <w:t>6.1.</w:t>
        </w:r>
        <w:r w:rsidR="003B3C40" w:rsidRPr="00342449">
          <w:rPr>
            <w:rFonts w:ascii="Calibri" w:hAnsi="Calibri"/>
            <w:noProof/>
            <w:sz w:val="26"/>
            <w:szCs w:val="26"/>
          </w:rPr>
          <w:tab/>
        </w:r>
        <w:r w:rsidR="003B3C40" w:rsidRPr="00342449">
          <w:rPr>
            <w:rStyle w:val="a6"/>
            <w:noProof/>
            <w:sz w:val="26"/>
            <w:szCs w:val="26"/>
          </w:rPr>
          <w:t>Теплоснабжение Балтасинского муниципального района</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_Toc294275949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33"/>
        <w:rPr>
          <w:rFonts w:ascii="Calibri" w:hAnsi="Calibri"/>
          <w:noProof/>
          <w:sz w:val="26"/>
          <w:szCs w:val="26"/>
        </w:rPr>
      </w:pPr>
      <w:hyperlink w:anchor="_Toc294275957" w:history="1">
        <w:r w:rsidR="003B3C40" w:rsidRPr="00342449">
          <w:rPr>
            <w:rStyle w:val="a6"/>
            <w:noProof/>
            <w:sz w:val="26"/>
            <w:szCs w:val="26"/>
          </w:rPr>
          <w:t>6.1.1.</w:t>
        </w:r>
        <w:r w:rsidR="003B3C40" w:rsidRPr="00342449">
          <w:rPr>
            <w:rFonts w:ascii="Calibri" w:hAnsi="Calibri"/>
            <w:noProof/>
            <w:sz w:val="26"/>
            <w:szCs w:val="26"/>
          </w:rPr>
          <w:tab/>
        </w:r>
        <w:r w:rsidR="003B3C40" w:rsidRPr="00342449">
          <w:rPr>
            <w:rStyle w:val="a6"/>
            <w:noProof/>
            <w:sz w:val="26"/>
            <w:szCs w:val="26"/>
          </w:rPr>
          <w:t>Основные показатели</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_Toc294275957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33"/>
        <w:rPr>
          <w:rFonts w:ascii="Calibri" w:hAnsi="Calibri"/>
          <w:noProof/>
          <w:sz w:val="26"/>
          <w:szCs w:val="26"/>
        </w:rPr>
      </w:pPr>
      <w:hyperlink w:anchor="_Toc294275966" w:history="1">
        <w:r w:rsidR="003B3C40" w:rsidRPr="00342449">
          <w:rPr>
            <w:rStyle w:val="a6"/>
            <w:noProof/>
            <w:spacing w:val="8"/>
            <w:sz w:val="26"/>
            <w:szCs w:val="26"/>
          </w:rPr>
          <w:t>6.1.2.</w:t>
        </w:r>
        <w:r w:rsidR="003B3C40" w:rsidRPr="00342449">
          <w:rPr>
            <w:rFonts w:ascii="Calibri" w:hAnsi="Calibri"/>
            <w:noProof/>
            <w:sz w:val="26"/>
            <w:szCs w:val="26"/>
          </w:rPr>
          <w:tab/>
        </w:r>
        <w:r w:rsidR="003B3C40" w:rsidRPr="00342449">
          <w:rPr>
            <w:rStyle w:val="a6"/>
            <w:noProof/>
            <w:spacing w:val="8"/>
            <w:sz w:val="26"/>
            <w:szCs w:val="26"/>
          </w:rPr>
          <w:t>С</w:t>
        </w:r>
        <w:r w:rsidR="003B3C40" w:rsidRPr="00342449">
          <w:rPr>
            <w:rStyle w:val="a6"/>
            <w:noProof/>
            <w:sz w:val="26"/>
            <w:szCs w:val="26"/>
          </w:rPr>
          <w:t>истема теплоснабжения Балтасинского муниципального района</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_Toc294275966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33"/>
        <w:rPr>
          <w:rFonts w:ascii="Calibri" w:hAnsi="Calibri"/>
          <w:noProof/>
          <w:sz w:val="26"/>
          <w:szCs w:val="26"/>
        </w:rPr>
      </w:pPr>
      <w:hyperlink w:anchor="_Toc294275976" w:history="1">
        <w:r w:rsidR="003B3C40" w:rsidRPr="00342449">
          <w:rPr>
            <w:rStyle w:val="a6"/>
            <w:noProof/>
            <w:sz w:val="26"/>
            <w:szCs w:val="26"/>
          </w:rPr>
          <w:t>6.1.3.</w:t>
        </w:r>
        <w:r w:rsidR="003B3C40" w:rsidRPr="00342449">
          <w:rPr>
            <w:rFonts w:ascii="Calibri" w:hAnsi="Calibri"/>
            <w:noProof/>
            <w:sz w:val="26"/>
            <w:szCs w:val="26"/>
          </w:rPr>
          <w:tab/>
        </w:r>
        <w:r w:rsidR="003B3C40" w:rsidRPr="00342449">
          <w:rPr>
            <w:rStyle w:val="a6"/>
            <w:noProof/>
            <w:sz w:val="26"/>
            <w:szCs w:val="26"/>
          </w:rPr>
          <w:t>Экономические  проблемы  теплоснабжения  Балтасинского  муниципального  района</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_Toc294275976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5984" w:history="1">
        <w:r w:rsidR="003B3C40" w:rsidRPr="00342449">
          <w:rPr>
            <w:rStyle w:val="a6"/>
            <w:noProof/>
            <w:sz w:val="26"/>
            <w:szCs w:val="26"/>
          </w:rPr>
          <w:t>6.2.</w:t>
        </w:r>
        <w:r w:rsidR="003B3C40" w:rsidRPr="00342449">
          <w:rPr>
            <w:rFonts w:ascii="Calibri" w:hAnsi="Calibri"/>
            <w:noProof/>
            <w:sz w:val="26"/>
            <w:szCs w:val="26"/>
          </w:rPr>
          <w:tab/>
        </w:r>
        <w:r w:rsidR="003B3C40" w:rsidRPr="00342449">
          <w:rPr>
            <w:rStyle w:val="a6"/>
            <w:noProof/>
            <w:sz w:val="26"/>
            <w:szCs w:val="26"/>
          </w:rPr>
          <w:t>Водоснабжение Балтасинского муниципального района</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_Toc294275984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33"/>
        <w:rPr>
          <w:rFonts w:ascii="Calibri" w:hAnsi="Calibri"/>
          <w:noProof/>
          <w:sz w:val="26"/>
          <w:szCs w:val="26"/>
        </w:rPr>
      </w:pPr>
      <w:hyperlink w:anchor="_Toc294275993" w:history="1">
        <w:r w:rsidR="003B3C40" w:rsidRPr="00342449">
          <w:rPr>
            <w:rStyle w:val="a6"/>
            <w:noProof/>
            <w:sz w:val="26"/>
            <w:szCs w:val="26"/>
          </w:rPr>
          <w:t>6.2.1.</w:t>
        </w:r>
        <w:r w:rsidR="003B3C40" w:rsidRPr="00342449">
          <w:rPr>
            <w:rFonts w:ascii="Calibri" w:hAnsi="Calibri"/>
            <w:noProof/>
            <w:sz w:val="26"/>
            <w:szCs w:val="26"/>
          </w:rPr>
          <w:tab/>
        </w:r>
        <w:r w:rsidR="003B3C40" w:rsidRPr="00342449">
          <w:rPr>
            <w:rStyle w:val="a6"/>
            <w:noProof/>
            <w:sz w:val="26"/>
            <w:szCs w:val="26"/>
          </w:rPr>
          <w:t>Основные показатели</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_Toc294275993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33"/>
        <w:rPr>
          <w:rFonts w:ascii="Calibri" w:hAnsi="Calibri"/>
          <w:noProof/>
          <w:sz w:val="26"/>
          <w:szCs w:val="26"/>
        </w:rPr>
      </w:pPr>
      <w:hyperlink w:anchor="_Toc294275999" w:history="1">
        <w:r w:rsidR="003B3C40" w:rsidRPr="00342449">
          <w:rPr>
            <w:rStyle w:val="a6"/>
            <w:noProof/>
            <w:sz w:val="26"/>
            <w:szCs w:val="26"/>
          </w:rPr>
          <w:t>6.2.2.</w:t>
        </w:r>
        <w:r w:rsidR="003B3C40" w:rsidRPr="00342449">
          <w:rPr>
            <w:rFonts w:ascii="Calibri" w:hAnsi="Calibri"/>
            <w:noProof/>
            <w:sz w:val="26"/>
            <w:szCs w:val="26"/>
          </w:rPr>
          <w:tab/>
        </w:r>
        <w:r w:rsidR="003B3C40" w:rsidRPr="00342449">
          <w:rPr>
            <w:rStyle w:val="a6"/>
            <w:noProof/>
            <w:sz w:val="26"/>
            <w:szCs w:val="26"/>
          </w:rPr>
          <w:t>Система водоснабжения Балтасинского муниципального района</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_Toc294275999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6008" w:history="1">
        <w:r w:rsidR="003B3C40" w:rsidRPr="00342449">
          <w:rPr>
            <w:rStyle w:val="a6"/>
            <w:noProof/>
            <w:sz w:val="26"/>
            <w:szCs w:val="26"/>
          </w:rPr>
          <w:t>6.3.</w:t>
        </w:r>
        <w:r w:rsidR="003B3C40" w:rsidRPr="00342449">
          <w:rPr>
            <w:rFonts w:ascii="Calibri" w:hAnsi="Calibri"/>
            <w:noProof/>
            <w:sz w:val="26"/>
            <w:szCs w:val="26"/>
          </w:rPr>
          <w:tab/>
        </w:r>
        <w:r w:rsidR="003B3C40" w:rsidRPr="00342449">
          <w:rPr>
            <w:rStyle w:val="a6"/>
            <w:noProof/>
            <w:sz w:val="26"/>
            <w:szCs w:val="26"/>
          </w:rPr>
          <w:t>Основные показатели электроснабжения Балтасинского муниципального района</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_Toc294276008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6018" w:history="1">
        <w:r w:rsidR="003B3C40" w:rsidRPr="00342449">
          <w:rPr>
            <w:rStyle w:val="a6"/>
            <w:noProof/>
            <w:sz w:val="26"/>
            <w:szCs w:val="26"/>
          </w:rPr>
          <w:t>6.4. Основные показатели газоснабжения Балтасинского муниципального района</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_Toc294276018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480"/>
          <w:tab w:val="right" w:leader="dot" w:pos="9605"/>
        </w:tabs>
        <w:rPr>
          <w:rFonts w:ascii="Calibri" w:hAnsi="Calibri"/>
          <w:noProof/>
          <w:sz w:val="26"/>
          <w:szCs w:val="26"/>
        </w:rPr>
      </w:pPr>
      <w:hyperlink w:anchor="_Toc294276043" w:history="1">
        <w:r w:rsidR="003B3C40" w:rsidRPr="00342449">
          <w:rPr>
            <w:rStyle w:val="a6"/>
            <w:noProof/>
            <w:sz w:val="26"/>
            <w:szCs w:val="26"/>
          </w:rPr>
          <w:t>7.</w:t>
        </w:r>
        <w:r w:rsidR="003B3C40" w:rsidRPr="00342449">
          <w:rPr>
            <w:rFonts w:ascii="Calibri" w:hAnsi="Calibri"/>
            <w:noProof/>
            <w:sz w:val="26"/>
            <w:szCs w:val="26"/>
          </w:rPr>
          <w:tab/>
        </w:r>
        <w:r w:rsidR="003B3C40" w:rsidRPr="00342449">
          <w:rPr>
            <w:rStyle w:val="a6"/>
            <w:noProof/>
            <w:sz w:val="26"/>
            <w:szCs w:val="26"/>
          </w:rPr>
          <w:t>Организация системы коммерческого учета потребления энергоресурсов</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_Toc294276043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480"/>
          <w:tab w:val="right" w:leader="dot" w:pos="9605"/>
        </w:tabs>
        <w:rPr>
          <w:rFonts w:ascii="Calibri" w:hAnsi="Calibri"/>
          <w:noProof/>
          <w:sz w:val="26"/>
          <w:szCs w:val="26"/>
        </w:rPr>
      </w:pPr>
      <w:hyperlink w:anchor="_Toc294276051" w:history="1">
        <w:r w:rsidR="003B3C40" w:rsidRPr="00342449">
          <w:rPr>
            <w:rStyle w:val="a6"/>
            <w:noProof/>
            <w:sz w:val="26"/>
            <w:szCs w:val="26"/>
          </w:rPr>
          <w:t>8.</w:t>
        </w:r>
        <w:r w:rsidR="003B3C40" w:rsidRPr="00342449">
          <w:rPr>
            <w:rFonts w:ascii="Calibri" w:hAnsi="Calibri"/>
            <w:noProof/>
            <w:sz w:val="26"/>
            <w:szCs w:val="26"/>
          </w:rPr>
          <w:tab/>
        </w:r>
        <w:r w:rsidR="003B3C40" w:rsidRPr="00342449">
          <w:rPr>
            <w:rStyle w:val="a6"/>
            <w:noProof/>
            <w:sz w:val="26"/>
            <w:szCs w:val="26"/>
          </w:rPr>
          <w:t>Энергосбережение при потреблении энергоресурсов</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_Toc294276051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6060" w:history="1">
        <w:r w:rsidR="003B3C40" w:rsidRPr="00342449">
          <w:rPr>
            <w:rStyle w:val="a6"/>
            <w:noProof/>
            <w:sz w:val="26"/>
            <w:szCs w:val="26"/>
          </w:rPr>
          <w:t>8.1.</w:t>
        </w:r>
        <w:r w:rsidR="003B3C40" w:rsidRPr="00342449">
          <w:rPr>
            <w:rFonts w:ascii="Calibri" w:hAnsi="Calibri"/>
            <w:noProof/>
            <w:sz w:val="26"/>
            <w:szCs w:val="26"/>
          </w:rPr>
          <w:tab/>
        </w:r>
        <w:r w:rsidR="003B3C40" w:rsidRPr="00342449">
          <w:rPr>
            <w:rStyle w:val="a6"/>
            <w:noProof/>
            <w:sz w:val="26"/>
            <w:szCs w:val="26"/>
          </w:rPr>
          <w:t>Энергосбережение в жилых домах</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_Toc294276060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6079" w:history="1">
        <w:r w:rsidR="003B3C40" w:rsidRPr="00342449">
          <w:rPr>
            <w:rStyle w:val="a6"/>
            <w:noProof/>
            <w:sz w:val="26"/>
            <w:szCs w:val="26"/>
          </w:rPr>
          <w:t>8.2.</w:t>
        </w:r>
        <w:r w:rsidR="003B3C40" w:rsidRPr="00342449">
          <w:rPr>
            <w:rFonts w:ascii="Calibri" w:hAnsi="Calibri"/>
            <w:noProof/>
            <w:sz w:val="26"/>
            <w:szCs w:val="26"/>
          </w:rPr>
          <w:tab/>
        </w:r>
        <w:r w:rsidR="003B3C40" w:rsidRPr="00342449">
          <w:rPr>
            <w:rStyle w:val="a6"/>
            <w:noProof/>
            <w:sz w:val="26"/>
            <w:szCs w:val="26"/>
          </w:rPr>
          <w:t>Энергосбережение в организациях бюджетной сферы</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_Toc294276079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6090" w:history="1">
        <w:r w:rsidR="003B3C40" w:rsidRPr="00342449">
          <w:rPr>
            <w:rStyle w:val="a6"/>
            <w:noProof/>
            <w:sz w:val="26"/>
            <w:szCs w:val="26"/>
          </w:rPr>
          <w:t>8.3.</w:t>
        </w:r>
        <w:r w:rsidR="003B3C40" w:rsidRPr="00342449">
          <w:rPr>
            <w:rFonts w:ascii="Calibri" w:hAnsi="Calibri"/>
            <w:noProof/>
            <w:sz w:val="26"/>
            <w:szCs w:val="26"/>
          </w:rPr>
          <w:tab/>
        </w:r>
        <w:r w:rsidR="003B3C40" w:rsidRPr="00342449">
          <w:rPr>
            <w:rStyle w:val="a6"/>
            <w:noProof/>
            <w:sz w:val="26"/>
            <w:szCs w:val="26"/>
          </w:rPr>
          <w:t>Повышение энергетической эффективности жилищно-коммунального хозяйства Балтасинского района</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_Toc294276090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480"/>
          <w:tab w:val="right" w:leader="dot" w:pos="9605"/>
        </w:tabs>
        <w:rPr>
          <w:rFonts w:ascii="Calibri" w:hAnsi="Calibri"/>
          <w:noProof/>
          <w:sz w:val="26"/>
          <w:szCs w:val="26"/>
        </w:rPr>
      </w:pPr>
      <w:hyperlink w:anchor="_Toc294276099" w:history="1">
        <w:r w:rsidR="003B3C40" w:rsidRPr="00342449">
          <w:rPr>
            <w:rStyle w:val="a6"/>
            <w:noProof/>
            <w:sz w:val="26"/>
            <w:szCs w:val="26"/>
          </w:rPr>
          <w:t>9.</w:t>
        </w:r>
        <w:r w:rsidR="003B3C40" w:rsidRPr="00342449">
          <w:rPr>
            <w:rFonts w:ascii="Calibri" w:hAnsi="Calibri"/>
            <w:noProof/>
            <w:sz w:val="26"/>
            <w:szCs w:val="26"/>
          </w:rPr>
          <w:tab/>
        </w:r>
        <w:r w:rsidR="003B3C40" w:rsidRPr="00342449">
          <w:rPr>
            <w:rStyle w:val="a6"/>
            <w:noProof/>
            <w:sz w:val="26"/>
            <w:szCs w:val="26"/>
          </w:rPr>
          <w:t>Энергетический баланс Балтасинского муниципального района и потенциал энергосбережения</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_Toc294276099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660"/>
          <w:tab w:val="right" w:leader="dot" w:pos="9605"/>
        </w:tabs>
        <w:rPr>
          <w:rFonts w:ascii="Calibri" w:hAnsi="Calibri"/>
          <w:noProof/>
          <w:sz w:val="26"/>
          <w:szCs w:val="26"/>
        </w:rPr>
      </w:pPr>
      <w:hyperlink w:anchor="_Toc294276101" w:history="1">
        <w:r w:rsidR="003B3C40" w:rsidRPr="00342449">
          <w:rPr>
            <w:rStyle w:val="a6"/>
            <w:noProof/>
            <w:sz w:val="26"/>
            <w:szCs w:val="26"/>
          </w:rPr>
          <w:t>10.</w:t>
        </w:r>
        <w:r w:rsidR="003B3C40" w:rsidRPr="00342449">
          <w:rPr>
            <w:rFonts w:ascii="Calibri" w:hAnsi="Calibri"/>
            <w:noProof/>
            <w:sz w:val="26"/>
            <w:szCs w:val="26"/>
          </w:rPr>
          <w:tab/>
        </w:r>
        <w:r w:rsidR="003B3C40" w:rsidRPr="00342449">
          <w:rPr>
            <w:rStyle w:val="a6"/>
            <w:noProof/>
            <w:sz w:val="26"/>
            <w:szCs w:val="26"/>
          </w:rPr>
          <w:t>Энергетическое обследование и паспортизация</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_Toc294276101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6112" w:history="1">
        <w:r w:rsidR="003B3C40" w:rsidRPr="00342449">
          <w:rPr>
            <w:rStyle w:val="a6"/>
            <w:noProof/>
            <w:sz w:val="26"/>
            <w:szCs w:val="26"/>
          </w:rPr>
          <w:t>10.1.</w:t>
        </w:r>
        <w:r w:rsidR="003B3C40" w:rsidRPr="00342449">
          <w:rPr>
            <w:rFonts w:ascii="Calibri" w:hAnsi="Calibri"/>
            <w:noProof/>
            <w:sz w:val="26"/>
            <w:szCs w:val="26"/>
          </w:rPr>
          <w:tab/>
        </w:r>
        <w:r w:rsidR="003B3C40" w:rsidRPr="00342449">
          <w:rPr>
            <w:rStyle w:val="a6"/>
            <w:noProof/>
            <w:sz w:val="26"/>
            <w:szCs w:val="26"/>
          </w:rPr>
          <w:t>Энергетическое обследование и паспортизация жилых домов</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_Toc294276112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6124" w:history="1">
        <w:r w:rsidR="003B3C40" w:rsidRPr="00342449">
          <w:rPr>
            <w:rStyle w:val="a6"/>
            <w:noProof/>
            <w:sz w:val="26"/>
            <w:szCs w:val="26"/>
          </w:rPr>
          <w:t>10.2.</w:t>
        </w:r>
        <w:r w:rsidR="003B3C40" w:rsidRPr="00342449">
          <w:rPr>
            <w:rFonts w:ascii="Calibri" w:hAnsi="Calibri"/>
            <w:noProof/>
            <w:sz w:val="26"/>
            <w:szCs w:val="26"/>
          </w:rPr>
          <w:tab/>
        </w:r>
        <w:r w:rsidR="003B3C40" w:rsidRPr="00342449">
          <w:rPr>
            <w:rStyle w:val="a6"/>
            <w:noProof/>
            <w:sz w:val="26"/>
            <w:szCs w:val="26"/>
          </w:rPr>
          <w:t>Энергетическое обследование и паспортизация объектов социальной сферы и муниципальных предприятий</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_Toc294276124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660"/>
          <w:tab w:val="right" w:leader="dot" w:pos="9605"/>
        </w:tabs>
        <w:rPr>
          <w:rFonts w:ascii="Calibri" w:hAnsi="Calibri"/>
          <w:noProof/>
          <w:sz w:val="26"/>
          <w:szCs w:val="26"/>
        </w:rPr>
      </w:pPr>
      <w:hyperlink w:anchor="_Toc294276127" w:history="1">
        <w:r w:rsidR="003B3C40" w:rsidRPr="00342449">
          <w:rPr>
            <w:rStyle w:val="a6"/>
            <w:noProof/>
            <w:sz w:val="26"/>
            <w:szCs w:val="26"/>
          </w:rPr>
          <w:t>11.</w:t>
        </w:r>
        <w:r w:rsidR="003B3C40" w:rsidRPr="00342449">
          <w:rPr>
            <w:rFonts w:ascii="Calibri" w:hAnsi="Calibri"/>
            <w:noProof/>
            <w:sz w:val="26"/>
            <w:szCs w:val="26"/>
          </w:rPr>
          <w:tab/>
        </w:r>
        <w:r w:rsidR="003B3C40" w:rsidRPr="00342449">
          <w:rPr>
            <w:rStyle w:val="a6"/>
            <w:noProof/>
            <w:sz w:val="26"/>
            <w:szCs w:val="26"/>
          </w:rPr>
          <w:t>Сокращение потребляемой электрической мощности</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_Toc294276127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660"/>
          <w:tab w:val="right" w:leader="dot" w:pos="9605"/>
        </w:tabs>
        <w:rPr>
          <w:rFonts w:ascii="Calibri" w:hAnsi="Calibri"/>
          <w:noProof/>
          <w:sz w:val="26"/>
          <w:szCs w:val="26"/>
        </w:rPr>
      </w:pPr>
      <w:hyperlink w:anchor="_Toc294276129" w:history="1">
        <w:r w:rsidR="003B3C40" w:rsidRPr="00342449">
          <w:rPr>
            <w:rStyle w:val="a6"/>
            <w:noProof/>
            <w:sz w:val="26"/>
            <w:szCs w:val="26"/>
          </w:rPr>
          <w:t>12.</w:t>
        </w:r>
        <w:r w:rsidR="003B3C40" w:rsidRPr="00342449">
          <w:rPr>
            <w:rFonts w:ascii="Calibri" w:hAnsi="Calibri"/>
            <w:noProof/>
            <w:sz w:val="26"/>
            <w:szCs w:val="26"/>
          </w:rPr>
          <w:tab/>
        </w:r>
        <w:r w:rsidR="003B3C40" w:rsidRPr="00342449">
          <w:rPr>
            <w:rStyle w:val="a6"/>
            <w:noProof/>
            <w:sz w:val="26"/>
            <w:szCs w:val="26"/>
          </w:rPr>
          <w:t>Нетрадиционные и возобновляемые источники энергии в качестве пилотных проектов Программы</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_Toc294276129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660"/>
          <w:tab w:val="right" w:leader="dot" w:pos="9605"/>
        </w:tabs>
        <w:rPr>
          <w:rFonts w:ascii="Calibri" w:hAnsi="Calibri"/>
          <w:noProof/>
          <w:sz w:val="26"/>
          <w:szCs w:val="26"/>
        </w:rPr>
      </w:pPr>
      <w:hyperlink w:anchor="_Toc294276142" w:history="1">
        <w:r w:rsidR="003B3C40" w:rsidRPr="00342449">
          <w:rPr>
            <w:rStyle w:val="a6"/>
            <w:noProof/>
            <w:sz w:val="26"/>
            <w:szCs w:val="26"/>
          </w:rPr>
          <w:t>13.</w:t>
        </w:r>
        <w:r w:rsidR="003B3C40" w:rsidRPr="00342449">
          <w:rPr>
            <w:rFonts w:ascii="Calibri" w:hAnsi="Calibri"/>
            <w:noProof/>
            <w:sz w:val="26"/>
            <w:szCs w:val="26"/>
          </w:rPr>
          <w:tab/>
        </w:r>
        <w:r w:rsidR="003B3C40" w:rsidRPr="00342449">
          <w:rPr>
            <w:rStyle w:val="a6"/>
            <w:noProof/>
            <w:sz w:val="26"/>
            <w:szCs w:val="26"/>
          </w:rPr>
          <w:t>Разъяснительная работа среди потребителей</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_Toc294276142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660"/>
          <w:tab w:val="right" w:leader="dot" w:pos="9605"/>
        </w:tabs>
        <w:rPr>
          <w:rFonts w:ascii="Calibri" w:hAnsi="Calibri"/>
          <w:noProof/>
          <w:sz w:val="26"/>
          <w:szCs w:val="26"/>
        </w:rPr>
      </w:pPr>
      <w:hyperlink w:anchor="_Toc294276156" w:history="1">
        <w:r w:rsidR="003B3C40" w:rsidRPr="00342449">
          <w:rPr>
            <w:rStyle w:val="a6"/>
            <w:noProof/>
            <w:sz w:val="26"/>
            <w:szCs w:val="26"/>
          </w:rPr>
          <w:t>14.</w:t>
        </w:r>
        <w:r w:rsidR="003B3C40" w:rsidRPr="00342449">
          <w:rPr>
            <w:rFonts w:ascii="Calibri" w:hAnsi="Calibri"/>
            <w:noProof/>
            <w:sz w:val="26"/>
            <w:szCs w:val="26"/>
          </w:rPr>
          <w:tab/>
        </w:r>
        <w:r w:rsidR="003B3C40" w:rsidRPr="00342449">
          <w:rPr>
            <w:rStyle w:val="a6"/>
            <w:noProof/>
            <w:sz w:val="26"/>
            <w:szCs w:val="26"/>
          </w:rPr>
          <w:t>Организационно-экономические механизмы реализации Программы</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_Toc294276156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6171" w:history="1">
        <w:r w:rsidR="003B3C40" w:rsidRPr="00342449">
          <w:rPr>
            <w:rStyle w:val="a6"/>
            <w:noProof/>
            <w:sz w:val="26"/>
            <w:szCs w:val="26"/>
          </w:rPr>
          <w:t>14.1.</w:t>
        </w:r>
        <w:r w:rsidR="003B3C40" w:rsidRPr="00342449">
          <w:rPr>
            <w:rFonts w:ascii="Calibri" w:hAnsi="Calibri"/>
            <w:noProof/>
            <w:sz w:val="26"/>
            <w:szCs w:val="26"/>
          </w:rPr>
          <w:tab/>
        </w:r>
        <w:r w:rsidR="003B3C40" w:rsidRPr="00342449">
          <w:rPr>
            <w:rStyle w:val="a6"/>
            <w:noProof/>
            <w:sz w:val="26"/>
            <w:szCs w:val="26"/>
          </w:rPr>
          <w:t>Система управления Программой</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_Toc294276171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6187" w:history="1">
        <w:r w:rsidR="003B3C40" w:rsidRPr="00342449">
          <w:rPr>
            <w:rStyle w:val="a6"/>
            <w:noProof/>
            <w:sz w:val="26"/>
            <w:szCs w:val="26"/>
          </w:rPr>
          <w:t>14.2.</w:t>
        </w:r>
        <w:r w:rsidR="003B3C40" w:rsidRPr="00342449">
          <w:rPr>
            <w:rFonts w:ascii="Calibri" w:hAnsi="Calibri"/>
            <w:noProof/>
            <w:sz w:val="26"/>
            <w:szCs w:val="26"/>
          </w:rPr>
          <w:tab/>
        </w:r>
        <w:r w:rsidR="003B3C40" w:rsidRPr="00342449">
          <w:rPr>
            <w:rStyle w:val="a6"/>
            <w:noProof/>
            <w:sz w:val="26"/>
            <w:szCs w:val="26"/>
          </w:rPr>
          <w:t>Мониторинг Программы</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_Toc294276187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26"/>
        <w:rPr>
          <w:rFonts w:ascii="Calibri" w:hAnsi="Calibri"/>
          <w:noProof/>
          <w:sz w:val="26"/>
          <w:szCs w:val="26"/>
        </w:rPr>
      </w:pPr>
      <w:hyperlink w:anchor="_Toc294276204" w:history="1">
        <w:r w:rsidR="003B3C40" w:rsidRPr="00342449">
          <w:rPr>
            <w:rStyle w:val="a6"/>
            <w:noProof/>
            <w:sz w:val="26"/>
            <w:szCs w:val="26"/>
          </w:rPr>
          <w:t>14.3.</w:t>
        </w:r>
        <w:r w:rsidR="003B3C40" w:rsidRPr="00342449">
          <w:rPr>
            <w:rFonts w:ascii="Calibri" w:hAnsi="Calibri"/>
            <w:noProof/>
            <w:sz w:val="26"/>
            <w:szCs w:val="26"/>
          </w:rPr>
          <w:tab/>
        </w:r>
        <w:r w:rsidR="003B3C40" w:rsidRPr="00342449">
          <w:rPr>
            <w:rStyle w:val="a6"/>
            <w:noProof/>
            <w:sz w:val="26"/>
            <w:szCs w:val="26"/>
          </w:rPr>
          <w:t>Контроль за реализацией программы</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_Toc294276204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660"/>
          <w:tab w:val="right" w:leader="dot" w:pos="9605"/>
        </w:tabs>
        <w:rPr>
          <w:rFonts w:ascii="Calibri" w:hAnsi="Calibri"/>
          <w:noProof/>
          <w:sz w:val="26"/>
          <w:szCs w:val="26"/>
        </w:rPr>
      </w:pPr>
      <w:hyperlink w:anchor="_Toc294276206" w:history="1">
        <w:r w:rsidR="003B3C40" w:rsidRPr="00342449">
          <w:rPr>
            <w:rStyle w:val="a6"/>
            <w:noProof/>
            <w:sz w:val="26"/>
            <w:szCs w:val="26"/>
          </w:rPr>
          <w:t>15.</w:t>
        </w:r>
        <w:r w:rsidR="003B3C40" w:rsidRPr="00342449">
          <w:rPr>
            <w:rFonts w:ascii="Calibri" w:hAnsi="Calibri"/>
            <w:noProof/>
            <w:sz w:val="26"/>
            <w:szCs w:val="26"/>
          </w:rPr>
          <w:tab/>
        </w:r>
        <w:r w:rsidR="003B3C40" w:rsidRPr="00342449">
          <w:rPr>
            <w:rStyle w:val="a6"/>
            <w:noProof/>
            <w:sz w:val="26"/>
            <w:szCs w:val="26"/>
          </w:rPr>
          <w:t>Ресурсное обеспечение Программы и планируемый социально-экономический эффект</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_Toc294276206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342449" w:rsidRDefault="000917CF">
      <w:pPr>
        <w:pStyle w:val="14"/>
        <w:tabs>
          <w:tab w:val="left" w:pos="660"/>
          <w:tab w:val="right" w:leader="dot" w:pos="9605"/>
        </w:tabs>
        <w:rPr>
          <w:rFonts w:ascii="Calibri" w:hAnsi="Calibri"/>
          <w:noProof/>
          <w:sz w:val="26"/>
          <w:szCs w:val="26"/>
        </w:rPr>
      </w:pPr>
      <w:hyperlink w:anchor="_Toc294276208" w:history="1">
        <w:r w:rsidR="003B3C40" w:rsidRPr="00342449">
          <w:rPr>
            <w:rStyle w:val="a6"/>
            <w:noProof/>
            <w:sz w:val="26"/>
            <w:szCs w:val="26"/>
          </w:rPr>
          <w:t>16.</w:t>
        </w:r>
        <w:r w:rsidR="003B3C40" w:rsidRPr="00342449">
          <w:rPr>
            <w:rFonts w:ascii="Calibri" w:hAnsi="Calibri"/>
            <w:noProof/>
            <w:sz w:val="26"/>
            <w:szCs w:val="26"/>
          </w:rPr>
          <w:tab/>
        </w:r>
        <w:r w:rsidR="003B3C40" w:rsidRPr="00342449">
          <w:rPr>
            <w:rStyle w:val="a6"/>
            <w:noProof/>
            <w:sz w:val="26"/>
            <w:szCs w:val="26"/>
          </w:rPr>
          <w:t>Разработка нормативно-правовой базы энергосбережения</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_Toc294276208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Default="000917CF">
      <w:pPr>
        <w:pStyle w:val="14"/>
        <w:tabs>
          <w:tab w:val="left" w:pos="660"/>
          <w:tab w:val="right" w:leader="dot" w:pos="9605"/>
        </w:tabs>
        <w:rPr>
          <w:rFonts w:ascii="Calibri" w:hAnsi="Calibri"/>
          <w:noProof/>
          <w:sz w:val="22"/>
          <w:szCs w:val="22"/>
        </w:rPr>
      </w:pPr>
      <w:hyperlink w:anchor="_Toc294276209" w:history="1">
        <w:r w:rsidR="003B3C40" w:rsidRPr="00342449">
          <w:rPr>
            <w:rStyle w:val="a6"/>
            <w:noProof/>
            <w:sz w:val="26"/>
            <w:szCs w:val="26"/>
          </w:rPr>
          <w:t>17.</w:t>
        </w:r>
        <w:r w:rsidR="003B3C40" w:rsidRPr="00342449">
          <w:rPr>
            <w:rFonts w:ascii="Calibri" w:hAnsi="Calibri"/>
            <w:noProof/>
            <w:sz w:val="26"/>
            <w:szCs w:val="26"/>
          </w:rPr>
          <w:tab/>
        </w:r>
        <w:r w:rsidR="003B3C40" w:rsidRPr="00342449">
          <w:rPr>
            <w:rStyle w:val="a6"/>
            <w:noProof/>
            <w:sz w:val="26"/>
            <w:szCs w:val="26"/>
          </w:rPr>
          <w:t>Юридические и правовые документы, используемые при разработке Программы</w:t>
        </w:r>
        <w:r w:rsidR="003B3C40" w:rsidRPr="00342449">
          <w:rPr>
            <w:noProof/>
            <w:webHidden/>
            <w:sz w:val="26"/>
            <w:szCs w:val="26"/>
          </w:rPr>
          <w:tab/>
        </w:r>
        <w:r w:rsidR="0005535E" w:rsidRPr="00342449">
          <w:rPr>
            <w:noProof/>
            <w:webHidden/>
            <w:sz w:val="26"/>
            <w:szCs w:val="26"/>
          </w:rPr>
          <w:fldChar w:fldCharType="begin"/>
        </w:r>
        <w:r w:rsidR="003B3C40" w:rsidRPr="00342449">
          <w:rPr>
            <w:noProof/>
            <w:webHidden/>
            <w:sz w:val="26"/>
            <w:szCs w:val="26"/>
          </w:rPr>
          <w:instrText xml:space="preserve"> PAGEREF _Toc294276209 \h </w:instrText>
        </w:r>
        <w:r w:rsidR="0005535E" w:rsidRPr="00342449">
          <w:rPr>
            <w:noProof/>
            <w:webHidden/>
            <w:sz w:val="26"/>
            <w:szCs w:val="26"/>
          </w:rPr>
        </w:r>
        <w:r w:rsidR="0005535E" w:rsidRPr="00342449">
          <w:rPr>
            <w:noProof/>
            <w:webHidden/>
            <w:sz w:val="26"/>
            <w:szCs w:val="26"/>
          </w:rPr>
          <w:fldChar w:fldCharType="separate"/>
        </w:r>
        <w:r w:rsidR="003B3C40">
          <w:rPr>
            <w:noProof/>
            <w:webHidden/>
            <w:sz w:val="26"/>
            <w:szCs w:val="26"/>
          </w:rPr>
          <w:t>2</w:t>
        </w:r>
        <w:r w:rsidR="0005535E" w:rsidRPr="00342449">
          <w:rPr>
            <w:noProof/>
            <w:webHidden/>
            <w:sz w:val="26"/>
            <w:szCs w:val="26"/>
          </w:rPr>
          <w:fldChar w:fldCharType="end"/>
        </w:r>
      </w:hyperlink>
    </w:p>
    <w:p w:rsidR="003B3C40" w:rsidRPr="0052086E" w:rsidRDefault="0005535E" w:rsidP="00C454B0">
      <w:pPr>
        <w:tabs>
          <w:tab w:val="left" w:pos="4140"/>
        </w:tabs>
        <w:spacing w:after="60" w:line="276" w:lineRule="auto"/>
        <w:ind w:firstLine="709"/>
        <w:rPr>
          <w:spacing w:val="20"/>
          <w:sz w:val="26"/>
          <w:szCs w:val="26"/>
        </w:rPr>
      </w:pPr>
      <w:r w:rsidRPr="00C454B0">
        <w:rPr>
          <w:spacing w:val="20"/>
          <w:sz w:val="26"/>
          <w:szCs w:val="26"/>
        </w:rPr>
        <w:fldChar w:fldCharType="end"/>
      </w:r>
    </w:p>
    <w:p w:rsidR="003B3C40" w:rsidRPr="00FF6C5F" w:rsidRDefault="003B3C40" w:rsidP="009F3038">
      <w:pPr>
        <w:tabs>
          <w:tab w:val="left" w:pos="4140"/>
        </w:tabs>
        <w:spacing w:after="120" w:line="276" w:lineRule="auto"/>
        <w:ind w:firstLine="567"/>
        <w:rPr>
          <w:spacing w:val="20"/>
          <w:sz w:val="26"/>
          <w:szCs w:val="26"/>
        </w:rPr>
      </w:pPr>
      <w:r w:rsidRPr="0052086E">
        <w:rPr>
          <w:b/>
          <w:bCs/>
          <w:spacing w:val="20"/>
          <w:sz w:val="26"/>
          <w:szCs w:val="26"/>
        </w:rPr>
        <w:t>Приложения</w:t>
      </w:r>
      <w:r>
        <w:rPr>
          <w:b/>
          <w:bCs/>
          <w:spacing w:val="20"/>
          <w:sz w:val="26"/>
          <w:szCs w:val="26"/>
        </w:rPr>
        <w:t xml:space="preserve">: </w:t>
      </w:r>
    </w:p>
    <w:p w:rsidR="003B3C40" w:rsidRPr="006E679D" w:rsidRDefault="003B3C40" w:rsidP="00857068">
      <w:pPr>
        <w:tabs>
          <w:tab w:val="left" w:pos="4140"/>
        </w:tabs>
        <w:spacing w:after="120" w:line="276" w:lineRule="auto"/>
        <w:ind w:firstLine="567"/>
        <w:jc w:val="both"/>
        <w:rPr>
          <w:color w:val="262626"/>
          <w:spacing w:val="20"/>
          <w:sz w:val="26"/>
          <w:szCs w:val="26"/>
        </w:rPr>
      </w:pPr>
      <w:r w:rsidRPr="006E679D">
        <w:rPr>
          <w:color w:val="262626"/>
          <w:spacing w:val="20"/>
          <w:sz w:val="26"/>
          <w:szCs w:val="26"/>
          <w:u w:val="single"/>
        </w:rPr>
        <w:t>Таблица 1.</w:t>
      </w:r>
      <w:r w:rsidRPr="006E679D">
        <w:rPr>
          <w:color w:val="262626"/>
          <w:spacing w:val="20"/>
          <w:sz w:val="26"/>
          <w:szCs w:val="26"/>
        </w:rPr>
        <w:t xml:space="preserve"> </w:t>
      </w:r>
      <w:r w:rsidRPr="006E679D">
        <w:rPr>
          <w:color w:val="262626"/>
          <w:sz w:val="26"/>
          <w:szCs w:val="26"/>
        </w:rPr>
        <w:t xml:space="preserve">Общие показатели энергетической эффективности по </w:t>
      </w:r>
      <w:r>
        <w:rPr>
          <w:color w:val="262626"/>
          <w:sz w:val="26"/>
          <w:szCs w:val="26"/>
        </w:rPr>
        <w:t>Балтасинс</w:t>
      </w:r>
      <w:r w:rsidRPr="006E679D">
        <w:rPr>
          <w:color w:val="262626"/>
          <w:sz w:val="26"/>
          <w:szCs w:val="26"/>
        </w:rPr>
        <w:t>кому муниципальному району Республики Татарстан</w:t>
      </w:r>
    </w:p>
    <w:p w:rsidR="003B3C40" w:rsidRPr="006E679D" w:rsidRDefault="003B3C40" w:rsidP="00857068">
      <w:pPr>
        <w:spacing w:after="120" w:line="276" w:lineRule="auto"/>
        <w:ind w:firstLine="567"/>
        <w:jc w:val="both"/>
        <w:rPr>
          <w:color w:val="262626"/>
          <w:spacing w:val="20"/>
          <w:sz w:val="26"/>
          <w:szCs w:val="26"/>
        </w:rPr>
      </w:pPr>
      <w:r w:rsidRPr="006E679D">
        <w:rPr>
          <w:color w:val="262626"/>
          <w:spacing w:val="20"/>
          <w:sz w:val="26"/>
          <w:szCs w:val="26"/>
          <w:u w:val="single"/>
        </w:rPr>
        <w:t>Таблица 2.</w:t>
      </w:r>
      <w:r w:rsidRPr="006E679D">
        <w:rPr>
          <w:color w:val="262626"/>
          <w:spacing w:val="20"/>
          <w:sz w:val="26"/>
          <w:szCs w:val="26"/>
        </w:rPr>
        <w:t xml:space="preserve"> </w:t>
      </w:r>
      <w:r w:rsidRPr="006E679D">
        <w:rPr>
          <w:color w:val="262626"/>
          <w:sz w:val="26"/>
          <w:szCs w:val="26"/>
        </w:rPr>
        <w:t>Общие показатели по энергосбережению</w:t>
      </w:r>
    </w:p>
    <w:p w:rsidR="003B3C40" w:rsidRPr="006E679D" w:rsidRDefault="003B3C40" w:rsidP="00857068">
      <w:pPr>
        <w:tabs>
          <w:tab w:val="left" w:pos="4140"/>
        </w:tabs>
        <w:spacing w:after="120" w:line="276" w:lineRule="auto"/>
        <w:ind w:firstLine="567"/>
        <w:jc w:val="both"/>
        <w:rPr>
          <w:color w:val="262626"/>
          <w:spacing w:val="20"/>
          <w:sz w:val="26"/>
          <w:szCs w:val="26"/>
        </w:rPr>
      </w:pPr>
      <w:r w:rsidRPr="006E679D">
        <w:rPr>
          <w:color w:val="262626"/>
          <w:spacing w:val="20"/>
          <w:sz w:val="26"/>
          <w:szCs w:val="26"/>
          <w:u w:val="single"/>
        </w:rPr>
        <w:t>Таблица 3.</w:t>
      </w:r>
      <w:r w:rsidRPr="006E679D">
        <w:rPr>
          <w:color w:val="262626"/>
          <w:spacing w:val="20"/>
          <w:sz w:val="26"/>
          <w:szCs w:val="26"/>
        </w:rPr>
        <w:t xml:space="preserve"> </w:t>
      </w:r>
      <w:r w:rsidRPr="006E679D">
        <w:rPr>
          <w:color w:val="262626"/>
          <w:sz w:val="26"/>
          <w:szCs w:val="26"/>
        </w:rPr>
        <w:t>Показатели  по энергосбережению и энергетической эффективности для зданий, строений, сооружений бюджетных учреждений</w:t>
      </w:r>
    </w:p>
    <w:p w:rsidR="003B3C40" w:rsidRPr="006E679D" w:rsidRDefault="003B3C40" w:rsidP="00857068">
      <w:pPr>
        <w:tabs>
          <w:tab w:val="left" w:pos="4140"/>
        </w:tabs>
        <w:spacing w:after="120" w:line="276" w:lineRule="auto"/>
        <w:ind w:firstLine="567"/>
        <w:jc w:val="both"/>
        <w:rPr>
          <w:color w:val="262626"/>
          <w:spacing w:val="20"/>
          <w:sz w:val="26"/>
          <w:szCs w:val="26"/>
        </w:rPr>
      </w:pPr>
      <w:r w:rsidRPr="006E679D">
        <w:rPr>
          <w:color w:val="262626"/>
          <w:spacing w:val="20"/>
          <w:sz w:val="26"/>
          <w:szCs w:val="26"/>
          <w:u w:val="single"/>
        </w:rPr>
        <w:t>Таблица 4.</w:t>
      </w:r>
      <w:r w:rsidRPr="006E679D">
        <w:rPr>
          <w:color w:val="262626"/>
          <w:spacing w:val="20"/>
          <w:sz w:val="26"/>
          <w:szCs w:val="26"/>
        </w:rPr>
        <w:t xml:space="preserve"> </w:t>
      </w:r>
      <w:r w:rsidRPr="006E679D">
        <w:rPr>
          <w:color w:val="262626"/>
          <w:sz w:val="26"/>
          <w:szCs w:val="26"/>
        </w:rPr>
        <w:t>Показатели по расходу бюджетных средств и  договорам, направленным на энергосбережение</w:t>
      </w:r>
    </w:p>
    <w:p w:rsidR="003B3C40" w:rsidRPr="006E679D" w:rsidRDefault="003B3C40" w:rsidP="00857068">
      <w:pPr>
        <w:tabs>
          <w:tab w:val="left" w:pos="4140"/>
        </w:tabs>
        <w:spacing w:after="120" w:line="276" w:lineRule="auto"/>
        <w:ind w:firstLine="567"/>
        <w:jc w:val="both"/>
        <w:rPr>
          <w:color w:val="262626"/>
          <w:spacing w:val="20"/>
          <w:sz w:val="26"/>
          <w:szCs w:val="26"/>
        </w:rPr>
      </w:pPr>
      <w:r w:rsidRPr="006E679D">
        <w:rPr>
          <w:color w:val="262626"/>
          <w:spacing w:val="20"/>
          <w:sz w:val="26"/>
          <w:szCs w:val="26"/>
          <w:u w:val="single"/>
        </w:rPr>
        <w:t>Таблица 5.</w:t>
      </w:r>
      <w:r w:rsidRPr="006E679D">
        <w:rPr>
          <w:color w:val="262626"/>
          <w:spacing w:val="20"/>
          <w:sz w:val="26"/>
          <w:szCs w:val="26"/>
        </w:rPr>
        <w:t xml:space="preserve"> </w:t>
      </w:r>
      <w:r w:rsidRPr="006E679D">
        <w:rPr>
          <w:color w:val="262626"/>
          <w:sz w:val="26"/>
          <w:szCs w:val="26"/>
        </w:rPr>
        <w:t>Показатели  по энергосбережению и энергетической эффективности для жилищного фонда</w:t>
      </w:r>
    </w:p>
    <w:p w:rsidR="003B3C40" w:rsidRPr="006E679D" w:rsidRDefault="003B3C40" w:rsidP="00857068">
      <w:pPr>
        <w:tabs>
          <w:tab w:val="left" w:pos="4140"/>
        </w:tabs>
        <w:spacing w:after="120" w:line="276" w:lineRule="auto"/>
        <w:ind w:firstLine="567"/>
        <w:jc w:val="both"/>
        <w:rPr>
          <w:color w:val="262626"/>
          <w:spacing w:val="20"/>
          <w:sz w:val="26"/>
          <w:szCs w:val="26"/>
        </w:rPr>
      </w:pPr>
      <w:r w:rsidRPr="006E679D">
        <w:rPr>
          <w:color w:val="262626"/>
          <w:spacing w:val="20"/>
          <w:sz w:val="26"/>
          <w:szCs w:val="26"/>
          <w:u w:val="single"/>
        </w:rPr>
        <w:t>Таблица 6.</w:t>
      </w:r>
      <w:r w:rsidRPr="006E679D">
        <w:rPr>
          <w:color w:val="262626"/>
          <w:spacing w:val="20"/>
          <w:sz w:val="26"/>
          <w:szCs w:val="26"/>
        </w:rPr>
        <w:t xml:space="preserve"> </w:t>
      </w:r>
      <w:r w:rsidRPr="006E679D">
        <w:rPr>
          <w:color w:val="262626"/>
          <w:sz w:val="26"/>
          <w:szCs w:val="26"/>
        </w:rPr>
        <w:t>Показатели  в области энергосбережения и энергетической эффективности в  системах тепло и водоснабжения</w:t>
      </w:r>
    </w:p>
    <w:p w:rsidR="003B3C40" w:rsidRPr="006E679D" w:rsidRDefault="003B3C40" w:rsidP="00857068">
      <w:pPr>
        <w:tabs>
          <w:tab w:val="left" w:pos="4140"/>
        </w:tabs>
        <w:spacing w:after="120" w:line="276" w:lineRule="auto"/>
        <w:ind w:firstLine="567"/>
        <w:jc w:val="both"/>
        <w:rPr>
          <w:color w:val="262626"/>
          <w:spacing w:val="20"/>
          <w:sz w:val="26"/>
          <w:szCs w:val="26"/>
        </w:rPr>
      </w:pPr>
      <w:r w:rsidRPr="006E679D">
        <w:rPr>
          <w:color w:val="262626"/>
          <w:spacing w:val="20"/>
          <w:sz w:val="26"/>
          <w:szCs w:val="26"/>
          <w:u w:val="single"/>
        </w:rPr>
        <w:t>Таблица 7.</w:t>
      </w:r>
      <w:r w:rsidRPr="006E679D">
        <w:rPr>
          <w:color w:val="262626"/>
          <w:spacing w:val="20"/>
          <w:sz w:val="26"/>
          <w:szCs w:val="26"/>
        </w:rPr>
        <w:t xml:space="preserve"> </w:t>
      </w:r>
      <w:r w:rsidRPr="006E679D">
        <w:rPr>
          <w:color w:val="262626"/>
          <w:sz w:val="26"/>
          <w:szCs w:val="26"/>
        </w:rPr>
        <w:t>Показатели в области энергосбережения и повышения энергетической эффективности в  транспортном комплексе</w:t>
      </w:r>
    </w:p>
    <w:p w:rsidR="003B3C40" w:rsidRPr="006E679D" w:rsidRDefault="003B3C40" w:rsidP="00857068">
      <w:pPr>
        <w:tabs>
          <w:tab w:val="left" w:pos="4140"/>
        </w:tabs>
        <w:spacing w:after="120" w:line="276" w:lineRule="auto"/>
        <w:ind w:firstLine="567"/>
        <w:jc w:val="both"/>
        <w:rPr>
          <w:color w:val="262626"/>
          <w:sz w:val="26"/>
          <w:szCs w:val="26"/>
        </w:rPr>
      </w:pPr>
      <w:r w:rsidRPr="006E679D">
        <w:rPr>
          <w:color w:val="262626"/>
          <w:spacing w:val="20"/>
          <w:sz w:val="26"/>
          <w:szCs w:val="26"/>
          <w:u w:val="single"/>
        </w:rPr>
        <w:t>Таблица 8.</w:t>
      </w:r>
      <w:r w:rsidRPr="006E679D">
        <w:rPr>
          <w:color w:val="262626"/>
          <w:spacing w:val="20"/>
          <w:sz w:val="26"/>
          <w:szCs w:val="26"/>
        </w:rPr>
        <w:t xml:space="preserve"> </w:t>
      </w:r>
      <w:r w:rsidRPr="006E679D">
        <w:rPr>
          <w:color w:val="262626"/>
          <w:sz w:val="26"/>
          <w:szCs w:val="26"/>
        </w:rPr>
        <w:t>Мероприятия по энергосбережению и повышению энергетической эффективности, проведение которых возможно с использованием внебюджетных средств, полученных также с применением регулируемых цен (тарифов)</w:t>
      </w:r>
    </w:p>
    <w:p w:rsidR="003B3C40" w:rsidRPr="006E679D" w:rsidRDefault="003B3C40" w:rsidP="0015027C">
      <w:pPr>
        <w:pStyle w:val="ConsNormal"/>
        <w:widowControl/>
        <w:spacing w:after="120" w:line="276" w:lineRule="auto"/>
        <w:ind w:right="0" w:firstLine="567"/>
        <w:jc w:val="both"/>
        <w:rPr>
          <w:rFonts w:ascii="Times New Roman" w:hAnsi="Times New Roman" w:cs="Times New Roman"/>
          <w:color w:val="262626"/>
          <w:sz w:val="26"/>
          <w:szCs w:val="26"/>
        </w:rPr>
      </w:pPr>
      <w:r w:rsidRPr="006E679D">
        <w:rPr>
          <w:rFonts w:ascii="Times New Roman" w:hAnsi="Times New Roman" w:cs="Times New Roman"/>
          <w:color w:val="262626"/>
          <w:spacing w:val="20"/>
          <w:sz w:val="26"/>
          <w:szCs w:val="26"/>
          <w:u w:val="single"/>
        </w:rPr>
        <w:t>Таблица 9.</w:t>
      </w:r>
      <w:r w:rsidRPr="006E679D">
        <w:rPr>
          <w:rFonts w:ascii="Times New Roman" w:hAnsi="Times New Roman" w:cs="Times New Roman"/>
          <w:color w:val="262626"/>
          <w:spacing w:val="20"/>
          <w:sz w:val="26"/>
          <w:szCs w:val="26"/>
        </w:rPr>
        <w:t xml:space="preserve"> </w:t>
      </w:r>
      <w:r w:rsidRPr="006E679D">
        <w:rPr>
          <w:rFonts w:ascii="Times New Roman" w:hAnsi="Times New Roman" w:cs="Times New Roman"/>
          <w:color w:val="262626"/>
          <w:sz w:val="26"/>
          <w:szCs w:val="26"/>
        </w:rPr>
        <w:t>Описание мероприятий по энергосбережению и повышению энергетической эффективности, проведение которых возможно с использованием внебюджетных средств, полученных также с применением регулируемых цен (тарифов)</w:t>
      </w:r>
    </w:p>
    <w:p w:rsidR="003B3C40" w:rsidRDefault="003B3C40" w:rsidP="000B3B4B">
      <w:pPr>
        <w:pStyle w:val="ConsNormal"/>
        <w:widowControl/>
        <w:spacing w:line="276" w:lineRule="auto"/>
        <w:ind w:right="0" w:firstLine="567"/>
        <w:jc w:val="both"/>
        <w:rPr>
          <w:rFonts w:ascii="Times New Roman" w:hAnsi="Times New Roman" w:cs="Times New Roman"/>
          <w:color w:val="262626"/>
          <w:sz w:val="26"/>
          <w:szCs w:val="26"/>
        </w:rPr>
      </w:pPr>
      <w:r w:rsidRPr="006E679D">
        <w:rPr>
          <w:rFonts w:ascii="Times New Roman" w:hAnsi="Times New Roman" w:cs="Times New Roman"/>
          <w:color w:val="262626"/>
          <w:spacing w:val="20"/>
          <w:sz w:val="26"/>
          <w:szCs w:val="26"/>
          <w:u w:val="single"/>
        </w:rPr>
        <w:t xml:space="preserve">Таблица </w:t>
      </w:r>
      <w:r>
        <w:rPr>
          <w:rFonts w:ascii="Times New Roman" w:hAnsi="Times New Roman" w:cs="Times New Roman"/>
          <w:color w:val="262626"/>
          <w:spacing w:val="20"/>
          <w:sz w:val="26"/>
          <w:szCs w:val="26"/>
          <w:u w:val="single"/>
        </w:rPr>
        <w:t>10</w:t>
      </w:r>
      <w:r w:rsidRPr="006E679D">
        <w:rPr>
          <w:rFonts w:ascii="Times New Roman" w:hAnsi="Times New Roman" w:cs="Times New Roman"/>
          <w:color w:val="262626"/>
          <w:spacing w:val="20"/>
          <w:sz w:val="26"/>
          <w:szCs w:val="26"/>
          <w:u w:val="single"/>
        </w:rPr>
        <w:t>.</w:t>
      </w:r>
      <w:r w:rsidRPr="006E679D">
        <w:rPr>
          <w:rFonts w:ascii="Times New Roman" w:hAnsi="Times New Roman" w:cs="Times New Roman"/>
          <w:color w:val="262626"/>
          <w:spacing w:val="20"/>
          <w:sz w:val="26"/>
          <w:szCs w:val="26"/>
        </w:rPr>
        <w:t xml:space="preserve"> </w:t>
      </w:r>
      <w:r w:rsidRPr="0015027C">
        <w:rPr>
          <w:rFonts w:ascii="Times New Roman" w:hAnsi="Times New Roman" w:cs="Times New Roman"/>
          <w:color w:val="262626"/>
          <w:sz w:val="26"/>
          <w:szCs w:val="26"/>
        </w:rPr>
        <w:t>Перечень целевых показателей муниципальной программы</w:t>
      </w:r>
      <w:r>
        <w:rPr>
          <w:rFonts w:ascii="Times New Roman" w:hAnsi="Times New Roman" w:cs="Times New Roman"/>
          <w:color w:val="262626"/>
          <w:sz w:val="26"/>
          <w:szCs w:val="26"/>
        </w:rPr>
        <w:t xml:space="preserve"> энергосбережения Балтасинского района Республики Татарстан</w:t>
      </w:r>
    </w:p>
    <w:p w:rsidR="003B3C40" w:rsidRPr="000B3B4B" w:rsidRDefault="003B3C40" w:rsidP="000B3B4B">
      <w:pPr>
        <w:pStyle w:val="ConsNormal"/>
        <w:widowControl/>
        <w:spacing w:line="276" w:lineRule="auto"/>
        <w:ind w:right="0" w:firstLine="567"/>
        <w:jc w:val="both"/>
        <w:rPr>
          <w:rFonts w:ascii="Times New Roman" w:hAnsi="Times New Roman" w:cs="Times New Roman"/>
          <w:color w:val="262626"/>
          <w:sz w:val="26"/>
          <w:szCs w:val="26"/>
        </w:rPr>
        <w:sectPr w:rsidR="003B3C40" w:rsidRPr="000B3B4B" w:rsidSect="005D6F11">
          <w:footerReference w:type="default" r:id="rId13"/>
          <w:headerReference w:type="first" r:id="rId14"/>
          <w:footerReference w:type="first" r:id="rId15"/>
          <w:footnotePr>
            <w:numRestart w:val="eachPage"/>
          </w:footnotePr>
          <w:pgSz w:w="11906" w:h="16838"/>
          <w:pgMar w:top="956" w:right="851" w:bottom="902" w:left="1440" w:header="567" w:footer="476" w:gutter="0"/>
          <w:pgBorders w:offsetFrom="page">
            <w:bottom w:val="thinThickSmallGap" w:sz="12" w:space="24" w:color="948A54"/>
            <w:right w:val="single" w:sz="8" w:space="24" w:color="948A54"/>
          </w:pgBorders>
          <w:pgNumType w:start="1"/>
          <w:cols w:space="708"/>
          <w:titlePg/>
          <w:docGrid w:linePitch="360"/>
        </w:sectPr>
      </w:pPr>
    </w:p>
    <w:p w:rsidR="003B3C40" w:rsidRPr="0036574E" w:rsidRDefault="003B3C40" w:rsidP="005D7A98">
      <w:pPr>
        <w:pStyle w:val="ConsNormal"/>
        <w:widowControl/>
        <w:ind w:left="-180" w:right="0" w:firstLine="180"/>
        <w:jc w:val="center"/>
        <w:outlineLvl w:val="0"/>
        <w:rPr>
          <w:rFonts w:ascii="Times New Roman" w:hAnsi="Times New Roman" w:cs="Times New Roman"/>
          <w:b/>
          <w:bCs/>
          <w:sz w:val="28"/>
          <w:szCs w:val="28"/>
        </w:rPr>
      </w:pPr>
      <w:bookmarkStart w:id="1" w:name="_Toc294275935"/>
      <w:r>
        <w:rPr>
          <w:rFonts w:ascii="Times New Roman" w:hAnsi="Times New Roman" w:cs="Times New Roman"/>
          <w:b/>
          <w:bCs/>
          <w:sz w:val="28"/>
          <w:szCs w:val="28"/>
        </w:rPr>
        <w:lastRenderedPageBreak/>
        <w:t>Паспорт П</w:t>
      </w:r>
      <w:r w:rsidRPr="0036574E">
        <w:rPr>
          <w:rFonts w:ascii="Times New Roman" w:hAnsi="Times New Roman" w:cs="Times New Roman"/>
          <w:b/>
          <w:bCs/>
          <w:sz w:val="28"/>
          <w:szCs w:val="28"/>
        </w:rPr>
        <w:t>рограммы</w:t>
      </w:r>
      <w:bookmarkEnd w:id="1"/>
    </w:p>
    <w:p w:rsidR="003B3C40" w:rsidRPr="0036574E" w:rsidRDefault="003B3C40" w:rsidP="00A57683">
      <w:pPr>
        <w:pStyle w:val="ConsNonformat"/>
        <w:widowControl/>
        <w:ind w:right="0"/>
        <w:rPr>
          <w:rFonts w:ascii="Times New Roman" w:hAnsi="Times New Roman" w:cs="Times New Roman"/>
        </w:rPr>
      </w:pPr>
    </w:p>
    <w:tbl>
      <w:tblPr>
        <w:tblW w:w="9993" w:type="dxa"/>
        <w:tblInd w:w="-68" w:type="dxa"/>
        <w:tblLayout w:type="fixed"/>
        <w:tblCellMar>
          <w:left w:w="70" w:type="dxa"/>
          <w:right w:w="70" w:type="dxa"/>
        </w:tblCellMar>
        <w:tblLook w:val="0000" w:firstRow="0" w:lastRow="0" w:firstColumn="0" w:lastColumn="0" w:noHBand="0" w:noVBand="0"/>
      </w:tblPr>
      <w:tblGrid>
        <w:gridCol w:w="1630"/>
        <w:gridCol w:w="8363"/>
      </w:tblGrid>
      <w:tr w:rsidR="003B3C40" w:rsidRPr="0036574E" w:rsidTr="004F20FC">
        <w:trPr>
          <w:cantSplit/>
          <w:trHeight w:val="20"/>
        </w:trPr>
        <w:tc>
          <w:tcPr>
            <w:tcW w:w="1630"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4B5E41">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t xml:space="preserve">Наименование Программы </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2A0387">
            <w:pPr>
              <w:pStyle w:val="ConsTitle"/>
              <w:widowControl/>
              <w:ind w:right="0"/>
              <w:jc w:val="both"/>
              <w:rPr>
                <w:rFonts w:ascii="Times New Roman" w:hAnsi="Times New Roman" w:cs="Times New Roman"/>
                <w:sz w:val="28"/>
                <w:szCs w:val="28"/>
              </w:rPr>
            </w:pPr>
            <w:r>
              <w:rPr>
                <w:rFonts w:ascii="Times New Roman" w:hAnsi="Times New Roman" w:cs="Times New Roman"/>
                <w:b w:val="0"/>
                <w:bCs w:val="0"/>
                <w:sz w:val="24"/>
                <w:szCs w:val="24"/>
              </w:rPr>
              <w:t>П</w:t>
            </w:r>
            <w:r w:rsidRPr="004B5E41">
              <w:rPr>
                <w:rFonts w:ascii="Times New Roman" w:hAnsi="Times New Roman" w:cs="Times New Roman"/>
                <w:b w:val="0"/>
                <w:bCs w:val="0"/>
                <w:sz w:val="24"/>
                <w:szCs w:val="24"/>
              </w:rPr>
              <w:t>рограмм</w:t>
            </w:r>
            <w:r>
              <w:rPr>
                <w:rFonts w:ascii="Times New Roman" w:hAnsi="Times New Roman" w:cs="Times New Roman"/>
                <w:b w:val="0"/>
                <w:bCs w:val="0"/>
                <w:sz w:val="24"/>
                <w:szCs w:val="24"/>
              </w:rPr>
              <w:t>а</w:t>
            </w:r>
            <w:r w:rsidRPr="004B5E41">
              <w:rPr>
                <w:rFonts w:ascii="Times New Roman" w:hAnsi="Times New Roman" w:cs="Times New Roman"/>
                <w:b w:val="0"/>
                <w:bCs w:val="0"/>
                <w:sz w:val="24"/>
                <w:szCs w:val="24"/>
              </w:rPr>
              <w:t xml:space="preserve"> энергосбережения и повышения энергетическо</w:t>
            </w:r>
            <w:r>
              <w:rPr>
                <w:rFonts w:ascii="Times New Roman" w:hAnsi="Times New Roman" w:cs="Times New Roman"/>
                <w:b w:val="0"/>
                <w:bCs w:val="0"/>
                <w:sz w:val="24"/>
                <w:szCs w:val="24"/>
              </w:rPr>
              <w:t>й эффективности  Балтасинского</w:t>
            </w:r>
            <w:r w:rsidRPr="004B5E41">
              <w:rPr>
                <w:rFonts w:ascii="Times New Roman" w:hAnsi="Times New Roman" w:cs="Times New Roman"/>
                <w:b w:val="0"/>
                <w:bCs w:val="0"/>
                <w:sz w:val="24"/>
                <w:szCs w:val="24"/>
              </w:rPr>
              <w:t xml:space="preserve"> муниципального района Р</w:t>
            </w:r>
            <w:r>
              <w:rPr>
                <w:rFonts w:ascii="Times New Roman" w:hAnsi="Times New Roman" w:cs="Times New Roman"/>
                <w:b w:val="0"/>
                <w:bCs w:val="0"/>
                <w:sz w:val="24"/>
                <w:szCs w:val="24"/>
              </w:rPr>
              <w:t xml:space="preserve">еспублики </w:t>
            </w:r>
            <w:r w:rsidRPr="004B5E41">
              <w:rPr>
                <w:rFonts w:ascii="Times New Roman" w:hAnsi="Times New Roman" w:cs="Times New Roman"/>
                <w:b w:val="0"/>
                <w:bCs w:val="0"/>
                <w:sz w:val="24"/>
                <w:szCs w:val="24"/>
              </w:rPr>
              <w:t>Т</w:t>
            </w:r>
            <w:r>
              <w:rPr>
                <w:rFonts w:ascii="Times New Roman" w:hAnsi="Times New Roman" w:cs="Times New Roman"/>
                <w:b w:val="0"/>
                <w:bCs w:val="0"/>
                <w:sz w:val="24"/>
                <w:szCs w:val="24"/>
              </w:rPr>
              <w:t>атарстан</w:t>
            </w:r>
            <w:r w:rsidRPr="004B5E41">
              <w:rPr>
                <w:rFonts w:ascii="Times New Roman" w:hAnsi="Times New Roman" w:cs="Times New Roman"/>
                <w:b w:val="0"/>
                <w:bCs w:val="0"/>
                <w:sz w:val="24"/>
                <w:szCs w:val="24"/>
              </w:rPr>
              <w:t xml:space="preserve"> на 201</w:t>
            </w:r>
            <w:r w:rsidR="002A0387">
              <w:rPr>
                <w:rFonts w:ascii="Times New Roman" w:hAnsi="Times New Roman" w:cs="Times New Roman"/>
                <w:b w:val="0"/>
                <w:bCs w:val="0"/>
                <w:sz w:val="24"/>
                <w:szCs w:val="24"/>
              </w:rPr>
              <w:t>4</w:t>
            </w:r>
            <w:r>
              <w:rPr>
                <w:rFonts w:ascii="Times New Roman" w:hAnsi="Times New Roman" w:cs="Times New Roman"/>
                <w:b w:val="0"/>
                <w:bCs w:val="0"/>
                <w:sz w:val="24"/>
                <w:szCs w:val="24"/>
              </w:rPr>
              <w:t>-20</w:t>
            </w:r>
            <w:r w:rsidR="002A0387">
              <w:rPr>
                <w:rFonts w:ascii="Times New Roman" w:hAnsi="Times New Roman" w:cs="Times New Roman"/>
                <w:b w:val="0"/>
                <w:bCs w:val="0"/>
                <w:sz w:val="24"/>
                <w:szCs w:val="24"/>
              </w:rPr>
              <w:t>20</w:t>
            </w:r>
            <w:r>
              <w:rPr>
                <w:rFonts w:ascii="Times New Roman" w:hAnsi="Times New Roman" w:cs="Times New Roman"/>
                <w:b w:val="0"/>
                <w:bCs w:val="0"/>
                <w:sz w:val="24"/>
                <w:szCs w:val="24"/>
              </w:rPr>
              <w:t xml:space="preserve"> годы </w:t>
            </w:r>
            <w:r w:rsidR="002A038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(далее - Программа) </w:t>
            </w:r>
          </w:p>
        </w:tc>
      </w:tr>
      <w:tr w:rsidR="003B3C40" w:rsidRPr="0036574E" w:rsidTr="004F20FC">
        <w:trPr>
          <w:cantSplit/>
          <w:trHeight w:val="20"/>
        </w:trPr>
        <w:tc>
          <w:tcPr>
            <w:tcW w:w="1630"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8903EB">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t xml:space="preserve">Основание для разработки Программы (правовое и нормативное обеспечение) </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Default="003B3C40" w:rsidP="00CE36FF">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EE2F89">
              <w:rPr>
                <w:rFonts w:ascii="Times New Roman" w:hAnsi="Times New Roman" w:cs="Times New Roman"/>
                <w:sz w:val="24"/>
                <w:szCs w:val="24"/>
              </w:rPr>
              <w:t>Федеральный закон от 23 ноября 2009</w:t>
            </w:r>
            <w:r>
              <w:rPr>
                <w:rFonts w:ascii="Times New Roman" w:hAnsi="Times New Roman" w:cs="Times New Roman"/>
                <w:sz w:val="24"/>
                <w:szCs w:val="24"/>
              </w:rPr>
              <w:t xml:space="preserve"> </w:t>
            </w:r>
            <w:r w:rsidRPr="00EE2F89">
              <w:rPr>
                <w:rFonts w:ascii="Times New Roman" w:hAnsi="Times New Roman" w:cs="Times New Roman"/>
                <w:sz w:val="24"/>
                <w:szCs w:val="24"/>
              </w:rPr>
              <w:t xml:space="preserve">г. №261-ФЗ </w:t>
            </w:r>
            <w:r>
              <w:rPr>
                <w:rFonts w:ascii="Times New Roman" w:hAnsi="Times New Roman" w:cs="Times New Roman"/>
                <w:sz w:val="24"/>
                <w:szCs w:val="24"/>
              </w:rPr>
              <w:t>«</w:t>
            </w:r>
            <w:r w:rsidRPr="00EE2F89">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4"/>
                <w:szCs w:val="24"/>
              </w:rPr>
              <w:t>»;</w:t>
            </w:r>
          </w:p>
          <w:p w:rsidR="003B3C40" w:rsidRDefault="003B3C40" w:rsidP="00CE36FF">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EE2F89">
              <w:rPr>
                <w:rFonts w:ascii="Times New Roman" w:hAnsi="Times New Roman" w:cs="Times New Roman"/>
                <w:sz w:val="24"/>
                <w:szCs w:val="24"/>
              </w:rPr>
              <w:t xml:space="preserve">Постановление Правительства Российской Федерации от 31 декабря 2009г. №1225 </w:t>
            </w:r>
            <w:r>
              <w:rPr>
                <w:rFonts w:ascii="Times New Roman" w:hAnsi="Times New Roman" w:cs="Times New Roman"/>
                <w:sz w:val="24"/>
                <w:szCs w:val="24"/>
              </w:rPr>
              <w:t>«</w:t>
            </w:r>
            <w:r w:rsidRPr="00EE2F89">
              <w:rPr>
                <w:rFonts w:ascii="Times New Roman" w:hAnsi="Times New Roman" w:cs="Times New Roman"/>
                <w:sz w:val="24"/>
                <w:szCs w:val="24"/>
              </w:rPr>
              <w:t>О требованиях к региональным и муниципальным программам в области энергосбережения и повышении энергетической эффективности</w:t>
            </w:r>
            <w:r>
              <w:rPr>
                <w:rFonts w:ascii="Times New Roman" w:hAnsi="Times New Roman" w:cs="Times New Roman"/>
                <w:sz w:val="24"/>
                <w:szCs w:val="24"/>
              </w:rPr>
              <w:t>»;</w:t>
            </w:r>
          </w:p>
          <w:p w:rsidR="003B3C40" w:rsidRDefault="003B3C40" w:rsidP="00CE36FF">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EE2F89">
              <w:rPr>
                <w:rFonts w:ascii="Times New Roman" w:hAnsi="Times New Roman" w:cs="Times New Roman"/>
                <w:sz w:val="24"/>
                <w:szCs w:val="24"/>
              </w:rPr>
              <w:t>Распоряжение Правительства Российской Федерации от 1 декабря 2009г. №1830-р об утверждении плана мероприятий по энергосбережению и повышению энергетической эффективности, направленных на реализацию №261-ФЗ</w:t>
            </w:r>
            <w:r>
              <w:rPr>
                <w:rFonts w:ascii="Times New Roman" w:hAnsi="Times New Roman" w:cs="Times New Roman"/>
                <w:sz w:val="24"/>
                <w:szCs w:val="24"/>
              </w:rPr>
              <w:t>;</w:t>
            </w:r>
          </w:p>
          <w:p w:rsidR="003B3C40" w:rsidRDefault="003B3C40" w:rsidP="00CE36FF">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EE2F89">
              <w:rPr>
                <w:rFonts w:ascii="Times New Roman" w:hAnsi="Times New Roman" w:cs="Times New Roman"/>
                <w:sz w:val="24"/>
                <w:szCs w:val="24"/>
              </w:rPr>
              <w:t xml:space="preserve">Закон Республики Татарстан от 21 октября 1998 г. №1816 </w:t>
            </w:r>
            <w:r>
              <w:rPr>
                <w:rFonts w:ascii="Times New Roman" w:hAnsi="Times New Roman" w:cs="Times New Roman"/>
                <w:sz w:val="24"/>
                <w:szCs w:val="24"/>
              </w:rPr>
              <w:t>«</w:t>
            </w:r>
            <w:r w:rsidRPr="00EE2F89">
              <w:rPr>
                <w:rFonts w:ascii="Times New Roman" w:hAnsi="Times New Roman" w:cs="Times New Roman"/>
                <w:sz w:val="24"/>
                <w:szCs w:val="24"/>
              </w:rPr>
              <w:t>Об энергосбережении</w:t>
            </w:r>
            <w:r>
              <w:rPr>
                <w:rFonts w:ascii="Times New Roman" w:hAnsi="Times New Roman" w:cs="Times New Roman"/>
                <w:sz w:val="24"/>
                <w:szCs w:val="24"/>
              </w:rPr>
              <w:t>»;</w:t>
            </w:r>
          </w:p>
          <w:p w:rsidR="003B3C40" w:rsidRPr="0036574E" w:rsidRDefault="003B3C40" w:rsidP="00CB5546">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Постановл</w:t>
            </w:r>
            <w:r w:rsidRPr="00EE2F89">
              <w:rPr>
                <w:rFonts w:ascii="Times New Roman" w:hAnsi="Times New Roman" w:cs="Times New Roman"/>
                <w:sz w:val="24"/>
                <w:szCs w:val="24"/>
              </w:rPr>
              <w:t xml:space="preserve">ение </w:t>
            </w:r>
            <w:r>
              <w:rPr>
                <w:rFonts w:ascii="Times New Roman" w:hAnsi="Times New Roman" w:cs="Times New Roman"/>
                <w:sz w:val="24"/>
                <w:szCs w:val="24"/>
              </w:rPr>
              <w:t xml:space="preserve"> </w:t>
            </w:r>
            <w:r w:rsidRPr="00EE2F89">
              <w:rPr>
                <w:rFonts w:ascii="Times New Roman" w:hAnsi="Times New Roman" w:cs="Times New Roman"/>
                <w:sz w:val="24"/>
                <w:szCs w:val="24"/>
              </w:rPr>
              <w:t xml:space="preserve">Кабинета </w:t>
            </w:r>
            <w:r>
              <w:rPr>
                <w:rFonts w:ascii="Times New Roman" w:hAnsi="Times New Roman" w:cs="Times New Roman"/>
                <w:sz w:val="24"/>
                <w:szCs w:val="24"/>
              </w:rPr>
              <w:t xml:space="preserve"> </w:t>
            </w:r>
            <w:r w:rsidRPr="00EE2F89">
              <w:rPr>
                <w:rFonts w:ascii="Times New Roman" w:hAnsi="Times New Roman" w:cs="Times New Roman"/>
                <w:sz w:val="24"/>
                <w:szCs w:val="24"/>
              </w:rPr>
              <w:t xml:space="preserve">Министров Республики Татарстан от </w:t>
            </w:r>
            <w:r>
              <w:rPr>
                <w:rFonts w:ascii="Times New Roman" w:hAnsi="Times New Roman" w:cs="Times New Roman"/>
                <w:sz w:val="24"/>
                <w:szCs w:val="24"/>
              </w:rPr>
              <w:t xml:space="preserve"> </w:t>
            </w:r>
            <w:r w:rsidR="00CB5546">
              <w:rPr>
                <w:rFonts w:ascii="Times New Roman" w:hAnsi="Times New Roman" w:cs="Times New Roman"/>
                <w:sz w:val="24"/>
                <w:szCs w:val="24"/>
              </w:rPr>
              <w:t>04 декабря</w:t>
            </w:r>
            <w:r w:rsidRPr="00EE2F89">
              <w:rPr>
                <w:rFonts w:ascii="Times New Roman" w:hAnsi="Times New Roman" w:cs="Times New Roman"/>
                <w:sz w:val="24"/>
                <w:szCs w:val="24"/>
              </w:rPr>
              <w:t xml:space="preserve"> 201</w:t>
            </w:r>
            <w:r w:rsidR="00CB5546">
              <w:rPr>
                <w:rFonts w:ascii="Times New Roman" w:hAnsi="Times New Roman" w:cs="Times New Roman"/>
                <w:sz w:val="24"/>
                <w:szCs w:val="24"/>
              </w:rPr>
              <w:t>3</w:t>
            </w:r>
            <w:r w:rsidRPr="00EE2F89">
              <w:rPr>
                <w:rFonts w:ascii="Times New Roman" w:hAnsi="Times New Roman" w:cs="Times New Roman"/>
                <w:sz w:val="24"/>
                <w:szCs w:val="24"/>
              </w:rPr>
              <w:t xml:space="preserve"> г. №</w:t>
            </w:r>
            <w:r w:rsidR="00CB5546">
              <w:rPr>
                <w:rFonts w:ascii="Times New Roman" w:hAnsi="Times New Roman" w:cs="Times New Roman"/>
                <w:sz w:val="24"/>
                <w:szCs w:val="24"/>
              </w:rPr>
              <w:t>95</w:t>
            </w:r>
            <w:r>
              <w:rPr>
                <w:rFonts w:ascii="Times New Roman" w:hAnsi="Times New Roman" w:cs="Times New Roman"/>
                <w:sz w:val="24"/>
                <w:szCs w:val="24"/>
              </w:rPr>
              <w:t>4</w:t>
            </w:r>
            <w:r w:rsidRPr="00EE2F89">
              <w:rPr>
                <w:rFonts w:ascii="Times New Roman" w:hAnsi="Times New Roman" w:cs="Times New Roman"/>
                <w:sz w:val="24"/>
                <w:szCs w:val="24"/>
              </w:rPr>
              <w:t xml:space="preserve"> </w:t>
            </w:r>
            <w:r>
              <w:rPr>
                <w:rFonts w:ascii="Times New Roman" w:hAnsi="Times New Roman" w:cs="Times New Roman"/>
                <w:sz w:val="24"/>
                <w:szCs w:val="24"/>
              </w:rPr>
              <w:t>«</w:t>
            </w:r>
            <w:r w:rsidRPr="00857068">
              <w:rPr>
                <w:rFonts w:ascii="Times New Roman" w:hAnsi="Times New Roman" w:cs="Times New Roman"/>
                <w:sz w:val="24"/>
                <w:szCs w:val="24"/>
              </w:rPr>
              <w:t xml:space="preserve">Об утверждении </w:t>
            </w:r>
            <w:r w:rsidR="00CB5546">
              <w:rPr>
                <w:rFonts w:ascii="Times New Roman" w:hAnsi="Times New Roman" w:cs="Times New Roman"/>
                <w:sz w:val="24"/>
                <w:szCs w:val="24"/>
              </w:rPr>
              <w:t>государственной</w:t>
            </w:r>
            <w:r w:rsidRPr="00857068">
              <w:rPr>
                <w:rFonts w:ascii="Times New Roman" w:hAnsi="Times New Roman" w:cs="Times New Roman"/>
                <w:sz w:val="24"/>
                <w:szCs w:val="24"/>
              </w:rPr>
              <w:t xml:space="preserve"> программы</w:t>
            </w:r>
            <w:r w:rsidRPr="00857068">
              <w:rPr>
                <w:rFonts w:ascii="Times New Roman" w:hAnsi="Times New Roman" w:cs="Times New Roman"/>
                <w:b/>
                <w:bCs/>
                <w:sz w:val="24"/>
                <w:szCs w:val="24"/>
              </w:rPr>
              <w:t xml:space="preserve"> </w:t>
            </w:r>
            <w:r>
              <w:rPr>
                <w:rFonts w:ascii="Times New Roman" w:hAnsi="Times New Roman" w:cs="Times New Roman"/>
                <w:b/>
                <w:bCs/>
                <w:sz w:val="24"/>
                <w:szCs w:val="24"/>
              </w:rPr>
              <w:t>«</w:t>
            </w:r>
            <w:r w:rsidRPr="00857068">
              <w:rPr>
                <w:rFonts w:ascii="Times New Roman" w:hAnsi="Times New Roman" w:cs="Times New Roman"/>
                <w:sz w:val="24"/>
                <w:szCs w:val="24"/>
              </w:rPr>
              <w:t>Энергосбережение и повышение энергетической эффективности в Республике Татарстан на 201</w:t>
            </w:r>
            <w:r w:rsidR="00CB5546">
              <w:rPr>
                <w:rFonts w:ascii="Times New Roman" w:hAnsi="Times New Roman" w:cs="Times New Roman"/>
                <w:sz w:val="24"/>
                <w:szCs w:val="24"/>
              </w:rPr>
              <w:t>4</w:t>
            </w:r>
            <w:r w:rsidRPr="00857068">
              <w:rPr>
                <w:rFonts w:ascii="Times New Roman" w:hAnsi="Times New Roman" w:cs="Times New Roman"/>
                <w:sz w:val="24"/>
                <w:szCs w:val="24"/>
              </w:rPr>
              <w:t xml:space="preserve"> – 20</w:t>
            </w:r>
            <w:r w:rsidR="00CB5546">
              <w:rPr>
                <w:rFonts w:ascii="Times New Roman" w:hAnsi="Times New Roman" w:cs="Times New Roman"/>
                <w:sz w:val="24"/>
                <w:szCs w:val="24"/>
              </w:rPr>
              <w:t>20</w:t>
            </w:r>
            <w:r w:rsidRPr="00857068">
              <w:rPr>
                <w:rFonts w:ascii="Times New Roman" w:hAnsi="Times New Roman" w:cs="Times New Roman"/>
                <w:sz w:val="24"/>
                <w:szCs w:val="24"/>
              </w:rPr>
              <w:t xml:space="preserve"> го</w:t>
            </w:r>
            <w:r w:rsidR="00CB5546">
              <w:rPr>
                <w:rFonts w:ascii="Times New Roman" w:hAnsi="Times New Roman" w:cs="Times New Roman"/>
                <w:sz w:val="24"/>
                <w:szCs w:val="24"/>
              </w:rPr>
              <w:t>ды</w:t>
            </w:r>
            <w:r>
              <w:rPr>
                <w:rFonts w:ascii="Times New Roman" w:hAnsi="Times New Roman" w:cs="Times New Roman"/>
                <w:sz w:val="24"/>
                <w:szCs w:val="24"/>
              </w:rPr>
              <w:t>»</w:t>
            </w:r>
          </w:p>
        </w:tc>
      </w:tr>
      <w:tr w:rsidR="003B3C40" w:rsidRPr="0036574E" w:rsidTr="004F20FC">
        <w:trPr>
          <w:cantSplit/>
          <w:trHeight w:val="20"/>
        </w:trPr>
        <w:tc>
          <w:tcPr>
            <w:tcW w:w="1630"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8903EB">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t xml:space="preserve">Заказчик Программы </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AF6E87">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xml:space="preserve">Балтасинский районный исполнительный комитет </w:t>
            </w:r>
          </w:p>
        </w:tc>
      </w:tr>
      <w:tr w:rsidR="003B3C40" w:rsidRPr="0036574E" w:rsidTr="004F20FC">
        <w:trPr>
          <w:cantSplit/>
          <w:trHeight w:val="20"/>
        </w:trPr>
        <w:tc>
          <w:tcPr>
            <w:tcW w:w="1630"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8903EB">
            <w:pPr>
              <w:pStyle w:val="ConsCell"/>
              <w:widowControl/>
              <w:ind w:right="0"/>
              <w:rPr>
                <w:rFonts w:ascii="Times New Roman" w:hAnsi="Times New Roman" w:cs="Times New Roman"/>
                <w:sz w:val="24"/>
                <w:szCs w:val="24"/>
              </w:rPr>
            </w:pPr>
            <w:r>
              <w:rPr>
                <w:rFonts w:ascii="Times New Roman" w:hAnsi="Times New Roman" w:cs="Times New Roman"/>
                <w:sz w:val="24"/>
                <w:szCs w:val="24"/>
              </w:rPr>
              <w:t>Р</w:t>
            </w:r>
            <w:r w:rsidRPr="0036574E">
              <w:rPr>
                <w:rFonts w:ascii="Times New Roman" w:hAnsi="Times New Roman" w:cs="Times New Roman"/>
                <w:sz w:val="24"/>
                <w:szCs w:val="24"/>
              </w:rPr>
              <w:t>азработчи</w:t>
            </w:r>
            <w:r>
              <w:rPr>
                <w:rFonts w:ascii="Times New Roman" w:hAnsi="Times New Roman" w:cs="Times New Roman"/>
                <w:sz w:val="24"/>
                <w:szCs w:val="24"/>
              </w:rPr>
              <w:t xml:space="preserve">к </w:t>
            </w:r>
            <w:r w:rsidRPr="0036574E">
              <w:rPr>
                <w:rFonts w:ascii="Times New Roman" w:hAnsi="Times New Roman" w:cs="Times New Roman"/>
                <w:sz w:val="24"/>
                <w:szCs w:val="24"/>
              </w:rPr>
              <w:t>Программы</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EE2F89">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ГУ «Лаборатория энергосбережения»</w:t>
            </w:r>
            <w:r w:rsidRPr="0036574E">
              <w:rPr>
                <w:rFonts w:ascii="Times New Roman" w:hAnsi="Times New Roman" w:cs="Times New Roman"/>
                <w:sz w:val="24"/>
                <w:szCs w:val="24"/>
              </w:rPr>
              <w:t xml:space="preserve"> </w:t>
            </w:r>
          </w:p>
        </w:tc>
      </w:tr>
      <w:tr w:rsidR="003B3C40" w:rsidRPr="0036574E" w:rsidTr="004F20FC">
        <w:trPr>
          <w:cantSplit/>
          <w:trHeight w:val="20"/>
        </w:trPr>
        <w:tc>
          <w:tcPr>
            <w:tcW w:w="1630"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6D591E">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t>Цели и задачи</w:t>
            </w:r>
            <w:r>
              <w:rPr>
                <w:rFonts w:ascii="Times New Roman" w:hAnsi="Times New Roman" w:cs="Times New Roman"/>
                <w:sz w:val="24"/>
                <w:szCs w:val="24"/>
              </w:rPr>
              <w:t xml:space="preserve"> Программы</w:t>
            </w:r>
            <w:r w:rsidRPr="0036574E">
              <w:rPr>
                <w:rFonts w:ascii="Times New Roman" w:hAnsi="Times New Roman" w:cs="Times New Roman"/>
                <w:sz w:val="24"/>
                <w:szCs w:val="24"/>
              </w:rPr>
              <w:t xml:space="preserve">, </w:t>
            </w:r>
            <w:r>
              <w:rPr>
                <w:rFonts w:ascii="Times New Roman" w:hAnsi="Times New Roman" w:cs="Times New Roman"/>
                <w:sz w:val="24"/>
                <w:szCs w:val="24"/>
              </w:rPr>
              <w:t>основные</w:t>
            </w:r>
            <w:r w:rsidRPr="0036574E">
              <w:rPr>
                <w:rFonts w:ascii="Times New Roman" w:hAnsi="Times New Roman" w:cs="Times New Roman"/>
                <w:sz w:val="24"/>
                <w:szCs w:val="24"/>
              </w:rPr>
              <w:t xml:space="preserve"> </w:t>
            </w:r>
            <w:r>
              <w:rPr>
                <w:rFonts w:ascii="Times New Roman" w:hAnsi="Times New Roman" w:cs="Times New Roman"/>
                <w:sz w:val="24"/>
                <w:szCs w:val="24"/>
              </w:rPr>
              <w:t>целевые индикаторы</w:t>
            </w:r>
            <w:r w:rsidRPr="0036574E">
              <w:rPr>
                <w:rFonts w:ascii="Times New Roman" w:hAnsi="Times New Roman" w:cs="Times New Roman"/>
                <w:sz w:val="24"/>
                <w:szCs w:val="24"/>
              </w:rPr>
              <w:t xml:space="preserve"> </w:t>
            </w:r>
            <w:r>
              <w:rPr>
                <w:rFonts w:ascii="Times New Roman" w:hAnsi="Times New Roman" w:cs="Times New Roman"/>
                <w:sz w:val="24"/>
                <w:szCs w:val="24"/>
              </w:rPr>
              <w:t>и показатели</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Default="003B3C40" w:rsidP="00857068">
            <w:pPr>
              <w:ind w:firstLine="497"/>
              <w:jc w:val="both"/>
              <w:rPr>
                <w:noProof/>
              </w:rPr>
            </w:pPr>
            <w:r>
              <w:rPr>
                <w:noProof/>
              </w:rPr>
              <w:t>О</w:t>
            </w:r>
            <w:r w:rsidRPr="00D97175">
              <w:rPr>
                <w:noProof/>
              </w:rPr>
              <w:t xml:space="preserve">беспечение устойчивого процесса повышения эффективности энергопотребления в </w:t>
            </w:r>
            <w:r>
              <w:rPr>
                <w:noProof/>
              </w:rPr>
              <w:t>муниципальном хозяйстве Балтасинского района;</w:t>
            </w:r>
          </w:p>
          <w:p w:rsidR="003B3C40" w:rsidRDefault="003B3C40" w:rsidP="00857068">
            <w:pPr>
              <w:ind w:firstLine="497"/>
              <w:jc w:val="both"/>
              <w:rPr>
                <w:noProof/>
              </w:rPr>
            </w:pPr>
            <w:r>
              <w:rPr>
                <w:noProof/>
              </w:rPr>
              <w:t>совершенствование</w:t>
            </w:r>
            <w:r w:rsidRPr="00D97175">
              <w:rPr>
                <w:noProof/>
              </w:rPr>
              <w:t xml:space="preserve"> механизмов стимулирования энергосбережения и повышения энергетической эффективности</w:t>
            </w:r>
            <w:r>
              <w:rPr>
                <w:noProof/>
              </w:rPr>
              <w:t xml:space="preserve"> потребителей всех уровней;</w:t>
            </w:r>
          </w:p>
          <w:p w:rsidR="003B3C40" w:rsidRDefault="003B3C40" w:rsidP="00857068">
            <w:pPr>
              <w:ind w:firstLine="497"/>
              <w:jc w:val="both"/>
              <w:rPr>
                <w:noProof/>
              </w:rPr>
            </w:pPr>
            <w:r>
              <w:rPr>
                <w:noProof/>
              </w:rPr>
              <w:t>укрепление потенциала энергосбережения путем с</w:t>
            </w:r>
            <w:r w:rsidRPr="0036574E">
              <w:rPr>
                <w:noProof/>
              </w:rPr>
              <w:t>нижени</w:t>
            </w:r>
            <w:r>
              <w:rPr>
                <w:noProof/>
              </w:rPr>
              <w:t>я</w:t>
            </w:r>
            <w:r w:rsidRPr="0036574E">
              <w:rPr>
                <w:noProof/>
              </w:rPr>
              <w:t xml:space="preserve"> показателей потребления электрической энергии, тепловой энергии</w:t>
            </w:r>
            <w:r>
              <w:rPr>
                <w:noProof/>
              </w:rPr>
              <w:t>, природного газа,</w:t>
            </w:r>
            <w:r w:rsidRPr="0036574E">
              <w:rPr>
                <w:noProof/>
              </w:rPr>
              <w:t xml:space="preserve"> воды</w:t>
            </w:r>
            <w:r>
              <w:rPr>
                <w:noProof/>
              </w:rPr>
              <w:t xml:space="preserve"> и с</w:t>
            </w:r>
            <w:r w:rsidRPr="0036574E">
              <w:rPr>
                <w:noProof/>
              </w:rPr>
              <w:t>окращени</w:t>
            </w:r>
            <w:r>
              <w:rPr>
                <w:noProof/>
              </w:rPr>
              <w:t xml:space="preserve">я </w:t>
            </w:r>
            <w:r w:rsidRPr="0036574E">
              <w:rPr>
                <w:noProof/>
              </w:rPr>
              <w:t xml:space="preserve">потерь </w:t>
            </w:r>
            <w:r>
              <w:rPr>
                <w:noProof/>
              </w:rPr>
              <w:t xml:space="preserve">указанных </w:t>
            </w:r>
            <w:r w:rsidRPr="0036574E">
              <w:rPr>
                <w:noProof/>
              </w:rPr>
              <w:t>энергоресурсов;</w:t>
            </w:r>
          </w:p>
          <w:p w:rsidR="003B3C40" w:rsidRPr="0036574E" w:rsidRDefault="003B3C40" w:rsidP="00857068">
            <w:pPr>
              <w:ind w:firstLine="497"/>
              <w:jc w:val="both"/>
              <w:rPr>
                <w:noProof/>
              </w:rPr>
            </w:pPr>
            <w:r>
              <w:rPr>
                <w:noProof/>
              </w:rPr>
              <w:t>с</w:t>
            </w:r>
            <w:r w:rsidRPr="0036574E">
              <w:rPr>
                <w:noProof/>
              </w:rPr>
              <w:t>окращение расхода бюджетных средств на энергоресурсы;</w:t>
            </w:r>
          </w:p>
          <w:p w:rsidR="003B3C40" w:rsidRDefault="003B3C40" w:rsidP="00857068">
            <w:pPr>
              <w:ind w:firstLine="497"/>
              <w:jc w:val="both"/>
              <w:rPr>
                <w:noProof/>
              </w:rPr>
            </w:pPr>
            <w:r w:rsidRPr="0036574E">
              <w:rPr>
                <w:noProof/>
              </w:rPr>
              <w:t>пропаганда энерго- и ресурсосбережения среди населе</w:t>
            </w:r>
            <w:r>
              <w:rPr>
                <w:noProof/>
              </w:rPr>
              <w:t>ния и других групп потребителей;</w:t>
            </w:r>
          </w:p>
          <w:p w:rsidR="003B3C40" w:rsidRPr="0036574E" w:rsidRDefault="003B3C40" w:rsidP="00857068">
            <w:pPr>
              <w:ind w:firstLine="497"/>
              <w:jc w:val="both"/>
              <w:rPr>
                <w:noProof/>
              </w:rPr>
            </w:pPr>
            <w:r w:rsidRPr="00B02CE1">
              <w:rPr>
                <w:noProof/>
              </w:rPr>
              <w:t>обеспечение точности, достоверности и единства измерений и учета топливно-энергетических ресурсов в процессе производства, транспортировки, хранения и потребления</w:t>
            </w:r>
            <w:r>
              <w:rPr>
                <w:noProof/>
              </w:rPr>
              <w:t>;</w:t>
            </w:r>
          </w:p>
          <w:p w:rsidR="003B3C40" w:rsidRDefault="003B3C40" w:rsidP="00857068">
            <w:pPr>
              <w:tabs>
                <w:tab w:val="left" w:pos="1260"/>
                <w:tab w:val="left" w:pos="4140"/>
              </w:tabs>
              <w:ind w:firstLine="497"/>
              <w:jc w:val="both"/>
            </w:pPr>
            <w:r>
              <w:t>снижение</w:t>
            </w:r>
            <w:r w:rsidRPr="003F2705">
              <w:t xml:space="preserve"> энергоем</w:t>
            </w:r>
            <w:r>
              <w:t>кости муниципального продукта</w:t>
            </w:r>
            <w:r w:rsidRPr="003F2705">
              <w:t xml:space="preserve"> к 2020</w:t>
            </w:r>
            <w:r>
              <w:t xml:space="preserve"> </w:t>
            </w:r>
            <w:r w:rsidRPr="003F2705">
              <w:t xml:space="preserve">г. </w:t>
            </w:r>
            <w:r w:rsidRPr="00E53421">
              <w:rPr>
                <w:b/>
                <w:bCs/>
              </w:rPr>
              <w:t>на 40%</w:t>
            </w:r>
            <w:r w:rsidRPr="003F2705">
              <w:t xml:space="preserve"> относительно уровня 2007</w:t>
            </w:r>
            <w:r>
              <w:t xml:space="preserve"> </w:t>
            </w:r>
            <w:r w:rsidRPr="003F2705">
              <w:t>г.</w:t>
            </w:r>
            <w:r>
              <w:t>;</w:t>
            </w:r>
          </w:p>
          <w:p w:rsidR="003B3C40" w:rsidRPr="002B3915" w:rsidRDefault="003B3C40" w:rsidP="00857068">
            <w:pPr>
              <w:tabs>
                <w:tab w:val="left" w:pos="1260"/>
                <w:tab w:val="left" w:pos="4140"/>
              </w:tabs>
              <w:ind w:firstLine="497"/>
              <w:jc w:val="both"/>
            </w:pPr>
            <w:r w:rsidRPr="002B3915">
              <w:t xml:space="preserve">снижение потребления всех энергоресурсов бюджетными учреждениями к </w:t>
            </w:r>
            <w:r w:rsidR="002A0387">
              <w:t>2020</w:t>
            </w:r>
            <w:r w:rsidRPr="002B3915">
              <w:t xml:space="preserve"> г. </w:t>
            </w:r>
            <w:r w:rsidRPr="002B3915">
              <w:rPr>
                <w:b/>
                <w:bCs/>
              </w:rPr>
              <w:t>не менее чем на 15%</w:t>
            </w:r>
            <w:r w:rsidRPr="002B3915">
              <w:t xml:space="preserve"> (</w:t>
            </w:r>
            <w:r w:rsidRPr="002B3915">
              <w:rPr>
                <w:b/>
                <w:bCs/>
              </w:rPr>
              <w:t>не менее 3% ежегодно</w:t>
            </w:r>
            <w:r w:rsidRPr="002B3915">
              <w:t xml:space="preserve"> с 201</w:t>
            </w:r>
            <w:r w:rsidR="002A0387">
              <w:t>4</w:t>
            </w:r>
            <w:r w:rsidRPr="002B3915">
              <w:t xml:space="preserve"> г.)</w:t>
            </w:r>
            <w:r>
              <w:t>;</w:t>
            </w:r>
          </w:p>
          <w:p w:rsidR="003B3C40" w:rsidRPr="002B3915" w:rsidRDefault="003B3C40" w:rsidP="00857068">
            <w:pPr>
              <w:tabs>
                <w:tab w:val="left" w:pos="1260"/>
                <w:tab w:val="left" w:pos="4140"/>
              </w:tabs>
              <w:ind w:firstLine="497"/>
              <w:jc w:val="both"/>
            </w:pPr>
            <w:r w:rsidRPr="002B3915">
              <w:t xml:space="preserve">суммарная экономия электроэнергии – </w:t>
            </w:r>
            <w:r>
              <w:rPr>
                <w:b/>
                <w:bCs/>
              </w:rPr>
              <w:t>1 659</w:t>
            </w:r>
            <w:r w:rsidRPr="002B3915">
              <w:rPr>
                <w:b/>
                <w:bCs/>
              </w:rPr>
              <w:t xml:space="preserve"> тыс. кВт*ч</w:t>
            </w:r>
            <w:r>
              <w:rPr>
                <w:b/>
                <w:bCs/>
              </w:rPr>
              <w:t>/г</w:t>
            </w:r>
            <w:r w:rsidRPr="002B3915">
              <w:rPr>
                <w:b/>
                <w:bCs/>
              </w:rPr>
              <w:t xml:space="preserve"> </w:t>
            </w:r>
            <w:r w:rsidRPr="002B3915">
              <w:t>(20</w:t>
            </w:r>
            <w:r w:rsidR="002A0387">
              <w:t>20</w:t>
            </w:r>
            <w:r w:rsidRPr="002B3915">
              <w:t xml:space="preserve"> г.);</w:t>
            </w:r>
          </w:p>
          <w:p w:rsidR="003B3C40" w:rsidRPr="002B3915" w:rsidRDefault="003B3C40" w:rsidP="00857068">
            <w:pPr>
              <w:tabs>
                <w:tab w:val="left" w:pos="1260"/>
                <w:tab w:val="left" w:pos="4140"/>
              </w:tabs>
              <w:ind w:firstLine="497"/>
              <w:jc w:val="both"/>
            </w:pPr>
            <w:r w:rsidRPr="002B3915">
              <w:t xml:space="preserve">суммарная экономия тепловой энергии – </w:t>
            </w:r>
            <w:r>
              <w:rPr>
                <w:b/>
                <w:bCs/>
              </w:rPr>
              <w:t>1,96</w:t>
            </w:r>
            <w:r w:rsidRPr="002B3915">
              <w:rPr>
                <w:b/>
                <w:bCs/>
              </w:rPr>
              <w:t xml:space="preserve"> </w:t>
            </w:r>
            <w:r w:rsidRPr="002B3915">
              <w:t xml:space="preserve"> </w:t>
            </w:r>
            <w:r w:rsidRPr="002B3915">
              <w:rPr>
                <w:b/>
                <w:bCs/>
              </w:rPr>
              <w:t>тыс. Гкал</w:t>
            </w:r>
            <w:r>
              <w:rPr>
                <w:b/>
                <w:bCs/>
              </w:rPr>
              <w:t>/г</w:t>
            </w:r>
            <w:r w:rsidRPr="002B3915">
              <w:rPr>
                <w:b/>
                <w:bCs/>
              </w:rPr>
              <w:t xml:space="preserve"> </w:t>
            </w:r>
            <w:r w:rsidRPr="002B3915">
              <w:t>(20</w:t>
            </w:r>
            <w:r w:rsidR="002A0387">
              <w:t>20</w:t>
            </w:r>
            <w:r w:rsidRPr="002B3915">
              <w:t xml:space="preserve"> г.);</w:t>
            </w:r>
          </w:p>
          <w:p w:rsidR="003B3C40" w:rsidRDefault="003B3C40" w:rsidP="00342449">
            <w:pPr>
              <w:ind w:firstLine="497"/>
              <w:jc w:val="both"/>
            </w:pPr>
            <w:r w:rsidRPr="002B3915">
              <w:t xml:space="preserve">суммарная экономия топлива – </w:t>
            </w:r>
            <w:r w:rsidRPr="004F4051">
              <w:rPr>
                <w:b/>
                <w:bCs/>
                <w:noProof/>
              </w:rPr>
              <w:t>0,</w:t>
            </w:r>
            <w:r>
              <w:rPr>
                <w:b/>
                <w:bCs/>
                <w:noProof/>
              </w:rPr>
              <w:t>16</w:t>
            </w:r>
            <w:r w:rsidRPr="002B3915">
              <w:rPr>
                <w:b/>
                <w:bCs/>
                <w:noProof/>
              </w:rPr>
              <w:t xml:space="preserve"> </w:t>
            </w:r>
            <w:r w:rsidRPr="002B3915">
              <w:rPr>
                <w:b/>
                <w:bCs/>
              </w:rPr>
              <w:t>тыс. т у.т.</w:t>
            </w:r>
            <w:r>
              <w:rPr>
                <w:b/>
                <w:bCs/>
              </w:rPr>
              <w:t>/г</w:t>
            </w:r>
            <w:r w:rsidRPr="002B3915">
              <w:rPr>
                <w:b/>
                <w:bCs/>
              </w:rPr>
              <w:t xml:space="preserve"> </w:t>
            </w:r>
            <w:r w:rsidRPr="002B3915">
              <w:t>(20</w:t>
            </w:r>
            <w:r w:rsidR="002A0387">
              <w:t>20</w:t>
            </w:r>
            <w:r w:rsidRPr="002B3915">
              <w:t>г.)</w:t>
            </w:r>
            <w:r>
              <w:t>.</w:t>
            </w:r>
          </w:p>
          <w:p w:rsidR="003B3C40" w:rsidRPr="0036574E" w:rsidRDefault="003B3C40" w:rsidP="002A0387">
            <w:pPr>
              <w:ind w:firstLine="497"/>
              <w:jc w:val="both"/>
              <w:rPr>
                <w:color w:val="FF00FF"/>
              </w:rPr>
            </w:pPr>
            <w:r>
              <w:t>Суммарный экономический эффект от реализации программы – 40,1 млн. руб. (20</w:t>
            </w:r>
            <w:r w:rsidR="002A0387">
              <w:t>20</w:t>
            </w:r>
            <w:r>
              <w:t xml:space="preserve"> г.)</w:t>
            </w:r>
          </w:p>
        </w:tc>
      </w:tr>
      <w:tr w:rsidR="003B3C40" w:rsidRPr="0036574E" w:rsidTr="004F20FC">
        <w:trPr>
          <w:cantSplit/>
          <w:trHeight w:val="20"/>
        </w:trPr>
        <w:tc>
          <w:tcPr>
            <w:tcW w:w="1630"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8E5986">
            <w:pPr>
              <w:pStyle w:val="ConsCell"/>
              <w:widowControl/>
              <w:ind w:right="0"/>
              <w:rPr>
                <w:rFonts w:ascii="Times New Roman" w:hAnsi="Times New Roman" w:cs="Times New Roman"/>
                <w:sz w:val="24"/>
                <w:szCs w:val="24"/>
              </w:rPr>
            </w:pPr>
            <w:r>
              <w:rPr>
                <w:rFonts w:ascii="Times New Roman" w:hAnsi="Times New Roman" w:cs="Times New Roman"/>
                <w:sz w:val="24"/>
                <w:szCs w:val="24"/>
              </w:rPr>
              <w:t>Сроки и этапы реализации П</w:t>
            </w:r>
            <w:r w:rsidRPr="0036574E">
              <w:rPr>
                <w:rFonts w:ascii="Times New Roman" w:hAnsi="Times New Roman" w:cs="Times New Roman"/>
                <w:sz w:val="24"/>
                <w:szCs w:val="24"/>
              </w:rPr>
              <w:t xml:space="preserve">рограммы </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CB5546">
            <w:pPr>
              <w:pStyle w:val="ConsCell"/>
              <w:widowControl/>
              <w:ind w:right="0"/>
              <w:jc w:val="both"/>
              <w:rPr>
                <w:rFonts w:ascii="Times New Roman" w:hAnsi="Times New Roman" w:cs="Times New Roman"/>
                <w:sz w:val="24"/>
                <w:szCs w:val="24"/>
              </w:rPr>
            </w:pPr>
            <w:r w:rsidRPr="0036574E">
              <w:rPr>
                <w:rFonts w:ascii="Times New Roman" w:hAnsi="Times New Roman" w:cs="Times New Roman"/>
                <w:sz w:val="24"/>
                <w:szCs w:val="24"/>
              </w:rPr>
              <w:t>20</w:t>
            </w:r>
            <w:r>
              <w:rPr>
                <w:rFonts w:ascii="Times New Roman" w:hAnsi="Times New Roman" w:cs="Times New Roman"/>
                <w:sz w:val="24"/>
                <w:szCs w:val="24"/>
              </w:rPr>
              <w:t>1</w:t>
            </w:r>
            <w:r w:rsidR="002A0387">
              <w:rPr>
                <w:rFonts w:ascii="Times New Roman" w:hAnsi="Times New Roman" w:cs="Times New Roman"/>
                <w:sz w:val="24"/>
                <w:szCs w:val="24"/>
              </w:rPr>
              <w:t>4</w:t>
            </w:r>
            <w:r>
              <w:rPr>
                <w:rFonts w:ascii="Times New Roman" w:hAnsi="Times New Roman" w:cs="Times New Roman"/>
                <w:sz w:val="24"/>
                <w:szCs w:val="24"/>
              </w:rPr>
              <w:t>– 2020 годы</w:t>
            </w:r>
          </w:p>
        </w:tc>
      </w:tr>
      <w:tr w:rsidR="003B3C40" w:rsidRPr="0036574E" w:rsidTr="004F20FC">
        <w:trPr>
          <w:cantSplit/>
          <w:trHeight w:val="20"/>
        </w:trPr>
        <w:tc>
          <w:tcPr>
            <w:tcW w:w="1630"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8903EB">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lastRenderedPageBreak/>
              <w:t>Перечень основных мероприятий</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BA53B0">
            <w:pPr>
              <w:ind w:firstLine="497"/>
              <w:jc w:val="both"/>
              <w:rPr>
                <w:noProof/>
              </w:rPr>
            </w:pPr>
            <w:r w:rsidRPr="0036574E">
              <w:rPr>
                <w:noProof/>
              </w:rPr>
              <w:t xml:space="preserve">Проведение энергетических обследований </w:t>
            </w:r>
            <w:r>
              <w:rPr>
                <w:noProof/>
              </w:rPr>
              <w:t>потребителей</w:t>
            </w:r>
            <w:r w:rsidRPr="0036574E">
              <w:rPr>
                <w:noProof/>
              </w:rPr>
              <w:t xml:space="preserve"> с составлением энергетическо</w:t>
            </w:r>
            <w:r>
              <w:rPr>
                <w:noProof/>
              </w:rPr>
              <w:t>их</w:t>
            </w:r>
            <w:r w:rsidRPr="0036574E">
              <w:rPr>
                <w:noProof/>
              </w:rPr>
              <w:t xml:space="preserve"> паспорт</w:t>
            </w:r>
            <w:r>
              <w:rPr>
                <w:noProof/>
              </w:rPr>
              <w:t>ов</w:t>
            </w:r>
            <w:r w:rsidRPr="0036574E">
              <w:rPr>
                <w:noProof/>
              </w:rPr>
              <w:t xml:space="preserve"> зданий;</w:t>
            </w:r>
          </w:p>
          <w:p w:rsidR="003B3C40" w:rsidRDefault="003B3C40" w:rsidP="00BA53B0">
            <w:pPr>
              <w:ind w:firstLine="497"/>
              <w:jc w:val="both"/>
              <w:rPr>
                <w:noProof/>
              </w:rPr>
            </w:pPr>
            <w:r>
              <w:rPr>
                <w:noProof/>
              </w:rPr>
              <w:t>повсеместное внедрение приборного учета в расчетах за потребленную электроэнергию, тепло, газ, воду;</w:t>
            </w:r>
          </w:p>
          <w:p w:rsidR="003B3C40" w:rsidRDefault="003B3C40" w:rsidP="00BA53B0">
            <w:pPr>
              <w:ind w:firstLine="497"/>
              <w:jc w:val="both"/>
              <w:rPr>
                <w:noProof/>
              </w:rPr>
            </w:pPr>
            <w:r>
              <w:rPr>
                <w:noProof/>
              </w:rPr>
              <w:t>внедрение</w:t>
            </w:r>
            <w:r w:rsidRPr="007448D9">
              <w:rPr>
                <w:noProof/>
              </w:rPr>
              <w:t xml:space="preserve"> дифференцированн</w:t>
            </w:r>
            <w:r>
              <w:rPr>
                <w:noProof/>
              </w:rPr>
              <w:t>ого</w:t>
            </w:r>
            <w:r w:rsidRPr="007448D9">
              <w:rPr>
                <w:noProof/>
              </w:rPr>
              <w:t xml:space="preserve"> </w:t>
            </w:r>
            <w:r>
              <w:rPr>
                <w:noProof/>
              </w:rPr>
              <w:t>расчета за потребленную электроэнергию</w:t>
            </w:r>
            <w:r w:rsidRPr="007448D9">
              <w:rPr>
                <w:noProof/>
              </w:rPr>
              <w:t xml:space="preserve">  по времени суток, выходным и рабочим дням</w:t>
            </w:r>
            <w:r>
              <w:rPr>
                <w:noProof/>
              </w:rPr>
              <w:t>;</w:t>
            </w:r>
          </w:p>
          <w:p w:rsidR="003B3C40" w:rsidRPr="0036574E" w:rsidRDefault="003B3C40" w:rsidP="00BA53B0">
            <w:pPr>
              <w:ind w:firstLine="497"/>
              <w:jc w:val="both"/>
              <w:rPr>
                <w:noProof/>
              </w:rPr>
            </w:pPr>
            <w:r>
              <w:rPr>
                <w:noProof/>
              </w:rPr>
              <w:t>у</w:t>
            </w:r>
            <w:r w:rsidRPr="0036574E">
              <w:rPr>
                <w:noProof/>
              </w:rPr>
              <w:t>становка автоматизированных узлов регулирования теплопотребления;</w:t>
            </w:r>
          </w:p>
          <w:p w:rsidR="003B3C40" w:rsidRPr="0036574E" w:rsidRDefault="003B3C40" w:rsidP="00BA53B0">
            <w:pPr>
              <w:ind w:firstLine="497"/>
              <w:jc w:val="both"/>
              <w:rPr>
                <w:noProof/>
              </w:rPr>
            </w:pPr>
            <w:r>
              <w:rPr>
                <w:noProof/>
              </w:rPr>
              <w:t>м</w:t>
            </w:r>
            <w:r w:rsidRPr="0036574E">
              <w:rPr>
                <w:noProof/>
              </w:rPr>
              <w:t>одернизация систем</w:t>
            </w:r>
            <w:r>
              <w:rPr>
                <w:noProof/>
              </w:rPr>
              <w:t xml:space="preserve"> освещения</w:t>
            </w:r>
            <w:r w:rsidRPr="0036574E">
              <w:rPr>
                <w:noProof/>
              </w:rPr>
              <w:t xml:space="preserve"> на основе современных энергосберегающих светильников, светодиодов;</w:t>
            </w:r>
          </w:p>
          <w:p w:rsidR="003B3C40" w:rsidRDefault="003B3C40" w:rsidP="003A3261">
            <w:pPr>
              <w:ind w:firstLine="497"/>
              <w:jc w:val="both"/>
              <w:rPr>
                <w:noProof/>
              </w:rPr>
            </w:pPr>
            <w:r>
              <w:rPr>
                <w:noProof/>
              </w:rPr>
              <w:t>о</w:t>
            </w:r>
            <w:r w:rsidRPr="0036574E">
              <w:rPr>
                <w:noProof/>
              </w:rPr>
              <w:t xml:space="preserve">борудование </w:t>
            </w:r>
            <w:r>
              <w:rPr>
                <w:noProof/>
              </w:rPr>
              <w:t>мест общего пользования многоквартирных домов, зданий и учреждений</w:t>
            </w:r>
            <w:r w:rsidRPr="0036574E">
              <w:rPr>
                <w:noProof/>
              </w:rPr>
              <w:t xml:space="preserve"> системами автоматического регулирования</w:t>
            </w:r>
            <w:r>
              <w:rPr>
                <w:noProof/>
              </w:rPr>
              <w:t xml:space="preserve"> освещения;</w:t>
            </w:r>
          </w:p>
          <w:p w:rsidR="003B3C40" w:rsidRDefault="003B3C40" w:rsidP="003A3261">
            <w:pPr>
              <w:ind w:firstLine="497"/>
              <w:jc w:val="both"/>
              <w:rPr>
                <w:noProof/>
              </w:rPr>
            </w:pPr>
            <w:r>
              <w:rPr>
                <w:noProof/>
              </w:rPr>
              <w:t>модернизация сетевого хозяйства постащиков и потребителей энергоресурсов;</w:t>
            </w:r>
          </w:p>
          <w:p w:rsidR="003B3C40" w:rsidRDefault="003B3C40" w:rsidP="003A3261">
            <w:pPr>
              <w:ind w:firstLine="497"/>
              <w:jc w:val="both"/>
              <w:rPr>
                <w:noProof/>
              </w:rPr>
            </w:pPr>
            <w:r>
              <w:rPr>
                <w:noProof/>
              </w:rPr>
              <w:t>утепление зданий бюджетных учреждений.</w:t>
            </w:r>
          </w:p>
          <w:p w:rsidR="003B3C40" w:rsidRPr="0036574E" w:rsidRDefault="003B3C40" w:rsidP="00055231">
            <w:pPr>
              <w:ind w:firstLine="497"/>
              <w:jc w:val="both"/>
              <w:rPr>
                <w:noProof/>
              </w:rPr>
            </w:pPr>
            <w:r>
              <w:rPr>
                <w:noProof/>
              </w:rPr>
              <w:t xml:space="preserve">В качестве одного из механизмов финансирования мероприятий, связанных с приобретением и монтажом современного энергосберегающего оборудования предусматривается привлечение внебюджетных инвестиций в форме энергосервисных договоров (контрактов) на базе долгосрочных тарифов на энергоресурсы. </w:t>
            </w:r>
          </w:p>
        </w:tc>
      </w:tr>
      <w:tr w:rsidR="003B3C40" w:rsidRPr="0036574E" w:rsidTr="004F20FC">
        <w:trPr>
          <w:cantSplit/>
          <w:trHeight w:val="20"/>
        </w:trPr>
        <w:tc>
          <w:tcPr>
            <w:tcW w:w="1630"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8903EB">
            <w:pPr>
              <w:pStyle w:val="ConsCell"/>
              <w:widowControl/>
              <w:ind w:right="0"/>
              <w:rPr>
                <w:rFonts w:ascii="Times New Roman" w:hAnsi="Times New Roman" w:cs="Times New Roman"/>
                <w:sz w:val="24"/>
                <w:szCs w:val="24"/>
              </w:rPr>
            </w:pPr>
            <w:r>
              <w:rPr>
                <w:rFonts w:ascii="Times New Roman" w:hAnsi="Times New Roman" w:cs="Times New Roman"/>
                <w:sz w:val="24"/>
                <w:szCs w:val="24"/>
              </w:rPr>
              <w:t>Исполнители основных мероприятий</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BF2319">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организации, осуществляющие регулируемые виды деятельности, организации ЖКХ, управляющие компании, собственники жилых домов, бюджетные учреждения, прочие потребители энергоресурсов</w:t>
            </w:r>
          </w:p>
        </w:tc>
      </w:tr>
      <w:tr w:rsidR="003B3C40" w:rsidRPr="0036574E" w:rsidTr="004F20FC">
        <w:trPr>
          <w:cantSplit/>
          <w:trHeight w:val="20"/>
        </w:trPr>
        <w:tc>
          <w:tcPr>
            <w:tcW w:w="1630"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8903EB">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t>Объемы и источники финансирования</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0B3B4B" w:rsidRDefault="003B3C40" w:rsidP="004251B2">
            <w:pPr>
              <w:tabs>
                <w:tab w:val="left" w:pos="1260"/>
                <w:tab w:val="left" w:pos="4140"/>
              </w:tabs>
              <w:jc w:val="both"/>
              <w:rPr>
                <w:color w:val="FF00FF"/>
              </w:rPr>
            </w:pPr>
            <w:r w:rsidRPr="000B3B4B">
              <w:t xml:space="preserve">Общий объем финансирования Программы за счет всех источников – </w:t>
            </w:r>
            <w:r>
              <w:rPr>
                <w:b/>
                <w:bCs/>
              </w:rPr>
              <w:t>102,48</w:t>
            </w:r>
            <w:r w:rsidRPr="000B3B4B">
              <w:rPr>
                <w:b/>
                <w:bCs/>
              </w:rPr>
              <w:t xml:space="preserve"> млн. рублей</w:t>
            </w:r>
            <w:r w:rsidRPr="000B3B4B">
              <w:rPr>
                <w:rStyle w:val="af3"/>
              </w:rPr>
              <w:footnoteReference w:id="1"/>
            </w:r>
            <w:r w:rsidRPr="000B3B4B">
              <w:rPr>
                <w:b/>
                <w:bCs/>
              </w:rPr>
              <w:t>,</w:t>
            </w:r>
          </w:p>
          <w:p w:rsidR="003B3C40" w:rsidRPr="000B3B4B" w:rsidRDefault="003B3C40" w:rsidP="007876D6">
            <w:pPr>
              <w:tabs>
                <w:tab w:val="left" w:pos="1260"/>
                <w:tab w:val="left" w:pos="4140"/>
              </w:tabs>
              <w:ind w:firstLine="638"/>
              <w:jc w:val="both"/>
            </w:pPr>
            <w:r w:rsidRPr="000B3B4B">
              <w:t xml:space="preserve">в т.ч. за счет средств консолидированного бюджета </w:t>
            </w:r>
            <w:r>
              <w:t>Балтасинского</w:t>
            </w:r>
            <w:r w:rsidRPr="000B3B4B">
              <w:t xml:space="preserve"> района – </w:t>
            </w:r>
            <w:r>
              <w:rPr>
                <w:b/>
                <w:bCs/>
              </w:rPr>
              <w:t>38,84</w:t>
            </w:r>
            <w:r w:rsidRPr="000B3B4B">
              <w:rPr>
                <w:b/>
                <w:bCs/>
              </w:rPr>
              <w:t xml:space="preserve"> млн. рублей</w:t>
            </w:r>
            <w:r w:rsidRPr="000B3B4B">
              <w:t>;</w:t>
            </w:r>
          </w:p>
          <w:p w:rsidR="003B3C40" w:rsidRPr="000B3B4B" w:rsidRDefault="003B3C40" w:rsidP="009C0743">
            <w:pPr>
              <w:tabs>
                <w:tab w:val="left" w:pos="1260"/>
                <w:tab w:val="left" w:pos="4140"/>
              </w:tabs>
              <w:ind w:firstLine="638"/>
              <w:jc w:val="both"/>
            </w:pPr>
            <w:r w:rsidRPr="000B3B4B">
              <w:t xml:space="preserve">за счет бюджетов РФ и РТ – </w:t>
            </w:r>
            <w:r>
              <w:rPr>
                <w:b/>
                <w:bCs/>
              </w:rPr>
              <w:t>19,0</w:t>
            </w:r>
            <w:r w:rsidRPr="000B3B4B">
              <w:rPr>
                <w:b/>
                <w:bCs/>
              </w:rPr>
              <w:t xml:space="preserve"> млн. рублей</w:t>
            </w:r>
            <w:r w:rsidRPr="000B3B4B">
              <w:t>;</w:t>
            </w:r>
          </w:p>
          <w:p w:rsidR="003B3C40" w:rsidRPr="000B3B4B" w:rsidRDefault="003B3C40" w:rsidP="007876D6">
            <w:pPr>
              <w:tabs>
                <w:tab w:val="left" w:pos="1260"/>
                <w:tab w:val="left" w:pos="4140"/>
              </w:tabs>
              <w:ind w:firstLine="638"/>
              <w:jc w:val="both"/>
            </w:pPr>
            <w:r w:rsidRPr="000B3B4B">
              <w:t xml:space="preserve">за счет внебюджетных источников – </w:t>
            </w:r>
            <w:r>
              <w:rPr>
                <w:b/>
                <w:bCs/>
              </w:rPr>
              <w:t>44,64</w:t>
            </w:r>
            <w:r w:rsidRPr="000B3B4B">
              <w:rPr>
                <w:b/>
                <w:bCs/>
              </w:rPr>
              <w:t xml:space="preserve"> млн. рублей</w:t>
            </w:r>
            <w:r w:rsidRPr="000B3B4B">
              <w:t>;</w:t>
            </w:r>
          </w:p>
          <w:p w:rsidR="003B3C40" w:rsidRPr="009C0743" w:rsidRDefault="003B3C40" w:rsidP="0058175D">
            <w:pPr>
              <w:tabs>
                <w:tab w:val="left" w:pos="1260"/>
                <w:tab w:val="left" w:pos="4140"/>
              </w:tabs>
              <w:ind w:firstLine="638"/>
              <w:jc w:val="both"/>
              <w:rPr>
                <w:i/>
                <w:iCs/>
                <w:color w:val="FF0000"/>
              </w:rPr>
            </w:pPr>
            <w:r w:rsidRPr="000B3B4B">
              <w:rPr>
                <w:i/>
                <w:iCs/>
              </w:rPr>
              <w:t xml:space="preserve">     в т.ч. за счет средств потребителей энергоресурсов – </w:t>
            </w:r>
            <w:r>
              <w:rPr>
                <w:b/>
                <w:bCs/>
                <w:i/>
                <w:iCs/>
              </w:rPr>
              <w:t>32,64</w:t>
            </w:r>
            <w:r w:rsidRPr="000B3B4B">
              <w:rPr>
                <w:b/>
                <w:bCs/>
                <w:i/>
                <w:iCs/>
              </w:rPr>
              <w:t xml:space="preserve"> млн. рублей</w:t>
            </w:r>
            <w:r w:rsidRPr="000B3B4B">
              <w:rPr>
                <w:i/>
                <w:iCs/>
              </w:rPr>
              <w:t>.</w:t>
            </w:r>
          </w:p>
        </w:tc>
      </w:tr>
      <w:tr w:rsidR="003B3C40" w:rsidRPr="0036574E" w:rsidTr="004F20FC">
        <w:trPr>
          <w:cantSplit/>
          <w:trHeight w:val="20"/>
        </w:trPr>
        <w:tc>
          <w:tcPr>
            <w:tcW w:w="1630"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03FDA" w:rsidRDefault="003B3C40" w:rsidP="00C94F80">
            <w:pPr>
              <w:pStyle w:val="ConsCell"/>
              <w:widowControl/>
              <w:ind w:right="0"/>
              <w:rPr>
                <w:rFonts w:ascii="Times New Roman" w:hAnsi="Times New Roman" w:cs="Times New Roman"/>
                <w:sz w:val="23"/>
                <w:szCs w:val="23"/>
              </w:rPr>
            </w:pPr>
            <w:r w:rsidRPr="00303FDA">
              <w:rPr>
                <w:rFonts w:ascii="Times New Roman" w:hAnsi="Times New Roman" w:cs="Times New Roman"/>
                <w:sz w:val="23"/>
                <w:szCs w:val="23"/>
              </w:rPr>
              <w:t xml:space="preserve">Ожидаемые конечные результаты </w:t>
            </w:r>
            <w:r>
              <w:rPr>
                <w:rFonts w:ascii="Times New Roman" w:hAnsi="Times New Roman" w:cs="Times New Roman"/>
                <w:sz w:val="23"/>
                <w:szCs w:val="23"/>
              </w:rPr>
              <w:t xml:space="preserve">от </w:t>
            </w:r>
            <w:r w:rsidRPr="00303FDA">
              <w:rPr>
                <w:rFonts w:ascii="Times New Roman" w:hAnsi="Times New Roman" w:cs="Times New Roman"/>
                <w:sz w:val="23"/>
                <w:szCs w:val="23"/>
              </w:rPr>
              <w:t>реализации программы</w:t>
            </w:r>
            <w:r>
              <w:rPr>
                <w:rFonts w:ascii="Times New Roman" w:hAnsi="Times New Roman" w:cs="Times New Roman"/>
                <w:sz w:val="23"/>
                <w:szCs w:val="23"/>
              </w:rPr>
              <w:t xml:space="preserve"> </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Default="003B3C40" w:rsidP="004251B2">
            <w:pPr>
              <w:jc w:val="both"/>
              <w:rPr>
                <w:noProof/>
              </w:rPr>
            </w:pPr>
            <w:r w:rsidRPr="0036574E">
              <w:rPr>
                <w:noProof/>
              </w:rPr>
              <w:t>Реализация Программы позволит:</w:t>
            </w:r>
          </w:p>
          <w:p w:rsidR="003B3C40" w:rsidRPr="0036574E" w:rsidRDefault="003B3C40" w:rsidP="004E2A69">
            <w:pPr>
              <w:ind w:firstLine="497"/>
              <w:jc w:val="both"/>
              <w:rPr>
                <w:noProof/>
              </w:rPr>
            </w:pPr>
            <w:r>
              <w:rPr>
                <w:noProof/>
              </w:rPr>
              <w:t>- провести идентификацию зданий различного назначения, в т.ч. жилых многоквартирных, в соотвествии с уровнями их энергетической эффективности;</w:t>
            </w:r>
          </w:p>
          <w:p w:rsidR="003B3C40" w:rsidRPr="00C94F80" w:rsidRDefault="003B3C40" w:rsidP="00141BE7">
            <w:pPr>
              <w:ind w:left="71" w:firstLine="426"/>
              <w:jc w:val="both"/>
              <w:rPr>
                <w:noProof/>
              </w:rPr>
            </w:pPr>
            <w:r>
              <w:rPr>
                <w:noProof/>
              </w:rPr>
              <w:t xml:space="preserve">- организовать </w:t>
            </w:r>
            <w:r w:rsidRPr="00C94F80">
              <w:rPr>
                <w:noProof/>
              </w:rPr>
              <w:t>100 % коммерческий учет потребления энергоресурсов (в т.ч. тепловой энергии) в многоквартирном жилом фонде;</w:t>
            </w:r>
          </w:p>
          <w:p w:rsidR="003B3C40" w:rsidRPr="0036574E" w:rsidRDefault="003B3C40" w:rsidP="00141BE7">
            <w:pPr>
              <w:ind w:left="71" w:firstLine="426"/>
              <w:jc w:val="both"/>
              <w:rPr>
                <w:noProof/>
              </w:rPr>
            </w:pPr>
            <w:r>
              <w:rPr>
                <w:b/>
                <w:bCs/>
                <w:noProof/>
              </w:rPr>
              <w:t xml:space="preserve">- </w:t>
            </w:r>
            <w:r>
              <w:rPr>
                <w:noProof/>
              </w:rPr>
              <w:t xml:space="preserve">организовать </w:t>
            </w:r>
            <w:r w:rsidRPr="00C94F80">
              <w:rPr>
                <w:noProof/>
              </w:rPr>
              <w:t xml:space="preserve">100 % коммерческий учет потребления энергоресурсов </w:t>
            </w:r>
            <w:r>
              <w:rPr>
                <w:noProof/>
              </w:rPr>
              <w:t>бюджетными учреждениями</w:t>
            </w:r>
            <w:r w:rsidRPr="0036574E">
              <w:rPr>
                <w:noProof/>
              </w:rPr>
              <w:t xml:space="preserve">; </w:t>
            </w:r>
          </w:p>
          <w:p w:rsidR="003B3C40" w:rsidRDefault="003B3C40" w:rsidP="00D828FA">
            <w:pPr>
              <w:ind w:left="71" w:firstLine="426"/>
              <w:jc w:val="both"/>
              <w:rPr>
                <w:noProof/>
              </w:rPr>
            </w:pPr>
            <w:r>
              <w:rPr>
                <w:noProof/>
              </w:rPr>
              <w:t xml:space="preserve">- </w:t>
            </w:r>
            <w:r w:rsidRPr="0036574E">
              <w:rPr>
                <w:noProof/>
              </w:rPr>
              <w:t>сни</w:t>
            </w:r>
            <w:r>
              <w:rPr>
                <w:noProof/>
              </w:rPr>
              <w:t>зить</w:t>
            </w:r>
            <w:r w:rsidRPr="0036574E">
              <w:rPr>
                <w:noProof/>
              </w:rPr>
              <w:t xml:space="preserve"> показател</w:t>
            </w:r>
            <w:r>
              <w:rPr>
                <w:noProof/>
              </w:rPr>
              <w:t>и</w:t>
            </w:r>
            <w:r w:rsidRPr="0036574E">
              <w:rPr>
                <w:noProof/>
              </w:rPr>
              <w:t xml:space="preserve"> </w:t>
            </w:r>
            <w:r>
              <w:rPr>
                <w:noProof/>
              </w:rPr>
              <w:t>энергоемкости</w:t>
            </w:r>
            <w:r w:rsidRPr="0036574E">
              <w:rPr>
                <w:noProof/>
              </w:rPr>
              <w:t xml:space="preserve"> </w:t>
            </w:r>
            <w:r>
              <w:rPr>
                <w:noProof/>
              </w:rPr>
              <w:t xml:space="preserve">на единицу муниципального продукта </w:t>
            </w:r>
            <w:r w:rsidRPr="0036574E">
              <w:rPr>
                <w:noProof/>
              </w:rPr>
              <w:t>к уровню 200</w:t>
            </w:r>
            <w:r>
              <w:rPr>
                <w:noProof/>
              </w:rPr>
              <w:t>7</w:t>
            </w:r>
            <w:r w:rsidRPr="0036574E">
              <w:rPr>
                <w:noProof/>
              </w:rPr>
              <w:t xml:space="preserve"> года на </w:t>
            </w:r>
            <w:r>
              <w:rPr>
                <w:b/>
                <w:bCs/>
                <w:noProof/>
              </w:rPr>
              <w:t>15%</w:t>
            </w:r>
            <w:r>
              <w:rPr>
                <w:noProof/>
              </w:rPr>
              <w:t>;</w:t>
            </w:r>
          </w:p>
          <w:p w:rsidR="003B3C40" w:rsidRDefault="003B3C40" w:rsidP="004668C3">
            <w:pPr>
              <w:ind w:left="71" w:firstLine="426"/>
              <w:jc w:val="both"/>
              <w:rPr>
                <w:noProof/>
              </w:rPr>
            </w:pPr>
            <w:r>
              <w:rPr>
                <w:noProof/>
              </w:rPr>
              <w:t>- создать благоприятные условия для замещения части потребляемого природного газа вторичными либо возобновляемыми источниками энергии;</w:t>
            </w:r>
          </w:p>
          <w:p w:rsidR="003B3C40" w:rsidRPr="00244EEA" w:rsidRDefault="003B3C40" w:rsidP="004668C3">
            <w:pPr>
              <w:ind w:left="71" w:firstLine="426"/>
              <w:jc w:val="both"/>
              <w:rPr>
                <w:b/>
                <w:bCs/>
                <w:noProof/>
              </w:rPr>
            </w:pPr>
            <w:r>
              <w:rPr>
                <w:noProof/>
              </w:rPr>
              <w:t>- усовершенствовать механизмы стимулирования потребителей к энергосбережению и повышению энергоэффективности.</w:t>
            </w:r>
          </w:p>
        </w:tc>
      </w:tr>
      <w:tr w:rsidR="003B3C40" w:rsidRPr="0036574E" w:rsidTr="004F20FC">
        <w:trPr>
          <w:cantSplit/>
          <w:trHeight w:val="20"/>
        </w:trPr>
        <w:tc>
          <w:tcPr>
            <w:tcW w:w="1630"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Pr="0036574E" w:rsidRDefault="003B3C40" w:rsidP="008903EB">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lastRenderedPageBreak/>
              <w:t>Система контроля за реализацией программы</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3B3C40" w:rsidRDefault="003B3C40" w:rsidP="006B756C">
            <w:pPr>
              <w:ind w:firstLine="410"/>
              <w:jc w:val="both"/>
              <w:rPr>
                <w:color w:val="000000"/>
              </w:rPr>
            </w:pPr>
            <w:r>
              <w:rPr>
                <w:color w:val="000000"/>
              </w:rPr>
              <w:t>Координация работ по управлению реализацией Программы и мониторингу ее показателей осуществляется отделом строительства, архитектуры и жилищно-коммунального хозяйства</w:t>
            </w:r>
            <w:r w:rsidRPr="003D0974">
              <w:rPr>
                <w:color w:val="000000"/>
              </w:rPr>
              <w:t xml:space="preserve"> </w:t>
            </w:r>
            <w:r>
              <w:t>Балтасинского районного исполнительного комитета</w:t>
            </w:r>
            <w:r>
              <w:rPr>
                <w:color w:val="000000"/>
              </w:rPr>
              <w:t>.</w:t>
            </w:r>
          </w:p>
          <w:p w:rsidR="003B3C40" w:rsidRPr="006E7F35" w:rsidRDefault="003B3C40" w:rsidP="00BC73F7">
            <w:pPr>
              <w:ind w:firstLine="410"/>
              <w:jc w:val="both"/>
              <w:rPr>
                <w:color w:val="FF6600"/>
              </w:rPr>
            </w:pPr>
          </w:p>
        </w:tc>
      </w:tr>
    </w:tbl>
    <w:p w:rsidR="003B3C40" w:rsidRDefault="003B3C40" w:rsidP="00771AFA">
      <w:pPr>
        <w:pStyle w:val="ConsNormal"/>
        <w:widowControl/>
        <w:ind w:right="0" w:firstLine="0"/>
        <w:rPr>
          <w:rFonts w:ascii="Times New Roman" w:hAnsi="Times New Roman" w:cs="Times New Roman"/>
          <w:b/>
          <w:bCs/>
          <w:sz w:val="28"/>
          <w:szCs w:val="28"/>
        </w:rPr>
        <w:sectPr w:rsidR="003B3C40" w:rsidSect="0024743A">
          <w:footnotePr>
            <w:numRestart w:val="eachPage"/>
          </w:footnotePr>
          <w:pgSz w:w="11906" w:h="16838"/>
          <w:pgMar w:top="956" w:right="851" w:bottom="902" w:left="1440" w:header="567" w:footer="476" w:gutter="0"/>
          <w:pgBorders w:offsetFrom="page">
            <w:bottom w:val="thinThickSmallGap" w:sz="12" w:space="24" w:color="948A54"/>
            <w:right w:val="single" w:sz="8" w:space="24" w:color="948A54"/>
          </w:pgBorders>
          <w:cols w:space="708"/>
          <w:docGrid w:linePitch="360"/>
        </w:sectPr>
      </w:pPr>
    </w:p>
    <w:p w:rsidR="003B3C40" w:rsidRPr="0036574E" w:rsidRDefault="003B3C40" w:rsidP="004448CC">
      <w:pPr>
        <w:pStyle w:val="ConsNormal"/>
        <w:widowControl/>
        <w:ind w:right="0" w:firstLine="0"/>
        <w:jc w:val="center"/>
        <w:outlineLvl w:val="0"/>
        <w:rPr>
          <w:rFonts w:ascii="Times New Roman" w:hAnsi="Times New Roman" w:cs="Times New Roman"/>
          <w:b/>
          <w:bCs/>
          <w:sz w:val="28"/>
          <w:szCs w:val="28"/>
        </w:rPr>
      </w:pPr>
      <w:bookmarkStart w:id="2" w:name="_Toc294275936"/>
      <w:r w:rsidRPr="0036574E">
        <w:rPr>
          <w:rFonts w:ascii="Times New Roman" w:hAnsi="Times New Roman" w:cs="Times New Roman"/>
          <w:b/>
          <w:bCs/>
          <w:sz w:val="28"/>
          <w:szCs w:val="28"/>
        </w:rPr>
        <w:lastRenderedPageBreak/>
        <w:t xml:space="preserve">Основные понятия и </w:t>
      </w:r>
      <w:r>
        <w:rPr>
          <w:rFonts w:ascii="Times New Roman" w:hAnsi="Times New Roman" w:cs="Times New Roman"/>
          <w:b/>
          <w:bCs/>
          <w:sz w:val="28"/>
          <w:szCs w:val="28"/>
        </w:rPr>
        <w:t>сокращения</w:t>
      </w:r>
      <w:bookmarkEnd w:id="2"/>
    </w:p>
    <w:p w:rsidR="003B3C40" w:rsidRPr="0036574E" w:rsidRDefault="003B3C40" w:rsidP="00D44B21">
      <w:pPr>
        <w:pStyle w:val="ConsNormal"/>
        <w:widowControl/>
        <w:ind w:right="0" w:firstLine="709"/>
        <w:rPr>
          <w:rFonts w:ascii="Times New Roman" w:hAnsi="Times New Roman" w:cs="Times New Roman"/>
          <w:b/>
          <w:bCs/>
          <w:sz w:val="28"/>
          <w:szCs w:val="28"/>
        </w:rPr>
      </w:pPr>
    </w:p>
    <w:p w:rsidR="003B3C40" w:rsidRDefault="003B3C40" w:rsidP="00AF38F3">
      <w:pPr>
        <w:spacing w:line="276" w:lineRule="auto"/>
        <w:ind w:left="709"/>
        <w:jc w:val="both"/>
        <w:rPr>
          <w:sz w:val="28"/>
          <w:szCs w:val="28"/>
        </w:rPr>
      </w:pPr>
      <w:r>
        <w:rPr>
          <w:sz w:val="28"/>
          <w:szCs w:val="28"/>
        </w:rPr>
        <w:t>В настоящей П</w:t>
      </w:r>
      <w:r w:rsidRPr="0036574E">
        <w:rPr>
          <w:sz w:val="28"/>
          <w:szCs w:val="28"/>
        </w:rPr>
        <w:t>рограмме применены следующие термины и определения:</w:t>
      </w:r>
    </w:p>
    <w:p w:rsidR="003B3C40" w:rsidRPr="003D449D" w:rsidRDefault="003B3C40" w:rsidP="003D449D">
      <w:pPr>
        <w:spacing w:line="276" w:lineRule="auto"/>
        <w:ind w:firstLine="709"/>
        <w:jc w:val="both"/>
        <w:rPr>
          <w:sz w:val="28"/>
          <w:szCs w:val="28"/>
        </w:rPr>
      </w:pPr>
      <w:r w:rsidRPr="003D449D">
        <w:rPr>
          <w:b/>
          <w:bCs/>
          <w:sz w:val="28"/>
          <w:szCs w:val="28"/>
        </w:rPr>
        <w:t>энергетический ре</w:t>
      </w:r>
      <w:r w:rsidRPr="00151381">
        <w:rPr>
          <w:b/>
          <w:bCs/>
          <w:sz w:val="28"/>
          <w:szCs w:val="28"/>
        </w:rPr>
        <w:t>сурс</w:t>
      </w:r>
      <w:r>
        <w:rPr>
          <w:sz w:val="28"/>
          <w:szCs w:val="28"/>
        </w:rPr>
        <w:t xml:space="preserve"> –</w:t>
      </w:r>
      <w:r w:rsidRPr="003D449D">
        <w:rPr>
          <w:sz w:val="28"/>
          <w:szCs w:val="28"/>
        </w:rPr>
        <w:t xml:space="preserve"> носитель энергии, энергия которого используется или может быть использована при осуществлении хозяйственной и иной деятельности, а также вид энергии (тепловая, электрическая или другой вид энергии);</w:t>
      </w:r>
    </w:p>
    <w:p w:rsidR="003B3C40" w:rsidRDefault="003B3C40" w:rsidP="003D449D">
      <w:pPr>
        <w:spacing w:line="276" w:lineRule="auto"/>
        <w:ind w:firstLine="709"/>
        <w:jc w:val="both"/>
        <w:rPr>
          <w:sz w:val="28"/>
          <w:szCs w:val="28"/>
        </w:rPr>
      </w:pPr>
      <w:r w:rsidRPr="003D449D">
        <w:rPr>
          <w:b/>
          <w:bCs/>
          <w:sz w:val="28"/>
          <w:szCs w:val="28"/>
        </w:rPr>
        <w:t>вторичный энергетический ресурс</w:t>
      </w:r>
      <w:r w:rsidRPr="003D449D">
        <w:rPr>
          <w:sz w:val="28"/>
          <w:szCs w:val="28"/>
        </w:rPr>
        <w:t xml:space="preserve"> </w:t>
      </w:r>
      <w:r>
        <w:rPr>
          <w:sz w:val="28"/>
          <w:szCs w:val="28"/>
        </w:rPr>
        <w:t>–</w:t>
      </w:r>
      <w:r w:rsidRPr="003D449D">
        <w:rPr>
          <w:sz w:val="28"/>
          <w:szCs w:val="28"/>
        </w:rPr>
        <w:t xml:space="preserve">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B3C40" w:rsidRPr="003D449D" w:rsidRDefault="003B3C40" w:rsidP="003D449D">
      <w:pPr>
        <w:spacing w:line="276" w:lineRule="auto"/>
        <w:ind w:firstLine="709"/>
        <w:jc w:val="both"/>
        <w:rPr>
          <w:sz w:val="28"/>
          <w:szCs w:val="28"/>
        </w:rPr>
      </w:pPr>
      <w:r>
        <w:rPr>
          <w:b/>
          <w:bCs/>
          <w:sz w:val="28"/>
          <w:szCs w:val="28"/>
        </w:rPr>
        <w:t>т</w:t>
      </w:r>
      <w:r w:rsidRPr="00151381">
        <w:rPr>
          <w:b/>
          <w:bCs/>
          <w:sz w:val="28"/>
          <w:szCs w:val="28"/>
        </w:rPr>
        <w:t>опливно-энергетически</w:t>
      </w:r>
      <w:r>
        <w:rPr>
          <w:b/>
          <w:bCs/>
          <w:sz w:val="28"/>
          <w:szCs w:val="28"/>
        </w:rPr>
        <w:t>е</w:t>
      </w:r>
      <w:r w:rsidRPr="00151381">
        <w:rPr>
          <w:b/>
          <w:bCs/>
          <w:sz w:val="28"/>
          <w:szCs w:val="28"/>
        </w:rPr>
        <w:t xml:space="preserve"> ресурс</w:t>
      </w:r>
      <w:r>
        <w:rPr>
          <w:b/>
          <w:bCs/>
          <w:sz w:val="28"/>
          <w:szCs w:val="28"/>
        </w:rPr>
        <w:t xml:space="preserve">ы </w:t>
      </w:r>
      <w:r w:rsidRPr="00151381">
        <w:rPr>
          <w:i/>
          <w:iCs/>
          <w:sz w:val="28"/>
          <w:szCs w:val="28"/>
        </w:rPr>
        <w:t xml:space="preserve">– </w:t>
      </w:r>
      <w:r w:rsidRPr="00151381">
        <w:rPr>
          <w:sz w:val="28"/>
          <w:szCs w:val="28"/>
        </w:rPr>
        <w:t>совокупность всех природных преобразованных видов топлива и энергии, используемых в хозяйственной деятельности. Носител</w:t>
      </w:r>
      <w:r>
        <w:rPr>
          <w:sz w:val="28"/>
          <w:szCs w:val="28"/>
        </w:rPr>
        <w:t>и</w:t>
      </w:r>
      <w:r w:rsidRPr="00151381">
        <w:rPr>
          <w:sz w:val="28"/>
          <w:szCs w:val="28"/>
        </w:rPr>
        <w:t xml:space="preserve"> энергии, которы</w:t>
      </w:r>
      <w:r>
        <w:rPr>
          <w:sz w:val="28"/>
          <w:szCs w:val="28"/>
        </w:rPr>
        <w:t>е</w:t>
      </w:r>
      <w:r w:rsidRPr="00151381">
        <w:rPr>
          <w:sz w:val="28"/>
          <w:szCs w:val="28"/>
        </w:rPr>
        <w:t xml:space="preserve"> использу</w:t>
      </w:r>
      <w:r>
        <w:rPr>
          <w:sz w:val="28"/>
          <w:szCs w:val="28"/>
        </w:rPr>
        <w:t>ю</w:t>
      </w:r>
      <w:r w:rsidRPr="00151381">
        <w:rPr>
          <w:sz w:val="28"/>
          <w:szCs w:val="28"/>
        </w:rPr>
        <w:t>тся в настоящее время или мо</w:t>
      </w:r>
      <w:r>
        <w:rPr>
          <w:sz w:val="28"/>
          <w:szCs w:val="28"/>
        </w:rPr>
        <w:t>гу</w:t>
      </w:r>
      <w:r w:rsidRPr="00151381">
        <w:rPr>
          <w:sz w:val="28"/>
          <w:szCs w:val="28"/>
        </w:rPr>
        <w:t>т быть (полезно) использован</w:t>
      </w:r>
      <w:r>
        <w:rPr>
          <w:sz w:val="28"/>
          <w:szCs w:val="28"/>
        </w:rPr>
        <w:t>ы</w:t>
      </w:r>
      <w:r w:rsidRPr="00151381">
        <w:rPr>
          <w:sz w:val="28"/>
          <w:szCs w:val="28"/>
        </w:rPr>
        <w:t xml:space="preserve"> в перспективе</w:t>
      </w:r>
      <w:r>
        <w:rPr>
          <w:sz w:val="28"/>
          <w:szCs w:val="28"/>
        </w:rPr>
        <w:t>;</w:t>
      </w:r>
    </w:p>
    <w:p w:rsidR="003B3C40" w:rsidRPr="003D449D" w:rsidRDefault="003B3C40" w:rsidP="003D449D">
      <w:pPr>
        <w:spacing w:line="276" w:lineRule="auto"/>
        <w:ind w:firstLine="709"/>
        <w:jc w:val="both"/>
        <w:rPr>
          <w:sz w:val="28"/>
          <w:szCs w:val="28"/>
        </w:rPr>
      </w:pPr>
      <w:r w:rsidRPr="003D449D">
        <w:rPr>
          <w:b/>
          <w:bCs/>
          <w:sz w:val="28"/>
          <w:szCs w:val="28"/>
        </w:rPr>
        <w:t>энергосбережение</w:t>
      </w:r>
      <w:r w:rsidRPr="003D449D">
        <w:rPr>
          <w:sz w:val="28"/>
          <w:szCs w:val="28"/>
        </w:rPr>
        <w:t xml:space="preserve"> </w:t>
      </w:r>
      <w:r>
        <w:rPr>
          <w:sz w:val="28"/>
          <w:szCs w:val="28"/>
        </w:rPr>
        <w:t>–</w:t>
      </w:r>
      <w:r w:rsidRPr="003D449D">
        <w:rPr>
          <w:sz w:val="28"/>
          <w:szCs w:val="28"/>
        </w:rPr>
        <w:t xml:space="preserve">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B3C40" w:rsidRPr="003D449D" w:rsidRDefault="003B3C40" w:rsidP="003D449D">
      <w:pPr>
        <w:spacing w:line="276" w:lineRule="auto"/>
        <w:ind w:firstLine="709"/>
        <w:jc w:val="both"/>
        <w:rPr>
          <w:sz w:val="28"/>
          <w:szCs w:val="28"/>
        </w:rPr>
      </w:pPr>
      <w:r w:rsidRPr="003D449D">
        <w:rPr>
          <w:b/>
          <w:bCs/>
          <w:sz w:val="28"/>
          <w:szCs w:val="28"/>
        </w:rPr>
        <w:t>энергетическая эффективность</w:t>
      </w:r>
      <w:r w:rsidRPr="003D449D">
        <w:rPr>
          <w:sz w:val="28"/>
          <w:szCs w:val="28"/>
        </w:rPr>
        <w:t xml:space="preserve"> </w:t>
      </w:r>
      <w:r>
        <w:rPr>
          <w:sz w:val="28"/>
          <w:szCs w:val="28"/>
        </w:rPr>
        <w:t>–</w:t>
      </w:r>
      <w:r w:rsidRPr="003D449D">
        <w:rPr>
          <w:sz w:val="28"/>
          <w:szCs w:val="28"/>
        </w:rPr>
        <w:t xml:space="preserve">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B3C40" w:rsidRPr="003D449D" w:rsidRDefault="003B3C40" w:rsidP="003D449D">
      <w:pPr>
        <w:spacing w:line="276" w:lineRule="auto"/>
        <w:ind w:firstLine="709"/>
        <w:jc w:val="both"/>
        <w:rPr>
          <w:sz w:val="28"/>
          <w:szCs w:val="28"/>
        </w:rPr>
      </w:pPr>
      <w:r w:rsidRPr="003D449D">
        <w:rPr>
          <w:b/>
          <w:bCs/>
          <w:sz w:val="28"/>
          <w:szCs w:val="28"/>
        </w:rPr>
        <w:t>класс энергетической эффективности</w:t>
      </w:r>
      <w:r w:rsidRPr="003D449D">
        <w:rPr>
          <w:sz w:val="28"/>
          <w:szCs w:val="28"/>
        </w:rPr>
        <w:t xml:space="preserve"> </w:t>
      </w:r>
      <w:r>
        <w:rPr>
          <w:sz w:val="28"/>
          <w:szCs w:val="28"/>
        </w:rPr>
        <w:t>–</w:t>
      </w:r>
      <w:r w:rsidRPr="003D449D">
        <w:rPr>
          <w:sz w:val="28"/>
          <w:szCs w:val="28"/>
        </w:rPr>
        <w:t xml:space="preserve"> характеристика продукции, отражающая ее энергетическую эффективность;</w:t>
      </w:r>
    </w:p>
    <w:p w:rsidR="003B3C40" w:rsidRPr="003D449D" w:rsidRDefault="003B3C40" w:rsidP="003D449D">
      <w:pPr>
        <w:spacing w:line="276" w:lineRule="auto"/>
        <w:ind w:firstLine="709"/>
        <w:jc w:val="both"/>
        <w:rPr>
          <w:sz w:val="28"/>
          <w:szCs w:val="28"/>
        </w:rPr>
      </w:pPr>
      <w:r w:rsidRPr="003D449D">
        <w:rPr>
          <w:b/>
          <w:bCs/>
          <w:sz w:val="28"/>
          <w:szCs w:val="28"/>
        </w:rPr>
        <w:t>бытовое энергопотребляющее устройство</w:t>
      </w:r>
      <w:r w:rsidRPr="003D449D">
        <w:rPr>
          <w:sz w:val="28"/>
          <w:szCs w:val="28"/>
        </w:rPr>
        <w:t xml:space="preserve"> </w:t>
      </w:r>
      <w:r>
        <w:rPr>
          <w:sz w:val="28"/>
          <w:szCs w:val="28"/>
        </w:rPr>
        <w:t>–</w:t>
      </w:r>
      <w:r w:rsidRPr="003D449D">
        <w:rPr>
          <w:sz w:val="28"/>
          <w:szCs w:val="28"/>
        </w:rPr>
        <w:t xml:space="preserve">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3B3C40" w:rsidRPr="003D449D" w:rsidRDefault="003B3C40" w:rsidP="003D449D">
      <w:pPr>
        <w:spacing w:line="276" w:lineRule="auto"/>
        <w:ind w:firstLine="709"/>
        <w:jc w:val="both"/>
        <w:rPr>
          <w:sz w:val="28"/>
          <w:szCs w:val="28"/>
        </w:rPr>
      </w:pPr>
      <w:r w:rsidRPr="003D449D">
        <w:rPr>
          <w:b/>
          <w:bCs/>
          <w:sz w:val="28"/>
          <w:szCs w:val="28"/>
        </w:rPr>
        <w:t>энергетическое обследование</w:t>
      </w:r>
      <w:r w:rsidRPr="003D449D">
        <w:rPr>
          <w:sz w:val="28"/>
          <w:szCs w:val="28"/>
        </w:rPr>
        <w:t xml:space="preserve"> </w:t>
      </w:r>
      <w:r>
        <w:rPr>
          <w:sz w:val="28"/>
          <w:szCs w:val="28"/>
        </w:rPr>
        <w:t>–</w:t>
      </w:r>
      <w:r w:rsidRPr="003D449D">
        <w:rPr>
          <w:sz w:val="28"/>
          <w:szCs w:val="28"/>
        </w:rPr>
        <w:t xml:space="preserve">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w:t>
      </w:r>
      <w:r w:rsidRPr="003D449D">
        <w:rPr>
          <w:sz w:val="28"/>
          <w:szCs w:val="28"/>
        </w:rPr>
        <w:lastRenderedPageBreak/>
        <w:t>повышения энергетической эффективности с отражением полученных результатов в энергетическом паспорте;</w:t>
      </w:r>
    </w:p>
    <w:p w:rsidR="003B3C40" w:rsidRDefault="003B3C40" w:rsidP="003D449D">
      <w:pPr>
        <w:spacing w:line="276" w:lineRule="auto"/>
        <w:ind w:firstLine="709"/>
        <w:jc w:val="both"/>
        <w:rPr>
          <w:sz w:val="28"/>
          <w:szCs w:val="28"/>
        </w:rPr>
      </w:pPr>
      <w:r w:rsidRPr="003D449D">
        <w:rPr>
          <w:b/>
          <w:bCs/>
          <w:sz w:val="28"/>
          <w:szCs w:val="28"/>
        </w:rPr>
        <w:t>энергосервисный договор (контракт)</w:t>
      </w:r>
      <w:r w:rsidRPr="003D449D">
        <w:rPr>
          <w:sz w:val="28"/>
          <w:szCs w:val="28"/>
        </w:rPr>
        <w:t xml:space="preserve"> </w:t>
      </w:r>
      <w:r>
        <w:rPr>
          <w:sz w:val="28"/>
          <w:szCs w:val="28"/>
        </w:rPr>
        <w:t>–</w:t>
      </w:r>
      <w:r w:rsidRPr="003D449D">
        <w:rPr>
          <w:sz w:val="28"/>
          <w:szCs w:val="28"/>
        </w:rPr>
        <w:t xml:space="preserve">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B3C40" w:rsidRPr="003D449D" w:rsidRDefault="003B3C40" w:rsidP="003D449D">
      <w:pPr>
        <w:spacing w:line="276" w:lineRule="auto"/>
        <w:ind w:firstLine="709"/>
        <w:jc w:val="both"/>
        <w:rPr>
          <w:sz w:val="28"/>
          <w:szCs w:val="28"/>
        </w:rPr>
      </w:pPr>
      <w:r>
        <w:rPr>
          <w:b/>
          <w:bCs/>
          <w:sz w:val="28"/>
          <w:szCs w:val="28"/>
        </w:rPr>
        <w:t>м</w:t>
      </w:r>
      <w:r w:rsidRPr="00317AEE">
        <w:rPr>
          <w:b/>
          <w:bCs/>
          <w:sz w:val="28"/>
          <w:szCs w:val="28"/>
        </w:rPr>
        <w:t xml:space="preserve">униципальный продукт </w:t>
      </w:r>
      <w:r>
        <w:rPr>
          <w:b/>
          <w:bCs/>
          <w:sz w:val="28"/>
          <w:szCs w:val="28"/>
        </w:rPr>
        <w:t>–</w:t>
      </w:r>
      <w:r w:rsidRPr="00317AEE">
        <w:rPr>
          <w:sz w:val="28"/>
          <w:szCs w:val="28"/>
        </w:rPr>
        <w:t xml:space="preserve"> обобщающий показатель экономической деятельности муниципального образования, характеризующий процесс производства товаров и услуг для конечного использования. </w:t>
      </w:r>
      <w:r>
        <w:rPr>
          <w:sz w:val="28"/>
          <w:szCs w:val="28"/>
        </w:rPr>
        <w:t>Муниципальный продукт</w:t>
      </w:r>
      <w:r w:rsidRPr="00317AEE">
        <w:rPr>
          <w:sz w:val="28"/>
          <w:szCs w:val="28"/>
        </w:rPr>
        <w:t xml:space="preserve"> рассчитывается в текущих ценах (номинальный), в сопоставимых ценах (реальный)</w:t>
      </w:r>
      <w:r>
        <w:rPr>
          <w:sz w:val="28"/>
          <w:szCs w:val="28"/>
        </w:rPr>
        <w:t>;</w:t>
      </w:r>
    </w:p>
    <w:p w:rsidR="003B3C40" w:rsidRPr="003D449D" w:rsidRDefault="003B3C40" w:rsidP="003D449D">
      <w:pPr>
        <w:spacing w:line="276" w:lineRule="auto"/>
        <w:ind w:firstLine="709"/>
        <w:jc w:val="both"/>
        <w:rPr>
          <w:sz w:val="28"/>
          <w:szCs w:val="28"/>
        </w:rPr>
      </w:pPr>
      <w:r w:rsidRPr="003D449D">
        <w:rPr>
          <w:b/>
          <w:bCs/>
          <w:sz w:val="28"/>
          <w:szCs w:val="28"/>
        </w:rPr>
        <w:t>организации с участием государства или муниципального образования</w:t>
      </w:r>
      <w:r w:rsidRPr="003D449D">
        <w:rPr>
          <w:sz w:val="28"/>
          <w:szCs w:val="28"/>
        </w:rPr>
        <w:t xml:space="preserve"> </w:t>
      </w:r>
      <w:r>
        <w:rPr>
          <w:sz w:val="28"/>
          <w:szCs w:val="28"/>
        </w:rPr>
        <w:t>–</w:t>
      </w:r>
      <w:r w:rsidRPr="003D449D">
        <w:rPr>
          <w:sz w:val="28"/>
          <w:szCs w:val="28"/>
        </w:rPr>
        <w:t xml:space="preserve">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3B3C40" w:rsidRPr="003D449D" w:rsidRDefault="003B3C40" w:rsidP="003D449D">
      <w:pPr>
        <w:spacing w:line="276" w:lineRule="auto"/>
        <w:ind w:firstLine="709"/>
        <w:jc w:val="both"/>
        <w:rPr>
          <w:sz w:val="28"/>
          <w:szCs w:val="28"/>
        </w:rPr>
      </w:pPr>
      <w:r w:rsidRPr="003D449D">
        <w:rPr>
          <w:b/>
          <w:bCs/>
          <w:sz w:val="28"/>
          <w:szCs w:val="28"/>
        </w:rPr>
        <w:t>регулируемые виды деятельности</w:t>
      </w:r>
      <w:r w:rsidRPr="003D449D">
        <w:rPr>
          <w:sz w:val="28"/>
          <w:szCs w:val="28"/>
        </w:rPr>
        <w:t xml:space="preserve"> </w:t>
      </w:r>
      <w:r>
        <w:rPr>
          <w:sz w:val="28"/>
          <w:szCs w:val="28"/>
        </w:rPr>
        <w:t>–</w:t>
      </w:r>
      <w:r w:rsidRPr="003D449D">
        <w:rPr>
          <w:sz w:val="28"/>
          <w:szCs w:val="28"/>
        </w:rPr>
        <w:t xml:space="preserve">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3B3C40" w:rsidRPr="003D449D" w:rsidRDefault="003B3C40" w:rsidP="003D449D">
      <w:pPr>
        <w:spacing w:line="276" w:lineRule="auto"/>
        <w:ind w:firstLine="709"/>
        <w:jc w:val="both"/>
        <w:rPr>
          <w:sz w:val="28"/>
          <w:szCs w:val="28"/>
        </w:rPr>
      </w:pPr>
      <w:r w:rsidRPr="003D449D">
        <w:rPr>
          <w:b/>
          <w:bCs/>
          <w:sz w:val="28"/>
          <w:szCs w:val="28"/>
        </w:rPr>
        <w:t>лицо, ответственное за содержание многоквартирного дома</w:t>
      </w:r>
      <w:r w:rsidRPr="003D449D">
        <w:rPr>
          <w:sz w:val="28"/>
          <w:szCs w:val="28"/>
        </w:rPr>
        <w:t xml:space="preserve"> </w:t>
      </w:r>
      <w:r>
        <w:rPr>
          <w:sz w:val="28"/>
          <w:szCs w:val="28"/>
        </w:rPr>
        <w:t>–</w:t>
      </w:r>
      <w:r w:rsidRPr="003D449D">
        <w:rPr>
          <w:sz w:val="28"/>
          <w:szCs w:val="28"/>
        </w:rPr>
        <w:t xml:space="preserve"> лицо, на которое в соответствии с жилищным законодательством возложены обязанности по управлению многоквартирным домом;</w:t>
      </w:r>
    </w:p>
    <w:p w:rsidR="003B3C40" w:rsidRPr="0036574E" w:rsidRDefault="003B3C40" w:rsidP="003D449D">
      <w:pPr>
        <w:spacing w:line="276" w:lineRule="auto"/>
        <w:ind w:firstLine="709"/>
        <w:jc w:val="both"/>
        <w:rPr>
          <w:sz w:val="28"/>
          <w:szCs w:val="28"/>
        </w:rPr>
      </w:pPr>
      <w:r w:rsidRPr="00151381">
        <w:rPr>
          <w:b/>
          <w:bCs/>
          <w:sz w:val="28"/>
          <w:szCs w:val="28"/>
        </w:rPr>
        <w:t>застройщик</w:t>
      </w:r>
      <w:r w:rsidRPr="003D449D">
        <w:rPr>
          <w:sz w:val="28"/>
          <w:szCs w:val="28"/>
        </w:rPr>
        <w:t xml:space="preserve"> </w:t>
      </w:r>
      <w:r>
        <w:rPr>
          <w:sz w:val="28"/>
          <w:szCs w:val="28"/>
        </w:rPr>
        <w:t>–</w:t>
      </w:r>
      <w:r w:rsidRPr="003D449D">
        <w:rPr>
          <w:sz w:val="28"/>
          <w:szCs w:val="28"/>
        </w:rPr>
        <w:t xml:space="preserve"> лицо, признаваемое застройщиком в соответствии с законодательством о градостроительной деятельности.</w:t>
      </w:r>
    </w:p>
    <w:p w:rsidR="003B3C40" w:rsidRDefault="003B3C40" w:rsidP="004448CC">
      <w:pPr>
        <w:spacing w:line="276" w:lineRule="auto"/>
        <w:ind w:firstLine="709"/>
        <w:jc w:val="both"/>
        <w:rPr>
          <w:sz w:val="28"/>
          <w:szCs w:val="28"/>
        </w:rPr>
      </w:pPr>
      <w:r w:rsidRPr="00151381">
        <w:rPr>
          <w:b/>
          <w:bCs/>
          <w:sz w:val="28"/>
          <w:szCs w:val="28"/>
        </w:rPr>
        <w:t>энергетический паспорт</w:t>
      </w:r>
      <w:r w:rsidRPr="0036574E">
        <w:rPr>
          <w:sz w:val="28"/>
          <w:szCs w:val="28"/>
        </w:rPr>
        <w:t xml:space="preserve"> – документ, отражающий баланс потребления энергетических ресурсов, показатели эффективности их использования в процессе хозяйственной деятельности организации, потенциал энергосбережения, а также сведения об</w:t>
      </w:r>
      <w:r>
        <w:rPr>
          <w:sz w:val="28"/>
          <w:szCs w:val="28"/>
        </w:rPr>
        <w:t xml:space="preserve"> энергосберегающих мероприятиях;</w:t>
      </w:r>
    </w:p>
    <w:p w:rsidR="003B3C40" w:rsidRDefault="003B3C40" w:rsidP="004448CC">
      <w:pPr>
        <w:spacing w:line="276" w:lineRule="auto"/>
        <w:ind w:firstLine="709"/>
        <w:jc w:val="both"/>
        <w:rPr>
          <w:sz w:val="28"/>
          <w:szCs w:val="28"/>
        </w:rPr>
      </w:pPr>
      <w:r>
        <w:rPr>
          <w:b/>
          <w:bCs/>
          <w:sz w:val="28"/>
          <w:szCs w:val="28"/>
        </w:rPr>
        <w:lastRenderedPageBreak/>
        <w:t>ц</w:t>
      </w:r>
      <w:r w:rsidRPr="00151381">
        <w:rPr>
          <w:b/>
          <w:bCs/>
          <w:sz w:val="28"/>
          <w:szCs w:val="28"/>
        </w:rPr>
        <w:t>елевой показатель</w:t>
      </w:r>
      <w:r w:rsidRPr="00151381">
        <w:rPr>
          <w:i/>
          <w:iCs/>
          <w:sz w:val="28"/>
          <w:szCs w:val="28"/>
        </w:rPr>
        <w:t xml:space="preserve"> </w:t>
      </w:r>
      <w:r w:rsidRPr="00151381">
        <w:rPr>
          <w:sz w:val="28"/>
          <w:szCs w:val="28"/>
        </w:rPr>
        <w:t>-  абсолютная или относительная величина, характеризующая деятельность хозяйствующих субъектов по реализации мер, направленных на эффективное использование топливно-энергетических ресурсов, относительно установленной регламентирующими документами</w:t>
      </w:r>
      <w:r>
        <w:rPr>
          <w:sz w:val="28"/>
          <w:szCs w:val="28"/>
        </w:rPr>
        <w:t>;</w:t>
      </w:r>
    </w:p>
    <w:p w:rsidR="003B3C40" w:rsidRDefault="003B3C40" w:rsidP="004448CC">
      <w:pPr>
        <w:spacing w:line="276" w:lineRule="auto"/>
        <w:ind w:firstLine="709"/>
        <w:jc w:val="both"/>
        <w:rPr>
          <w:sz w:val="28"/>
          <w:szCs w:val="28"/>
        </w:rPr>
      </w:pPr>
      <w:r>
        <w:rPr>
          <w:b/>
          <w:bCs/>
          <w:sz w:val="28"/>
          <w:szCs w:val="28"/>
        </w:rPr>
        <w:t>п</w:t>
      </w:r>
      <w:r w:rsidRPr="00151381">
        <w:rPr>
          <w:b/>
          <w:bCs/>
          <w:sz w:val="28"/>
          <w:szCs w:val="28"/>
        </w:rPr>
        <w:t>отенциал энергосбережения</w:t>
      </w:r>
      <w:r w:rsidRPr="00151381">
        <w:rPr>
          <w:sz w:val="28"/>
          <w:szCs w:val="28"/>
        </w:rPr>
        <w:t xml:space="preserve"> – физическая величина, характеризующая возможность повышения энергетической эффективности путем оптимизации использования топливно-энергетических ресурсов (далее –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теоретическим (при проведении модернизации и внедрении инновационных технологий);</w:t>
      </w:r>
    </w:p>
    <w:p w:rsidR="003B3C40" w:rsidRDefault="003B3C40" w:rsidP="004448CC">
      <w:pPr>
        <w:spacing w:line="276" w:lineRule="auto"/>
        <w:ind w:firstLine="709"/>
        <w:jc w:val="both"/>
        <w:rPr>
          <w:sz w:val="28"/>
          <w:szCs w:val="28"/>
        </w:rPr>
      </w:pPr>
      <w:r>
        <w:rPr>
          <w:b/>
          <w:bCs/>
          <w:sz w:val="28"/>
          <w:szCs w:val="28"/>
        </w:rPr>
        <w:t>э</w:t>
      </w:r>
      <w:r w:rsidRPr="00151381">
        <w:rPr>
          <w:b/>
          <w:bCs/>
          <w:sz w:val="28"/>
          <w:szCs w:val="28"/>
        </w:rPr>
        <w:t>нерго</w:t>
      </w:r>
      <w:r>
        <w:rPr>
          <w:b/>
          <w:bCs/>
          <w:sz w:val="28"/>
          <w:szCs w:val="28"/>
        </w:rPr>
        <w:t>е</w:t>
      </w:r>
      <w:r w:rsidRPr="00151381">
        <w:rPr>
          <w:b/>
          <w:bCs/>
          <w:sz w:val="28"/>
          <w:szCs w:val="28"/>
        </w:rPr>
        <w:t>мкость продукции</w:t>
      </w:r>
      <w:r w:rsidRPr="00151381">
        <w:rPr>
          <w:sz w:val="28"/>
          <w:szCs w:val="28"/>
        </w:rPr>
        <w:t xml:space="preserve">  – показатель, характеризующий расход энергии (т</w:t>
      </w:r>
      <w:r>
        <w:rPr>
          <w:sz w:val="28"/>
          <w:szCs w:val="28"/>
        </w:rPr>
        <w:t xml:space="preserve"> </w:t>
      </w:r>
      <w:r w:rsidRPr="00151381">
        <w:rPr>
          <w:sz w:val="28"/>
          <w:szCs w:val="28"/>
        </w:rPr>
        <w:t>у.т.) на выработку  продукции (млн. руб.)</w:t>
      </w:r>
      <w:r>
        <w:rPr>
          <w:sz w:val="28"/>
          <w:szCs w:val="28"/>
        </w:rPr>
        <w:t>.</w:t>
      </w:r>
    </w:p>
    <w:p w:rsidR="003B3C40" w:rsidRPr="005E29A4" w:rsidRDefault="003B3C40" w:rsidP="004448CC">
      <w:pPr>
        <w:spacing w:line="276" w:lineRule="auto"/>
        <w:ind w:firstLine="709"/>
        <w:jc w:val="both"/>
        <w:rPr>
          <w:sz w:val="16"/>
          <w:szCs w:val="16"/>
        </w:rPr>
      </w:pPr>
    </w:p>
    <w:p w:rsidR="003B3C40" w:rsidRDefault="003B3C40" w:rsidP="00151381">
      <w:pPr>
        <w:spacing w:line="276" w:lineRule="auto"/>
        <w:ind w:firstLine="709"/>
        <w:jc w:val="both"/>
        <w:rPr>
          <w:sz w:val="28"/>
          <w:szCs w:val="28"/>
        </w:rPr>
      </w:pPr>
      <w:r w:rsidRPr="0036574E">
        <w:rPr>
          <w:sz w:val="28"/>
          <w:szCs w:val="28"/>
        </w:rPr>
        <w:t xml:space="preserve">В Программе используются </w:t>
      </w:r>
      <w:r>
        <w:rPr>
          <w:sz w:val="28"/>
          <w:szCs w:val="28"/>
        </w:rPr>
        <w:t>следующие сокращения:</w:t>
      </w:r>
    </w:p>
    <w:p w:rsidR="003B3C40" w:rsidRPr="005E29A4" w:rsidRDefault="003B3C40" w:rsidP="00151381">
      <w:pPr>
        <w:spacing w:line="276" w:lineRule="auto"/>
        <w:ind w:firstLine="709"/>
        <w:jc w:val="both"/>
        <w:rPr>
          <w:sz w:val="12"/>
          <w:szCs w:val="12"/>
        </w:rPr>
      </w:pPr>
    </w:p>
    <w:p w:rsidR="003B3C40" w:rsidRDefault="003B3C40" w:rsidP="00E9159C">
      <w:pPr>
        <w:pStyle w:val="afa"/>
        <w:spacing w:after="0" w:line="276" w:lineRule="auto"/>
        <w:ind w:firstLine="709"/>
        <w:rPr>
          <w:sz w:val="28"/>
          <w:szCs w:val="28"/>
        </w:rPr>
      </w:pPr>
      <w:r>
        <w:rPr>
          <w:sz w:val="28"/>
          <w:szCs w:val="28"/>
        </w:rPr>
        <w:t>БМР – Балтасинский муниципальный район;</w:t>
      </w:r>
    </w:p>
    <w:p w:rsidR="003B3C40" w:rsidRPr="00F5278F" w:rsidRDefault="003B3C40" w:rsidP="00151381">
      <w:pPr>
        <w:spacing w:line="276" w:lineRule="auto"/>
        <w:ind w:firstLine="709"/>
        <w:rPr>
          <w:sz w:val="28"/>
          <w:szCs w:val="28"/>
        </w:rPr>
      </w:pPr>
      <w:r w:rsidRPr="00F5278F">
        <w:rPr>
          <w:sz w:val="28"/>
          <w:szCs w:val="28"/>
        </w:rPr>
        <w:t>ГВС – горячее водоснабжение;</w:t>
      </w:r>
    </w:p>
    <w:p w:rsidR="003B3C40" w:rsidRDefault="003B3C40" w:rsidP="00151381">
      <w:pPr>
        <w:pStyle w:val="afa"/>
        <w:spacing w:after="0" w:line="276" w:lineRule="auto"/>
        <w:ind w:firstLine="709"/>
        <w:rPr>
          <w:sz w:val="28"/>
          <w:szCs w:val="28"/>
        </w:rPr>
      </w:pPr>
      <w:r w:rsidRPr="00F5278F">
        <w:rPr>
          <w:sz w:val="28"/>
          <w:szCs w:val="28"/>
        </w:rPr>
        <w:t>ЖКХ – жилищно-коммунальное хозяйство;</w:t>
      </w:r>
    </w:p>
    <w:p w:rsidR="003B3C40" w:rsidRPr="00F5278F" w:rsidRDefault="003B3C40" w:rsidP="00151381">
      <w:pPr>
        <w:pStyle w:val="afa"/>
        <w:spacing w:after="0" w:line="276" w:lineRule="auto"/>
        <w:ind w:firstLine="709"/>
        <w:rPr>
          <w:sz w:val="28"/>
          <w:szCs w:val="28"/>
        </w:rPr>
      </w:pPr>
      <w:r>
        <w:rPr>
          <w:sz w:val="28"/>
          <w:szCs w:val="28"/>
        </w:rPr>
        <w:t>МКД – многоквартирный дом;</w:t>
      </w:r>
    </w:p>
    <w:p w:rsidR="003B3C40" w:rsidRDefault="003B3C40" w:rsidP="00151381">
      <w:pPr>
        <w:pStyle w:val="afa"/>
        <w:spacing w:after="0" w:line="276" w:lineRule="auto"/>
        <w:ind w:firstLine="709"/>
        <w:rPr>
          <w:sz w:val="28"/>
          <w:szCs w:val="28"/>
        </w:rPr>
      </w:pPr>
      <w:r>
        <w:rPr>
          <w:sz w:val="28"/>
          <w:szCs w:val="28"/>
        </w:rPr>
        <w:t>СРО – саморегулируемая организация;</w:t>
      </w:r>
    </w:p>
    <w:p w:rsidR="003B3C40" w:rsidRPr="00F5278F" w:rsidRDefault="003B3C40" w:rsidP="00151381">
      <w:pPr>
        <w:pStyle w:val="afa"/>
        <w:spacing w:after="0" w:line="276" w:lineRule="auto"/>
        <w:ind w:firstLine="709"/>
        <w:rPr>
          <w:sz w:val="28"/>
          <w:szCs w:val="28"/>
        </w:rPr>
      </w:pPr>
      <w:r>
        <w:rPr>
          <w:sz w:val="28"/>
          <w:szCs w:val="28"/>
        </w:rPr>
        <w:t>ТСЖ – товарищество собственников жилья;</w:t>
      </w:r>
    </w:p>
    <w:p w:rsidR="003B3C40" w:rsidRPr="00F5278F" w:rsidRDefault="003B3C40" w:rsidP="00151381">
      <w:pPr>
        <w:pStyle w:val="afa"/>
        <w:spacing w:after="0" w:line="276" w:lineRule="auto"/>
        <w:ind w:firstLine="709"/>
        <w:rPr>
          <w:sz w:val="28"/>
          <w:szCs w:val="28"/>
        </w:rPr>
      </w:pPr>
      <w:r w:rsidRPr="00F5278F">
        <w:rPr>
          <w:sz w:val="28"/>
          <w:szCs w:val="28"/>
        </w:rPr>
        <w:t>т у.т. – тонна условного топлива;</w:t>
      </w:r>
    </w:p>
    <w:p w:rsidR="003B3C40" w:rsidRPr="000654BE" w:rsidRDefault="003B3C40" w:rsidP="000654BE">
      <w:pPr>
        <w:pStyle w:val="afa"/>
        <w:spacing w:after="0" w:line="276" w:lineRule="auto"/>
        <w:ind w:firstLine="709"/>
        <w:rPr>
          <w:sz w:val="28"/>
          <w:szCs w:val="28"/>
        </w:rPr>
      </w:pPr>
      <w:r w:rsidRPr="00F5278F">
        <w:rPr>
          <w:sz w:val="28"/>
          <w:szCs w:val="28"/>
        </w:rPr>
        <w:t>ТЭР – т</w:t>
      </w:r>
      <w:r>
        <w:rPr>
          <w:sz w:val="28"/>
          <w:szCs w:val="28"/>
        </w:rPr>
        <w:t>опливно-энергетические ресурсы</w:t>
      </w:r>
      <w:r w:rsidRPr="00F5278F">
        <w:rPr>
          <w:sz w:val="28"/>
          <w:szCs w:val="28"/>
        </w:rPr>
        <w:t>.</w:t>
      </w:r>
    </w:p>
    <w:p w:rsidR="003B3C40" w:rsidRDefault="003B3C40" w:rsidP="005D7A98">
      <w:pPr>
        <w:pStyle w:val="10"/>
        <w:rPr>
          <w:rFonts w:ascii="Times New Roman" w:hAnsi="Times New Roman" w:cs="Times New Roman"/>
          <w:sz w:val="28"/>
          <w:szCs w:val="28"/>
        </w:rPr>
        <w:sectPr w:rsidR="003B3C40" w:rsidSect="0024743A">
          <w:footnotePr>
            <w:numRestart w:val="eachPage"/>
          </w:footnotePr>
          <w:pgSz w:w="11906" w:h="16838"/>
          <w:pgMar w:top="956" w:right="851" w:bottom="902" w:left="1440" w:header="567" w:footer="476" w:gutter="0"/>
          <w:pgBorders w:offsetFrom="page">
            <w:bottom w:val="thinThickSmallGap" w:sz="12" w:space="24" w:color="948A54"/>
            <w:right w:val="single" w:sz="8" w:space="24" w:color="948A54"/>
          </w:pgBorders>
          <w:cols w:space="708"/>
          <w:docGrid w:linePitch="360"/>
        </w:sectPr>
      </w:pPr>
    </w:p>
    <w:p w:rsidR="003B3C40" w:rsidRDefault="003B3C40" w:rsidP="00331728">
      <w:pPr>
        <w:pStyle w:val="10"/>
        <w:numPr>
          <w:ilvl w:val="0"/>
          <w:numId w:val="3"/>
        </w:numPr>
        <w:rPr>
          <w:rFonts w:ascii="Times New Roman" w:hAnsi="Times New Roman" w:cs="Times New Roman"/>
          <w:sz w:val="28"/>
          <w:szCs w:val="28"/>
        </w:rPr>
      </w:pPr>
      <w:bookmarkStart w:id="3" w:name="_Toc294275937"/>
      <w:r w:rsidRPr="005D7A98">
        <w:rPr>
          <w:rFonts w:ascii="Times New Roman" w:hAnsi="Times New Roman" w:cs="Times New Roman"/>
          <w:sz w:val="28"/>
          <w:szCs w:val="28"/>
        </w:rPr>
        <w:lastRenderedPageBreak/>
        <w:t>Введение</w:t>
      </w:r>
      <w:bookmarkEnd w:id="3"/>
    </w:p>
    <w:p w:rsidR="003B3C40" w:rsidRPr="00066C30" w:rsidRDefault="003B3C40" w:rsidP="00066C30">
      <w:pPr>
        <w:rPr>
          <w:sz w:val="16"/>
          <w:szCs w:val="16"/>
        </w:rPr>
      </w:pPr>
    </w:p>
    <w:p w:rsidR="003B3C40" w:rsidRDefault="003B3C40" w:rsidP="005F6F94">
      <w:pPr>
        <w:widowControl w:val="0"/>
        <w:autoSpaceDE w:val="0"/>
        <w:autoSpaceDN w:val="0"/>
        <w:adjustRightInd w:val="0"/>
        <w:spacing w:line="276" w:lineRule="auto"/>
        <w:jc w:val="both"/>
        <w:rPr>
          <w:sz w:val="28"/>
          <w:szCs w:val="28"/>
        </w:rPr>
      </w:pPr>
      <w:r>
        <w:rPr>
          <w:sz w:val="28"/>
          <w:szCs w:val="28"/>
        </w:rPr>
        <w:t xml:space="preserve">        Федеральным законом </w:t>
      </w:r>
      <w:r w:rsidRPr="00476579">
        <w:rPr>
          <w:sz w:val="28"/>
          <w:szCs w:val="28"/>
        </w:rPr>
        <w:t xml:space="preserve">№261-ФЗ от 23 ноября 2009 года </w:t>
      </w:r>
      <w:r>
        <w:rPr>
          <w:sz w:val="28"/>
          <w:szCs w:val="28"/>
        </w:rPr>
        <w:t>«</w:t>
      </w:r>
      <w:r w:rsidRPr="00476579">
        <w:rPr>
          <w:sz w:val="28"/>
          <w:szCs w:val="28"/>
        </w:rPr>
        <w:t xml:space="preserve">Об энергосбережении и о повышении энергетической эффективности и о внесении изменений в отдельные законодательные акты </w:t>
      </w:r>
      <w:r>
        <w:rPr>
          <w:sz w:val="28"/>
          <w:szCs w:val="28"/>
        </w:rPr>
        <w:t>Р</w:t>
      </w:r>
      <w:r w:rsidRPr="00476579">
        <w:rPr>
          <w:sz w:val="28"/>
          <w:szCs w:val="28"/>
        </w:rPr>
        <w:t xml:space="preserve">оссийской </w:t>
      </w:r>
      <w:r>
        <w:rPr>
          <w:sz w:val="28"/>
          <w:szCs w:val="28"/>
        </w:rPr>
        <w:t>Ф</w:t>
      </w:r>
      <w:r w:rsidRPr="00476579">
        <w:rPr>
          <w:sz w:val="28"/>
          <w:szCs w:val="28"/>
        </w:rPr>
        <w:t>едерации</w:t>
      </w:r>
      <w:r>
        <w:rPr>
          <w:sz w:val="28"/>
          <w:szCs w:val="28"/>
        </w:rPr>
        <w:t xml:space="preserve">» сформулированы </w:t>
      </w:r>
      <w:r w:rsidRPr="00494C9E">
        <w:rPr>
          <w:sz w:val="28"/>
          <w:szCs w:val="28"/>
        </w:rPr>
        <w:t>правовы</w:t>
      </w:r>
      <w:r>
        <w:rPr>
          <w:sz w:val="28"/>
          <w:szCs w:val="28"/>
        </w:rPr>
        <w:t>е</w:t>
      </w:r>
      <w:r w:rsidRPr="00494C9E">
        <w:rPr>
          <w:sz w:val="28"/>
          <w:szCs w:val="28"/>
        </w:rPr>
        <w:t>, экономически</w:t>
      </w:r>
      <w:r>
        <w:rPr>
          <w:sz w:val="28"/>
          <w:szCs w:val="28"/>
        </w:rPr>
        <w:t>е</w:t>
      </w:r>
      <w:r w:rsidRPr="00494C9E">
        <w:rPr>
          <w:sz w:val="28"/>
          <w:szCs w:val="28"/>
        </w:rPr>
        <w:t xml:space="preserve"> и организационны</w:t>
      </w:r>
      <w:r>
        <w:rPr>
          <w:sz w:val="28"/>
          <w:szCs w:val="28"/>
        </w:rPr>
        <w:t>е</w:t>
      </w:r>
      <w:r w:rsidRPr="00494C9E">
        <w:rPr>
          <w:sz w:val="28"/>
          <w:szCs w:val="28"/>
        </w:rPr>
        <w:t xml:space="preserve"> основ</w:t>
      </w:r>
      <w:r>
        <w:rPr>
          <w:sz w:val="28"/>
          <w:szCs w:val="28"/>
        </w:rPr>
        <w:t>ы</w:t>
      </w:r>
      <w:r w:rsidRPr="00494C9E">
        <w:rPr>
          <w:sz w:val="28"/>
          <w:szCs w:val="28"/>
        </w:rPr>
        <w:t xml:space="preserve"> стимулирования энергосбережения и повышения энергетической эффективности</w:t>
      </w:r>
      <w:r>
        <w:rPr>
          <w:sz w:val="28"/>
          <w:szCs w:val="28"/>
        </w:rPr>
        <w:t xml:space="preserve">, поставлен ряд задач, направленных на оптимизацию потребления энергетических ресурсов всеми категориями потребителей, усилена ответственность за несоблюдение основных положений законодательства об энергосбережении. </w:t>
      </w:r>
    </w:p>
    <w:p w:rsidR="003B3C40" w:rsidRDefault="003B3C40" w:rsidP="009C7E77">
      <w:pPr>
        <w:widowControl w:val="0"/>
        <w:autoSpaceDE w:val="0"/>
        <w:autoSpaceDN w:val="0"/>
        <w:adjustRightInd w:val="0"/>
        <w:spacing w:line="276" w:lineRule="auto"/>
        <w:ind w:firstLine="708"/>
        <w:jc w:val="both"/>
        <w:rPr>
          <w:sz w:val="28"/>
          <w:szCs w:val="28"/>
        </w:rPr>
      </w:pPr>
      <w:r>
        <w:rPr>
          <w:sz w:val="28"/>
          <w:szCs w:val="28"/>
        </w:rPr>
        <w:t xml:space="preserve">Настоящая Программа разработана в соответствии с постановлением Правительства Российской Федерации </w:t>
      </w:r>
      <w:r w:rsidRPr="00BA3F50">
        <w:rPr>
          <w:sz w:val="28"/>
          <w:szCs w:val="28"/>
        </w:rPr>
        <w:t xml:space="preserve">от 31 декабря 2009 г. </w:t>
      </w:r>
      <w:r>
        <w:rPr>
          <w:sz w:val="28"/>
          <w:szCs w:val="28"/>
        </w:rPr>
        <w:t>№</w:t>
      </w:r>
      <w:r w:rsidRPr="00BA3F50">
        <w:rPr>
          <w:sz w:val="28"/>
          <w:szCs w:val="28"/>
        </w:rPr>
        <w:t xml:space="preserve">1225 </w:t>
      </w:r>
      <w:r>
        <w:rPr>
          <w:sz w:val="28"/>
          <w:szCs w:val="28"/>
        </w:rPr>
        <w:t>«</w:t>
      </w:r>
      <w:r w:rsidRPr="00BA3F50">
        <w:rPr>
          <w:sz w:val="28"/>
          <w:szCs w:val="28"/>
        </w:rPr>
        <w:t xml:space="preserve">О </w:t>
      </w:r>
      <w:r>
        <w:rPr>
          <w:sz w:val="28"/>
          <w:szCs w:val="28"/>
        </w:rPr>
        <w:t>требованиях</w:t>
      </w:r>
      <w:r w:rsidRPr="00BA3F50">
        <w:rPr>
          <w:sz w:val="28"/>
          <w:szCs w:val="28"/>
        </w:rPr>
        <w:t xml:space="preserve"> </w:t>
      </w:r>
      <w:r>
        <w:rPr>
          <w:sz w:val="28"/>
          <w:szCs w:val="28"/>
        </w:rPr>
        <w:t>к региональным и муниципальным программам</w:t>
      </w:r>
      <w:r w:rsidRPr="00BA3F50">
        <w:rPr>
          <w:sz w:val="28"/>
          <w:szCs w:val="28"/>
        </w:rPr>
        <w:t xml:space="preserve"> </w:t>
      </w:r>
      <w:r>
        <w:rPr>
          <w:sz w:val="28"/>
          <w:szCs w:val="28"/>
        </w:rPr>
        <w:t>в области энергосбережения и повышения энергетической эффективности»</w:t>
      </w:r>
      <w:r w:rsidRPr="0036574E">
        <w:rPr>
          <w:sz w:val="28"/>
          <w:szCs w:val="28"/>
        </w:rPr>
        <w:t>.</w:t>
      </w:r>
    </w:p>
    <w:p w:rsidR="003B3C40" w:rsidRDefault="003B3C40" w:rsidP="009C7E77">
      <w:pPr>
        <w:widowControl w:val="0"/>
        <w:autoSpaceDE w:val="0"/>
        <w:autoSpaceDN w:val="0"/>
        <w:adjustRightInd w:val="0"/>
        <w:spacing w:line="276" w:lineRule="auto"/>
        <w:ind w:firstLine="708"/>
        <w:jc w:val="both"/>
        <w:rPr>
          <w:sz w:val="28"/>
          <w:szCs w:val="28"/>
        </w:rPr>
      </w:pPr>
      <w:r>
        <w:rPr>
          <w:sz w:val="28"/>
          <w:szCs w:val="28"/>
        </w:rPr>
        <w:t xml:space="preserve">Настоящая Программа разработана на основании опросных листов, собранных </w:t>
      </w:r>
      <w:r w:rsidRPr="00AF6E87">
        <w:rPr>
          <w:sz w:val="28"/>
          <w:szCs w:val="28"/>
        </w:rPr>
        <w:t>Балтасински</w:t>
      </w:r>
      <w:r>
        <w:rPr>
          <w:sz w:val="28"/>
          <w:szCs w:val="28"/>
        </w:rPr>
        <w:t>м</w:t>
      </w:r>
      <w:r w:rsidRPr="00AF6E87">
        <w:rPr>
          <w:sz w:val="28"/>
          <w:szCs w:val="28"/>
        </w:rPr>
        <w:t xml:space="preserve"> районны</w:t>
      </w:r>
      <w:r>
        <w:rPr>
          <w:sz w:val="28"/>
          <w:szCs w:val="28"/>
        </w:rPr>
        <w:t>м</w:t>
      </w:r>
      <w:r w:rsidRPr="00AF6E87">
        <w:rPr>
          <w:sz w:val="28"/>
          <w:szCs w:val="28"/>
        </w:rPr>
        <w:t xml:space="preserve"> исполнительны</w:t>
      </w:r>
      <w:r>
        <w:rPr>
          <w:sz w:val="28"/>
          <w:szCs w:val="28"/>
        </w:rPr>
        <w:t>м</w:t>
      </w:r>
      <w:r w:rsidRPr="00AF6E87">
        <w:rPr>
          <w:sz w:val="28"/>
          <w:szCs w:val="28"/>
        </w:rPr>
        <w:t xml:space="preserve"> комитет</w:t>
      </w:r>
      <w:r>
        <w:rPr>
          <w:sz w:val="28"/>
          <w:szCs w:val="28"/>
        </w:rPr>
        <w:t>ом</w:t>
      </w:r>
      <w:r w:rsidRPr="00AF6E87">
        <w:rPr>
          <w:sz w:val="28"/>
          <w:szCs w:val="28"/>
        </w:rPr>
        <w:t xml:space="preserve"> </w:t>
      </w:r>
      <w:r>
        <w:rPr>
          <w:sz w:val="28"/>
          <w:szCs w:val="28"/>
        </w:rPr>
        <w:t>с поставщиков и потребителей энергоресурсов, а также статистической отчетности, представляемой районом в территориальный орган Федеральной службы государственной статистики по Республике Татарстан.</w:t>
      </w:r>
    </w:p>
    <w:p w:rsidR="003B3C40" w:rsidRPr="0036574E" w:rsidRDefault="003B3C40" w:rsidP="009C7E77">
      <w:pPr>
        <w:widowControl w:val="0"/>
        <w:autoSpaceDE w:val="0"/>
        <w:autoSpaceDN w:val="0"/>
        <w:adjustRightInd w:val="0"/>
        <w:spacing w:line="276" w:lineRule="auto"/>
        <w:ind w:firstLine="708"/>
        <w:jc w:val="both"/>
        <w:rPr>
          <w:sz w:val="28"/>
          <w:szCs w:val="28"/>
        </w:rPr>
      </w:pPr>
      <w:r w:rsidRPr="001B1112">
        <w:rPr>
          <w:sz w:val="28"/>
          <w:szCs w:val="28"/>
        </w:rPr>
        <w:t>Показатели Программы, в том числе и объемы финансирования мероприятий за счет средств федерального бюджета, бюджета Республики Татарстан, бюджетов поселений, внебюджетных средств, приведены в Программе информационно.</w:t>
      </w:r>
    </w:p>
    <w:p w:rsidR="003B3C40" w:rsidRPr="0036574E" w:rsidRDefault="003B3C40" w:rsidP="006D7515">
      <w:pPr>
        <w:widowControl w:val="0"/>
        <w:autoSpaceDE w:val="0"/>
        <w:autoSpaceDN w:val="0"/>
        <w:adjustRightInd w:val="0"/>
        <w:spacing w:line="276" w:lineRule="auto"/>
        <w:ind w:firstLine="709"/>
        <w:jc w:val="both"/>
        <w:rPr>
          <w:sz w:val="28"/>
          <w:szCs w:val="28"/>
        </w:rPr>
      </w:pPr>
      <w:r>
        <w:rPr>
          <w:sz w:val="28"/>
          <w:szCs w:val="28"/>
        </w:rPr>
        <w:t>В</w:t>
      </w:r>
      <w:r w:rsidRPr="0036574E">
        <w:rPr>
          <w:sz w:val="28"/>
          <w:szCs w:val="28"/>
        </w:rPr>
        <w:t xml:space="preserve"> структуру Программы помимо </w:t>
      </w:r>
      <w:r>
        <w:rPr>
          <w:sz w:val="28"/>
          <w:szCs w:val="28"/>
        </w:rPr>
        <w:t xml:space="preserve">вопросов повышения энергоэффективности и </w:t>
      </w:r>
      <w:r w:rsidRPr="0036574E">
        <w:rPr>
          <w:sz w:val="28"/>
          <w:szCs w:val="28"/>
        </w:rPr>
        <w:t xml:space="preserve">энергосбережения при потреблении энергоресурсов входят разделы </w:t>
      </w:r>
      <w:r>
        <w:rPr>
          <w:sz w:val="28"/>
          <w:szCs w:val="28"/>
        </w:rPr>
        <w:t>«</w:t>
      </w:r>
      <w:r w:rsidRPr="0036574E">
        <w:rPr>
          <w:sz w:val="28"/>
          <w:szCs w:val="28"/>
        </w:rPr>
        <w:t xml:space="preserve">Организация системы </w:t>
      </w:r>
      <w:r>
        <w:rPr>
          <w:sz w:val="28"/>
          <w:szCs w:val="28"/>
        </w:rPr>
        <w:t xml:space="preserve">коммерческого </w:t>
      </w:r>
      <w:r w:rsidRPr="0036574E">
        <w:rPr>
          <w:sz w:val="28"/>
          <w:szCs w:val="28"/>
        </w:rPr>
        <w:t>учета потребления энергоресурсов</w:t>
      </w:r>
      <w:r>
        <w:rPr>
          <w:sz w:val="28"/>
          <w:szCs w:val="28"/>
        </w:rPr>
        <w:t>»</w:t>
      </w:r>
      <w:r w:rsidRPr="0036574E">
        <w:rPr>
          <w:sz w:val="28"/>
          <w:szCs w:val="28"/>
        </w:rPr>
        <w:t xml:space="preserve">, </w:t>
      </w:r>
      <w:r>
        <w:rPr>
          <w:sz w:val="28"/>
          <w:szCs w:val="28"/>
        </w:rPr>
        <w:t>«У</w:t>
      </w:r>
      <w:r w:rsidRPr="0036574E">
        <w:rPr>
          <w:sz w:val="28"/>
          <w:szCs w:val="28"/>
        </w:rPr>
        <w:t>правлени</w:t>
      </w:r>
      <w:r>
        <w:rPr>
          <w:sz w:val="28"/>
          <w:szCs w:val="28"/>
        </w:rPr>
        <w:t>е</w:t>
      </w:r>
      <w:r w:rsidRPr="0036574E">
        <w:rPr>
          <w:sz w:val="28"/>
          <w:szCs w:val="28"/>
        </w:rPr>
        <w:t xml:space="preserve"> и мониторинг</w:t>
      </w:r>
      <w:r>
        <w:rPr>
          <w:sz w:val="28"/>
          <w:szCs w:val="28"/>
        </w:rPr>
        <w:t xml:space="preserve"> Программы»</w:t>
      </w:r>
      <w:r w:rsidRPr="0036574E">
        <w:rPr>
          <w:sz w:val="28"/>
          <w:szCs w:val="28"/>
        </w:rPr>
        <w:t xml:space="preserve">, </w:t>
      </w:r>
      <w:r>
        <w:rPr>
          <w:sz w:val="28"/>
          <w:szCs w:val="28"/>
        </w:rPr>
        <w:t>«Разъяснительная работа с населением, управляющими компаниями, ТСЖ», «Совершенствование н</w:t>
      </w:r>
      <w:r w:rsidRPr="0036574E">
        <w:rPr>
          <w:sz w:val="28"/>
          <w:szCs w:val="28"/>
        </w:rPr>
        <w:t>ормативно-правов</w:t>
      </w:r>
      <w:r>
        <w:rPr>
          <w:sz w:val="28"/>
          <w:szCs w:val="28"/>
        </w:rPr>
        <w:t>ой</w:t>
      </w:r>
      <w:r w:rsidRPr="0036574E">
        <w:rPr>
          <w:sz w:val="28"/>
          <w:szCs w:val="28"/>
        </w:rPr>
        <w:t xml:space="preserve"> </w:t>
      </w:r>
      <w:r>
        <w:rPr>
          <w:sz w:val="28"/>
          <w:szCs w:val="28"/>
        </w:rPr>
        <w:t>базы»</w:t>
      </w:r>
      <w:r w:rsidRPr="0036574E">
        <w:rPr>
          <w:sz w:val="28"/>
          <w:szCs w:val="28"/>
        </w:rPr>
        <w:t xml:space="preserve">, </w:t>
      </w:r>
      <w:r>
        <w:rPr>
          <w:sz w:val="28"/>
          <w:szCs w:val="28"/>
        </w:rPr>
        <w:t>«Управление и мониторинг программы»</w:t>
      </w:r>
      <w:r w:rsidRPr="0036574E">
        <w:rPr>
          <w:sz w:val="28"/>
          <w:szCs w:val="28"/>
        </w:rPr>
        <w:t xml:space="preserve"> (</w:t>
      </w:r>
      <w:r>
        <w:rPr>
          <w:sz w:val="28"/>
          <w:szCs w:val="28"/>
        </w:rPr>
        <w:t xml:space="preserve">см. </w:t>
      </w:r>
      <w:r w:rsidR="000917CF">
        <w:fldChar w:fldCharType="begin"/>
      </w:r>
      <w:r w:rsidR="000917CF">
        <w:instrText xml:space="preserve"> REF _Ref266800986  \* MERGEFORMAT </w:instrText>
      </w:r>
      <w:r w:rsidR="000917CF">
        <w:fldChar w:fldCharType="separate"/>
      </w:r>
      <w:r>
        <w:rPr>
          <w:sz w:val="28"/>
          <w:szCs w:val="28"/>
        </w:rPr>
        <w:t>р</w:t>
      </w:r>
      <w:r w:rsidRPr="00D25CE5">
        <w:rPr>
          <w:sz w:val="28"/>
          <w:szCs w:val="28"/>
        </w:rPr>
        <w:t>исунок 1</w:t>
      </w:r>
      <w:r w:rsidR="000917CF">
        <w:rPr>
          <w:sz w:val="28"/>
          <w:szCs w:val="28"/>
        </w:rPr>
        <w:fldChar w:fldCharType="end"/>
      </w:r>
      <w:r w:rsidRPr="00866E72">
        <w:rPr>
          <w:sz w:val="28"/>
          <w:szCs w:val="28"/>
        </w:rPr>
        <w:t>)</w:t>
      </w:r>
      <w:r w:rsidRPr="0036574E">
        <w:rPr>
          <w:sz w:val="28"/>
          <w:szCs w:val="28"/>
        </w:rPr>
        <w:t>.</w:t>
      </w:r>
    </w:p>
    <w:p w:rsidR="003B3C40" w:rsidRPr="0036574E" w:rsidRDefault="003B3C40" w:rsidP="00B73BA3">
      <w:pPr>
        <w:spacing w:line="360" w:lineRule="auto"/>
        <w:ind w:left="-28" w:firstLine="120"/>
        <w:rPr>
          <w:sz w:val="28"/>
          <w:szCs w:val="28"/>
        </w:rPr>
        <w:sectPr w:rsidR="003B3C40" w:rsidRPr="0036574E" w:rsidSect="0024743A">
          <w:footnotePr>
            <w:numRestart w:val="eachPage"/>
          </w:footnotePr>
          <w:pgSz w:w="11906" w:h="16838"/>
          <w:pgMar w:top="956" w:right="851" w:bottom="902" w:left="1440" w:header="567" w:footer="476" w:gutter="0"/>
          <w:pgBorders w:offsetFrom="page">
            <w:bottom w:val="thinThickSmallGap" w:sz="12" w:space="24" w:color="948A54"/>
            <w:right w:val="single" w:sz="8" w:space="24" w:color="948A54"/>
          </w:pgBorders>
          <w:cols w:space="708"/>
          <w:docGrid w:linePitch="360"/>
        </w:sectPr>
      </w:pPr>
    </w:p>
    <w:p w:rsidR="003B3C40" w:rsidRPr="0036574E" w:rsidRDefault="00AF11E9" w:rsidP="00CF618F">
      <w:pPr>
        <w:spacing w:line="360" w:lineRule="auto"/>
        <w:ind w:firstLine="708"/>
        <w:jc w:val="both"/>
        <w:rPr>
          <w:sz w:val="28"/>
          <w:szCs w:val="28"/>
        </w:rPr>
      </w:pPr>
      <w:r>
        <w:rPr>
          <w:noProof/>
        </w:rPr>
        <w:lastRenderedPageBreak/>
        <mc:AlternateContent>
          <mc:Choice Requires="wps">
            <w:drawing>
              <wp:anchor distT="0" distB="0" distL="114300" distR="114300" simplePos="0" relativeHeight="3" behindDoc="0" locked="0" layoutInCell="1" allowOverlap="1">
                <wp:simplePos x="0" y="0"/>
                <wp:positionH relativeFrom="column">
                  <wp:posOffset>313055</wp:posOffset>
                </wp:positionH>
                <wp:positionV relativeFrom="paragraph">
                  <wp:posOffset>5234940</wp:posOffset>
                </wp:positionV>
                <wp:extent cx="9296400" cy="175260"/>
                <wp:effectExtent l="0" t="0" r="1270" b="0"/>
                <wp:wrapNone/>
                <wp:docPr id="8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C40" w:rsidRPr="001D422A" w:rsidRDefault="003B3C40" w:rsidP="001D422A">
                            <w:pPr>
                              <w:pStyle w:val="afe"/>
                              <w:jc w:val="right"/>
                              <w:rPr>
                                <w:sz w:val="24"/>
                                <w:szCs w:val="24"/>
                              </w:rPr>
                            </w:pPr>
                            <w:bookmarkStart w:id="4" w:name="_Ref266800986"/>
                            <w:r w:rsidRPr="001D422A">
                              <w:rPr>
                                <w:sz w:val="24"/>
                                <w:szCs w:val="24"/>
                              </w:rPr>
                              <w:t xml:space="preserve">Рисунок </w:t>
                            </w:r>
                            <w:r w:rsidR="0005535E">
                              <w:rPr>
                                <w:sz w:val="24"/>
                                <w:szCs w:val="24"/>
                              </w:rPr>
                              <w:fldChar w:fldCharType="begin"/>
                            </w:r>
                            <w:r>
                              <w:rPr>
                                <w:sz w:val="24"/>
                                <w:szCs w:val="24"/>
                              </w:rPr>
                              <w:instrText xml:space="preserve"> SEQ Рисунок \* ARABIC </w:instrText>
                            </w:r>
                            <w:r w:rsidR="0005535E">
                              <w:rPr>
                                <w:sz w:val="24"/>
                                <w:szCs w:val="24"/>
                              </w:rPr>
                              <w:fldChar w:fldCharType="separate"/>
                            </w:r>
                            <w:r>
                              <w:rPr>
                                <w:noProof/>
                                <w:sz w:val="24"/>
                                <w:szCs w:val="24"/>
                              </w:rPr>
                              <w:t>1</w:t>
                            </w:r>
                            <w:r w:rsidR="0005535E">
                              <w:rPr>
                                <w:sz w:val="24"/>
                                <w:szCs w:val="24"/>
                              </w:rPr>
                              <w:fldChar w:fldCharType="end"/>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24.65pt;margin-top:412.2pt;width:732pt;height:13.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" stroked="f">
                <v:textbox style="mso-fit-shape-to-text:t" inset="0,0,0,0">
                  <w:txbxContent>
                    <w:p w:rsidR="003B3C40" w:rsidRPr="001D422A" w:rsidRDefault="003B3C40" w:rsidP="001D422A">
                      <w:pPr>
                        <w:pStyle w:val="afe"/>
                        <w:jc w:val="right"/>
                        <w:rPr>
                          <w:sz w:val="24"/>
                          <w:szCs w:val="24"/>
                        </w:rPr>
                      </w:pPr>
                      <w:bookmarkStart w:id="5" w:name="_Ref266800986"/>
                      <w:r w:rsidRPr="001D422A">
                        <w:rPr>
                          <w:sz w:val="24"/>
                          <w:szCs w:val="24"/>
                        </w:rPr>
                        <w:t xml:space="preserve">Рисунок </w:t>
                      </w:r>
                      <w:r w:rsidR="0005535E">
                        <w:rPr>
                          <w:sz w:val="24"/>
                          <w:szCs w:val="24"/>
                        </w:rPr>
                        <w:fldChar w:fldCharType="begin"/>
                      </w:r>
                      <w:r>
                        <w:rPr>
                          <w:sz w:val="24"/>
                          <w:szCs w:val="24"/>
                        </w:rPr>
                        <w:instrText xml:space="preserve"> SEQ Рисунок \* ARABIC </w:instrText>
                      </w:r>
                      <w:r w:rsidR="0005535E">
                        <w:rPr>
                          <w:sz w:val="24"/>
                          <w:szCs w:val="24"/>
                        </w:rPr>
                        <w:fldChar w:fldCharType="separate"/>
                      </w:r>
                      <w:r>
                        <w:rPr>
                          <w:noProof/>
                          <w:sz w:val="24"/>
                          <w:szCs w:val="24"/>
                        </w:rPr>
                        <w:t>1</w:t>
                      </w:r>
                      <w:r w:rsidR="0005535E">
                        <w:rPr>
                          <w:sz w:val="24"/>
                          <w:szCs w:val="24"/>
                        </w:rPr>
                        <w:fldChar w:fldCharType="end"/>
                      </w:r>
                      <w:bookmarkEnd w:id="5"/>
                    </w:p>
                  </w:txbxContent>
                </v:textbox>
              </v:shape>
            </w:pict>
          </mc:Fallback>
        </mc:AlternateContent>
      </w:r>
      <w:r>
        <w:rPr>
          <w:noProof/>
        </w:rPr>
        <mc:AlternateContent>
          <mc:Choice Requires="wpg">
            <w:drawing>
              <wp:anchor distT="0" distB="0" distL="114300" distR="114300" simplePos="0" relativeHeight="2" behindDoc="0" locked="0" layoutInCell="1" allowOverlap="1">
                <wp:simplePos x="0" y="0"/>
                <wp:positionH relativeFrom="character">
                  <wp:posOffset>0</wp:posOffset>
                </wp:positionH>
                <wp:positionV relativeFrom="line">
                  <wp:posOffset>9525</wp:posOffset>
                </wp:positionV>
                <wp:extent cx="9296400" cy="5600700"/>
                <wp:effectExtent l="0" t="0" r="0" b="0"/>
                <wp:wrapNone/>
                <wp:docPr id="56" name="Полотно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0" cy="5600700"/>
                          <a:chOff x="0" y="0"/>
                          <a:chExt cx="92964" cy="56007"/>
                        </a:xfrm>
                      </wpg:grpSpPr>
                      <wps:wsp>
                        <wps:cNvPr id="57" name="AutoShape 13"/>
                        <wps:cNvSpPr>
                          <a:spLocks noChangeAspect="1" noChangeArrowheads="1"/>
                        </wps:cNvSpPr>
                        <wps:spPr bwMode="auto">
                          <a:xfrm>
                            <a:off x="0" y="0"/>
                            <a:ext cx="92964" cy="56007"/>
                          </a:xfrm>
                          <a:prstGeom prst="rect">
                            <a:avLst/>
                          </a:prstGeom>
                          <a:noFill/>
                          <a:extLst>
                            <a:ext uri="{909E8E84-426E-40DD-AFC4-6F175D3DCCD1}">
                              <a14:hiddenFill xmlns:a14="http://schemas.microsoft.com/office/drawing/2010/main">
                                <a:solidFill>
                                  <a:srgbClr val="FFFFFF"/>
                                </a:solidFill>
                              </a14:hiddenFill>
                            </a:ext>
                          </a:extLst>
                        </wps:spPr>
                        <wps:txbx>
                          <w:txbxContent>
                            <w:p w:rsidR="003B3C40" w:rsidRDefault="003B3C40">
                              <w:r w:rsidRPr="0033665D">
                                <w:rPr>
                                  <w:noProof/>
                                  <w:color w:val="000080"/>
                                  <w:sz w:val="28"/>
                                  <w:szCs w:val="28"/>
                                </w:rPr>
                                <w:object w:dxaOrig="1523" w:dyaOrig="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76.55pt" o:ole="">
                                    <v:imagedata r:id="rId16" o:title=""/>
                                  </v:shape>
                                  <o:OLEObject Type="Embed" ProgID="Equation.3" ShapeID="_x0000_i1025" DrawAspect="Content" ObjectID="_1506495625" r:id="rId17"/>
                                </w:object>
                              </w:r>
                            </w:p>
                          </w:txbxContent>
                        </wps:txbx>
                        <wps:bodyPr rot="0" vert="horz" wrap="square" lIns="91440" tIns="45720" rIns="91440" bIns="45720" anchor="t" anchorCtr="0" upright="1">
                          <a:noAutofit/>
                        </wps:bodyPr>
                      </wps:wsp>
                      <wps:wsp>
                        <wps:cNvPr id="58" name="AutoShape 80"/>
                        <wps:cNvSpPr>
                          <a:spLocks noChangeArrowheads="1"/>
                        </wps:cNvSpPr>
                        <wps:spPr bwMode="auto">
                          <a:xfrm>
                            <a:off x="5410" y="5715"/>
                            <a:ext cx="84582" cy="6858"/>
                          </a:xfrm>
                          <a:prstGeom prst="flowChartAlternateProcess">
                            <a:avLst/>
                          </a:prstGeom>
                          <a:solidFill>
                            <a:srgbClr val="E5DFEC"/>
                          </a:solidFill>
                          <a:ln w="22225">
                            <a:solidFill>
                              <a:srgbClr val="000000"/>
                            </a:solidFill>
                            <a:miter lim="800000"/>
                            <a:headEnd/>
                            <a:tailEnd/>
                          </a:ln>
                        </wps:spPr>
                        <wps:txbx>
                          <w:txbxContent>
                            <w:p w:rsidR="003B3C40" w:rsidRPr="00E86A20" w:rsidRDefault="003B3C40" w:rsidP="00E14212">
                              <w:pPr>
                                <w:jc w:val="center"/>
                                <w:rPr>
                                  <w:rFonts w:ascii="Cambria" w:hAnsi="Cambria" w:cs="Cambria"/>
                                  <w:sz w:val="28"/>
                                  <w:szCs w:val="28"/>
                                </w:rPr>
                              </w:pPr>
                              <w:r w:rsidRPr="00E86A20">
                                <w:rPr>
                                  <w:rFonts w:ascii="Cambria" w:hAnsi="Cambria" w:cs="Cambria"/>
                                  <w:b/>
                                  <w:bCs/>
                                  <w:color w:val="000000"/>
                                  <w:sz w:val="28"/>
                                  <w:szCs w:val="28"/>
                                </w:rPr>
                                <w:t xml:space="preserve">Структура </w:t>
                              </w:r>
                              <w:r>
                                <w:rPr>
                                  <w:rFonts w:ascii="Cambria" w:hAnsi="Cambria" w:cs="Cambria"/>
                                  <w:b/>
                                  <w:bCs/>
                                  <w:color w:val="000000"/>
                                  <w:sz w:val="28"/>
                                  <w:szCs w:val="28"/>
                                </w:rPr>
                                <w:t>П</w:t>
                              </w:r>
                              <w:r w:rsidRPr="00E86A20">
                                <w:rPr>
                                  <w:rFonts w:ascii="Cambria" w:hAnsi="Cambria" w:cs="Cambria"/>
                                  <w:b/>
                                  <w:bCs/>
                                  <w:color w:val="000000"/>
                                  <w:sz w:val="28"/>
                                  <w:szCs w:val="28"/>
                                </w:rPr>
                                <w:t>рограммы энергосбережения и повышения энергетической эф</w:t>
                              </w:r>
                              <w:r>
                                <w:rPr>
                                  <w:rFonts w:ascii="Cambria" w:hAnsi="Cambria" w:cs="Cambria"/>
                                  <w:b/>
                                  <w:bCs/>
                                  <w:color w:val="000000"/>
                                  <w:sz w:val="28"/>
                                  <w:szCs w:val="28"/>
                                </w:rPr>
                                <w:t>фективности  Балтасинского</w:t>
                              </w:r>
                              <w:r w:rsidRPr="00E86A20">
                                <w:rPr>
                                  <w:rFonts w:ascii="Cambria" w:hAnsi="Cambria" w:cs="Cambria"/>
                                  <w:b/>
                                  <w:bCs/>
                                  <w:color w:val="000000"/>
                                  <w:sz w:val="28"/>
                                  <w:szCs w:val="28"/>
                                </w:rPr>
                                <w:t xml:space="preserve"> муниципального района РТ  на 201</w:t>
                              </w:r>
                              <w:r>
                                <w:rPr>
                                  <w:rFonts w:ascii="Cambria" w:hAnsi="Cambria" w:cs="Cambria"/>
                                  <w:b/>
                                  <w:bCs/>
                                  <w:color w:val="000000"/>
                                  <w:sz w:val="28"/>
                                  <w:szCs w:val="28"/>
                                </w:rPr>
                                <w:t>1</w:t>
                              </w:r>
                              <w:r w:rsidRPr="00E86A20">
                                <w:rPr>
                                  <w:rFonts w:ascii="Cambria" w:hAnsi="Cambria" w:cs="Cambria"/>
                                  <w:b/>
                                  <w:bCs/>
                                  <w:color w:val="000000"/>
                                  <w:sz w:val="28"/>
                                  <w:szCs w:val="28"/>
                                </w:rPr>
                                <w:t>-2015 гг.</w:t>
                              </w:r>
                              <w:r>
                                <w:rPr>
                                  <w:rFonts w:ascii="Cambria" w:hAnsi="Cambria" w:cs="Cambria"/>
                                  <w:b/>
                                  <w:bCs/>
                                  <w:color w:val="000000"/>
                                  <w:sz w:val="28"/>
                                  <w:szCs w:val="28"/>
                                </w:rPr>
                                <w:t xml:space="preserve"> и на перспективу до 2020 г.</w:t>
                              </w:r>
                            </w:p>
                          </w:txbxContent>
                        </wps:txbx>
                        <wps:bodyPr rot="0" vert="horz" wrap="square" lIns="91440" tIns="45720" rIns="91440" bIns="45720" anchor="t" anchorCtr="0" upright="1">
                          <a:noAutofit/>
                        </wps:bodyPr>
                      </wps:wsp>
                      <wps:wsp>
                        <wps:cNvPr id="59" name="AutoShape 81"/>
                        <wps:cNvSpPr>
                          <a:spLocks noChangeArrowheads="1"/>
                        </wps:cNvSpPr>
                        <wps:spPr bwMode="auto">
                          <a:xfrm>
                            <a:off x="1524" y="17145"/>
                            <a:ext cx="15176" cy="11430"/>
                          </a:xfrm>
                          <a:prstGeom prst="roundRect">
                            <a:avLst>
                              <a:gd name="adj" fmla="val 16667"/>
                            </a:avLst>
                          </a:prstGeom>
                          <a:solidFill>
                            <a:srgbClr val="CCC0D9"/>
                          </a:solidFill>
                          <a:ln w="22225">
                            <a:solidFill>
                              <a:srgbClr val="000000"/>
                            </a:solidFill>
                            <a:round/>
                            <a:headEnd/>
                            <a:tailEnd/>
                          </a:ln>
                        </wps:spPr>
                        <wps:txbx>
                          <w:txbxContent>
                            <w:p w:rsidR="003B3C40" w:rsidRPr="00E86A20" w:rsidRDefault="003B3C40" w:rsidP="00925DAC">
                              <w:pPr>
                                <w:autoSpaceDE w:val="0"/>
                                <w:autoSpaceDN w:val="0"/>
                                <w:adjustRightInd w:val="0"/>
                                <w:ind w:left="-142" w:right="-188"/>
                                <w:jc w:val="center"/>
                                <w:rPr>
                                  <w:rFonts w:ascii="Cambria" w:hAnsi="Cambria" w:cs="Cambria"/>
                                  <w:b/>
                                  <w:bCs/>
                                  <w:color w:val="000000"/>
                                  <w:sz w:val="12"/>
                                  <w:szCs w:val="12"/>
                                </w:rPr>
                              </w:pPr>
                            </w:p>
                            <w:p w:rsidR="003B3C40" w:rsidRPr="00E86A20" w:rsidRDefault="003B3C40" w:rsidP="00925DAC">
                              <w:pPr>
                                <w:autoSpaceDE w:val="0"/>
                                <w:autoSpaceDN w:val="0"/>
                                <w:adjustRightInd w:val="0"/>
                                <w:ind w:left="-142" w:right="-188"/>
                                <w:jc w:val="center"/>
                                <w:rPr>
                                  <w:rFonts w:ascii="Cambria" w:hAnsi="Cambria" w:cs="Cambria"/>
                                  <w:color w:val="000000"/>
                                  <w:sz w:val="20"/>
                                  <w:szCs w:val="20"/>
                                </w:rPr>
                              </w:pPr>
                              <w:r w:rsidRPr="00E86A20">
                                <w:rPr>
                                  <w:rFonts w:ascii="Cambria" w:hAnsi="Cambria" w:cs="Cambria"/>
                                  <w:b/>
                                  <w:bCs/>
                                  <w:color w:val="000000"/>
                                  <w:sz w:val="20"/>
                                  <w:szCs w:val="20"/>
                                </w:rPr>
                                <w:t>Организация системы коммерческого учёта потребления</w:t>
                              </w:r>
                              <w:r w:rsidRPr="00E86A20">
                                <w:rPr>
                                  <w:rFonts w:ascii="Cambria" w:hAnsi="Cambria" w:cs="Cambria"/>
                                  <w:color w:val="000000"/>
                                  <w:sz w:val="20"/>
                                  <w:szCs w:val="20"/>
                                </w:rPr>
                                <w:t xml:space="preserve"> </w:t>
                              </w:r>
                              <w:r w:rsidRPr="00E86A20">
                                <w:rPr>
                                  <w:rFonts w:ascii="Cambria" w:hAnsi="Cambria" w:cs="Cambria"/>
                                  <w:b/>
                                  <w:bCs/>
                                  <w:color w:val="000000"/>
                                  <w:sz w:val="20"/>
                                  <w:szCs w:val="20"/>
                                </w:rPr>
                                <w:t>энергоресурсов</w:t>
                              </w:r>
                            </w:p>
                            <w:p w:rsidR="003B3C40" w:rsidRPr="00AB031D" w:rsidRDefault="003B3C40" w:rsidP="003151C6">
                              <w:pPr>
                                <w:ind w:right="-293"/>
                                <w:jc w:val="center"/>
                                <w:rPr>
                                  <w:sz w:val="20"/>
                                  <w:szCs w:val="20"/>
                                </w:rPr>
                              </w:pPr>
                            </w:p>
                          </w:txbxContent>
                        </wps:txbx>
                        <wps:bodyPr rot="0" vert="horz" wrap="square" lIns="91440" tIns="45720" rIns="91440" bIns="45720" anchor="t" anchorCtr="0" upright="1">
                          <a:noAutofit/>
                        </wps:bodyPr>
                      </wps:wsp>
                      <wps:wsp>
                        <wps:cNvPr id="60" name="AutoShape 82"/>
                        <wps:cNvSpPr>
                          <a:spLocks noChangeArrowheads="1"/>
                        </wps:cNvSpPr>
                        <wps:spPr bwMode="auto">
                          <a:xfrm>
                            <a:off x="17411" y="17259"/>
                            <a:ext cx="14021" cy="11430"/>
                          </a:xfrm>
                          <a:prstGeom prst="roundRect">
                            <a:avLst>
                              <a:gd name="adj" fmla="val 16667"/>
                            </a:avLst>
                          </a:prstGeom>
                          <a:solidFill>
                            <a:srgbClr val="FFFF99"/>
                          </a:solidFill>
                          <a:ln w="22225">
                            <a:solidFill>
                              <a:srgbClr val="000000"/>
                            </a:solidFill>
                            <a:round/>
                            <a:headEnd/>
                            <a:tailEnd/>
                          </a:ln>
                        </wps:spPr>
                        <wps:txbx>
                          <w:txbxContent>
                            <w:p w:rsidR="003B3C40" w:rsidRDefault="003B3C40" w:rsidP="00233DFE">
                              <w:pPr>
                                <w:autoSpaceDE w:val="0"/>
                                <w:autoSpaceDN w:val="0"/>
                                <w:adjustRightInd w:val="0"/>
                                <w:ind w:hanging="120"/>
                                <w:jc w:val="center"/>
                                <w:rPr>
                                  <w:rFonts w:ascii="Arial" w:hAnsi="Arial" w:cs="Arial"/>
                                  <w:b/>
                                  <w:bCs/>
                                  <w:color w:val="000000"/>
                                  <w:sz w:val="20"/>
                                  <w:szCs w:val="20"/>
                                </w:rPr>
                              </w:pPr>
                            </w:p>
                            <w:p w:rsidR="003B3C40" w:rsidRPr="00E86A20" w:rsidRDefault="003B3C40" w:rsidP="00D66619">
                              <w:pPr>
                                <w:autoSpaceDE w:val="0"/>
                                <w:autoSpaceDN w:val="0"/>
                                <w:adjustRightInd w:val="0"/>
                                <w:ind w:right="-80" w:hanging="120"/>
                                <w:jc w:val="center"/>
                                <w:rPr>
                                  <w:rFonts w:ascii="Cambria" w:hAnsi="Cambria" w:cs="Cambria"/>
                                </w:rPr>
                              </w:pPr>
                              <w:r w:rsidRPr="00E86A20">
                                <w:rPr>
                                  <w:rFonts w:ascii="Cambria" w:hAnsi="Cambria" w:cs="Cambria"/>
                                  <w:b/>
                                  <w:bCs/>
                                  <w:color w:val="000000"/>
                                  <w:sz w:val="20"/>
                                  <w:szCs w:val="20"/>
                                </w:rPr>
                                <w:t>Энергосбережение при потреблении энергоресурсов</w:t>
                              </w:r>
                            </w:p>
                          </w:txbxContent>
                        </wps:txbx>
                        <wps:bodyPr rot="0" vert="horz" wrap="square" lIns="91440" tIns="45720" rIns="91440" bIns="45720" anchor="t" anchorCtr="0" upright="1">
                          <a:noAutofit/>
                        </wps:bodyPr>
                      </wps:wsp>
                      <wps:wsp>
                        <wps:cNvPr id="61" name="AutoShape 84"/>
                        <wps:cNvSpPr>
                          <a:spLocks noChangeArrowheads="1"/>
                        </wps:cNvSpPr>
                        <wps:spPr bwMode="auto">
                          <a:xfrm>
                            <a:off x="44754" y="17145"/>
                            <a:ext cx="14682" cy="11430"/>
                          </a:xfrm>
                          <a:prstGeom prst="roundRect">
                            <a:avLst>
                              <a:gd name="adj" fmla="val 16667"/>
                            </a:avLst>
                          </a:prstGeom>
                          <a:solidFill>
                            <a:srgbClr val="CCC0D9"/>
                          </a:solidFill>
                          <a:ln w="22225">
                            <a:solidFill>
                              <a:srgbClr val="000000"/>
                            </a:solidFill>
                            <a:round/>
                            <a:headEnd/>
                            <a:tailEnd/>
                          </a:ln>
                        </wps:spPr>
                        <wps:txbx>
                          <w:txbxContent>
                            <w:p w:rsidR="003B3C40" w:rsidRPr="0088442C" w:rsidRDefault="003B3C40" w:rsidP="00CE7D4C">
                              <w:pPr>
                                <w:autoSpaceDE w:val="0"/>
                                <w:autoSpaceDN w:val="0"/>
                                <w:adjustRightInd w:val="0"/>
                                <w:ind w:left="-180" w:right="-240"/>
                                <w:jc w:val="center"/>
                                <w:rPr>
                                  <w:rFonts w:ascii="Arial" w:hAnsi="Arial" w:cs="Arial"/>
                                  <w:b/>
                                  <w:bCs/>
                                  <w:color w:val="000000"/>
                                  <w:sz w:val="12"/>
                                  <w:szCs w:val="12"/>
                                </w:rPr>
                              </w:pPr>
                            </w:p>
                            <w:p w:rsidR="003B3C40" w:rsidRPr="00E86A20" w:rsidRDefault="003B3C40" w:rsidP="00925DAC">
                              <w:pPr>
                                <w:autoSpaceDE w:val="0"/>
                                <w:autoSpaceDN w:val="0"/>
                                <w:adjustRightInd w:val="0"/>
                                <w:ind w:right="-31"/>
                                <w:jc w:val="center"/>
                                <w:rPr>
                                  <w:rFonts w:ascii="Cambria" w:hAnsi="Cambria" w:cs="Cambria"/>
                                  <w:sz w:val="20"/>
                                  <w:szCs w:val="20"/>
                                </w:rPr>
                              </w:pPr>
                              <w:r w:rsidRPr="00E86A20">
                                <w:rPr>
                                  <w:rFonts w:ascii="Cambria" w:hAnsi="Cambria" w:cs="Cambria"/>
                                  <w:b/>
                                  <w:bCs/>
                                  <w:color w:val="000000"/>
                                  <w:sz w:val="20"/>
                                  <w:szCs w:val="20"/>
                                </w:rPr>
                                <w:t>Р</w:t>
                              </w:r>
                              <w:r>
                                <w:rPr>
                                  <w:rFonts w:ascii="Cambria" w:hAnsi="Cambria" w:cs="Cambria"/>
                                  <w:b/>
                                  <w:bCs/>
                                  <w:color w:val="000000"/>
                                  <w:sz w:val="20"/>
                                  <w:szCs w:val="20"/>
                                </w:rPr>
                                <w:t>азъяснительная р</w:t>
                              </w:r>
                              <w:r w:rsidRPr="00E86A20">
                                <w:rPr>
                                  <w:rFonts w:ascii="Cambria" w:hAnsi="Cambria" w:cs="Cambria"/>
                                  <w:b/>
                                  <w:bCs/>
                                  <w:color w:val="000000"/>
                                  <w:sz w:val="20"/>
                                  <w:szCs w:val="20"/>
                                </w:rPr>
                                <w:t>абота с населением, управляющими компаниями, ТСЖ</w:t>
                              </w:r>
                            </w:p>
                          </w:txbxContent>
                        </wps:txbx>
                        <wps:bodyPr rot="0" vert="horz" wrap="square" lIns="91440" tIns="45720" rIns="91440" bIns="45720" anchor="t" anchorCtr="0" upright="1">
                          <a:noAutofit/>
                        </wps:bodyPr>
                      </wps:wsp>
                      <wps:wsp>
                        <wps:cNvPr id="62" name="AutoShape 85"/>
                        <wps:cNvSpPr>
                          <a:spLocks noChangeArrowheads="1"/>
                        </wps:cNvSpPr>
                        <wps:spPr bwMode="auto">
                          <a:xfrm>
                            <a:off x="76200" y="17145"/>
                            <a:ext cx="13792" cy="11430"/>
                          </a:xfrm>
                          <a:prstGeom prst="roundRect">
                            <a:avLst>
                              <a:gd name="adj" fmla="val 16667"/>
                            </a:avLst>
                          </a:prstGeom>
                          <a:solidFill>
                            <a:srgbClr val="CCC0D9"/>
                          </a:solidFill>
                          <a:ln w="22225">
                            <a:solidFill>
                              <a:srgbClr val="000000"/>
                            </a:solidFill>
                            <a:round/>
                            <a:headEnd/>
                            <a:tailEnd/>
                          </a:ln>
                        </wps:spPr>
                        <wps:txbx>
                          <w:txbxContent>
                            <w:p w:rsidR="003B3C40" w:rsidRDefault="003B3C40" w:rsidP="003151C6">
                              <w:pPr>
                                <w:autoSpaceDE w:val="0"/>
                                <w:autoSpaceDN w:val="0"/>
                                <w:adjustRightInd w:val="0"/>
                                <w:jc w:val="center"/>
                                <w:rPr>
                                  <w:rFonts w:ascii="Arial" w:hAnsi="Arial" w:cs="Arial"/>
                                  <w:b/>
                                  <w:bCs/>
                                  <w:color w:val="000000"/>
                                  <w:sz w:val="20"/>
                                  <w:szCs w:val="20"/>
                                </w:rPr>
                              </w:pPr>
                            </w:p>
                            <w:p w:rsidR="003B3C40" w:rsidRPr="00E86A20" w:rsidRDefault="003B3C40" w:rsidP="003151C6">
                              <w:pPr>
                                <w:autoSpaceDE w:val="0"/>
                                <w:autoSpaceDN w:val="0"/>
                                <w:adjustRightInd w:val="0"/>
                                <w:jc w:val="center"/>
                                <w:rPr>
                                  <w:rFonts w:ascii="Cambria" w:hAnsi="Cambria" w:cs="Cambria"/>
                                  <w:sz w:val="20"/>
                                  <w:szCs w:val="20"/>
                                </w:rPr>
                              </w:pPr>
                              <w:r w:rsidRPr="00E86A20">
                                <w:rPr>
                                  <w:rFonts w:ascii="Cambria" w:hAnsi="Cambria" w:cs="Cambria"/>
                                  <w:b/>
                                  <w:bCs/>
                                  <w:color w:val="000000"/>
                                  <w:sz w:val="20"/>
                                  <w:szCs w:val="20"/>
                                </w:rPr>
                                <w:t>Управление и мониторинг Программы</w:t>
                              </w:r>
                            </w:p>
                          </w:txbxContent>
                        </wps:txbx>
                        <wps:bodyPr rot="0" vert="horz" wrap="square" lIns="91440" tIns="45720" rIns="91440" bIns="45720" anchor="t" anchorCtr="0" upright="1">
                          <a:noAutofit/>
                        </wps:bodyPr>
                      </wps:wsp>
                      <wps:wsp>
                        <wps:cNvPr id="63" name="AutoShape 86"/>
                        <wps:cNvSpPr>
                          <a:spLocks noChangeArrowheads="1"/>
                        </wps:cNvSpPr>
                        <wps:spPr bwMode="auto">
                          <a:xfrm>
                            <a:off x="60960" y="17145"/>
                            <a:ext cx="14478" cy="11430"/>
                          </a:xfrm>
                          <a:prstGeom prst="roundRect">
                            <a:avLst>
                              <a:gd name="adj" fmla="val 16667"/>
                            </a:avLst>
                          </a:prstGeom>
                          <a:solidFill>
                            <a:srgbClr val="FFFF99"/>
                          </a:solidFill>
                          <a:ln w="22225">
                            <a:solidFill>
                              <a:srgbClr val="000000"/>
                            </a:solidFill>
                            <a:round/>
                            <a:headEnd/>
                            <a:tailEnd/>
                          </a:ln>
                        </wps:spPr>
                        <wps:txbx>
                          <w:txbxContent>
                            <w:p w:rsidR="003B3C40" w:rsidRDefault="003B3C40" w:rsidP="003151C6">
                              <w:pPr>
                                <w:ind w:left="-180"/>
                                <w:jc w:val="center"/>
                                <w:rPr>
                                  <w:rFonts w:ascii="Arial" w:hAnsi="Arial" w:cs="Arial"/>
                                  <w:b/>
                                  <w:bCs/>
                                  <w:color w:val="000000"/>
                                  <w:sz w:val="20"/>
                                  <w:szCs w:val="20"/>
                                </w:rPr>
                              </w:pPr>
                            </w:p>
                            <w:p w:rsidR="003B3C40" w:rsidRPr="00E86A20" w:rsidRDefault="003B3C40" w:rsidP="00011CE6">
                              <w:pPr>
                                <w:ind w:left="-180" w:right="-185"/>
                                <w:jc w:val="center"/>
                                <w:rPr>
                                  <w:rFonts w:ascii="Cambria" w:hAnsi="Cambria" w:cs="Cambria"/>
                                  <w:sz w:val="20"/>
                                  <w:szCs w:val="20"/>
                                </w:rPr>
                              </w:pPr>
                              <w:r w:rsidRPr="00E86A20">
                                <w:rPr>
                                  <w:rFonts w:ascii="Cambria" w:hAnsi="Cambria" w:cs="Cambria"/>
                                  <w:b/>
                                  <w:bCs/>
                                  <w:color w:val="000000"/>
                                  <w:sz w:val="20"/>
                                  <w:szCs w:val="20"/>
                                </w:rPr>
                                <w:t>Совершенствование нормативно-правовой базы</w:t>
                              </w:r>
                            </w:p>
                          </w:txbxContent>
                        </wps:txbx>
                        <wps:bodyPr rot="0" vert="horz" wrap="square" lIns="91440" tIns="45720" rIns="91440" bIns="45720" anchor="t" anchorCtr="0" upright="1">
                          <a:noAutofit/>
                        </wps:bodyPr>
                      </wps:wsp>
                      <wps:wsp>
                        <wps:cNvPr id="64" name="AutoShape 88"/>
                        <wps:cNvCnPr>
                          <a:cxnSpLocks noChangeShapeType="1"/>
                        </wps:cNvCnPr>
                        <wps:spPr bwMode="auto">
                          <a:xfrm rot="16200000" flipH="1">
                            <a:off x="47714" y="12673"/>
                            <a:ext cx="4356" cy="439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5" name="AutoShape 89"/>
                        <wps:cNvCnPr>
                          <a:cxnSpLocks noChangeShapeType="1"/>
                        </wps:cNvCnPr>
                        <wps:spPr bwMode="auto">
                          <a:xfrm rot="5400000">
                            <a:off x="33832" y="3276"/>
                            <a:ext cx="4471" cy="23279"/>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6" name="AutoShape 90"/>
                        <wps:cNvCnPr>
                          <a:cxnSpLocks noChangeShapeType="1"/>
                        </wps:cNvCnPr>
                        <wps:spPr bwMode="auto">
                          <a:xfrm rot="10800000" flipV="1">
                            <a:off x="9144" y="14859"/>
                            <a:ext cx="15278" cy="2070"/>
                          </a:xfrm>
                          <a:prstGeom prst="bentConnector3">
                            <a:avLst>
                              <a:gd name="adj1" fmla="val 9937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7" name="AutoShape 91"/>
                        <wps:cNvCnPr>
                          <a:cxnSpLocks noChangeShapeType="1"/>
                        </wps:cNvCnPr>
                        <wps:spPr bwMode="auto">
                          <a:xfrm rot="16200000" flipH="1">
                            <a:off x="63221" y="-2833"/>
                            <a:ext cx="4356" cy="3539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8" name="AutoShape 92"/>
                        <wps:cNvCnPr>
                          <a:cxnSpLocks noChangeShapeType="1"/>
                        </wps:cNvCnPr>
                        <wps:spPr bwMode="auto">
                          <a:xfrm rot="16200000" flipH="1">
                            <a:off x="55765" y="4622"/>
                            <a:ext cx="4356" cy="20498"/>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0" name="AutoShape 94"/>
                        <wps:cNvSpPr>
                          <a:spLocks noChangeArrowheads="1"/>
                        </wps:cNvSpPr>
                        <wps:spPr bwMode="auto">
                          <a:xfrm>
                            <a:off x="1524" y="35433"/>
                            <a:ext cx="16764" cy="12573"/>
                          </a:xfrm>
                          <a:prstGeom prst="roundRect">
                            <a:avLst>
                              <a:gd name="adj" fmla="val 16667"/>
                            </a:avLst>
                          </a:prstGeom>
                          <a:solidFill>
                            <a:srgbClr val="FFFF99"/>
                          </a:solidFill>
                          <a:ln w="22225">
                            <a:solidFill>
                              <a:srgbClr val="000000"/>
                            </a:solidFill>
                            <a:round/>
                            <a:headEnd/>
                            <a:tailEnd/>
                          </a:ln>
                        </wps:spPr>
                        <wps:txbx>
                          <w:txbxContent>
                            <w:p w:rsidR="003B3C40" w:rsidRDefault="003B3C40" w:rsidP="00257F0E">
                              <w:pPr>
                                <w:jc w:val="center"/>
                                <w:rPr>
                                  <w:rFonts w:ascii="Arial" w:hAnsi="Arial" w:cs="Arial"/>
                                  <w:b/>
                                  <w:bCs/>
                                  <w:color w:val="000000"/>
                                  <w:sz w:val="20"/>
                                  <w:szCs w:val="20"/>
                                </w:rPr>
                              </w:pPr>
                            </w:p>
                            <w:p w:rsidR="003B3C40" w:rsidRDefault="003B3C40" w:rsidP="00257F0E">
                              <w:pPr>
                                <w:jc w:val="center"/>
                                <w:rPr>
                                  <w:rFonts w:ascii="Arial" w:hAnsi="Arial" w:cs="Arial"/>
                                  <w:b/>
                                  <w:bCs/>
                                  <w:color w:val="000000"/>
                                  <w:sz w:val="20"/>
                                  <w:szCs w:val="20"/>
                                </w:rPr>
                              </w:pPr>
                            </w:p>
                            <w:p w:rsidR="003B3C40" w:rsidRPr="00E86A20" w:rsidRDefault="003B3C40" w:rsidP="00257F0E">
                              <w:pPr>
                                <w:jc w:val="center"/>
                                <w:rPr>
                                  <w:rFonts w:ascii="Cambria" w:hAnsi="Cambria" w:cs="Cambria"/>
                                  <w:sz w:val="20"/>
                                  <w:szCs w:val="20"/>
                                </w:rPr>
                              </w:pPr>
                              <w:r w:rsidRPr="00E86A20">
                                <w:rPr>
                                  <w:rFonts w:ascii="Cambria" w:hAnsi="Cambria" w:cs="Cambria"/>
                                  <w:b/>
                                  <w:bCs/>
                                  <w:color w:val="000000"/>
                                  <w:sz w:val="20"/>
                                  <w:szCs w:val="20"/>
                                </w:rPr>
                                <w:t>Энергосбережение в жилых домах</w:t>
                              </w:r>
                            </w:p>
                            <w:p w:rsidR="003B3C40" w:rsidRDefault="003B3C40" w:rsidP="003151C6"/>
                          </w:txbxContent>
                        </wps:txbx>
                        <wps:bodyPr rot="0" vert="horz" wrap="square" lIns="91440" tIns="45720" rIns="91440" bIns="45720" anchor="t" anchorCtr="0" upright="1">
                          <a:noAutofit/>
                        </wps:bodyPr>
                      </wps:wsp>
                      <wps:wsp>
                        <wps:cNvPr id="71" name="AutoShape 95"/>
                        <wps:cNvSpPr>
                          <a:spLocks noChangeArrowheads="1"/>
                        </wps:cNvSpPr>
                        <wps:spPr bwMode="auto">
                          <a:xfrm>
                            <a:off x="19050" y="35433"/>
                            <a:ext cx="17208" cy="12573"/>
                          </a:xfrm>
                          <a:prstGeom prst="roundRect">
                            <a:avLst>
                              <a:gd name="adj" fmla="val 16667"/>
                            </a:avLst>
                          </a:prstGeom>
                          <a:solidFill>
                            <a:srgbClr val="CCC0D9"/>
                          </a:solidFill>
                          <a:ln w="22225">
                            <a:solidFill>
                              <a:srgbClr val="000000"/>
                            </a:solidFill>
                            <a:round/>
                            <a:headEnd/>
                            <a:tailEnd/>
                          </a:ln>
                        </wps:spPr>
                        <wps:txbx>
                          <w:txbxContent>
                            <w:p w:rsidR="003B3C40" w:rsidRPr="00A04908" w:rsidRDefault="003B3C40" w:rsidP="00257F0E">
                              <w:pPr>
                                <w:autoSpaceDE w:val="0"/>
                                <w:autoSpaceDN w:val="0"/>
                                <w:adjustRightInd w:val="0"/>
                                <w:jc w:val="center"/>
                                <w:rPr>
                                  <w:rFonts w:ascii="Arial" w:hAnsi="Arial" w:cs="Arial"/>
                                  <w:b/>
                                  <w:bCs/>
                                  <w:color w:val="000000"/>
                                  <w:sz w:val="12"/>
                                  <w:szCs w:val="12"/>
                                </w:rPr>
                              </w:pPr>
                            </w:p>
                            <w:p w:rsidR="003B3C40" w:rsidRPr="00E86A20" w:rsidRDefault="003B3C40" w:rsidP="00257F0E">
                              <w:pPr>
                                <w:autoSpaceDE w:val="0"/>
                                <w:autoSpaceDN w:val="0"/>
                                <w:adjustRightInd w:val="0"/>
                                <w:jc w:val="center"/>
                                <w:rPr>
                                  <w:rFonts w:ascii="Cambria" w:hAnsi="Cambria" w:cs="Cambria"/>
                                  <w:sz w:val="20"/>
                                  <w:szCs w:val="20"/>
                                </w:rPr>
                              </w:pPr>
                              <w:r w:rsidRPr="00E86A20">
                                <w:rPr>
                                  <w:rFonts w:ascii="Cambria" w:hAnsi="Cambria" w:cs="Cambria"/>
                                  <w:b/>
                                  <w:bCs/>
                                  <w:color w:val="000000"/>
                                  <w:sz w:val="20"/>
                                  <w:szCs w:val="20"/>
                                </w:rPr>
                                <w:t>Повышение энергетической эффективности муниципальных предприятий</w:t>
                              </w:r>
                            </w:p>
                            <w:p w:rsidR="003B3C40" w:rsidRPr="00E86A20" w:rsidRDefault="003B3C40" w:rsidP="003151C6">
                              <w:pPr>
                                <w:rPr>
                                  <w:rFonts w:ascii="Cambria" w:hAnsi="Cambria" w:cs="Cambria"/>
                                  <w:sz w:val="20"/>
                                  <w:szCs w:val="20"/>
                                </w:rPr>
                              </w:pPr>
                            </w:p>
                          </w:txbxContent>
                        </wps:txbx>
                        <wps:bodyPr rot="0" vert="horz" wrap="square" lIns="91440" tIns="45720" rIns="91440" bIns="45720" anchor="t" anchorCtr="0" upright="1">
                          <a:noAutofit/>
                        </wps:bodyPr>
                      </wps:wsp>
                      <wps:wsp>
                        <wps:cNvPr id="72" name="AutoShape 96"/>
                        <wps:cNvSpPr>
                          <a:spLocks noChangeArrowheads="1"/>
                        </wps:cNvSpPr>
                        <wps:spPr bwMode="auto">
                          <a:xfrm>
                            <a:off x="39624" y="35433"/>
                            <a:ext cx="15925" cy="12573"/>
                          </a:xfrm>
                          <a:prstGeom prst="roundRect">
                            <a:avLst>
                              <a:gd name="adj" fmla="val 16667"/>
                            </a:avLst>
                          </a:prstGeom>
                          <a:solidFill>
                            <a:srgbClr val="FFFF99"/>
                          </a:solidFill>
                          <a:ln w="22225">
                            <a:solidFill>
                              <a:srgbClr val="000000"/>
                            </a:solidFill>
                            <a:round/>
                            <a:headEnd/>
                            <a:tailEnd/>
                          </a:ln>
                        </wps:spPr>
                        <wps:txbx>
                          <w:txbxContent>
                            <w:p w:rsidR="003B3C40" w:rsidRPr="00E86A20" w:rsidRDefault="003B3C40" w:rsidP="00257F0E">
                              <w:pPr>
                                <w:autoSpaceDE w:val="0"/>
                                <w:autoSpaceDN w:val="0"/>
                                <w:adjustRightInd w:val="0"/>
                                <w:jc w:val="center"/>
                                <w:rPr>
                                  <w:rFonts w:ascii="Cambria" w:hAnsi="Cambria" w:cs="Cambria"/>
                                  <w:b/>
                                  <w:bCs/>
                                  <w:color w:val="000000"/>
                                  <w:sz w:val="20"/>
                                  <w:szCs w:val="20"/>
                                </w:rPr>
                              </w:pPr>
                              <w:r w:rsidRPr="00E86A20">
                                <w:rPr>
                                  <w:rFonts w:ascii="Cambria" w:hAnsi="Cambria" w:cs="Cambria"/>
                                  <w:b/>
                                  <w:bCs/>
                                  <w:color w:val="000000"/>
                                  <w:sz w:val="20"/>
                                  <w:szCs w:val="20"/>
                                </w:rPr>
                                <w:t xml:space="preserve">Повышение энергетической эффективности бюджетных учреждений социальной сферы </w:t>
                              </w:r>
                            </w:p>
                            <w:p w:rsidR="003B3C40" w:rsidRDefault="003B3C40"/>
                          </w:txbxContent>
                        </wps:txbx>
                        <wps:bodyPr rot="0" vert="horz" wrap="square" lIns="91440" tIns="45720" rIns="91440" bIns="45720" anchor="t" anchorCtr="0" upright="1">
                          <a:noAutofit/>
                        </wps:bodyPr>
                      </wps:wsp>
                      <wps:wsp>
                        <wps:cNvPr id="73" name="AutoShape 97"/>
                        <wps:cNvSpPr>
                          <a:spLocks noChangeArrowheads="1"/>
                        </wps:cNvSpPr>
                        <wps:spPr bwMode="auto">
                          <a:xfrm>
                            <a:off x="56388" y="35433"/>
                            <a:ext cx="14732" cy="12573"/>
                          </a:xfrm>
                          <a:prstGeom prst="roundRect">
                            <a:avLst>
                              <a:gd name="adj" fmla="val 16667"/>
                            </a:avLst>
                          </a:prstGeom>
                          <a:solidFill>
                            <a:srgbClr val="CCC0D9"/>
                          </a:solidFill>
                          <a:ln w="22225">
                            <a:solidFill>
                              <a:srgbClr val="000000"/>
                            </a:solidFill>
                            <a:round/>
                            <a:headEnd/>
                            <a:tailEnd/>
                          </a:ln>
                        </wps:spPr>
                        <wps:txbx>
                          <w:txbxContent>
                            <w:p w:rsidR="003B3C40" w:rsidRDefault="003B3C40" w:rsidP="00257F0E">
                              <w:pPr>
                                <w:autoSpaceDE w:val="0"/>
                                <w:autoSpaceDN w:val="0"/>
                                <w:adjustRightInd w:val="0"/>
                                <w:jc w:val="center"/>
                                <w:rPr>
                                  <w:rFonts w:ascii="Arial" w:hAnsi="Arial" w:cs="Arial"/>
                                  <w:b/>
                                  <w:bCs/>
                                  <w:color w:val="000000"/>
                                  <w:sz w:val="20"/>
                                  <w:szCs w:val="20"/>
                                </w:rPr>
                              </w:pPr>
                            </w:p>
                            <w:p w:rsidR="003B3C40" w:rsidRPr="00E86A20" w:rsidRDefault="003B3C40" w:rsidP="00652CD1">
                              <w:pPr>
                                <w:autoSpaceDE w:val="0"/>
                                <w:autoSpaceDN w:val="0"/>
                                <w:adjustRightInd w:val="0"/>
                                <w:jc w:val="center"/>
                                <w:rPr>
                                  <w:rFonts w:ascii="Cambria" w:hAnsi="Cambria" w:cs="Cambria"/>
                                  <w:sz w:val="20"/>
                                  <w:szCs w:val="20"/>
                                </w:rPr>
                              </w:pPr>
                              <w:r w:rsidRPr="00E86A20">
                                <w:rPr>
                                  <w:rFonts w:ascii="Cambria" w:hAnsi="Cambria" w:cs="Cambria"/>
                                  <w:b/>
                                  <w:bCs/>
                                  <w:color w:val="000000"/>
                                  <w:sz w:val="20"/>
                                  <w:szCs w:val="20"/>
                                </w:rPr>
                                <w:t>Энергетическая паспортизация и энергетическое обследование</w:t>
                              </w:r>
                            </w:p>
                          </w:txbxContent>
                        </wps:txbx>
                        <wps:bodyPr rot="0" vert="horz" wrap="square" lIns="91440" tIns="45720" rIns="91440" bIns="45720" anchor="t" anchorCtr="0" upright="1">
                          <a:noAutofit/>
                        </wps:bodyPr>
                      </wps:wsp>
                      <wps:wsp>
                        <wps:cNvPr id="74" name="AutoShape 98"/>
                        <wps:cNvSpPr>
                          <a:spLocks noChangeArrowheads="1"/>
                        </wps:cNvSpPr>
                        <wps:spPr bwMode="auto">
                          <a:xfrm>
                            <a:off x="74676" y="35433"/>
                            <a:ext cx="16840" cy="11912"/>
                          </a:xfrm>
                          <a:prstGeom prst="roundRect">
                            <a:avLst>
                              <a:gd name="adj" fmla="val 16667"/>
                            </a:avLst>
                          </a:prstGeom>
                          <a:solidFill>
                            <a:srgbClr val="FFFF99"/>
                          </a:solidFill>
                          <a:ln w="22225">
                            <a:solidFill>
                              <a:srgbClr val="000000"/>
                            </a:solidFill>
                            <a:round/>
                            <a:headEnd/>
                            <a:tailEnd/>
                          </a:ln>
                        </wps:spPr>
                        <wps:txbx>
                          <w:txbxContent>
                            <w:p w:rsidR="003B3C40" w:rsidRDefault="003B3C40" w:rsidP="003151C6">
                              <w:pPr>
                                <w:autoSpaceDE w:val="0"/>
                                <w:autoSpaceDN w:val="0"/>
                                <w:adjustRightInd w:val="0"/>
                                <w:jc w:val="center"/>
                                <w:rPr>
                                  <w:rFonts w:ascii="Arial" w:hAnsi="Arial" w:cs="Arial"/>
                                  <w:b/>
                                  <w:bCs/>
                                  <w:color w:val="000000"/>
                                  <w:sz w:val="20"/>
                                  <w:szCs w:val="20"/>
                                </w:rPr>
                              </w:pPr>
                            </w:p>
                            <w:p w:rsidR="003B3C40" w:rsidRPr="00E86A20" w:rsidRDefault="003B3C40" w:rsidP="003151C6">
                              <w:pPr>
                                <w:autoSpaceDE w:val="0"/>
                                <w:autoSpaceDN w:val="0"/>
                                <w:adjustRightInd w:val="0"/>
                                <w:jc w:val="center"/>
                                <w:rPr>
                                  <w:rFonts w:ascii="Cambria" w:hAnsi="Cambria" w:cs="Cambria"/>
                                  <w:color w:val="000000"/>
                                  <w:sz w:val="20"/>
                                  <w:szCs w:val="20"/>
                                </w:rPr>
                              </w:pPr>
                              <w:r w:rsidRPr="00E86A20">
                                <w:rPr>
                                  <w:rFonts w:ascii="Cambria" w:hAnsi="Cambria" w:cs="Cambria"/>
                                  <w:b/>
                                  <w:bCs/>
                                  <w:color w:val="000000"/>
                                  <w:sz w:val="20"/>
                                  <w:szCs w:val="20"/>
                                </w:rPr>
                                <w:t>Анализ показателей энергопотребления</w:t>
                              </w:r>
                            </w:p>
                          </w:txbxContent>
                        </wps:txbx>
                        <wps:bodyPr rot="0" vert="horz" wrap="square" lIns="91440" tIns="45720" rIns="91440" bIns="45720" anchor="t" anchorCtr="0" upright="1">
                          <a:noAutofit/>
                        </wps:bodyPr>
                      </wps:wsp>
                      <wps:wsp>
                        <wps:cNvPr id="75" name="AutoShape 99"/>
                        <wps:cNvCnPr>
                          <a:cxnSpLocks noChangeShapeType="1"/>
                        </wps:cNvCnPr>
                        <wps:spPr bwMode="auto">
                          <a:xfrm rot="5400000">
                            <a:off x="13906" y="24803"/>
                            <a:ext cx="6528" cy="14516"/>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6" name="AutoShape 100"/>
                        <wps:cNvCnPr>
                          <a:cxnSpLocks noChangeShapeType="1"/>
                        </wps:cNvCnPr>
                        <wps:spPr bwMode="auto">
                          <a:xfrm rot="16200000" flipH="1">
                            <a:off x="40830" y="12395"/>
                            <a:ext cx="6528" cy="39332"/>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Line 102"/>
                        <wps:cNvCnPr/>
                        <wps:spPr bwMode="auto">
                          <a:xfrm flipV="1">
                            <a:off x="28194" y="32004"/>
                            <a:ext cx="0" cy="34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8" name="Line 103"/>
                        <wps:cNvCnPr/>
                        <wps:spPr bwMode="auto">
                          <a:xfrm flipV="1">
                            <a:off x="47244" y="32004"/>
                            <a:ext cx="0" cy="34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07"/>
                        <wps:cNvCnPr>
                          <a:cxnSpLocks noChangeShapeType="1"/>
                        </wps:cNvCnPr>
                        <wps:spPr bwMode="auto">
                          <a:xfrm>
                            <a:off x="83096" y="28689"/>
                            <a:ext cx="12" cy="664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Полотно 78" o:spid="_x0000_s1027" style="position:absolute;margin-left:0;margin-top:.75pt;width:732pt;height:441pt;z-index:2;mso-position-horizontal-relative:char;mso-position-vertical-relative:line" coordsize="92964,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">
                <v:rect id="AutoShape 13" o:spid="_x0000_s1028" style="position:absolute;width:92964;height:5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o:lock v:ext="edit" aspectratio="t"/>
                  <v:textbox>
                    <w:txbxContent>
                      <w:p w:rsidR="003B3C40" w:rsidRDefault="003B3C40">
                        <w:r w:rsidRPr="0033665D">
                          <w:rPr>
                            <w:noProof/>
                            <w:color w:val="000080"/>
                            <w:sz w:val="28"/>
                            <w:szCs w:val="28"/>
                          </w:rPr>
                          <w:object w:dxaOrig="1523" w:dyaOrig="1523">
                            <v:shape id="_x0000_i1025" type="#_x0000_t75" style="width:76.55pt;height:76.55pt" o:ole="">
                              <v:imagedata r:id="rId16" o:title=""/>
                            </v:shape>
                            <o:OLEObject Type="Embed" ProgID="Equation.3" ShapeID="_x0000_i1025" DrawAspect="Content" ObjectID="_1506495625" r:id="rId18"/>
                          </w:objec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0" o:spid="_x0000_s1029" type="#_x0000_t176" style="position:absolute;left:5410;top:5715;width:8458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mRPMAA&#10;AADbAAAADwAAAGRycy9kb3ducmV2LnhtbERPy4rCMBTdC/5DuIIb0XSEilSjiDAguhh8oNtLc22r&#10;zU1pYq3z9WYhuDyc93zZmlI0VLvCsoKfUQSCOLW64EzB6fg7nIJwHlljaZkUvMjBctHtzDHR9sl7&#10;ag4+EyGEXYIKcu+rREqX5mTQjWxFHLirrQ36AOtM6hqfIdyUchxFE2mw4NCQY0XrnNL74WEUDHT8&#10;HzVlTLvLanvfn28NXbZ/SvV77WoGwlPrv+KPe6MVxGFs+B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mRPMAAAADbAAAADwAAAAAAAAAAAAAAAACYAgAAZHJzL2Rvd25y&#10;ZXYueG1sUEsFBgAAAAAEAAQA9QAAAIUDAAAAAA==&#10;" fillcolor="#e5dfec" strokeweight="1.75pt">
                  <v:textbox>
                    <w:txbxContent>
                      <w:p w:rsidR="003B3C40" w:rsidRPr="00E86A20" w:rsidRDefault="003B3C40" w:rsidP="00E14212">
                        <w:pPr>
                          <w:jc w:val="center"/>
                          <w:rPr>
                            <w:rFonts w:ascii="Cambria" w:hAnsi="Cambria" w:cs="Cambria"/>
                            <w:sz w:val="28"/>
                            <w:szCs w:val="28"/>
                          </w:rPr>
                        </w:pPr>
                        <w:r w:rsidRPr="00E86A20">
                          <w:rPr>
                            <w:rFonts w:ascii="Cambria" w:hAnsi="Cambria" w:cs="Cambria"/>
                            <w:b/>
                            <w:bCs/>
                            <w:color w:val="000000"/>
                            <w:sz w:val="28"/>
                            <w:szCs w:val="28"/>
                          </w:rPr>
                          <w:t xml:space="preserve">Структура </w:t>
                        </w:r>
                        <w:r>
                          <w:rPr>
                            <w:rFonts w:ascii="Cambria" w:hAnsi="Cambria" w:cs="Cambria"/>
                            <w:b/>
                            <w:bCs/>
                            <w:color w:val="000000"/>
                            <w:sz w:val="28"/>
                            <w:szCs w:val="28"/>
                          </w:rPr>
                          <w:t>П</w:t>
                        </w:r>
                        <w:r w:rsidRPr="00E86A20">
                          <w:rPr>
                            <w:rFonts w:ascii="Cambria" w:hAnsi="Cambria" w:cs="Cambria"/>
                            <w:b/>
                            <w:bCs/>
                            <w:color w:val="000000"/>
                            <w:sz w:val="28"/>
                            <w:szCs w:val="28"/>
                          </w:rPr>
                          <w:t>рограммы энергосбережения и повышения энергетической эф</w:t>
                        </w:r>
                        <w:r>
                          <w:rPr>
                            <w:rFonts w:ascii="Cambria" w:hAnsi="Cambria" w:cs="Cambria"/>
                            <w:b/>
                            <w:bCs/>
                            <w:color w:val="000000"/>
                            <w:sz w:val="28"/>
                            <w:szCs w:val="28"/>
                          </w:rPr>
                          <w:t>фективности  Балтасинского</w:t>
                        </w:r>
                        <w:r w:rsidRPr="00E86A20">
                          <w:rPr>
                            <w:rFonts w:ascii="Cambria" w:hAnsi="Cambria" w:cs="Cambria"/>
                            <w:b/>
                            <w:bCs/>
                            <w:color w:val="000000"/>
                            <w:sz w:val="28"/>
                            <w:szCs w:val="28"/>
                          </w:rPr>
                          <w:t xml:space="preserve"> муниципального района РТ  на 201</w:t>
                        </w:r>
                        <w:r>
                          <w:rPr>
                            <w:rFonts w:ascii="Cambria" w:hAnsi="Cambria" w:cs="Cambria"/>
                            <w:b/>
                            <w:bCs/>
                            <w:color w:val="000000"/>
                            <w:sz w:val="28"/>
                            <w:szCs w:val="28"/>
                          </w:rPr>
                          <w:t>1</w:t>
                        </w:r>
                        <w:r w:rsidRPr="00E86A20">
                          <w:rPr>
                            <w:rFonts w:ascii="Cambria" w:hAnsi="Cambria" w:cs="Cambria"/>
                            <w:b/>
                            <w:bCs/>
                            <w:color w:val="000000"/>
                            <w:sz w:val="28"/>
                            <w:szCs w:val="28"/>
                          </w:rPr>
                          <w:t>-2015 гг.</w:t>
                        </w:r>
                        <w:r>
                          <w:rPr>
                            <w:rFonts w:ascii="Cambria" w:hAnsi="Cambria" w:cs="Cambria"/>
                            <w:b/>
                            <w:bCs/>
                            <w:color w:val="000000"/>
                            <w:sz w:val="28"/>
                            <w:szCs w:val="28"/>
                          </w:rPr>
                          <w:t xml:space="preserve"> и на перспективу до 2020 г.</w:t>
                        </w:r>
                      </w:p>
                    </w:txbxContent>
                  </v:textbox>
                </v:shape>
                <v:roundrect id="AutoShape 81" o:spid="_x0000_s1030" style="position:absolute;left:1524;top:17145;width:15176;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beCMQA&#10;AADbAAAADwAAAGRycy9kb3ducmV2LnhtbESPQWvCQBSE74L/YXlCb7ppS0VTN0ErhR5sIakg3h7Z&#10;1yQ0+zZkt7r+e1coeBxm5htmlQfTiRMNrrWs4HGWgCCurG65VrD/fp8uQDiPrLGzTAou5CDPxqMV&#10;ptqeuaBT6WsRIexSVNB436dSuqohg25me+Lo/djBoI9yqKUe8BzhppNPSTKXBluOCw329NZQ9Vv+&#10;GQU7XITjl6ftJz0XcivDpj/MC6UeJmH9CsJT8Pfwf/tDK3hZwu1L/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3gjEAAAA2wAAAA8AAAAAAAAAAAAAAAAAmAIAAGRycy9k&#10;b3ducmV2LnhtbFBLBQYAAAAABAAEAPUAAACJAwAAAAA=&#10;" fillcolor="#ccc0d9" strokeweight="1.75pt">
                  <v:textbox>
                    <w:txbxContent>
                      <w:p w:rsidR="003B3C40" w:rsidRPr="00E86A20" w:rsidRDefault="003B3C40" w:rsidP="00925DAC">
                        <w:pPr>
                          <w:autoSpaceDE w:val="0"/>
                          <w:autoSpaceDN w:val="0"/>
                          <w:adjustRightInd w:val="0"/>
                          <w:ind w:left="-142" w:right="-188"/>
                          <w:jc w:val="center"/>
                          <w:rPr>
                            <w:rFonts w:ascii="Cambria" w:hAnsi="Cambria" w:cs="Cambria"/>
                            <w:b/>
                            <w:bCs/>
                            <w:color w:val="000000"/>
                            <w:sz w:val="12"/>
                            <w:szCs w:val="12"/>
                          </w:rPr>
                        </w:pPr>
                      </w:p>
                      <w:p w:rsidR="003B3C40" w:rsidRPr="00E86A20" w:rsidRDefault="003B3C40" w:rsidP="00925DAC">
                        <w:pPr>
                          <w:autoSpaceDE w:val="0"/>
                          <w:autoSpaceDN w:val="0"/>
                          <w:adjustRightInd w:val="0"/>
                          <w:ind w:left="-142" w:right="-188"/>
                          <w:jc w:val="center"/>
                          <w:rPr>
                            <w:rFonts w:ascii="Cambria" w:hAnsi="Cambria" w:cs="Cambria"/>
                            <w:color w:val="000000"/>
                            <w:sz w:val="20"/>
                            <w:szCs w:val="20"/>
                          </w:rPr>
                        </w:pPr>
                        <w:r w:rsidRPr="00E86A20">
                          <w:rPr>
                            <w:rFonts w:ascii="Cambria" w:hAnsi="Cambria" w:cs="Cambria"/>
                            <w:b/>
                            <w:bCs/>
                            <w:color w:val="000000"/>
                            <w:sz w:val="20"/>
                            <w:szCs w:val="20"/>
                          </w:rPr>
                          <w:t>Организация системы коммерческого учёта потребления</w:t>
                        </w:r>
                        <w:r w:rsidRPr="00E86A20">
                          <w:rPr>
                            <w:rFonts w:ascii="Cambria" w:hAnsi="Cambria" w:cs="Cambria"/>
                            <w:color w:val="000000"/>
                            <w:sz w:val="20"/>
                            <w:szCs w:val="20"/>
                          </w:rPr>
                          <w:t xml:space="preserve"> </w:t>
                        </w:r>
                        <w:r w:rsidRPr="00E86A20">
                          <w:rPr>
                            <w:rFonts w:ascii="Cambria" w:hAnsi="Cambria" w:cs="Cambria"/>
                            <w:b/>
                            <w:bCs/>
                            <w:color w:val="000000"/>
                            <w:sz w:val="20"/>
                            <w:szCs w:val="20"/>
                          </w:rPr>
                          <w:t>энергоресурсов</w:t>
                        </w:r>
                      </w:p>
                      <w:p w:rsidR="003B3C40" w:rsidRPr="00AB031D" w:rsidRDefault="003B3C40" w:rsidP="003151C6">
                        <w:pPr>
                          <w:ind w:right="-293"/>
                          <w:jc w:val="center"/>
                          <w:rPr>
                            <w:sz w:val="20"/>
                            <w:szCs w:val="20"/>
                          </w:rPr>
                        </w:pPr>
                      </w:p>
                    </w:txbxContent>
                  </v:textbox>
                </v:roundrect>
                <v:roundrect id="AutoShape 82" o:spid="_x0000_s1031" style="position:absolute;left:17411;top:17259;width:14021;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A3WcEA&#10;AADbAAAADwAAAGRycy9kb3ducmV2LnhtbERPu27CMBTdK/UfrFupW3FCpRQFDKrKQ6gbgSFsl/iS&#10;RMTXkW0g/D0eKnU8Ou/ZYjCduJHzrWUF6SgBQVxZ3XKt4LBff0xA+ICssbNMCh7kYTF/fZlhru2d&#10;d3QrQi1iCPscFTQh9LmUvmrIoB/ZnjhyZ+sMhghdLbXDeww3nRwnSSYNthwbGuzpp6HqUlyNghX/&#10;LmldH3dZkX5uSH+5skxPSr2/Dd9TEIGG8C/+c2+1giy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gN1nBAAAA2wAAAA8AAAAAAAAAAAAAAAAAmAIAAGRycy9kb3du&#10;cmV2LnhtbFBLBQYAAAAABAAEAPUAAACGAwAAAAA=&#10;" fillcolor="#ff9" strokeweight="1.75pt">
                  <v:textbox>
                    <w:txbxContent>
                      <w:p w:rsidR="003B3C40" w:rsidRDefault="003B3C40" w:rsidP="00233DFE">
                        <w:pPr>
                          <w:autoSpaceDE w:val="0"/>
                          <w:autoSpaceDN w:val="0"/>
                          <w:adjustRightInd w:val="0"/>
                          <w:ind w:hanging="120"/>
                          <w:jc w:val="center"/>
                          <w:rPr>
                            <w:rFonts w:ascii="Arial" w:hAnsi="Arial" w:cs="Arial"/>
                            <w:b/>
                            <w:bCs/>
                            <w:color w:val="000000"/>
                            <w:sz w:val="20"/>
                            <w:szCs w:val="20"/>
                          </w:rPr>
                        </w:pPr>
                      </w:p>
                      <w:p w:rsidR="003B3C40" w:rsidRPr="00E86A20" w:rsidRDefault="003B3C40" w:rsidP="00D66619">
                        <w:pPr>
                          <w:autoSpaceDE w:val="0"/>
                          <w:autoSpaceDN w:val="0"/>
                          <w:adjustRightInd w:val="0"/>
                          <w:ind w:right="-80" w:hanging="120"/>
                          <w:jc w:val="center"/>
                          <w:rPr>
                            <w:rFonts w:ascii="Cambria" w:hAnsi="Cambria" w:cs="Cambria"/>
                          </w:rPr>
                        </w:pPr>
                        <w:r w:rsidRPr="00E86A20">
                          <w:rPr>
                            <w:rFonts w:ascii="Cambria" w:hAnsi="Cambria" w:cs="Cambria"/>
                            <w:b/>
                            <w:bCs/>
                            <w:color w:val="000000"/>
                            <w:sz w:val="20"/>
                            <w:szCs w:val="20"/>
                          </w:rPr>
                          <w:t>Энергосбережение при потреблении энергоресурсов</w:t>
                        </w:r>
                      </w:p>
                    </w:txbxContent>
                  </v:textbox>
                </v:roundrect>
                <v:roundrect id="AutoShape 84" o:spid="_x0000_s1032" style="position:absolute;left:44754;top:17145;width:14682;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wYs8QA&#10;AADbAAAADwAAAGRycy9kb3ducmV2LnhtbESPQWvCQBSE7wX/w/IK3urGCiGkrmINBQ+2EFso3h7Z&#10;ZxLMvg3ZNVn/fbdQ6HGYmW+Y9TaYTow0uNayguUiAUFcWd1yreDr8+0pA+E8ssbOMim4k4PtZvaw&#10;xlzbiUsaT74WEcIuRwWN930upasaMugWtieO3sUOBn2UQy31gFOEm04+J0kqDbYcFxrsad9QdT3d&#10;jIIjZuH84al4p1UpCxle+++0VGr+GHYvIDwF/x/+ax+0gnQJ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GLPEAAAA2wAAAA8AAAAAAAAAAAAAAAAAmAIAAGRycy9k&#10;b3ducmV2LnhtbFBLBQYAAAAABAAEAPUAAACJAwAAAAA=&#10;" fillcolor="#ccc0d9" strokeweight="1.75pt">
                  <v:textbox>
                    <w:txbxContent>
                      <w:p w:rsidR="003B3C40" w:rsidRPr="0088442C" w:rsidRDefault="003B3C40" w:rsidP="00CE7D4C">
                        <w:pPr>
                          <w:autoSpaceDE w:val="0"/>
                          <w:autoSpaceDN w:val="0"/>
                          <w:adjustRightInd w:val="0"/>
                          <w:ind w:left="-180" w:right="-240"/>
                          <w:jc w:val="center"/>
                          <w:rPr>
                            <w:rFonts w:ascii="Arial" w:hAnsi="Arial" w:cs="Arial"/>
                            <w:b/>
                            <w:bCs/>
                            <w:color w:val="000000"/>
                            <w:sz w:val="12"/>
                            <w:szCs w:val="12"/>
                          </w:rPr>
                        </w:pPr>
                      </w:p>
                      <w:p w:rsidR="003B3C40" w:rsidRPr="00E86A20" w:rsidRDefault="003B3C40" w:rsidP="00925DAC">
                        <w:pPr>
                          <w:autoSpaceDE w:val="0"/>
                          <w:autoSpaceDN w:val="0"/>
                          <w:adjustRightInd w:val="0"/>
                          <w:ind w:right="-31"/>
                          <w:jc w:val="center"/>
                          <w:rPr>
                            <w:rFonts w:ascii="Cambria" w:hAnsi="Cambria" w:cs="Cambria"/>
                            <w:sz w:val="20"/>
                            <w:szCs w:val="20"/>
                          </w:rPr>
                        </w:pPr>
                        <w:r w:rsidRPr="00E86A20">
                          <w:rPr>
                            <w:rFonts w:ascii="Cambria" w:hAnsi="Cambria" w:cs="Cambria"/>
                            <w:b/>
                            <w:bCs/>
                            <w:color w:val="000000"/>
                            <w:sz w:val="20"/>
                            <w:szCs w:val="20"/>
                          </w:rPr>
                          <w:t>Р</w:t>
                        </w:r>
                        <w:r>
                          <w:rPr>
                            <w:rFonts w:ascii="Cambria" w:hAnsi="Cambria" w:cs="Cambria"/>
                            <w:b/>
                            <w:bCs/>
                            <w:color w:val="000000"/>
                            <w:sz w:val="20"/>
                            <w:szCs w:val="20"/>
                          </w:rPr>
                          <w:t>азъяснительная р</w:t>
                        </w:r>
                        <w:r w:rsidRPr="00E86A20">
                          <w:rPr>
                            <w:rFonts w:ascii="Cambria" w:hAnsi="Cambria" w:cs="Cambria"/>
                            <w:b/>
                            <w:bCs/>
                            <w:color w:val="000000"/>
                            <w:sz w:val="20"/>
                            <w:szCs w:val="20"/>
                          </w:rPr>
                          <w:t>абота с населением, управляющими компаниями, ТСЖ</w:t>
                        </w:r>
                      </w:p>
                    </w:txbxContent>
                  </v:textbox>
                </v:roundrect>
                <v:roundrect id="AutoShape 85" o:spid="_x0000_s1033" style="position:absolute;left:76200;top:17145;width:13792;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GxMIA&#10;AADbAAAADwAAAGRycy9kb3ducmV2LnhtbESPQYvCMBSE74L/ITzBm6YqFKlGWRXBgyvUXZC9PZq3&#10;bdnmpTRR47/fCILHYWa+YZbrYBpxo87VlhVMxgkI4sLqmksF31/70RyE88gaG8uk4EEO1qt+b4mZ&#10;tnfO6Xb2pYgQdhkqqLxvMyldUZFBN7YtcfR+bWfQR9mVUnd4j3DTyGmSpNJgzXGhwpa2FRV/56tR&#10;cMR5+Dl52n3SLJc7GTbtJc2VGg7CxwKEp+Df4Vf7oBWk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obEwgAAANsAAAAPAAAAAAAAAAAAAAAAAJgCAABkcnMvZG93&#10;bnJldi54bWxQSwUGAAAAAAQABAD1AAAAhwMAAAAA&#10;" fillcolor="#ccc0d9" strokeweight="1.75pt">
                  <v:textbox>
                    <w:txbxContent>
                      <w:p w:rsidR="003B3C40" w:rsidRDefault="003B3C40" w:rsidP="003151C6">
                        <w:pPr>
                          <w:autoSpaceDE w:val="0"/>
                          <w:autoSpaceDN w:val="0"/>
                          <w:adjustRightInd w:val="0"/>
                          <w:jc w:val="center"/>
                          <w:rPr>
                            <w:rFonts w:ascii="Arial" w:hAnsi="Arial" w:cs="Arial"/>
                            <w:b/>
                            <w:bCs/>
                            <w:color w:val="000000"/>
                            <w:sz w:val="20"/>
                            <w:szCs w:val="20"/>
                          </w:rPr>
                        </w:pPr>
                      </w:p>
                      <w:p w:rsidR="003B3C40" w:rsidRPr="00E86A20" w:rsidRDefault="003B3C40" w:rsidP="003151C6">
                        <w:pPr>
                          <w:autoSpaceDE w:val="0"/>
                          <w:autoSpaceDN w:val="0"/>
                          <w:adjustRightInd w:val="0"/>
                          <w:jc w:val="center"/>
                          <w:rPr>
                            <w:rFonts w:ascii="Cambria" w:hAnsi="Cambria" w:cs="Cambria"/>
                            <w:sz w:val="20"/>
                            <w:szCs w:val="20"/>
                          </w:rPr>
                        </w:pPr>
                        <w:r w:rsidRPr="00E86A20">
                          <w:rPr>
                            <w:rFonts w:ascii="Cambria" w:hAnsi="Cambria" w:cs="Cambria"/>
                            <w:b/>
                            <w:bCs/>
                            <w:color w:val="000000"/>
                            <w:sz w:val="20"/>
                            <w:szCs w:val="20"/>
                          </w:rPr>
                          <w:t>Управление и мониторинг Программы</w:t>
                        </w:r>
                      </w:p>
                    </w:txbxContent>
                  </v:textbox>
                </v:roundrect>
                <v:roundrect id="AutoShape 86" o:spid="_x0000_s1034" style="position:absolute;left:60960;top:17145;width:14478;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KpLsMA&#10;AADbAAAADwAAAGRycy9kb3ducmV2LnhtbESPQWvCQBSE70L/w/IK3nSTCrFEVyltFenN2IPentln&#10;Epp9G3ZXjf/eLQgeh5n5hpkve9OKCznfWFaQjhMQxKXVDVcKfner0TsIH5A1tpZJwY08LBcvgznm&#10;2l55S5ciVCJC2OeooA6hy6X0ZU0G/dh2xNE7WWcwROkqqR1eI9y08i1JMmmw4bhQY0efNZV/xdko&#10;+OafL1pVh21WpJM16anb79OjUsPX/mMGIlAfnuFHe6MVZBP4/x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KpLsMAAADbAAAADwAAAAAAAAAAAAAAAACYAgAAZHJzL2Rv&#10;d25yZXYueG1sUEsFBgAAAAAEAAQA9QAAAIgDAAAAAA==&#10;" fillcolor="#ff9" strokeweight="1.75pt">
                  <v:textbox>
                    <w:txbxContent>
                      <w:p w:rsidR="003B3C40" w:rsidRDefault="003B3C40" w:rsidP="003151C6">
                        <w:pPr>
                          <w:ind w:left="-180"/>
                          <w:jc w:val="center"/>
                          <w:rPr>
                            <w:rFonts w:ascii="Arial" w:hAnsi="Arial" w:cs="Arial"/>
                            <w:b/>
                            <w:bCs/>
                            <w:color w:val="000000"/>
                            <w:sz w:val="20"/>
                            <w:szCs w:val="20"/>
                          </w:rPr>
                        </w:pPr>
                      </w:p>
                      <w:p w:rsidR="003B3C40" w:rsidRPr="00E86A20" w:rsidRDefault="003B3C40" w:rsidP="00011CE6">
                        <w:pPr>
                          <w:ind w:left="-180" w:right="-185"/>
                          <w:jc w:val="center"/>
                          <w:rPr>
                            <w:rFonts w:ascii="Cambria" w:hAnsi="Cambria" w:cs="Cambria"/>
                            <w:sz w:val="20"/>
                            <w:szCs w:val="20"/>
                          </w:rPr>
                        </w:pPr>
                        <w:r w:rsidRPr="00E86A20">
                          <w:rPr>
                            <w:rFonts w:ascii="Cambria" w:hAnsi="Cambria" w:cs="Cambria"/>
                            <w:b/>
                            <w:bCs/>
                            <w:color w:val="000000"/>
                            <w:sz w:val="20"/>
                            <w:szCs w:val="20"/>
                          </w:rPr>
                          <w:t>Совершенствование нормативно-правовой базы</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8" o:spid="_x0000_s1035" type="#_x0000_t34" style="position:absolute;left:47714;top:12673;width:4356;height:43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WCcUAAADbAAAADwAAAGRycy9kb3ducmV2LnhtbESPzWrDMBCE74W+g9hCb7XcEExwrYS0&#10;UKgPPTjOob1trfUPsVbGUhz77atAIMdhZr5hst1sejHR6DrLCl6jGARxZXXHjYJj+fmyAeE8ssbe&#10;MilYyMFu+/iQYarthQuaDr4RAcIuRQWt90MqpataMugiOxAHr7ajQR/k2Eg94iXATS9XcZxIgx2H&#10;hRYH+mipOh3ORkFpy7zIF/ft8+Lv57eeitmu35V6fpr3byA8zf4evrW/tIJkDdcv4Qf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vWCcUAAADbAAAADwAAAAAAAAAA&#10;AAAAAAChAgAAZHJzL2Rvd25yZXYueG1sUEsFBgAAAAAEAAQA+QAAAJMDAAAAAA==&#10;" strokeweight="2.25pt"/>
                <v:shape id="AutoShape 89" o:spid="_x0000_s1036" type="#_x0000_t34" style="position:absolute;left:33832;top:3276;width:4471;height:232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rmycEAAADbAAAADwAAAGRycy9kb3ducmV2LnhtbESPQWvCQBCF70L/wzIFL0E3CpWSukpR&#10;Kr1GpecxOybB3dmQnWr8992C4PHx5n1v3nI9eKeu1Mc2sIHZNAdFXAXbcm3gePiavIOKgmzRBSYD&#10;d4qwXr2MlljYcOOSrnupVYJwLNBAI9IVWseqIY9xGjri5J1D71GS7Gtte7wluHd6nucL7bHl1NBg&#10;R5uGqsv+16c3jidny03ltmW3E3GX7OecZcaMX4fPD1BCgzyPH+lva2DxBv9bEgD0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ubJwQAAANsAAAAPAAAAAAAAAAAAAAAA&#10;AKECAABkcnMvZG93bnJldi54bWxQSwUGAAAAAAQABAD5AAAAjwMAAAAA&#10;" strokeweight="2.25pt"/>
                <v:shape id="AutoShape 90" o:spid="_x0000_s1037" type="#_x0000_t34" style="position:absolute;left:9144;top:14859;width:15278;height:20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7RP8MAAADbAAAADwAAAGRycy9kb3ducmV2LnhtbESPQWvCQBSE7wX/w/IEL1I39RBq6ioi&#10;FHoolCaC1+fuaxKafbtk1yT++25B8DjMzDfMdj/ZTgzUh9axgpdVBoJYO9NyreBUvT+/gggR2WDn&#10;mBTcKMB+N3vaYmHcyN80lLEWCcKhQAVNjL6QMuiGLIaV88TJ+3G9xZhkX0vT45jgtpPrLMulxZbT&#10;QoOejg3p3/JqFQyl9aO+npebT7O8fHlTrUddKbWYT4c3EJGm+Ajf2x9GQZ7D/5f0A+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u0T/DAAAA2wAAAA8AAAAAAAAAAAAA&#10;AAAAoQIAAGRycy9kb3ducmV2LnhtbFBLBQYAAAAABAAEAPkAAACRAwAAAAA=&#10;" adj="21465" strokeweight="2.25pt"/>
                <v:shape id="AutoShape 91" o:spid="_x0000_s1038" type="#_x0000_t34" style="position:absolute;left:63221;top:-2833;width:4356;height:353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IfsUAAADbAAAADwAAAGRycy9kb3ducmV2LnhtbESPQWuDQBSE74H+h+UVeotrSzHFuAlt&#10;oVAPORhzaG+v7otK3Lfibo3++2wgkOMwM98w2XYynRhpcK1lBc9RDIK4srrlWsGh/Fq+gXAeWWNn&#10;mRTM5GC7eVhkmGp75oLGva9FgLBLUUHjfZ9K6aqGDLrI9sTBO9rBoA9yqKUe8BzgppMvcZxIgy2H&#10;hQZ7+myoOu3/jYLSlnmRz27n8+Lv5/c4FpN9/VDq6XF6X4PwNPl7+Nb+1gqSFVy/hB8gN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lIfsUAAADbAAAADwAAAAAAAAAA&#10;AAAAAAChAgAAZHJzL2Rvd25yZXYueG1sUEsFBgAAAAAEAAQA+QAAAJMDAAAAAA==&#10;" strokeweight="2.25pt"/>
                <v:shape id="AutoShape 92" o:spid="_x0000_s1039" type="#_x0000_t34" style="position:absolute;left:55765;top:4622;width:4356;height:204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cDMEAAADbAAAADwAAAGRycy9kb3ducmV2LnhtbERPz2vCMBS+C/sfwht4s6kyRLpGmYPB&#10;evAQ60Fvb82zLWteShNr/e+Xw8Djx/c73022EyMNvnWsYJmkIIgrZ1quFZzKr8UGhA/IBjvHpOBB&#10;Hnbbl1mOmXF31jQeQy1iCPsMFTQh9JmUvmrIok9cTxy5qxsshgiHWpoB7zHcdnKVpmtpseXY0GBP&#10;nw1Vv8ebVVC6stDFwx9CoX/Ol+uoJ/e2V2r+On28gwg0haf43/1tFKzj2Pgl/g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FtwMwQAAANsAAAAPAAAAAAAAAAAAAAAA&#10;AKECAABkcnMvZG93bnJldi54bWxQSwUGAAAAAAQABAD5AAAAjwMAAAAA&#10;" strokeweight="2.25pt"/>
                <v:roundrect id="AutoShape 94" o:spid="_x0000_s1040" style="position:absolute;left:1524;top:35433;width:16764;height:12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hhMEA&#10;AADbAAAADwAAAGRycy9kb3ducmV2LnhtbERPz2vCMBS+D/wfwhN2W9NOqNIZZWxzjN2sHrrbs3m2&#10;Zc1LSaLt/vvlIHj8+H6vt5PpxZWc7ywryJIUBHFtdceNguNh97QC4QOyxt4yKfgjD9vN7GGNhbYj&#10;7+lahkbEEPYFKmhDGAopfd2SQZ/YgThyZ+sMhghdI7XDMYabXj6naS4NdhwbWhzoraX6t7wYBR/8&#10;/U675mefl9nik/TSVVV2UupxPr2+gAg0hbv45v7SCpZxffwSf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5oYTBAAAA2wAAAA8AAAAAAAAAAAAAAAAAmAIAAGRycy9kb3du&#10;cmV2LnhtbFBLBQYAAAAABAAEAPUAAACGAwAAAAA=&#10;" fillcolor="#ff9" strokeweight="1.75pt">
                  <v:textbox>
                    <w:txbxContent>
                      <w:p w:rsidR="003B3C40" w:rsidRDefault="003B3C40" w:rsidP="00257F0E">
                        <w:pPr>
                          <w:jc w:val="center"/>
                          <w:rPr>
                            <w:rFonts w:ascii="Arial" w:hAnsi="Arial" w:cs="Arial"/>
                            <w:b/>
                            <w:bCs/>
                            <w:color w:val="000000"/>
                            <w:sz w:val="20"/>
                            <w:szCs w:val="20"/>
                          </w:rPr>
                        </w:pPr>
                      </w:p>
                      <w:p w:rsidR="003B3C40" w:rsidRDefault="003B3C40" w:rsidP="00257F0E">
                        <w:pPr>
                          <w:jc w:val="center"/>
                          <w:rPr>
                            <w:rFonts w:ascii="Arial" w:hAnsi="Arial" w:cs="Arial"/>
                            <w:b/>
                            <w:bCs/>
                            <w:color w:val="000000"/>
                            <w:sz w:val="20"/>
                            <w:szCs w:val="20"/>
                          </w:rPr>
                        </w:pPr>
                      </w:p>
                      <w:p w:rsidR="003B3C40" w:rsidRPr="00E86A20" w:rsidRDefault="003B3C40" w:rsidP="00257F0E">
                        <w:pPr>
                          <w:jc w:val="center"/>
                          <w:rPr>
                            <w:rFonts w:ascii="Cambria" w:hAnsi="Cambria" w:cs="Cambria"/>
                            <w:sz w:val="20"/>
                            <w:szCs w:val="20"/>
                          </w:rPr>
                        </w:pPr>
                        <w:r w:rsidRPr="00E86A20">
                          <w:rPr>
                            <w:rFonts w:ascii="Cambria" w:hAnsi="Cambria" w:cs="Cambria"/>
                            <w:b/>
                            <w:bCs/>
                            <w:color w:val="000000"/>
                            <w:sz w:val="20"/>
                            <w:szCs w:val="20"/>
                          </w:rPr>
                          <w:t>Энергосбережение в жилых домах</w:t>
                        </w:r>
                      </w:p>
                      <w:p w:rsidR="003B3C40" w:rsidRDefault="003B3C40" w:rsidP="003151C6"/>
                    </w:txbxContent>
                  </v:textbox>
                </v:roundrect>
                <v:roundrect id="AutoShape 95" o:spid="_x0000_s1041" style="position:absolute;left:19050;top:35433;width:17208;height:12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ObsMA&#10;AADbAAAADwAAAGRycy9kb3ducmV2LnhtbESPT4vCMBTE7wt+h/CEva2pCq5Uo/gHYQ+6UBXE26N5&#10;tsXmpTRR47c3Cwseh5n5DTOdB1OLO7Wusqyg30tAEOdWV1woOB42X2MQziNrrC2Tgic5mM86H1NM&#10;tX1wRve9L0SEsEtRQel9k0rp8pIMup5tiKN3sa1BH2VbSN3iI8JNLQdJMpIGK44LJTa0Kim/7m9G&#10;wRbH4fzrab2jYSbXMiyb0yhT6rMbFhMQnoJ/h//bP1rBdx/+vs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WObsMAAADbAAAADwAAAAAAAAAAAAAAAACYAgAAZHJzL2Rv&#10;d25yZXYueG1sUEsFBgAAAAAEAAQA9QAAAIgDAAAAAA==&#10;" fillcolor="#ccc0d9" strokeweight="1.75pt">
                  <v:textbox>
                    <w:txbxContent>
                      <w:p w:rsidR="003B3C40" w:rsidRPr="00A04908" w:rsidRDefault="003B3C40" w:rsidP="00257F0E">
                        <w:pPr>
                          <w:autoSpaceDE w:val="0"/>
                          <w:autoSpaceDN w:val="0"/>
                          <w:adjustRightInd w:val="0"/>
                          <w:jc w:val="center"/>
                          <w:rPr>
                            <w:rFonts w:ascii="Arial" w:hAnsi="Arial" w:cs="Arial"/>
                            <w:b/>
                            <w:bCs/>
                            <w:color w:val="000000"/>
                            <w:sz w:val="12"/>
                            <w:szCs w:val="12"/>
                          </w:rPr>
                        </w:pPr>
                      </w:p>
                      <w:p w:rsidR="003B3C40" w:rsidRPr="00E86A20" w:rsidRDefault="003B3C40" w:rsidP="00257F0E">
                        <w:pPr>
                          <w:autoSpaceDE w:val="0"/>
                          <w:autoSpaceDN w:val="0"/>
                          <w:adjustRightInd w:val="0"/>
                          <w:jc w:val="center"/>
                          <w:rPr>
                            <w:rFonts w:ascii="Cambria" w:hAnsi="Cambria" w:cs="Cambria"/>
                            <w:sz w:val="20"/>
                            <w:szCs w:val="20"/>
                          </w:rPr>
                        </w:pPr>
                        <w:r w:rsidRPr="00E86A20">
                          <w:rPr>
                            <w:rFonts w:ascii="Cambria" w:hAnsi="Cambria" w:cs="Cambria"/>
                            <w:b/>
                            <w:bCs/>
                            <w:color w:val="000000"/>
                            <w:sz w:val="20"/>
                            <w:szCs w:val="20"/>
                          </w:rPr>
                          <w:t>Повышение энергетической эффективности муниципальных предприятий</w:t>
                        </w:r>
                      </w:p>
                      <w:p w:rsidR="003B3C40" w:rsidRPr="00E86A20" w:rsidRDefault="003B3C40" w:rsidP="003151C6">
                        <w:pPr>
                          <w:rPr>
                            <w:rFonts w:ascii="Cambria" w:hAnsi="Cambria" w:cs="Cambria"/>
                            <w:sz w:val="20"/>
                            <w:szCs w:val="20"/>
                          </w:rPr>
                        </w:pPr>
                      </w:p>
                    </w:txbxContent>
                  </v:textbox>
                </v:roundrect>
                <v:roundrect id="AutoShape 96" o:spid="_x0000_s1042" style="position:absolute;left:39624;top:35433;width:15925;height:12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aaMQA&#10;AADbAAAADwAAAGRycy9kb3ducmV2LnhtbESPzWrDMBCE74W+g9hCbo3sFJLiRA6l+SH0FjcH57ax&#10;traptTKS6jhvXxUKOQ4z8w2zWo+mEwM531pWkE4TEMSV1S3XCk6fu+dXED4ga+wsk4IbeVjnjw8r&#10;zLS98pGGItQiQthnqKAJoc+k9FVDBv3U9sTR+7LOYIjS1VI7vEa46eQsSebSYMtxocGe3huqvosf&#10;o2DLHxva1efjvEhf9qQXrizTi1KTp/FtCSLQGO7h//ZBK1jM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nmmjEAAAA2wAAAA8AAAAAAAAAAAAAAAAAmAIAAGRycy9k&#10;b3ducmV2LnhtbFBLBQYAAAAABAAEAPUAAACJAwAAAAA=&#10;" fillcolor="#ff9" strokeweight="1.75pt">
                  <v:textbox>
                    <w:txbxContent>
                      <w:p w:rsidR="003B3C40" w:rsidRPr="00E86A20" w:rsidRDefault="003B3C40" w:rsidP="00257F0E">
                        <w:pPr>
                          <w:autoSpaceDE w:val="0"/>
                          <w:autoSpaceDN w:val="0"/>
                          <w:adjustRightInd w:val="0"/>
                          <w:jc w:val="center"/>
                          <w:rPr>
                            <w:rFonts w:ascii="Cambria" w:hAnsi="Cambria" w:cs="Cambria"/>
                            <w:b/>
                            <w:bCs/>
                            <w:color w:val="000000"/>
                            <w:sz w:val="20"/>
                            <w:szCs w:val="20"/>
                          </w:rPr>
                        </w:pPr>
                        <w:r w:rsidRPr="00E86A20">
                          <w:rPr>
                            <w:rFonts w:ascii="Cambria" w:hAnsi="Cambria" w:cs="Cambria"/>
                            <w:b/>
                            <w:bCs/>
                            <w:color w:val="000000"/>
                            <w:sz w:val="20"/>
                            <w:szCs w:val="20"/>
                          </w:rPr>
                          <w:t xml:space="preserve">Повышение энергетической эффективности бюджетных учреждений социальной сферы </w:t>
                        </w:r>
                      </w:p>
                      <w:p w:rsidR="003B3C40" w:rsidRDefault="003B3C40"/>
                    </w:txbxContent>
                  </v:textbox>
                </v:roundrect>
                <v:roundrect id="AutoShape 97" o:spid="_x0000_s1043" style="position:absolute;left:56388;top:35433;width:14732;height:12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1gsQA&#10;AADbAAAADwAAAGRycy9kb3ducmV2LnhtbESPQWsCMRSE7wX/Q3iCt5q1gl22RtFKwYMt7CqU3h6b&#10;193FzUvYpBr/fVMoeBxm5htmuY6mFxcafGdZwWyagSCure64UXA6vj3mIHxA1thbJgU38rBejR6W&#10;WGh75ZIuVWhEgrAvUEEbgiuk9HVLBv3UOuLkfdvBYEhyaKQe8JrgppdPWbaQBjtOCy06em2pPlc/&#10;RsEB8/j1EWj3TvNS7mTcus9FqdRkHDcvIALFcA//t/dawf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btYLEAAAA2wAAAA8AAAAAAAAAAAAAAAAAmAIAAGRycy9k&#10;b3ducmV2LnhtbFBLBQYAAAAABAAEAPUAAACJAwAAAAA=&#10;" fillcolor="#ccc0d9" strokeweight="1.75pt">
                  <v:textbox>
                    <w:txbxContent>
                      <w:p w:rsidR="003B3C40" w:rsidRDefault="003B3C40" w:rsidP="00257F0E">
                        <w:pPr>
                          <w:autoSpaceDE w:val="0"/>
                          <w:autoSpaceDN w:val="0"/>
                          <w:adjustRightInd w:val="0"/>
                          <w:jc w:val="center"/>
                          <w:rPr>
                            <w:rFonts w:ascii="Arial" w:hAnsi="Arial" w:cs="Arial"/>
                            <w:b/>
                            <w:bCs/>
                            <w:color w:val="000000"/>
                            <w:sz w:val="20"/>
                            <w:szCs w:val="20"/>
                          </w:rPr>
                        </w:pPr>
                      </w:p>
                      <w:p w:rsidR="003B3C40" w:rsidRPr="00E86A20" w:rsidRDefault="003B3C40" w:rsidP="00652CD1">
                        <w:pPr>
                          <w:autoSpaceDE w:val="0"/>
                          <w:autoSpaceDN w:val="0"/>
                          <w:adjustRightInd w:val="0"/>
                          <w:jc w:val="center"/>
                          <w:rPr>
                            <w:rFonts w:ascii="Cambria" w:hAnsi="Cambria" w:cs="Cambria"/>
                            <w:sz w:val="20"/>
                            <w:szCs w:val="20"/>
                          </w:rPr>
                        </w:pPr>
                        <w:r w:rsidRPr="00E86A20">
                          <w:rPr>
                            <w:rFonts w:ascii="Cambria" w:hAnsi="Cambria" w:cs="Cambria"/>
                            <w:b/>
                            <w:bCs/>
                            <w:color w:val="000000"/>
                            <w:sz w:val="20"/>
                            <w:szCs w:val="20"/>
                          </w:rPr>
                          <w:t>Энергетическая паспортизация и энергетическое обследование</w:t>
                        </w:r>
                      </w:p>
                    </w:txbxContent>
                  </v:textbox>
                </v:roundrect>
                <v:roundrect id="AutoShape 98" o:spid="_x0000_s1044" style="position:absolute;left:74676;top:35433;width:16840;height:11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nh8MA&#10;AADbAAAADwAAAGRycy9kb3ducmV2LnhtbESPQWvCQBSE70L/w/IK3nQTFS3RVYqtRbyZ9qC3Z/aZ&#10;hGbfht2txn/vCkKPw8x8wyxWnWnEhZyvLStIhwkI4sLqmksFP9+bwRsIH5A1NpZJwY08rJYvvQVm&#10;2l55T5c8lCJC2GeooAqhzaT0RUUG/dC2xNE7W2cwROlKqR1eI9w0cpQkU2mw5rhQYUvriorf/M8o&#10;+OTdB23K436ap+Mv0jN3OKQnpfqv3fscRKAu/Ief7a1WMJvA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Knh8MAAADbAAAADwAAAAAAAAAAAAAAAACYAgAAZHJzL2Rv&#10;d25yZXYueG1sUEsFBgAAAAAEAAQA9QAAAIgDAAAAAA==&#10;" fillcolor="#ff9" strokeweight="1.75pt">
                  <v:textbox>
                    <w:txbxContent>
                      <w:p w:rsidR="003B3C40" w:rsidRDefault="003B3C40" w:rsidP="003151C6">
                        <w:pPr>
                          <w:autoSpaceDE w:val="0"/>
                          <w:autoSpaceDN w:val="0"/>
                          <w:adjustRightInd w:val="0"/>
                          <w:jc w:val="center"/>
                          <w:rPr>
                            <w:rFonts w:ascii="Arial" w:hAnsi="Arial" w:cs="Arial"/>
                            <w:b/>
                            <w:bCs/>
                            <w:color w:val="000000"/>
                            <w:sz w:val="20"/>
                            <w:szCs w:val="20"/>
                          </w:rPr>
                        </w:pPr>
                      </w:p>
                      <w:p w:rsidR="003B3C40" w:rsidRPr="00E86A20" w:rsidRDefault="003B3C40" w:rsidP="003151C6">
                        <w:pPr>
                          <w:autoSpaceDE w:val="0"/>
                          <w:autoSpaceDN w:val="0"/>
                          <w:adjustRightInd w:val="0"/>
                          <w:jc w:val="center"/>
                          <w:rPr>
                            <w:rFonts w:ascii="Cambria" w:hAnsi="Cambria" w:cs="Cambria"/>
                            <w:color w:val="000000"/>
                            <w:sz w:val="20"/>
                            <w:szCs w:val="20"/>
                          </w:rPr>
                        </w:pPr>
                        <w:r w:rsidRPr="00E86A20">
                          <w:rPr>
                            <w:rFonts w:ascii="Cambria" w:hAnsi="Cambria" w:cs="Cambria"/>
                            <w:b/>
                            <w:bCs/>
                            <w:color w:val="000000"/>
                            <w:sz w:val="20"/>
                            <w:szCs w:val="20"/>
                          </w:rPr>
                          <w:t>Анализ показателей энергопотребления</w:t>
                        </w:r>
                      </w:p>
                    </w:txbxContent>
                  </v:textbox>
                </v:roundrect>
                <v:shape id="AutoShape 99" o:spid="_x0000_s1045" type="#_x0000_t34" style="position:absolute;left:13906;top:24803;width:6528;height:145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NwFMIAAADbAAAADwAAAGRycy9kb3ducmV2LnhtbESPQWvCQBCF7wX/wzIFL6FuKrRK6iqi&#10;KL1GxfM0OybB3dmQnWr8991CocfHm/e9eYvV4J26UR/bwAZeJzko4irYlmsDp+PuZQ4qCrJFF5gM&#10;PCjCajl6WmBhw51Luh2kVgnCsUADjUhXaB2rhjzGSeiIk3cJvUdJsq+17fGe4N7paZ6/a48tp4YG&#10;O9o0VF0P3z69cfpyttxUblt2exF3zc6XLDNm/DysP0AJDfJ//Jf+tAZmb/C7JQFA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NwFMIAAADbAAAADwAAAAAAAAAAAAAA&#10;AAChAgAAZHJzL2Rvd25yZXYueG1sUEsFBgAAAAAEAAQA+QAAAJADAAAAAA==&#10;" strokeweight="2.25pt"/>
                <v:shape id="AutoShape 100" o:spid="_x0000_s1046" type="#_x0000_t34" style="position:absolute;left:40830;top:12395;width:6528;height:393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7OMUAAADbAAAADwAAAGRycy9kb3ducmV2LnhtbESPQWuDQBSE74H+h+UVeotrSzHFuAlt&#10;oVAPORhzaG+v7otK3Lfibo3++2wgkOMwM98w2XYynRhpcK1lBc9RDIK4srrlWsGh/Fq+gXAeWWNn&#10;mRTM5GC7eVhkmGp75oLGva9FgLBLUUHjfZ9K6aqGDLrI9sTBO9rBoA9yqKUe8BzgppMvcZxIgy2H&#10;hQZ7+myoOu3/jYLSlnmRz27n8+Lv5/c4FpN9/VDq6XF6X4PwNPl7+Nb+1gpWCVy/hB8gN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x7OMUAAADbAAAADwAAAAAAAAAA&#10;AAAAAAChAgAAZHJzL2Rvd25yZXYueG1sUEsFBgAAAAAEAAQA+QAAAJMDAAAAAA==&#10;" strokeweight="2.25pt"/>
                <v:line id="Line 102" o:spid="_x0000_s1047" style="position:absolute;flip:y;visibility:visible;mso-wrap-style:square" from="28194,32004" to="28194,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WlMYAAADbAAAADwAAAGRycy9kb3ducmV2LnhtbESPQWvCQBCF70L/wzKFXkQ3ihiJrlLU&#10;tgpSaPTgccyOSWh2NmS3Gv99VxA8Pt68782bLVpTiQs1rrSsYNCPQBBnVpecKzjsP3oTEM4ja6ws&#10;k4IbOVjMXzozTLS98g9dUp+LAGGXoILC+zqR0mUFGXR9WxMH72wbgz7IJpe6wWuAm0oOo2gsDZYc&#10;GgqsaVlQ9pv+mfDGarTf3k5fn/H3epntzttRN9oclXp7bd+nIDy1/nn8SG+0gjiG+5YAAD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BFpTGAAAA2wAAAA8AAAAAAAAA&#10;AAAAAAAAoQIAAGRycy9kb3ducmV2LnhtbFBLBQYAAAAABAAEAPkAAACUAwAAAAA=&#10;" strokeweight="2.25pt"/>
                <v:line id="Line 103" o:spid="_x0000_s1048" style="position:absolute;flip:y;visibility:visible;mso-wrap-style:square" from="47244,32004" to="47244,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6C5scAAADbAAAADwAAAGRycy9kb3ducmV2LnhtbESPTWvCQBCG74L/YZmCF9FNRbSkrlL8&#10;aBVKoeqhx2l2TILZ2ZBdNf5751DocXjnfeaZ2aJ1lbpSE0rPBp6HCSjizNuScwPHw2bwAipEZIuV&#10;ZzJwpwCLebczw9T6G3/TdR9zJRAOKRooYqxTrUNWkMMw9DWxZCffOIwyNrm2Dd4E7io9SpKJdliy&#10;XCiwpmVB2Xl/caKxGh9299+P9+nXepl9nnbjfrL9Mab31L69gorUxv/lv/bWGpiKrPwiAN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noLmxwAAANsAAAAPAAAAAAAA&#10;AAAAAAAAAKECAABkcnMvZG93bnJldi54bWxQSwUGAAAAAAQABAD5AAAAlQMAAAAA&#10;" strokeweight="2.25pt"/>
                <v:shapetype id="_x0000_t32" coordsize="21600,21600" o:spt="32" o:oned="t" path="m,l21600,21600e" filled="f">
                  <v:path arrowok="t" fillok="f" o:connecttype="none"/>
                  <o:lock v:ext="edit" shapetype="t"/>
                </v:shapetype>
                <v:shape id="AutoShape 107" o:spid="_x0000_s1049" type="#_x0000_t32" style="position:absolute;left:83096;top:28689;width:12;height:66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rY8IAAADbAAAADwAAAGRycy9kb3ducmV2LnhtbERPyWrDMBC9F/IPYgq5lERuAsW4UYxT&#10;cGmhh2aj18GaWsbWyFiq4/x9dQjk+Hj7Jp9sJ0YafONYwfMyAUFcOd1wreB0LBcpCB+QNXaOScGV&#10;POTb2cMGM+0uvKfxEGoRQ9hnqMCE0GdS+sqQRb90PXHkft1gMUQ41FIPeInhtpOrJHmRFhuODQZ7&#10;ejNUtYc/qyCMydo/paf97mze26+fdfF5Lb+Vmj9OxSuIQFO4i2/uD60gjevjl/gD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rY8IAAADbAAAADwAAAAAAAAAAAAAA&#10;AAChAgAAZHJzL2Rvd25yZXYueG1sUEsFBgAAAAAEAAQA+QAAAJADAAAAAA==&#10;" strokeweight="2.25pt"/>
                <w10:wrap anchory="line"/>
              </v:group>
            </w:pict>
          </mc:Fallback>
        </mc:AlternateContent>
      </w:r>
      <w:r>
        <w:rPr>
          <w:noProof/>
          <w:sz w:val="28"/>
          <w:szCs w:val="28"/>
        </w:rPr>
        <mc:AlternateContent>
          <mc:Choice Requires="wps">
            <w:drawing>
              <wp:inline distT="0" distB="0" distL="0" distR="0">
                <wp:extent cx="9296400" cy="5600700"/>
                <wp:effectExtent l="0" t="0" r="0" b="0"/>
                <wp:docPr id="5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964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32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" filled="f" stroked="f">
                <o:lock v:ext="edit" aspectratio="t"/>
                <w10:anchorlock/>
              </v:rect>
            </w:pict>
          </mc:Fallback>
        </mc:AlternateContent>
      </w:r>
    </w:p>
    <w:p w:rsidR="003B3C40" w:rsidRPr="0036574E" w:rsidRDefault="003B3C40" w:rsidP="00CF618F">
      <w:pPr>
        <w:spacing w:line="360" w:lineRule="auto"/>
        <w:ind w:firstLine="708"/>
        <w:jc w:val="both"/>
        <w:rPr>
          <w:sz w:val="28"/>
          <w:szCs w:val="28"/>
        </w:rPr>
        <w:sectPr w:rsidR="003B3C40" w:rsidRPr="0036574E" w:rsidSect="0024743A">
          <w:headerReference w:type="default" r:id="rId19"/>
          <w:footnotePr>
            <w:numRestart w:val="eachPage"/>
          </w:footnotePr>
          <w:pgSz w:w="16838" w:h="11906" w:orient="landscape"/>
          <w:pgMar w:top="1440" w:right="902" w:bottom="851" w:left="902" w:header="709" w:footer="709" w:gutter="0"/>
          <w:pgBorders w:offsetFrom="page">
            <w:bottom w:val="thinThickSmallGap" w:sz="12" w:space="24" w:color="948A54"/>
            <w:right w:val="single" w:sz="8" w:space="24" w:color="948A54"/>
          </w:pgBorders>
          <w:cols w:space="708"/>
          <w:docGrid w:linePitch="360"/>
        </w:sectPr>
      </w:pPr>
    </w:p>
    <w:p w:rsidR="003B3C40" w:rsidRDefault="003B3C40" w:rsidP="00331728">
      <w:pPr>
        <w:pStyle w:val="10"/>
        <w:numPr>
          <w:ilvl w:val="0"/>
          <w:numId w:val="3"/>
        </w:numPr>
        <w:rPr>
          <w:rFonts w:ascii="Times New Roman" w:hAnsi="Times New Roman" w:cs="Times New Roman"/>
          <w:sz w:val="28"/>
          <w:szCs w:val="28"/>
        </w:rPr>
      </w:pPr>
      <w:bookmarkStart w:id="6" w:name="_Toc294275938"/>
      <w:r w:rsidRPr="005D7A98">
        <w:rPr>
          <w:rFonts w:ascii="Times New Roman" w:hAnsi="Times New Roman" w:cs="Times New Roman"/>
          <w:sz w:val="28"/>
          <w:szCs w:val="28"/>
        </w:rPr>
        <w:lastRenderedPageBreak/>
        <w:t>Характеристика проблемы</w:t>
      </w:r>
      <w:bookmarkEnd w:id="6"/>
    </w:p>
    <w:p w:rsidR="003B3C40" w:rsidRDefault="003B3C40" w:rsidP="00D70309">
      <w:pPr>
        <w:spacing w:line="276" w:lineRule="auto"/>
        <w:jc w:val="both"/>
        <w:rPr>
          <w:sz w:val="28"/>
          <w:szCs w:val="28"/>
        </w:rPr>
      </w:pPr>
      <w:r>
        <w:rPr>
          <w:sz w:val="28"/>
          <w:szCs w:val="28"/>
        </w:rPr>
        <w:t xml:space="preserve">           Балтасинс</w:t>
      </w:r>
      <w:r w:rsidRPr="00B255D5">
        <w:rPr>
          <w:sz w:val="28"/>
          <w:szCs w:val="28"/>
        </w:rPr>
        <w:t xml:space="preserve">кий район расположен </w:t>
      </w:r>
      <w:r w:rsidRPr="0023203B">
        <w:rPr>
          <w:sz w:val="28"/>
          <w:szCs w:val="28"/>
        </w:rPr>
        <w:t xml:space="preserve">на севере Республики Татарстан, граничит на северо-западе с Республикой Марий-Эл, на северо-востоке – с Кировской областью, </w:t>
      </w:r>
      <w:r>
        <w:rPr>
          <w:sz w:val="28"/>
          <w:szCs w:val="28"/>
        </w:rPr>
        <w:t>на</w:t>
      </w:r>
      <w:r w:rsidRPr="0023203B">
        <w:rPr>
          <w:sz w:val="28"/>
          <w:szCs w:val="28"/>
        </w:rPr>
        <w:t xml:space="preserve"> юго-запад</w:t>
      </w:r>
      <w:r>
        <w:rPr>
          <w:sz w:val="28"/>
          <w:szCs w:val="28"/>
        </w:rPr>
        <w:t>е</w:t>
      </w:r>
      <w:r w:rsidRPr="0023203B">
        <w:rPr>
          <w:sz w:val="28"/>
          <w:szCs w:val="28"/>
        </w:rPr>
        <w:t xml:space="preserve"> – с Арским, </w:t>
      </w:r>
      <w:r>
        <w:rPr>
          <w:sz w:val="28"/>
          <w:szCs w:val="28"/>
        </w:rPr>
        <w:t>на юге – с Сабинским, на</w:t>
      </w:r>
      <w:r w:rsidRPr="0023203B">
        <w:rPr>
          <w:sz w:val="28"/>
          <w:szCs w:val="28"/>
        </w:rPr>
        <w:t xml:space="preserve"> юго-восток</w:t>
      </w:r>
      <w:r>
        <w:rPr>
          <w:sz w:val="28"/>
          <w:szCs w:val="28"/>
        </w:rPr>
        <w:t>е</w:t>
      </w:r>
      <w:r w:rsidRPr="0023203B">
        <w:rPr>
          <w:sz w:val="28"/>
          <w:szCs w:val="28"/>
        </w:rPr>
        <w:t xml:space="preserve"> – с Кукморским районами Республики Татарстан</w:t>
      </w:r>
      <w:r>
        <w:rPr>
          <w:sz w:val="28"/>
          <w:szCs w:val="28"/>
        </w:rPr>
        <w:t xml:space="preserve">. </w:t>
      </w:r>
    </w:p>
    <w:p w:rsidR="003B3C40" w:rsidRPr="009649DD" w:rsidRDefault="003B3C40" w:rsidP="009649DD">
      <w:pPr>
        <w:spacing w:line="276" w:lineRule="auto"/>
        <w:ind w:firstLine="708"/>
        <w:jc w:val="both"/>
        <w:rPr>
          <w:sz w:val="28"/>
          <w:szCs w:val="28"/>
        </w:rPr>
      </w:pPr>
      <w:r>
        <w:rPr>
          <w:sz w:val="28"/>
          <w:szCs w:val="28"/>
        </w:rPr>
        <w:t>Поселок городского типа</w:t>
      </w:r>
      <w:r w:rsidRPr="007B16EE">
        <w:rPr>
          <w:sz w:val="28"/>
          <w:szCs w:val="28"/>
        </w:rPr>
        <w:t xml:space="preserve"> </w:t>
      </w:r>
      <w:r>
        <w:rPr>
          <w:sz w:val="28"/>
          <w:szCs w:val="28"/>
        </w:rPr>
        <w:t>Балтаси</w:t>
      </w:r>
      <w:r w:rsidRPr="007B16EE">
        <w:rPr>
          <w:sz w:val="28"/>
          <w:szCs w:val="28"/>
        </w:rPr>
        <w:t xml:space="preserve">  – административный центр </w:t>
      </w:r>
      <w:r>
        <w:rPr>
          <w:sz w:val="28"/>
          <w:szCs w:val="28"/>
        </w:rPr>
        <w:t>Балтасинс</w:t>
      </w:r>
      <w:r w:rsidRPr="007B16EE">
        <w:rPr>
          <w:sz w:val="28"/>
          <w:szCs w:val="28"/>
        </w:rPr>
        <w:t xml:space="preserve">кого </w:t>
      </w:r>
      <w:r w:rsidRPr="009649DD">
        <w:rPr>
          <w:sz w:val="28"/>
          <w:szCs w:val="28"/>
        </w:rPr>
        <w:t xml:space="preserve">муниципального района расположен </w:t>
      </w:r>
      <w:r w:rsidRPr="009418E0">
        <w:rPr>
          <w:sz w:val="28"/>
          <w:szCs w:val="28"/>
        </w:rPr>
        <w:t xml:space="preserve">в </w:t>
      </w:r>
      <w:r>
        <w:rPr>
          <w:sz w:val="28"/>
          <w:szCs w:val="28"/>
        </w:rPr>
        <w:t>9</w:t>
      </w:r>
      <w:r w:rsidRPr="009418E0">
        <w:rPr>
          <w:sz w:val="28"/>
          <w:szCs w:val="28"/>
        </w:rPr>
        <w:t>0 км к северо-востоку от г.</w:t>
      </w:r>
      <w:hyperlink r:id="rId20" w:tooltip="Казань" w:history="1">
        <w:r w:rsidRPr="009418E0">
          <w:rPr>
            <w:sz w:val="28"/>
            <w:szCs w:val="28"/>
          </w:rPr>
          <w:t>Казань</w:t>
        </w:r>
      </w:hyperlink>
      <w:r>
        <w:rPr>
          <w:sz w:val="28"/>
          <w:szCs w:val="28"/>
        </w:rPr>
        <w:t xml:space="preserve">, </w:t>
      </w:r>
      <w:r w:rsidRPr="00E20475">
        <w:rPr>
          <w:sz w:val="28"/>
          <w:szCs w:val="28"/>
        </w:rPr>
        <w:t xml:space="preserve">в 27 км от </w:t>
      </w:r>
      <w:r>
        <w:rPr>
          <w:sz w:val="28"/>
          <w:szCs w:val="28"/>
        </w:rPr>
        <w:t>ж/д</w:t>
      </w:r>
      <w:r w:rsidRPr="00E20475">
        <w:rPr>
          <w:sz w:val="28"/>
          <w:szCs w:val="28"/>
        </w:rPr>
        <w:t xml:space="preserve"> </w:t>
      </w:r>
      <w:r>
        <w:rPr>
          <w:sz w:val="28"/>
          <w:szCs w:val="28"/>
        </w:rPr>
        <w:t>ст.</w:t>
      </w:r>
      <w:r w:rsidRPr="00E20475">
        <w:rPr>
          <w:sz w:val="28"/>
          <w:szCs w:val="28"/>
        </w:rPr>
        <w:t xml:space="preserve">Шемордан, в 40 км от </w:t>
      </w:r>
      <w:r>
        <w:rPr>
          <w:sz w:val="28"/>
          <w:szCs w:val="28"/>
        </w:rPr>
        <w:t>ж/д</w:t>
      </w:r>
      <w:r w:rsidRPr="00E20475">
        <w:rPr>
          <w:sz w:val="28"/>
          <w:szCs w:val="28"/>
        </w:rPr>
        <w:t xml:space="preserve"> </w:t>
      </w:r>
      <w:r>
        <w:rPr>
          <w:sz w:val="28"/>
          <w:szCs w:val="28"/>
        </w:rPr>
        <w:t>ст.</w:t>
      </w:r>
      <w:r w:rsidRPr="00E20475">
        <w:rPr>
          <w:sz w:val="28"/>
          <w:szCs w:val="28"/>
        </w:rPr>
        <w:t xml:space="preserve"> Арск</w:t>
      </w:r>
      <w:r w:rsidRPr="009418E0">
        <w:rPr>
          <w:sz w:val="28"/>
          <w:szCs w:val="28"/>
        </w:rPr>
        <w:t>.</w:t>
      </w:r>
      <w:r w:rsidRPr="009649DD">
        <w:rPr>
          <w:sz w:val="28"/>
          <w:szCs w:val="28"/>
        </w:rPr>
        <w:t xml:space="preserve"> </w:t>
      </w:r>
      <w:r w:rsidRPr="007B16EE">
        <w:rPr>
          <w:sz w:val="28"/>
          <w:szCs w:val="28"/>
        </w:rPr>
        <w:t xml:space="preserve">Население </w:t>
      </w:r>
      <w:r>
        <w:rPr>
          <w:sz w:val="28"/>
          <w:szCs w:val="28"/>
        </w:rPr>
        <w:t>пгт.Балтаси</w:t>
      </w:r>
      <w:r w:rsidRPr="007B16EE">
        <w:rPr>
          <w:sz w:val="28"/>
          <w:szCs w:val="28"/>
        </w:rPr>
        <w:t xml:space="preserve"> </w:t>
      </w:r>
      <w:r w:rsidRPr="006160F4">
        <w:rPr>
          <w:sz w:val="28"/>
          <w:szCs w:val="28"/>
        </w:rPr>
        <w:t xml:space="preserve">составляет </w:t>
      </w:r>
      <w:r w:rsidRPr="009418E0">
        <w:rPr>
          <w:sz w:val="28"/>
          <w:szCs w:val="28"/>
        </w:rPr>
        <w:t>7,7</w:t>
      </w:r>
      <w:r w:rsidRPr="006160F4">
        <w:rPr>
          <w:sz w:val="28"/>
          <w:szCs w:val="28"/>
        </w:rPr>
        <w:t xml:space="preserve"> тыс. чел.</w:t>
      </w:r>
      <w:r>
        <w:rPr>
          <w:sz w:val="28"/>
          <w:szCs w:val="28"/>
        </w:rPr>
        <w:t xml:space="preserve"> </w:t>
      </w:r>
    </w:p>
    <w:p w:rsidR="003B3C40" w:rsidRDefault="003B3C40" w:rsidP="00D70309">
      <w:pPr>
        <w:spacing w:line="276" w:lineRule="auto"/>
        <w:ind w:firstLine="708"/>
        <w:jc w:val="both"/>
        <w:rPr>
          <w:sz w:val="28"/>
          <w:szCs w:val="28"/>
        </w:rPr>
      </w:pPr>
      <w:r w:rsidRPr="007B16EE">
        <w:rPr>
          <w:sz w:val="28"/>
          <w:szCs w:val="28"/>
        </w:rPr>
        <w:t xml:space="preserve">На территории </w:t>
      </w:r>
      <w:r>
        <w:rPr>
          <w:sz w:val="28"/>
          <w:szCs w:val="28"/>
        </w:rPr>
        <w:t>Балтасинс</w:t>
      </w:r>
      <w:r w:rsidRPr="007B16EE">
        <w:rPr>
          <w:sz w:val="28"/>
          <w:szCs w:val="28"/>
        </w:rPr>
        <w:t xml:space="preserve">кого муниципального района  площадью </w:t>
      </w:r>
      <w:r>
        <w:rPr>
          <w:sz w:val="28"/>
          <w:szCs w:val="28"/>
        </w:rPr>
        <w:t>1094,7</w:t>
      </w:r>
      <w:r w:rsidRPr="007B16EE">
        <w:rPr>
          <w:sz w:val="28"/>
          <w:szCs w:val="28"/>
        </w:rPr>
        <w:t xml:space="preserve"> тыс. кв. км (</w:t>
      </w:r>
      <w:r w:rsidRPr="00D579B5">
        <w:rPr>
          <w:sz w:val="28"/>
          <w:szCs w:val="28"/>
        </w:rPr>
        <w:t>1,6%</w:t>
      </w:r>
      <w:r w:rsidRPr="007B16EE">
        <w:rPr>
          <w:sz w:val="28"/>
          <w:szCs w:val="28"/>
        </w:rPr>
        <w:t xml:space="preserve"> общей площади Республики Татарстан) </w:t>
      </w:r>
      <w:r w:rsidRPr="009418E0">
        <w:rPr>
          <w:sz w:val="28"/>
          <w:szCs w:val="28"/>
        </w:rPr>
        <w:t>проживают 33,</w:t>
      </w:r>
      <w:r>
        <w:rPr>
          <w:sz w:val="28"/>
          <w:szCs w:val="28"/>
        </w:rPr>
        <w:t>59</w:t>
      </w:r>
      <w:r w:rsidRPr="007B16EE">
        <w:rPr>
          <w:sz w:val="28"/>
          <w:szCs w:val="28"/>
        </w:rPr>
        <w:t xml:space="preserve"> тыс. человек (</w:t>
      </w:r>
      <w:r w:rsidRPr="00D579B5">
        <w:rPr>
          <w:sz w:val="28"/>
          <w:szCs w:val="28"/>
        </w:rPr>
        <w:t>0,89%</w:t>
      </w:r>
      <w:r w:rsidRPr="007B16EE">
        <w:rPr>
          <w:sz w:val="28"/>
          <w:szCs w:val="28"/>
        </w:rPr>
        <w:t xml:space="preserve"> </w:t>
      </w:r>
      <w:r>
        <w:rPr>
          <w:sz w:val="28"/>
          <w:szCs w:val="28"/>
        </w:rPr>
        <w:t xml:space="preserve">от </w:t>
      </w:r>
      <w:r w:rsidRPr="007B16EE">
        <w:rPr>
          <w:sz w:val="28"/>
          <w:szCs w:val="28"/>
        </w:rPr>
        <w:t xml:space="preserve">общей численности населения </w:t>
      </w:r>
      <w:r>
        <w:rPr>
          <w:sz w:val="28"/>
          <w:szCs w:val="28"/>
        </w:rPr>
        <w:t>р</w:t>
      </w:r>
      <w:r w:rsidRPr="007B16EE">
        <w:rPr>
          <w:sz w:val="28"/>
          <w:szCs w:val="28"/>
        </w:rPr>
        <w:t xml:space="preserve">еспублики),  населенных пунктов – </w:t>
      </w:r>
      <w:r w:rsidRPr="00851538">
        <w:rPr>
          <w:sz w:val="28"/>
          <w:szCs w:val="28"/>
        </w:rPr>
        <w:t>73</w:t>
      </w:r>
      <w:r w:rsidRPr="007B16EE">
        <w:rPr>
          <w:sz w:val="28"/>
          <w:szCs w:val="28"/>
        </w:rPr>
        <w:t xml:space="preserve">, которые объединены в </w:t>
      </w:r>
      <w:r>
        <w:rPr>
          <w:sz w:val="28"/>
          <w:szCs w:val="28"/>
        </w:rPr>
        <w:t>17</w:t>
      </w:r>
      <w:r w:rsidRPr="007B16EE">
        <w:rPr>
          <w:sz w:val="28"/>
          <w:szCs w:val="28"/>
        </w:rPr>
        <w:t xml:space="preserve"> сельских поселений</w:t>
      </w:r>
      <w:r>
        <w:rPr>
          <w:sz w:val="28"/>
          <w:szCs w:val="28"/>
        </w:rPr>
        <w:t xml:space="preserve"> и поселок городского типа Балтаси</w:t>
      </w:r>
      <w:r w:rsidRPr="007B16EE">
        <w:rPr>
          <w:sz w:val="28"/>
          <w:szCs w:val="28"/>
        </w:rPr>
        <w:t xml:space="preserve">. </w:t>
      </w:r>
    </w:p>
    <w:p w:rsidR="003B3C40" w:rsidRDefault="003B3C40" w:rsidP="00D70309">
      <w:pPr>
        <w:spacing w:line="276" w:lineRule="auto"/>
        <w:ind w:firstLine="708"/>
        <w:jc w:val="both"/>
        <w:rPr>
          <w:sz w:val="28"/>
          <w:szCs w:val="28"/>
        </w:rPr>
      </w:pPr>
      <w:r>
        <w:rPr>
          <w:sz w:val="28"/>
          <w:szCs w:val="28"/>
        </w:rPr>
        <w:t>Наиболее крупным предприятием промышленности Балтасинского района является Балтасинский маслодельно-молочный комбинат ОАО «Вамин-Татарстан»</w:t>
      </w:r>
      <w:r w:rsidRPr="00786299">
        <w:rPr>
          <w:sz w:val="28"/>
          <w:szCs w:val="28"/>
        </w:rPr>
        <w:t>.</w:t>
      </w:r>
      <w:r>
        <w:rPr>
          <w:sz w:val="28"/>
          <w:szCs w:val="28"/>
        </w:rPr>
        <w:t xml:space="preserve"> Доля промышленной продукции по Балтасинскому району составляет около </w:t>
      </w:r>
      <w:r w:rsidRPr="00561084">
        <w:rPr>
          <w:sz w:val="28"/>
          <w:szCs w:val="28"/>
        </w:rPr>
        <w:t>12,4%</w:t>
      </w:r>
      <w:r>
        <w:rPr>
          <w:sz w:val="28"/>
          <w:szCs w:val="28"/>
        </w:rPr>
        <w:t xml:space="preserve"> от совокупного муниципального продукта.</w:t>
      </w:r>
    </w:p>
    <w:p w:rsidR="003B3C40" w:rsidRDefault="003B3C40" w:rsidP="00947117">
      <w:pPr>
        <w:spacing w:line="276" w:lineRule="auto"/>
        <w:ind w:firstLine="708"/>
        <w:jc w:val="both"/>
        <w:rPr>
          <w:sz w:val="28"/>
          <w:szCs w:val="28"/>
        </w:rPr>
      </w:pPr>
      <w:r>
        <w:rPr>
          <w:sz w:val="28"/>
          <w:szCs w:val="28"/>
        </w:rPr>
        <w:t xml:space="preserve">В 2009 году доля выпуска товарной продукции сельхозпроизводителей района составила около </w:t>
      </w:r>
      <w:r w:rsidRPr="000A4E70">
        <w:rPr>
          <w:sz w:val="28"/>
          <w:szCs w:val="28"/>
        </w:rPr>
        <w:t>63,8%</w:t>
      </w:r>
      <w:r>
        <w:rPr>
          <w:sz w:val="28"/>
          <w:szCs w:val="28"/>
        </w:rPr>
        <w:t xml:space="preserve">  от совокупного муниципального продукта</w:t>
      </w:r>
      <w:r w:rsidRPr="00786299">
        <w:rPr>
          <w:sz w:val="28"/>
          <w:szCs w:val="28"/>
        </w:rPr>
        <w:t>.</w:t>
      </w:r>
      <w:r>
        <w:rPr>
          <w:sz w:val="28"/>
          <w:szCs w:val="28"/>
        </w:rPr>
        <w:t xml:space="preserve"> </w:t>
      </w:r>
      <w:r w:rsidRPr="00036B5C">
        <w:rPr>
          <w:sz w:val="28"/>
          <w:szCs w:val="28"/>
        </w:rPr>
        <w:t xml:space="preserve">В районе </w:t>
      </w:r>
      <w:r>
        <w:rPr>
          <w:sz w:val="28"/>
          <w:szCs w:val="28"/>
        </w:rPr>
        <w:t xml:space="preserve">в основном </w:t>
      </w:r>
      <w:r w:rsidRPr="00036B5C">
        <w:rPr>
          <w:sz w:val="28"/>
          <w:szCs w:val="28"/>
        </w:rPr>
        <w:t xml:space="preserve">возделываются </w:t>
      </w:r>
      <w:r w:rsidRPr="000A4E70">
        <w:rPr>
          <w:sz w:val="28"/>
          <w:szCs w:val="28"/>
        </w:rPr>
        <w:t>картофель</w:t>
      </w:r>
      <w:r>
        <w:rPr>
          <w:sz w:val="28"/>
          <w:szCs w:val="28"/>
        </w:rPr>
        <w:t xml:space="preserve">  и зерновые культуры</w:t>
      </w:r>
      <w:r w:rsidRPr="000A4E70">
        <w:rPr>
          <w:sz w:val="28"/>
          <w:szCs w:val="28"/>
        </w:rPr>
        <w:t>.</w:t>
      </w:r>
      <w:r w:rsidRPr="00036B5C">
        <w:rPr>
          <w:sz w:val="28"/>
          <w:szCs w:val="28"/>
        </w:rPr>
        <w:t xml:space="preserve"> Основные отрасли животноводства – </w:t>
      </w:r>
      <w:r w:rsidRPr="000A4E70">
        <w:rPr>
          <w:sz w:val="28"/>
          <w:szCs w:val="28"/>
        </w:rPr>
        <w:t>молочно-мясное скотоводство.</w:t>
      </w:r>
      <w:r w:rsidRPr="00036B5C">
        <w:rPr>
          <w:sz w:val="28"/>
          <w:szCs w:val="28"/>
        </w:rPr>
        <w:t xml:space="preserve"> Самыми крупными </w:t>
      </w:r>
      <w:r>
        <w:rPr>
          <w:sz w:val="28"/>
          <w:szCs w:val="28"/>
        </w:rPr>
        <w:t xml:space="preserve">сельскохозяйственными </w:t>
      </w:r>
      <w:r w:rsidRPr="00036B5C">
        <w:rPr>
          <w:sz w:val="28"/>
          <w:szCs w:val="28"/>
        </w:rPr>
        <w:t xml:space="preserve">предприятиями района являются </w:t>
      </w:r>
      <w:r w:rsidRPr="000A4E70">
        <w:rPr>
          <w:sz w:val="28"/>
          <w:szCs w:val="28"/>
        </w:rPr>
        <w:t>ООО «Татарстан», ООО «Дуслык», ООО «Яна тормыш».</w:t>
      </w:r>
    </w:p>
    <w:p w:rsidR="003B3C40" w:rsidRPr="0072206A" w:rsidRDefault="003B3C40" w:rsidP="00631E05">
      <w:pPr>
        <w:spacing w:line="276" w:lineRule="auto"/>
        <w:jc w:val="both"/>
        <w:rPr>
          <w:sz w:val="28"/>
          <w:szCs w:val="28"/>
        </w:rPr>
      </w:pPr>
      <w:r w:rsidRPr="0072206A">
        <w:rPr>
          <w:sz w:val="28"/>
          <w:szCs w:val="28"/>
        </w:rPr>
        <w:tab/>
      </w:r>
      <w:r>
        <w:rPr>
          <w:sz w:val="28"/>
          <w:szCs w:val="28"/>
        </w:rPr>
        <w:t>В целом о</w:t>
      </w:r>
      <w:r w:rsidRPr="0072206A">
        <w:rPr>
          <w:sz w:val="28"/>
          <w:szCs w:val="28"/>
        </w:rPr>
        <w:t xml:space="preserve">бъем производства </w:t>
      </w:r>
      <w:r>
        <w:rPr>
          <w:sz w:val="28"/>
          <w:szCs w:val="28"/>
        </w:rPr>
        <w:t>всех видов</w:t>
      </w:r>
      <w:r w:rsidRPr="0072206A">
        <w:rPr>
          <w:sz w:val="28"/>
          <w:szCs w:val="28"/>
        </w:rPr>
        <w:t xml:space="preserve"> продукции </w:t>
      </w:r>
      <w:r>
        <w:rPr>
          <w:sz w:val="28"/>
          <w:szCs w:val="28"/>
        </w:rPr>
        <w:t>Балтасинс</w:t>
      </w:r>
      <w:r w:rsidRPr="0072206A">
        <w:rPr>
          <w:sz w:val="28"/>
          <w:szCs w:val="28"/>
        </w:rPr>
        <w:t xml:space="preserve">кого района по итогам 2010 года </w:t>
      </w:r>
      <w:r>
        <w:rPr>
          <w:sz w:val="28"/>
          <w:szCs w:val="28"/>
        </w:rPr>
        <w:t xml:space="preserve">составил </w:t>
      </w:r>
      <w:r w:rsidRPr="000A4E70">
        <w:rPr>
          <w:sz w:val="28"/>
          <w:szCs w:val="28"/>
        </w:rPr>
        <w:t>около 5,6</w:t>
      </w:r>
      <w:r w:rsidRPr="0072206A">
        <w:rPr>
          <w:sz w:val="28"/>
          <w:szCs w:val="28"/>
        </w:rPr>
        <w:t xml:space="preserve"> млрд. рублей.</w:t>
      </w:r>
    </w:p>
    <w:p w:rsidR="003B3C40" w:rsidRPr="005F601A" w:rsidRDefault="003B3C40" w:rsidP="0072206A">
      <w:pPr>
        <w:spacing w:line="276" w:lineRule="auto"/>
        <w:ind w:firstLine="709"/>
        <w:jc w:val="both"/>
        <w:rPr>
          <w:sz w:val="28"/>
          <w:szCs w:val="28"/>
          <w:highlight w:val="yellow"/>
        </w:rPr>
      </w:pPr>
      <w:r w:rsidRPr="0072206A">
        <w:rPr>
          <w:sz w:val="28"/>
          <w:szCs w:val="28"/>
        </w:rPr>
        <w:t xml:space="preserve">Сфера образования в </w:t>
      </w:r>
      <w:r>
        <w:rPr>
          <w:sz w:val="28"/>
          <w:szCs w:val="28"/>
        </w:rPr>
        <w:t>Балтасинс</w:t>
      </w:r>
      <w:r w:rsidRPr="0072206A">
        <w:rPr>
          <w:sz w:val="28"/>
          <w:szCs w:val="28"/>
        </w:rPr>
        <w:t xml:space="preserve">ком  муниципальном районе представлена </w:t>
      </w:r>
      <w:r>
        <w:rPr>
          <w:sz w:val="28"/>
          <w:szCs w:val="28"/>
        </w:rPr>
        <w:t>86</w:t>
      </w:r>
      <w:r w:rsidRPr="0072206A">
        <w:rPr>
          <w:sz w:val="28"/>
          <w:szCs w:val="28"/>
        </w:rPr>
        <w:t xml:space="preserve"> образовательны</w:t>
      </w:r>
      <w:r>
        <w:rPr>
          <w:sz w:val="28"/>
          <w:szCs w:val="28"/>
        </w:rPr>
        <w:t>ми</w:t>
      </w:r>
      <w:r w:rsidRPr="0072206A">
        <w:rPr>
          <w:sz w:val="28"/>
          <w:szCs w:val="28"/>
        </w:rPr>
        <w:t xml:space="preserve"> учреждени</w:t>
      </w:r>
      <w:r>
        <w:rPr>
          <w:sz w:val="28"/>
          <w:szCs w:val="28"/>
        </w:rPr>
        <w:t>ями.</w:t>
      </w:r>
      <w:r w:rsidRPr="0072206A">
        <w:rPr>
          <w:sz w:val="28"/>
          <w:szCs w:val="28"/>
        </w:rPr>
        <w:t xml:space="preserve"> </w:t>
      </w:r>
      <w:r>
        <w:rPr>
          <w:sz w:val="28"/>
          <w:szCs w:val="28"/>
        </w:rPr>
        <w:t>Ф</w:t>
      </w:r>
      <w:r w:rsidRPr="0072206A">
        <w:rPr>
          <w:sz w:val="28"/>
          <w:szCs w:val="28"/>
        </w:rPr>
        <w:t>ункциониру</w:t>
      </w:r>
      <w:r>
        <w:rPr>
          <w:sz w:val="28"/>
          <w:szCs w:val="28"/>
        </w:rPr>
        <w:t xml:space="preserve">ют </w:t>
      </w:r>
      <w:r w:rsidRPr="0027005A">
        <w:rPr>
          <w:sz w:val="28"/>
          <w:szCs w:val="28"/>
        </w:rPr>
        <w:t>2</w:t>
      </w:r>
      <w:r>
        <w:rPr>
          <w:sz w:val="28"/>
          <w:szCs w:val="28"/>
        </w:rPr>
        <w:t xml:space="preserve">3 средних школ, 1 гимназия, 1 лицей, </w:t>
      </w:r>
      <w:r w:rsidRPr="0027005A">
        <w:rPr>
          <w:sz w:val="28"/>
          <w:szCs w:val="28"/>
        </w:rPr>
        <w:t>20</w:t>
      </w:r>
      <w:r w:rsidRPr="0072206A">
        <w:rPr>
          <w:sz w:val="28"/>
          <w:szCs w:val="28"/>
        </w:rPr>
        <w:t xml:space="preserve"> начальных школ</w:t>
      </w:r>
      <w:r>
        <w:rPr>
          <w:sz w:val="28"/>
          <w:szCs w:val="28"/>
        </w:rPr>
        <w:t xml:space="preserve">, 10 смешанных и </w:t>
      </w:r>
      <w:r w:rsidRPr="0027005A">
        <w:rPr>
          <w:sz w:val="28"/>
          <w:szCs w:val="28"/>
        </w:rPr>
        <w:t>30</w:t>
      </w:r>
      <w:r>
        <w:rPr>
          <w:sz w:val="28"/>
          <w:szCs w:val="28"/>
        </w:rPr>
        <w:t xml:space="preserve"> дошкольных образовательных учреждений, а также</w:t>
      </w:r>
      <w:r w:rsidRPr="00BC06E9">
        <w:rPr>
          <w:sz w:val="28"/>
          <w:szCs w:val="28"/>
        </w:rPr>
        <w:t xml:space="preserve"> </w:t>
      </w:r>
      <w:r>
        <w:rPr>
          <w:sz w:val="28"/>
          <w:szCs w:val="28"/>
        </w:rPr>
        <w:t xml:space="preserve">1 </w:t>
      </w:r>
      <w:r w:rsidRPr="00BC06E9">
        <w:rPr>
          <w:sz w:val="28"/>
          <w:szCs w:val="28"/>
        </w:rPr>
        <w:t>учреждени</w:t>
      </w:r>
      <w:r>
        <w:rPr>
          <w:sz w:val="28"/>
          <w:szCs w:val="28"/>
        </w:rPr>
        <w:t>е</w:t>
      </w:r>
      <w:r w:rsidRPr="00BC06E9">
        <w:rPr>
          <w:sz w:val="28"/>
          <w:szCs w:val="28"/>
        </w:rPr>
        <w:t xml:space="preserve">  </w:t>
      </w:r>
      <w:r>
        <w:rPr>
          <w:sz w:val="28"/>
          <w:szCs w:val="28"/>
        </w:rPr>
        <w:t>внешкольной работы</w:t>
      </w:r>
      <w:r w:rsidRPr="00BC06E9">
        <w:rPr>
          <w:sz w:val="28"/>
          <w:szCs w:val="28"/>
        </w:rPr>
        <w:t xml:space="preserve">.  </w:t>
      </w:r>
    </w:p>
    <w:p w:rsidR="003B3C40" w:rsidRPr="005F601A" w:rsidRDefault="003B3C40" w:rsidP="00173525">
      <w:pPr>
        <w:spacing w:line="276" w:lineRule="auto"/>
        <w:jc w:val="both"/>
        <w:rPr>
          <w:sz w:val="28"/>
          <w:szCs w:val="28"/>
          <w:highlight w:val="yellow"/>
        </w:rPr>
      </w:pPr>
      <w:r w:rsidRPr="007410EE">
        <w:rPr>
          <w:sz w:val="28"/>
          <w:szCs w:val="28"/>
        </w:rPr>
        <w:tab/>
      </w:r>
      <w:r>
        <w:rPr>
          <w:sz w:val="28"/>
          <w:szCs w:val="28"/>
        </w:rPr>
        <w:t>В</w:t>
      </w:r>
      <w:r w:rsidRPr="007410EE">
        <w:rPr>
          <w:sz w:val="28"/>
          <w:szCs w:val="28"/>
        </w:rPr>
        <w:t xml:space="preserve"> районе действует </w:t>
      </w:r>
      <w:r w:rsidRPr="00444031">
        <w:rPr>
          <w:sz w:val="28"/>
          <w:szCs w:val="28"/>
        </w:rPr>
        <w:t>97</w:t>
      </w:r>
      <w:r w:rsidRPr="007410EE">
        <w:rPr>
          <w:sz w:val="28"/>
          <w:szCs w:val="28"/>
        </w:rPr>
        <w:t xml:space="preserve"> учреждени</w:t>
      </w:r>
      <w:r>
        <w:rPr>
          <w:sz w:val="28"/>
          <w:szCs w:val="28"/>
        </w:rPr>
        <w:t>й культуры, в том числе</w:t>
      </w:r>
      <w:r w:rsidRPr="007410EE">
        <w:rPr>
          <w:sz w:val="28"/>
          <w:szCs w:val="28"/>
        </w:rPr>
        <w:t xml:space="preserve"> районный Д</w:t>
      </w:r>
      <w:r>
        <w:rPr>
          <w:sz w:val="28"/>
          <w:szCs w:val="28"/>
        </w:rPr>
        <w:t>ом</w:t>
      </w:r>
      <w:r w:rsidRPr="007410EE">
        <w:rPr>
          <w:sz w:val="28"/>
          <w:szCs w:val="28"/>
        </w:rPr>
        <w:t xml:space="preserve"> культуры, </w:t>
      </w:r>
      <w:r w:rsidRPr="00444031">
        <w:rPr>
          <w:sz w:val="28"/>
          <w:szCs w:val="28"/>
        </w:rPr>
        <w:t>5</w:t>
      </w:r>
      <w:r>
        <w:rPr>
          <w:sz w:val="28"/>
          <w:szCs w:val="28"/>
        </w:rPr>
        <w:t>6</w:t>
      </w:r>
      <w:r w:rsidRPr="007410EE">
        <w:rPr>
          <w:sz w:val="28"/>
          <w:szCs w:val="28"/>
        </w:rPr>
        <w:t xml:space="preserve"> сельских домов культуры</w:t>
      </w:r>
      <w:r>
        <w:rPr>
          <w:sz w:val="28"/>
          <w:szCs w:val="28"/>
        </w:rPr>
        <w:t xml:space="preserve"> и</w:t>
      </w:r>
      <w:r w:rsidRPr="007410EE">
        <w:rPr>
          <w:sz w:val="28"/>
          <w:szCs w:val="28"/>
        </w:rPr>
        <w:t xml:space="preserve"> клубов</w:t>
      </w:r>
      <w:r>
        <w:rPr>
          <w:sz w:val="28"/>
          <w:szCs w:val="28"/>
        </w:rPr>
        <w:t>, 36 библиотек</w:t>
      </w:r>
      <w:r w:rsidRPr="007410EE">
        <w:rPr>
          <w:sz w:val="28"/>
          <w:szCs w:val="28"/>
        </w:rPr>
        <w:t xml:space="preserve">. </w:t>
      </w:r>
    </w:p>
    <w:p w:rsidR="003B3C40" w:rsidRDefault="003B3C40" w:rsidP="00173525">
      <w:pPr>
        <w:spacing w:line="276" w:lineRule="auto"/>
        <w:jc w:val="both"/>
        <w:rPr>
          <w:sz w:val="28"/>
          <w:szCs w:val="28"/>
        </w:rPr>
      </w:pPr>
      <w:r w:rsidRPr="007410EE">
        <w:rPr>
          <w:sz w:val="28"/>
          <w:szCs w:val="28"/>
        </w:rPr>
        <w:tab/>
        <w:t xml:space="preserve">Медицинскую помощь населению района оказывает </w:t>
      </w:r>
      <w:r>
        <w:rPr>
          <w:sz w:val="28"/>
          <w:szCs w:val="28"/>
        </w:rPr>
        <w:t>Балтасинс</w:t>
      </w:r>
      <w:r w:rsidRPr="007410EE">
        <w:rPr>
          <w:sz w:val="28"/>
          <w:szCs w:val="28"/>
        </w:rPr>
        <w:t>кая центральная районная больница</w:t>
      </w:r>
      <w:r>
        <w:rPr>
          <w:sz w:val="28"/>
          <w:szCs w:val="28"/>
        </w:rPr>
        <w:t xml:space="preserve"> со стационаром</w:t>
      </w:r>
      <w:r w:rsidRPr="00BB11E4">
        <w:rPr>
          <w:sz w:val="28"/>
          <w:szCs w:val="28"/>
        </w:rPr>
        <w:t>.</w:t>
      </w:r>
      <w:r w:rsidRPr="007410EE">
        <w:rPr>
          <w:sz w:val="28"/>
          <w:szCs w:val="28"/>
        </w:rPr>
        <w:t xml:space="preserve"> </w:t>
      </w:r>
      <w:r>
        <w:rPr>
          <w:sz w:val="28"/>
          <w:szCs w:val="28"/>
        </w:rPr>
        <w:t>В составе ЦРБ р</w:t>
      </w:r>
      <w:r w:rsidRPr="007410EE">
        <w:rPr>
          <w:sz w:val="28"/>
          <w:szCs w:val="28"/>
        </w:rPr>
        <w:t>аботают</w:t>
      </w:r>
      <w:r>
        <w:rPr>
          <w:sz w:val="28"/>
          <w:szCs w:val="28"/>
        </w:rPr>
        <w:t xml:space="preserve"> </w:t>
      </w:r>
      <w:r w:rsidRPr="00156A6E">
        <w:rPr>
          <w:sz w:val="28"/>
          <w:szCs w:val="28"/>
        </w:rPr>
        <w:t xml:space="preserve">Ципьинская участковая больница, </w:t>
      </w:r>
      <w:r>
        <w:rPr>
          <w:sz w:val="28"/>
          <w:szCs w:val="28"/>
        </w:rPr>
        <w:t>Янгуловская врачебная амбулатория</w:t>
      </w:r>
      <w:r w:rsidRPr="00156A6E">
        <w:rPr>
          <w:sz w:val="28"/>
          <w:szCs w:val="28"/>
        </w:rPr>
        <w:t xml:space="preserve">, </w:t>
      </w:r>
      <w:r>
        <w:rPr>
          <w:sz w:val="28"/>
          <w:szCs w:val="28"/>
        </w:rPr>
        <w:t>51</w:t>
      </w:r>
      <w:r w:rsidRPr="007410EE">
        <w:rPr>
          <w:sz w:val="28"/>
          <w:szCs w:val="28"/>
        </w:rPr>
        <w:t xml:space="preserve"> фельдшерск</w:t>
      </w:r>
      <w:r>
        <w:rPr>
          <w:sz w:val="28"/>
          <w:szCs w:val="28"/>
        </w:rPr>
        <w:t>о-акушерских</w:t>
      </w:r>
      <w:r w:rsidRPr="007410EE">
        <w:rPr>
          <w:sz w:val="28"/>
          <w:szCs w:val="28"/>
        </w:rPr>
        <w:t xml:space="preserve"> пунктов. </w:t>
      </w:r>
      <w:r w:rsidRPr="007410EE">
        <w:rPr>
          <w:sz w:val="28"/>
          <w:szCs w:val="28"/>
        </w:rPr>
        <w:tab/>
      </w:r>
    </w:p>
    <w:p w:rsidR="003B3C40" w:rsidRPr="007D091F" w:rsidRDefault="003B3C40" w:rsidP="00173525">
      <w:pPr>
        <w:spacing w:line="276" w:lineRule="auto"/>
        <w:jc w:val="both"/>
        <w:rPr>
          <w:sz w:val="28"/>
          <w:szCs w:val="28"/>
        </w:rPr>
      </w:pPr>
      <w:r w:rsidRPr="00BB11E4">
        <w:rPr>
          <w:sz w:val="28"/>
          <w:szCs w:val="28"/>
        </w:rPr>
        <w:tab/>
        <w:t xml:space="preserve">Административно-территориальное устройство района определяет его характер энергоресурсопотребления с концентрацией основных потребителей в  </w:t>
      </w:r>
      <w:r>
        <w:rPr>
          <w:sz w:val="28"/>
          <w:szCs w:val="28"/>
        </w:rPr>
        <w:lastRenderedPageBreak/>
        <w:t>пгт.Балтаси и</w:t>
      </w:r>
      <w:r w:rsidRPr="00156A6E">
        <w:rPr>
          <w:sz w:val="28"/>
          <w:szCs w:val="28"/>
        </w:rPr>
        <w:t xml:space="preserve"> с</w:t>
      </w:r>
      <w:r>
        <w:rPr>
          <w:sz w:val="28"/>
          <w:szCs w:val="28"/>
        </w:rPr>
        <w:t>.Ципья</w:t>
      </w:r>
      <w:r w:rsidRPr="00BB11E4">
        <w:rPr>
          <w:sz w:val="28"/>
          <w:szCs w:val="28"/>
        </w:rPr>
        <w:t xml:space="preserve">.  </w:t>
      </w:r>
      <w:r w:rsidRPr="00BC06E9">
        <w:rPr>
          <w:sz w:val="28"/>
          <w:szCs w:val="28"/>
        </w:rPr>
        <w:t>Основной поставщик тепловой энергии</w:t>
      </w:r>
      <w:r>
        <w:rPr>
          <w:sz w:val="28"/>
          <w:szCs w:val="28"/>
        </w:rPr>
        <w:t xml:space="preserve">, </w:t>
      </w:r>
      <w:r w:rsidRPr="00BC06E9">
        <w:rPr>
          <w:sz w:val="28"/>
          <w:szCs w:val="28"/>
        </w:rPr>
        <w:t>услуг водоснабжения</w:t>
      </w:r>
      <w:r>
        <w:rPr>
          <w:sz w:val="28"/>
          <w:szCs w:val="28"/>
        </w:rPr>
        <w:t>,</w:t>
      </w:r>
      <w:r w:rsidRPr="00BC06E9">
        <w:rPr>
          <w:sz w:val="28"/>
          <w:szCs w:val="28"/>
        </w:rPr>
        <w:t xml:space="preserve"> </w:t>
      </w:r>
      <w:r>
        <w:rPr>
          <w:sz w:val="28"/>
          <w:szCs w:val="28"/>
        </w:rPr>
        <w:t>водоотведения и очистки сточных вод</w:t>
      </w:r>
      <w:r w:rsidRPr="00BC06E9">
        <w:rPr>
          <w:sz w:val="28"/>
          <w:szCs w:val="28"/>
        </w:rPr>
        <w:t xml:space="preserve"> в </w:t>
      </w:r>
      <w:r>
        <w:rPr>
          <w:sz w:val="28"/>
          <w:szCs w:val="28"/>
        </w:rPr>
        <w:t>пгт.Балтаси</w:t>
      </w:r>
      <w:r w:rsidRPr="00BC06E9">
        <w:rPr>
          <w:sz w:val="28"/>
          <w:szCs w:val="28"/>
        </w:rPr>
        <w:t xml:space="preserve"> – </w:t>
      </w:r>
      <w:r w:rsidRPr="00156A6E">
        <w:rPr>
          <w:sz w:val="28"/>
          <w:szCs w:val="28"/>
        </w:rPr>
        <w:t>О</w:t>
      </w:r>
      <w:r>
        <w:rPr>
          <w:sz w:val="28"/>
          <w:szCs w:val="28"/>
        </w:rPr>
        <w:t>А</w:t>
      </w:r>
      <w:r w:rsidRPr="00156A6E">
        <w:rPr>
          <w:sz w:val="28"/>
          <w:szCs w:val="28"/>
        </w:rPr>
        <w:t>О «Балтасинское МПП ЖКХ».</w:t>
      </w:r>
      <w:r w:rsidRPr="007D091F">
        <w:rPr>
          <w:sz w:val="28"/>
          <w:szCs w:val="28"/>
        </w:rPr>
        <w:t xml:space="preserve"> Наиболее значительные резервы экономии энергоресурсов  района сконцентрированы в </w:t>
      </w:r>
      <w:r>
        <w:rPr>
          <w:sz w:val="28"/>
          <w:szCs w:val="28"/>
        </w:rPr>
        <w:t>пгт.Балтаси</w:t>
      </w:r>
      <w:r w:rsidRPr="007D091F">
        <w:rPr>
          <w:sz w:val="28"/>
          <w:szCs w:val="28"/>
        </w:rPr>
        <w:t xml:space="preserve">. В </w:t>
      </w:r>
      <w:r w:rsidRPr="007D091F">
        <w:rPr>
          <w:color w:val="000000"/>
          <w:sz w:val="28"/>
          <w:szCs w:val="28"/>
        </w:rPr>
        <w:t>частности, затраты электроэнергии на</w:t>
      </w:r>
      <w:r>
        <w:rPr>
          <w:color w:val="000000"/>
          <w:sz w:val="28"/>
          <w:szCs w:val="28"/>
        </w:rPr>
        <w:t xml:space="preserve"> подъем и</w:t>
      </w:r>
      <w:r w:rsidRPr="007D091F">
        <w:rPr>
          <w:color w:val="000000"/>
          <w:sz w:val="28"/>
          <w:szCs w:val="28"/>
        </w:rPr>
        <w:t xml:space="preserve"> подачу воды, водоотведение, </w:t>
      </w:r>
      <w:r w:rsidRPr="007D091F">
        <w:rPr>
          <w:sz w:val="28"/>
          <w:szCs w:val="28"/>
        </w:rPr>
        <w:t xml:space="preserve"> потребление природного газа коммунальными котельными на отопление жилого сектора, социальных объектов, потери тепловой энергии в сетях и т.д. </w:t>
      </w:r>
      <w:r>
        <w:rPr>
          <w:sz w:val="28"/>
          <w:szCs w:val="28"/>
        </w:rPr>
        <w:t>Достаточно высок</w:t>
      </w:r>
      <w:r w:rsidRPr="007D091F">
        <w:rPr>
          <w:sz w:val="28"/>
          <w:szCs w:val="28"/>
        </w:rPr>
        <w:t xml:space="preserve"> потенциал энергосбережения и</w:t>
      </w:r>
      <w:r>
        <w:rPr>
          <w:sz w:val="28"/>
          <w:szCs w:val="28"/>
        </w:rPr>
        <w:t xml:space="preserve"> в</w:t>
      </w:r>
      <w:r w:rsidRPr="007D091F">
        <w:rPr>
          <w:sz w:val="28"/>
          <w:szCs w:val="28"/>
        </w:rPr>
        <w:t xml:space="preserve"> </w:t>
      </w:r>
      <w:r>
        <w:rPr>
          <w:sz w:val="28"/>
          <w:szCs w:val="28"/>
        </w:rPr>
        <w:t>бюджетном секторе</w:t>
      </w:r>
      <w:r w:rsidRPr="007D091F">
        <w:rPr>
          <w:sz w:val="28"/>
          <w:szCs w:val="28"/>
        </w:rPr>
        <w:t xml:space="preserve">, </w:t>
      </w:r>
      <w:r>
        <w:rPr>
          <w:sz w:val="28"/>
          <w:szCs w:val="28"/>
        </w:rPr>
        <w:t xml:space="preserve">в </w:t>
      </w:r>
      <w:r w:rsidRPr="007D091F">
        <w:rPr>
          <w:sz w:val="28"/>
          <w:szCs w:val="28"/>
        </w:rPr>
        <w:t xml:space="preserve">топливно-энергетическом </w:t>
      </w:r>
      <w:r>
        <w:rPr>
          <w:sz w:val="28"/>
          <w:szCs w:val="28"/>
        </w:rPr>
        <w:t>хозяйстве</w:t>
      </w:r>
      <w:r w:rsidRPr="007D091F">
        <w:rPr>
          <w:sz w:val="28"/>
          <w:szCs w:val="28"/>
        </w:rPr>
        <w:t xml:space="preserve"> </w:t>
      </w:r>
      <w:r>
        <w:rPr>
          <w:sz w:val="28"/>
          <w:szCs w:val="28"/>
        </w:rPr>
        <w:t>района</w:t>
      </w:r>
      <w:r w:rsidRPr="007D091F">
        <w:rPr>
          <w:sz w:val="28"/>
          <w:szCs w:val="28"/>
        </w:rPr>
        <w:t xml:space="preserve">. </w:t>
      </w:r>
    </w:p>
    <w:p w:rsidR="003B3C40" w:rsidRPr="007D091F" w:rsidRDefault="003B3C40" w:rsidP="00ED7954">
      <w:pPr>
        <w:spacing w:line="276" w:lineRule="auto"/>
        <w:ind w:firstLine="709"/>
        <w:jc w:val="both"/>
        <w:rPr>
          <w:sz w:val="28"/>
          <w:szCs w:val="28"/>
        </w:rPr>
      </w:pPr>
      <w:r w:rsidRPr="007D091F">
        <w:rPr>
          <w:sz w:val="28"/>
          <w:szCs w:val="28"/>
        </w:rPr>
        <w:t>По состоянию на 31.12.201</w:t>
      </w:r>
      <w:r w:rsidR="00CB5546">
        <w:rPr>
          <w:sz w:val="28"/>
          <w:szCs w:val="28"/>
        </w:rPr>
        <w:t>2</w:t>
      </w:r>
      <w:r w:rsidRPr="007D091F">
        <w:rPr>
          <w:sz w:val="28"/>
          <w:szCs w:val="28"/>
        </w:rPr>
        <w:t xml:space="preserve"> г. жилой фонд </w:t>
      </w:r>
      <w:r>
        <w:rPr>
          <w:sz w:val="28"/>
          <w:szCs w:val="28"/>
        </w:rPr>
        <w:t>Балтасинс</w:t>
      </w:r>
      <w:r w:rsidRPr="007D091F">
        <w:rPr>
          <w:sz w:val="28"/>
          <w:szCs w:val="28"/>
        </w:rPr>
        <w:t xml:space="preserve">кого муниципального района составляет </w:t>
      </w:r>
      <w:r>
        <w:rPr>
          <w:sz w:val="28"/>
          <w:szCs w:val="28"/>
        </w:rPr>
        <w:t xml:space="preserve">более </w:t>
      </w:r>
      <w:r w:rsidRPr="00162720">
        <w:rPr>
          <w:color w:val="000000"/>
          <w:spacing w:val="5"/>
          <w:sz w:val="28"/>
          <w:szCs w:val="28"/>
        </w:rPr>
        <w:t>11</w:t>
      </w:r>
      <w:r>
        <w:rPr>
          <w:color w:val="000000"/>
          <w:spacing w:val="5"/>
          <w:sz w:val="28"/>
          <w:szCs w:val="28"/>
        </w:rPr>
        <w:t xml:space="preserve"> тыс.</w:t>
      </w:r>
      <w:r w:rsidRPr="007D091F">
        <w:rPr>
          <w:color w:val="000000"/>
          <w:spacing w:val="5"/>
          <w:sz w:val="28"/>
          <w:szCs w:val="28"/>
        </w:rPr>
        <w:t xml:space="preserve"> дом</w:t>
      </w:r>
      <w:r>
        <w:rPr>
          <w:color w:val="000000"/>
          <w:spacing w:val="5"/>
          <w:sz w:val="28"/>
          <w:szCs w:val="28"/>
        </w:rPr>
        <w:t>ов</w:t>
      </w:r>
      <w:r w:rsidRPr="007D091F">
        <w:rPr>
          <w:color w:val="000000"/>
          <w:spacing w:val="5"/>
          <w:sz w:val="28"/>
          <w:szCs w:val="28"/>
        </w:rPr>
        <w:t xml:space="preserve">, общей площадью </w:t>
      </w:r>
      <w:r>
        <w:rPr>
          <w:color w:val="000000"/>
          <w:spacing w:val="5"/>
          <w:sz w:val="28"/>
          <w:szCs w:val="28"/>
        </w:rPr>
        <w:t>0,72</w:t>
      </w:r>
      <w:r w:rsidRPr="007D091F">
        <w:rPr>
          <w:color w:val="000000"/>
          <w:spacing w:val="5"/>
          <w:sz w:val="28"/>
          <w:szCs w:val="28"/>
        </w:rPr>
        <w:t xml:space="preserve"> </w:t>
      </w:r>
      <w:r>
        <w:rPr>
          <w:color w:val="000000"/>
          <w:spacing w:val="5"/>
          <w:sz w:val="28"/>
          <w:szCs w:val="28"/>
        </w:rPr>
        <w:t>млн</w:t>
      </w:r>
      <w:r w:rsidRPr="007D091F">
        <w:rPr>
          <w:color w:val="000000"/>
          <w:spacing w:val="5"/>
          <w:sz w:val="28"/>
          <w:szCs w:val="28"/>
        </w:rPr>
        <w:t>. кв. м,</w:t>
      </w:r>
      <w:r w:rsidRPr="007D091F">
        <w:rPr>
          <w:sz w:val="28"/>
          <w:szCs w:val="28"/>
        </w:rPr>
        <w:t xml:space="preserve">  в том числе:</w:t>
      </w:r>
    </w:p>
    <w:p w:rsidR="003B3C40" w:rsidRPr="007D091F" w:rsidRDefault="003B3C40" w:rsidP="0064123A">
      <w:pPr>
        <w:spacing w:line="276" w:lineRule="auto"/>
        <w:ind w:firstLine="709"/>
        <w:jc w:val="both"/>
        <w:rPr>
          <w:sz w:val="28"/>
          <w:szCs w:val="28"/>
        </w:rPr>
      </w:pPr>
      <w:r w:rsidRPr="007D091F">
        <w:rPr>
          <w:sz w:val="28"/>
          <w:szCs w:val="28"/>
        </w:rPr>
        <w:t xml:space="preserve">- </w:t>
      </w:r>
      <w:r>
        <w:rPr>
          <w:sz w:val="28"/>
          <w:szCs w:val="28"/>
        </w:rPr>
        <w:t>59</w:t>
      </w:r>
      <w:r w:rsidRPr="007D091F">
        <w:rPr>
          <w:sz w:val="28"/>
          <w:szCs w:val="28"/>
        </w:rPr>
        <w:t xml:space="preserve"> </w:t>
      </w:r>
      <w:r>
        <w:rPr>
          <w:sz w:val="28"/>
          <w:szCs w:val="28"/>
        </w:rPr>
        <w:t>МКД</w:t>
      </w:r>
      <w:r w:rsidRPr="007D091F">
        <w:rPr>
          <w:sz w:val="28"/>
          <w:szCs w:val="28"/>
        </w:rPr>
        <w:t xml:space="preserve"> общей площадью </w:t>
      </w:r>
      <w:r>
        <w:rPr>
          <w:sz w:val="28"/>
          <w:szCs w:val="28"/>
        </w:rPr>
        <w:t>48,3</w:t>
      </w:r>
      <w:r w:rsidRPr="007D091F">
        <w:rPr>
          <w:sz w:val="28"/>
          <w:szCs w:val="28"/>
        </w:rPr>
        <w:t xml:space="preserve"> тыс. кв. м (</w:t>
      </w:r>
      <w:r>
        <w:rPr>
          <w:sz w:val="28"/>
          <w:szCs w:val="28"/>
        </w:rPr>
        <w:t>6,3</w:t>
      </w:r>
      <w:r w:rsidRPr="007D091F">
        <w:rPr>
          <w:sz w:val="28"/>
          <w:szCs w:val="28"/>
        </w:rPr>
        <w:t>% жилищного фонда района);</w:t>
      </w:r>
    </w:p>
    <w:p w:rsidR="003B3C40" w:rsidRPr="007D091F" w:rsidRDefault="003B3C40" w:rsidP="0064123A">
      <w:pPr>
        <w:spacing w:line="276" w:lineRule="auto"/>
        <w:ind w:firstLine="709"/>
        <w:jc w:val="both"/>
        <w:rPr>
          <w:sz w:val="28"/>
          <w:szCs w:val="28"/>
        </w:rPr>
      </w:pPr>
      <w:r w:rsidRPr="007D091F">
        <w:rPr>
          <w:sz w:val="28"/>
          <w:szCs w:val="28"/>
        </w:rPr>
        <w:t xml:space="preserve">- </w:t>
      </w:r>
      <w:r w:rsidRPr="00162720">
        <w:rPr>
          <w:sz w:val="28"/>
          <w:szCs w:val="28"/>
        </w:rPr>
        <w:t>11,1</w:t>
      </w:r>
      <w:r>
        <w:rPr>
          <w:sz w:val="28"/>
          <w:szCs w:val="28"/>
        </w:rPr>
        <w:t xml:space="preserve"> тыс.</w:t>
      </w:r>
      <w:r w:rsidRPr="007D091F">
        <w:rPr>
          <w:sz w:val="28"/>
          <w:szCs w:val="28"/>
        </w:rPr>
        <w:t xml:space="preserve"> индивидуальных домов общей площадью </w:t>
      </w:r>
      <w:r w:rsidRPr="00162720">
        <w:rPr>
          <w:sz w:val="28"/>
          <w:szCs w:val="28"/>
        </w:rPr>
        <w:t>679 т</w:t>
      </w:r>
      <w:r w:rsidRPr="007D091F">
        <w:rPr>
          <w:sz w:val="28"/>
          <w:szCs w:val="28"/>
        </w:rPr>
        <w:t>ыс. кв. м (</w:t>
      </w:r>
      <w:r>
        <w:rPr>
          <w:sz w:val="28"/>
          <w:szCs w:val="28"/>
        </w:rPr>
        <w:t>93,7</w:t>
      </w:r>
      <w:r w:rsidRPr="007D091F">
        <w:rPr>
          <w:sz w:val="28"/>
          <w:szCs w:val="28"/>
        </w:rPr>
        <w:t xml:space="preserve">% жилищного фонда района). </w:t>
      </w:r>
    </w:p>
    <w:p w:rsidR="003B3C40" w:rsidRPr="00F5558D" w:rsidRDefault="003B3C40" w:rsidP="00766336">
      <w:pPr>
        <w:spacing w:line="276" w:lineRule="auto"/>
        <w:ind w:firstLine="709"/>
        <w:jc w:val="both"/>
        <w:rPr>
          <w:sz w:val="28"/>
          <w:szCs w:val="28"/>
        </w:rPr>
      </w:pPr>
      <w:r w:rsidRPr="00F5558D">
        <w:rPr>
          <w:sz w:val="28"/>
          <w:szCs w:val="28"/>
        </w:rPr>
        <w:t xml:space="preserve">В конечном потреблении потенциал энергоресурсосбережения по </w:t>
      </w:r>
      <w:r>
        <w:rPr>
          <w:sz w:val="28"/>
          <w:szCs w:val="28"/>
        </w:rPr>
        <w:t>Балтасинс</w:t>
      </w:r>
      <w:r w:rsidRPr="00F5558D">
        <w:rPr>
          <w:sz w:val="28"/>
          <w:szCs w:val="28"/>
        </w:rPr>
        <w:t xml:space="preserve">кому муниципальному району оценивается: </w:t>
      </w:r>
    </w:p>
    <w:p w:rsidR="003B3C40" w:rsidRPr="00BB66DF" w:rsidRDefault="003B3C40" w:rsidP="00766336">
      <w:pPr>
        <w:spacing w:line="276" w:lineRule="auto"/>
        <w:ind w:firstLine="709"/>
        <w:jc w:val="both"/>
        <w:rPr>
          <w:sz w:val="28"/>
          <w:szCs w:val="28"/>
        </w:rPr>
      </w:pPr>
      <w:r w:rsidRPr="00BB66DF">
        <w:rPr>
          <w:sz w:val="28"/>
          <w:szCs w:val="28"/>
        </w:rPr>
        <w:t>по тепловой энергии – 10 – 11 %;</w:t>
      </w:r>
    </w:p>
    <w:p w:rsidR="003B3C40" w:rsidRPr="00BB66DF" w:rsidRDefault="003B3C40" w:rsidP="00766336">
      <w:pPr>
        <w:spacing w:line="276" w:lineRule="auto"/>
        <w:ind w:firstLine="709"/>
        <w:jc w:val="both"/>
        <w:rPr>
          <w:sz w:val="28"/>
          <w:szCs w:val="28"/>
        </w:rPr>
      </w:pPr>
      <w:r w:rsidRPr="00BB66DF">
        <w:rPr>
          <w:sz w:val="28"/>
          <w:szCs w:val="28"/>
        </w:rPr>
        <w:t>по электроэнергии – 8 – 9 %;</w:t>
      </w:r>
    </w:p>
    <w:p w:rsidR="003B3C40" w:rsidRPr="00F5558D" w:rsidRDefault="003B3C40" w:rsidP="00766336">
      <w:pPr>
        <w:spacing w:line="276" w:lineRule="auto"/>
        <w:ind w:firstLine="709"/>
        <w:jc w:val="both"/>
        <w:rPr>
          <w:sz w:val="28"/>
          <w:szCs w:val="28"/>
        </w:rPr>
      </w:pPr>
      <w:r w:rsidRPr="00BB66DF">
        <w:rPr>
          <w:sz w:val="28"/>
          <w:szCs w:val="28"/>
        </w:rPr>
        <w:t>по воде – 3,5 – 4 %.</w:t>
      </w:r>
      <w:r w:rsidRPr="00F5558D">
        <w:rPr>
          <w:sz w:val="28"/>
          <w:szCs w:val="28"/>
        </w:rPr>
        <w:t xml:space="preserve"> </w:t>
      </w:r>
    </w:p>
    <w:p w:rsidR="003B3C40" w:rsidRPr="00F5558D" w:rsidRDefault="003B3C40" w:rsidP="00766336">
      <w:pPr>
        <w:spacing w:line="276" w:lineRule="auto"/>
        <w:ind w:firstLine="709"/>
        <w:jc w:val="both"/>
        <w:rPr>
          <w:sz w:val="28"/>
          <w:szCs w:val="28"/>
        </w:rPr>
      </w:pPr>
      <w:r w:rsidRPr="00F5558D">
        <w:rPr>
          <w:sz w:val="28"/>
          <w:szCs w:val="28"/>
        </w:rPr>
        <w:t xml:space="preserve">Это касается основных затрат энергоресурсов на отопление </w:t>
      </w:r>
      <w:r>
        <w:rPr>
          <w:sz w:val="28"/>
          <w:szCs w:val="28"/>
        </w:rPr>
        <w:t xml:space="preserve">в первую очередь муниципальных учреждений, а также </w:t>
      </w:r>
      <w:r w:rsidRPr="00F5558D">
        <w:rPr>
          <w:sz w:val="28"/>
          <w:szCs w:val="28"/>
        </w:rPr>
        <w:t>жилых зданий</w:t>
      </w:r>
      <w:r>
        <w:rPr>
          <w:sz w:val="28"/>
          <w:szCs w:val="28"/>
        </w:rPr>
        <w:t xml:space="preserve"> (по МКД)</w:t>
      </w:r>
      <w:r w:rsidRPr="00F5558D">
        <w:rPr>
          <w:sz w:val="28"/>
          <w:szCs w:val="28"/>
        </w:rPr>
        <w:t xml:space="preserve">, </w:t>
      </w:r>
      <w:r>
        <w:rPr>
          <w:sz w:val="28"/>
          <w:szCs w:val="28"/>
        </w:rPr>
        <w:t xml:space="preserve">внутреннее и уличное </w:t>
      </w:r>
      <w:r w:rsidRPr="00F5558D">
        <w:rPr>
          <w:sz w:val="28"/>
          <w:szCs w:val="28"/>
        </w:rPr>
        <w:t xml:space="preserve">освещение. </w:t>
      </w:r>
    </w:p>
    <w:p w:rsidR="003B3C40" w:rsidRPr="0036574E" w:rsidRDefault="003B3C40" w:rsidP="00766336">
      <w:pPr>
        <w:spacing w:line="276" w:lineRule="auto"/>
        <w:ind w:firstLine="709"/>
        <w:jc w:val="both"/>
        <w:rPr>
          <w:sz w:val="28"/>
          <w:szCs w:val="28"/>
        </w:rPr>
      </w:pPr>
      <w:r w:rsidRPr="003C35F6">
        <w:rPr>
          <w:sz w:val="28"/>
          <w:szCs w:val="28"/>
        </w:rPr>
        <w:t>Негативной стороной проблемы уменьшения потребления энергоресурсов является отрицательный эффект снижения объема, который может затронуть организации, осуществляющие регулируемые виды деятельности (теплоснабжающие организации и организации водопроводно-канализационного хозяйства), а через повышение тарифов на их услуги за счет увеличения удельных затрат на единицу услуги – в конечном счете и на потребителей. Для исключения негативного влияния эффекта снижения объемов потребления государственным и муниципальным органам регулирования при установлении поставщикам тарифов на энергоресурсы для потребителей необходимо соблюдать баланс интересов как поставщиков, так и потребителей энергоресурсов.</w:t>
      </w:r>
    </w:p>
    <w:p w:rsidR="003B3C40" w:rsidRDefault="003B3C40" w:rsidP="00EC3AEC">
      <w:pPr>
        <w:spacing w:line="276" w:lineRule="auto"/>
        <w:jc w:val="both"/>
        <w:rPr>
          <w:sz w:val="16"/>
          <w:szCs w:val="16"/>
        </w:rPr>
      </w:pPr>
      <w:r>
        <w:rPr>
          <w:sz w:val="16"/>
          <w:szCs w:val="16"/>
        </w:rPr>
        <w:br w:type="page"/>
      </w:r>
    </w:p>
    <w:p w:rsidR="003B3C40" w:rsidRPr="00F926BD" w:rsidRDefault="003B3C40" w:rsidP="00EC3AEC">
      <w:pPr>
        <w:spacing w:line="276" w:lineRule="auto"/>
        <w:jc w:val="both"/>
        <w:rPr>
          <w:sz w:val="8"/>
          <w:szCs w:val="8"/>
        </w:rPr>
      </w:pPr>
    </w:p>
    <w:p w:rsidR="003B3C40" w:rsidRDefault="003B3C40" w:rsidP="00331728">
      <w:pPr>
        <w:pStyle w:val="10"/>
        <w:numPr>
          <w:ilvl w:val="0"/>
          <w:numId w:val="3"/>
        </w:numPr>
        <w:rPr>
          <w:rFonts w:ascii="Times New Roman" w:hAnsi="Times New Roman" w:cs="Times New Roman"/>
          <w:sz w:val="28"/>
          <w:szCs w:val="28"/>
        </w:rPr>
      </w:pPr>
      <w:bookmarkStart w:id="7" w:name="_Toc294275939"/>
      <w:r w:rsidRPr="005D7A98">
        <w:rPr>
          <w:rFonts w:ascii="Times New Roman" w:hAnsi="Times New Roman" w:cs="Times New Roman"/>
          <w:sz w:val="28"/>
          <w:szCs w:val="28"/>
        </w:rPr>
        <w:t xml:space="preserve">Цели, задачи </w:t>
      </w:r>
      <w:r>
        <w:rPr>
          <w:rFonts w:ascii="Times New Roman" w:hAnsi="Times New Roman" w:cs="Times New Roman"/>
          <w:sz w:val="28"/>
          <w:szCs w:val="28"/>
        </w:rPr>
        <w:t>П</w:t>
      </w:r>
      <w:r w:rsidRPr="005D7A98">
        <w:rPr>
          <w:rFonts w:ascii="Times New Roman" w:hAnsi="Times New Roman" w:cs="Times New Roman"/>
          <w:sz w:val="28"/>
          <w:szCs w:val="28"/>
        </w:rPr>
        <w:t>рограммы</w:t>
      </w:r>
      <w:r>
        <w:rPr>
          <w:rFonts w:ascii="Times New Roman" w:hAnsi="Times New Roman" w:cs="Times New Roman"/>
          <w:sz w:val="28"/>
          <w:szCs w:val="28"/>
        </w:rPr>
        <w:t xml:space="preserve">. </w:t>
      </w:r>
      <w:r w:rsidRPr="0075628F">
        <w:rPr>
          <w:rFonts w:ascii="Times New Roman" w:hAnsi="Times New Roman" w:cs="Times New Roman"/>
          <w:sz w:val="28"/>
          <w:szCs w:val="28"/>
        </w:rPr>
        <w:t>Сроки и этапы реализации Программы</w:t>
      </w:r>
      <w:bookmarkEnd w:id="7"/>
    </w:p>
    <w:p w:rsidR="003B3C40" w:rsidRPr="00066C30" w:rsidRDefault="003B3C40" w:rsidP="00EC3AEC">
      <w:pPr>
        <w:spacing w:line="276" w:lineRule="auto"/>
        <w:rPr>
          <w:sz w:val="16"/>
          <w:szCs w:val="16"/>
        </w:rPr>
      </w:pPr>
    </w:p>
    <w:p w:rsidR="003B3C40" w:rsidRDefault="003B3C40" w:rsidP="00766336">
      <w:pPr>
        <w:spacing w:line="276" w:lineRule="auto"/>
        <w:ind w:firstLine="708"/>
        <w:jc w:val="both"/>
        <w:rPr>
          <w:sz w:val="28"/>
          <w:szCs w:val="28"/>
        </w:rPr>
      </w:pPr>
      <w:r>
        <w:rPr>
          <w:sz w:val="28"/>
          <w:szCs w:val="28"/>
        </w:rPr>
        <w:t>Основополагающие ц</w:t>
      </w:r>
      <w:r w:rsidRPr="0036574E">
        <w:rPr>
          <w:sz w:val="28"/>
          <w:szCs w:val="28"/>
        </w:rPr>
        <w:t>ел</w:t>
      </w:r>
      <w:r>
        <w:rPr>
          <w:sz w:val="28"/>
          <w:szCs w:val="28"/>
        </w:rPr>
        <w:t>и</w:t>
      </w:r>
      <w:r w:rsidRPr="0036574E">
        <w:rPr>
          <w:sz w:val="28"/>
          <w:szCs w:val="28"/>
        </w:rPr>
        <w:t xml:space="preserve"> </w:t>
      </w:r>
      <w:r>
        <w:rPr>
          <w:sz w:val="28"/>
          <w:szCs w:val="28"/>
        </w:rPr>
        <w:t>м</w:t>
      </w:r>
      <w:r w:rsidRPr="000969B3">
        <w:rPr>
          <w:sz w:val="28"/>
          <w:szCs w:val="28"/>
        </w:rPr>
        <w:t>униципальн</w:t>
      </w:r>
      <w:r>
        <w:rPr>
          <w:sz w:val="28"/>
          <w:szCs w:val="28"/>
        </w:rPr>
        <w:t>ой</w:t>
      </w:r>
      <w:r w:rsidRPr="000969B3">
        <w:rPr>
          <w:sz w:val="28"/>
          <w:szCs w:val="28"/>
        </w:rPr>
        <w:t xml:space="preserve"> программ</w:t>
      </w:r>
      <w:r>
        <w:rPr>
          <w:sz w:val="28"/>
          <w:szCs w:val="28"/>
        </w:rPr>
        <w:t>ы</w:t>
      </w:r>
      <w:r w:rsidRPr="000969B3">
        <w:rPr>
          <w:sz w:val="28"/>
          <w:szCs w:val="28"/>
        </w:rPr>
        <w:t xml:space="preserve"> энергосбережения и повышения энергетическо</w:t>
      </w:r>
      <w:r>
        <w:rPr>
          <w:sz w:val="28"/>
          <w:szCs w:val="28"/>
        </w:rPr>
        <w:t>й эффективности  Балтасинского</w:t>
      </w:r>
      <w:r w:rsidRPr="000969B3">
        <w:rPr>
          <w:sz w:val="28"/>
          <w:szCs w:val="28"/>
        </w:rPr>
        <w:t xml:space="preserve"> муниципального района на 201</w:t>
      </w:r>
      <w:r w:rsidR="00E54521">
        <w:rPr>
          <w:sz w:val="28"/>
          <w:szCs w:val="28"/>
        </w:rPr>
        <w:t>4</w:t>
      </w:r>
      <w:r w:rsidRPr="000969B3">
        <w:rPr>
          <w:sz w:val="28"/>
          <w:szCs w:val="28"/>
        </w:rPr>
        <w:t>-</w:t>
      </w:r>
      <w:r>
        <w:rPr>
          <w:sz w:val="28"/>
          <w:szCs w:val="28"/>
        </w:rPr>
        <w:t xml:space="preserve"> 2020 г</w:t>
      </w:r>
      <w:r w:rsidR="002A0387">
        <w:rPr>
          <w:sz w:val="28"/>
          <w:szCs w:val="28"/>
        </w:rPr>
        <w:t>г</w:t>
      </w:r>
      <w:r>
        <w:rPr>
          <w:sz w:val="28"/>
          <w:szCs w:val="28"/>
        </w:rPr>
        <w:t>.</w:t>
      </w:r>
      <w:r w:rsidRPr="0036574E">
        <w:rPr>
          <w:sz w:val="28"/>
          <w:szCs w:val="28"/>
        </w:rPr>
        <w:t xml:space="preserve"> </w:t>
      </w:r>
      <w:r>
        <w:rPr>
          <w:sz w:val="28"/>
          <w:szCs w:val="28"/>
        </w:rPr>
        <w:t>можно сформулировать следующим образом:</w:t>
      </w:r>
    </w:p>
    <w:p w:rsidR="003B3C40" w:rsidRDefault="003B3C40" w:rsidP="00766336">
      <w:pPr>
        <w:spacing w:line="276" w:lineRule="auto"/>
        <w:ind w:firstLine="708"/>
        <w:jc w:val="both"/>
        <w:rPr>
          <w:sz w:val="28"/>
          <w:szCs w:val="28"/>
        </w:rPr>
      </w:pPr>
      <w:r w:rsidRPr="0036574E">
        <w:rPr>
          <w:sz w:val="28"/>
          <w:szCs w:val="28"/>
        </w:rPr>
        <w:t>повышение эффективности использования энергоресурсов в</w:t>
      </w:r>
      <w:r>
        <w:rPr>
          <w:sz w:val="28"/>
          <w:szCs w:val="28"/>
        </w:rPr>
        <w:t>о всех сферах социально-экономических взаимоотношений и жизненного уклада района;</w:t>
      </w:r>
    </w:p>
    <w:p w:rsidR="003B3C40" w:rsidRDefault="003B3C40" w:rsidP="00766336">
      <w:pPr>
        <w:spacing w:line="276" w:lineRule="auto"/>
        <w:ind w:firstLine="708"/>
        <w:jc w:val="both"/>
        <w:rPr>
          <w:sz w:val="28"/>
          <w:szCs w:val="28"/>
        </w:rPr>
      </w:pPr>
      <w:r w:rsidRPr="008D56F5">
        <w:rPr>
          <w:noProof/>
          <w:sz w:val="28"/>
          <w:szCs w:val="28"/>
        </w:rPr>
        <w:t xml:space="preserve">совершенствование механизмов стимулирования </w:t>
      </w:r>
      <w:r>
        <w:rPr>
          <w:noProof/>
          <w:sz w:val="28"/>
          <w:szCs w:val="28"/>
        </w:rPr>
        <w:t xml:space="preserve">потребителей к </w:t>
      </w:r>
      <w:r w:rsidRPr="008D56F5">
        <w:rPr>
          <w:noProof/>
          <w:sz w:val="28"/>
          <w:szCs w:val="28"/>
        </w:rPr>
        <w:t>энергосбережени</w:t>
      </w:r>
      <w:r>
        <w:rPr>
          <w:noProof/>
          <w:sz w:val="28"/>
          <w:szCs w:val="28"/>
        </w:rPr>
        <w:t>ю</w:t>
      </w:r>
      <w:r>
        <w:rPr>
          <w:sz w:val="28"/>
          <w:szCs w:val="28"/>
        </w:rPr>
        <w:t>;</w:t>
      </w:r>
    </w:p>
    <w:p w:rsidR="003B3C40" w:rsidRPr="002A4440" w:rsidRDefault="003B3C40" w:rsidP="002A4440">
      <w:pPr>
        <w:spacing w:line="276" w:lineRule="auto"/>
        <w:ind w:firstLine="708"/>
        <w:jc w:val="both"/>
        <w:rPr>
          <w:sz w:val="28"/>
          <w:szCs w:val="28"/>
        </w:rPr>
      </w:pPr>
      <w:r w:rsidRPr="0036574E">
        <w:rPr>
          <w:sz w:val="28"/>
          <w:szCs w:val="28"/>
        </w:rPr>
        <w:t xml:space="preserve">активное вовлечение потребителей в </w:t>
      </w:r>
      <w:r>
        <w:rPr>
          <w:sz w:val="28"/>
          <w:szCs w:val="28"/>
        </w:rPr>
        <w:t xml:space="preserve">неизбежный процесс </w:t>
      </w:r>
      <w:r w:rsidRPr="0036574E">
        <w:rPr>
          <w:sz w:val="28"/>
          <w:szCs w:val="28"/>
        </w:rPr>
        <w:t>энергосбережени</w:t>
      </w:r>
      <w:r>
        <w:rPr>
          <w:sz w:val="28"/>
          <w:szCs w:val="28"/>
        </w:rPr>
        <w:t>я, укоренение в сознании широких слоев населения района объективной необходимости экономного расходования любых энергоресурсов</w:t>
      </w:r>
      <w:r w:rsidRPr="0036574E">
        <w:rPr>
          <w:sz w:val="28"/>
          <w:szCs w:val="28"/>
        </w:rPr>
        <w:t>.</w:t>
      </w:r>
    </w:p>
    <w:p w:rsidR="003B3C40" w:rsidRPr="0036574E" w:rsidRDefault="003B3C40" w:rsidP="002A4440">
      <w:pPr>
        <w:spacing w:line="276" w:lineRule="auto"/>
        <w:ind w:firstLine="708"/>
        <w:jc w:val="both"/>
        <w:rPr>
          <w:sz w:val="28"/>
          <w:szCs w:val="28"/>
        </w:rPr>
      </w:pPr>
      <w:r>
        <w:rPr>
          <w:sz w:val="28"/>
          <w:szCs w:val="28"/>
        </w:rPr>
        <w:t>Базовые з</w:t>
      </w:r>
      <w:r w:rsidRPr="0036574E">
        <w:rPr>
          <w:sz w:val="28"/>
          <w:szCs w:val="28"/>
        </w:rPr>
        <w:t>адачи</w:t>
      </w:r>
      <w:r>
        <w:rPr>
          <w:sz w:val="28"/>
          <w:szCs w:val="28"/>
        </w:rPr>
        <w:t xml:space="preserve"> настоящей Программы</w:t>
      </w:r>
      <w:r w:rsidRPr="0036574E">
        <w:rPr>
          <w:sz w:val="28"/>
          <w:szCs w:val="28"/>
        </w:rPr>
        <w:t>:</w:t>
      </w:r>
    </w:p>
    <w:p w:rsidR="003B3C40" w:rsidRPr="0036574E" w:rsidRDefault="003B3C40" w:rsidP="002A4440">
      <w:pPr>
        <w:spacing w:line="276" w:lineRule="auto"/>
        <w:ind w:firstLine="709"/>
        <w:jc w:val="both"/>
        <w:rPr>
          <w:sz w:val="28"/>
          <w:szCs w:val="28"/>
        </w:rPr>
      </w:pPr>
      <w:r>
        <w:rPr>
          <w:sz w:val="28"/>
          <w:szCs w:val="28"/>
        </w:rPr>
        <w:t>укрепление потенциала энергосбережения, снижение энергоемкости муниципального продукта</w:t>
      </w:r>
      <w:r w:rsidRPr="0036574E">
        <w:rPr>
          <w:sz w:val="28"/>
          <w:szCs w:val="28"/>
        </w:rPr>
        <w:t xml:space="preserve"> </w:t>
      </w:r>
      <w:r>
        <w:rPr>
          <w:sz w:val="28"/>
          <w:szCs w:val="28"/>
        </w:rPr>
        <w:t>не менее чем на</w:t>
      </w:r>
      <w:r w:rsidRPr="0036574E">
        <w:rPr>
          <w:sz w:val="28"/>
          <w:szCs w:val="28"/>
        </w:rPr>
        <w:t xml:space="preserve"> 40% </w:t>
      </w:r>
      <w:r w:rsidR="00E54521">
        <w:rPr>
          <w:sz w:val="28"/>
          <w:szCs w:val="28"/>
        </w:rPr>
        <w:t>к уровню 201</w:t>
      </w:r>
      <w:r w:rsidR="00CB5546">
        <w:rPr>
          <w:sz w:val="28"/>
          <w:szCs w:val="28"/>
        </w:rPr>
        <w:t>3</w:t>
      </w:r>
      <w:r>
        <w:rPr>
          <w:sz w:val="28"/>
          <w:szCs w:val="28"/>
        </w:rPr>
        <w:t xml:space="preserve"> г.</w:t>
      </w:r>
      <w:r w:rsidRPr="0036574E">
        <w:rPr>
          <w:sz w:val="28"/>
          <w:szCs w:val="28"/>
        </w:rPr>
        <w:t>;</w:t>
      </w:r>
    </w:p>
    <w:p w:rsidR="003B3C40" w:rsidRPr="0036574E" w:rsidRDefault="003B3C40" w:rsidP="009B3739">
      <w:pPr>
        <w:spacing w:line="276" w:lineRule="auto"/>
        <w:ind w:firstLine="709"/>
        <w:jc w:val="both"/>
        <w:rPr>
          <w:sz w:val="28"/>
          <w:szCs w:val="28"/>
        </w:rPr>
      </w:pPr>
      <w:r>
        <w:rPr>
          <w:sz w:val="28"/>
          <w:szCs w:val="28"/>
        </w:rPr>
        <w:t>с</w:t>
      </w:r>
      <w:r w:rsidRPr="0036574E">
        <w:rPr>
          <w:sz w:val="28"/>
          <w:szCs w:val="28"/>
        </w:rPr>
        <w:t>нижение удельных показателей потребления электрической энергии, тепловой энергии и воды</w:t>
      </w:r>
      <w:r>
        <w:rPr>
          <w:sz w:val="28"/>
          <w:szCs w:val="28"/>
        </w:rPr>
        <w:t xml:space="preserve">, в т.ч. </w:t>
      </w:r>
      <w:r w:rsidRPr="00AA6233">
        <w:rPr>
          <w:sz w:val="28"/>
          <w:szCs w:val="28"/>
        </w:rPr>
        <w:t>снижение потребления всех энергоресурсов бюджетными учреждениями к 2015 г. не менее чем на 15% (не менее 3% ежегодно с 201</w:t>
      </w:r>
      <w:r w:rsidR="00E54521">
        <w:rPr>
          <w:sz w:val="28"/>
          <w:szCs w:val="28"/>
        </w:rPr>
        <w:t>3</w:t>
      </w:r>
      <w:r w:rsidRPr="00AA6233">
        <w:rPr>
          <w:sz w:val="28"/>
          <w:szCs w:val="28"/>
        </w:rPr>
        <w:t xml:space="preserve"> г.)</w:t>
      </w:r>
      <w:r w:rsidRPr="0036574E">
        <w:rPr>
          <w:sz w:val="28"/>
          <w:szCs w:val="28"/>
        </w:rPr>
        <w:t>;</w:t>
      </w:r>
    </w:p>
    <w:p w:rsidR="003B3C40" w:rsidRPr="0036574E" w:rsidRDefault="003B3C40" w:rsidP="009B3739">
      <w:pPr>
        <w:spacing w:line="276" w:lineRule="auto"/>
        <w:ind w:firstLine="709"/>
        <w:jc w:val="both"/>
        <w:rPr>
          <w:sz w:val="28"/>
          <w:szCs w:val="28"/>
        </w:rPr>
      </w:pPr>
      <w:r>
        <w:rPr>
          <w:sz w:val="28"/>
          <w:szCs w:val="28"/>
        </w:rPr>
        <w:t>с</w:t>
      </w:r>
      <w:r w:rsidRPr="0036574E">
        <w:rPr>
          <w:sz w:val="28"/>
          <w:szCs w:val="28"/>
        </w:rPr>
        <w:t xml:space="preserve">окращение потерь энергоресурсов </w:t>
      </w:r>
      <w:r>
        <w:rPr>
          <w:sz w:val="28"/>
          <w:szCs w:val="28"/>
        </w:rPr>
        <w:t xml:space="preserve">при их передаче и непосредственно </w:t>
      </w:r>
      <w:r w:rsidRPr="0036574E">
        <w:rPr>
          <w:sz w:val="28"/>
          <w:szCs w:val="28"/>
        </w:rPr>
        <w:t>у потребителей;</w:t>
      </w:r>
    </w:p>
    <w:p w:rsidR="003B3C40" w:rsidRPr="0036574E" w:rsidRDefault="003B3C40" w:rsidP="009B3739">
      <w:pPr>
        <w:spacing w:line="276" w:lineRule="auto"/>
        <w:ind w:firstLine="709"/>
        <w:jc w:val="both"/>
        <w:rPr>
          <w:sz w:val="28"/>
          <w:szCs w:val="28"/>
        </w:rPr>
      </w:pPr>
      <w:r>
        <w:rPr>
          <w:sz w:val="28"/>
          <w:szCs w:val="28"/>
        </w:rPr>
        <w:t>с</w:t>
      </w:r>
      <w:r w:rsidRPr="0036574E">
        <w:rPr>
          <w:sz w:val="28"/>
          <w:szCs w:val="28"/>
        </w:rPr>
        <w:t xml:space="preserve">окращение бюджетных </w:t>
      </w:r>
      <w:r>
        <w:rPr>
          <w:sz w:val="28"/>
          <w:szCs w:val="28"/>
        </w:rPr>
        <w:t>расходов</w:t>
      </w:r>
      <w:r w:rsidRPr="0036574E">
        <w:rPr>
          <w:sz w:val="28"/>
          <w:szCs w:val="28"/>
        </w:rPr>
        <w:t xml:space="preserve"> на </w:t>
      </w:r>
      <w:r>
        <w:rPr>
          <w:sz w:val="28"/>
          <w:szCs w:val="28"/>
        </w:rPr>
        <w:t xml:space="preserve">приобретение </w:t>
      </w:r>
      <w:r w:rsidRPr="0036574E">
        <w:rPr>
          <w:sz w:val="28"/>
          <w:szCs w:val="28"/>
        </w:rPr>
        <w:t>энергоресурс</w:t>
      </w:r>
      <w:r>
        <w:rPr>
          <w:sz w:val="28"/>
          <w:szCs w:val="28"/>
        </w:rPr>
        <w:t>ов</w:t>
      </w:r>
      <w:r w:rsidRPr="0036574E">
        <w:rPr>
          <w:sz w:val="28"/>
          <w:szCs w:val="28"/>
        </w:rPr>
        <w:t>;</w:t>
      </w:r>
    </w:p>
    <w:p w:rsidR="003B3C40" w:rsidRPr="0036574E" w:rsidRDefault="003B3C40" w:rsidP="009B3739">
      <w:pPr>
        <w:spacing w:line="276" w:lineRule="auto"/>
        <w:ind w:firstLine="709"/>
        <w:jc w:val="both"/>
        <w:rPr>
          <w:sz w:val="28"/>
          <w:szCs w:val="28"/>
        </w:rPr>
      </w:pPr>
      <w:r>
        <w:rPr>
          <w:sz w:val="28"/>
          <w:szCs w:val="28"/>
        </w:rPr>
        <w:t>с</w:t>
      </w:r>
      <w:r w:rsidRPr="0036574E">
        <w:rPr>
          <w:sz w:val="28"/>
          <w:szCs w:val="28"/>
        </w:rPr>
        <w:t xml:space="preserve">нижение потребляемой  </w:t>
      </w:r>
      <w:r>
        <w:rPr>
          <w:sz w:val="28"/>
          <w:szCs w:val="28"/>
        </w:rPr>
        <w:t xml:space="preserve">реактивной </w:t>
      </w:r>
      <w:r w:rsidRPr="0036574E">
        <w:rPr>
          <w:sz w:val="28"/>
          <w:szCs w:val="28"/>
        </w:rPr>
        <w:t>мощности;</w:t>
      </w:r>
    </w:p>
    <w:p w:rsidR="003B3C40" w:rsidRPr="0036574E" w:rsidRDefault="003B3C40" w:rsidP="009B3739">
      <w:pPr>
        <w:spacing w:line="276" w:lineRule="auto"/>
        <w:ind w:firstLine="709"/>
        <w:jc w:val="both"/>
        <w:rPr>
          <w:sz w:val="28"/>
          <w:szCs w:val="28"/>
        </w:rPr>
      </w:pPr>
      <w:r>
        <w:rPr>
          <w:sz w:val="28"/>
          <w:szCs w:val="28"/>
        </w:rPr>
        <w:t>с</w:t>
      </w:r>
      <w:r w:rsidRPr="0036574E">
        <w:rPr>
          <w:sz w:val="28"/>
          <w:szCs w:val="28"/>
        </w:rPr>
        <w:t xml:space="preserve">окращение выбросов продуктов сгорания, в т.ч. выбросов вредных веществ, за счёт сокращения объёмов потребления </w:t>
      </w:r>
      <w:r>
        <w:rPr>
          <w:sz w:val="28"/>
          <w:szCs w:val="28"/>
        </w:rPr>
        <w:t>природного газа, других видов топлива</w:t>
      </w:r>
      <w:r w:rsidRPr="0036574E">
        <w:rPr>
          <w:sz w:val="28"/>
          <w:szCs w:val="28"/>
        </w:rPr>
        <w:t>;</w:t>
      </w:r>
    </w:p>
    <w:p w:rsidR="003B3C40" w:rsidRPr="002A4440" w:rsidRDefault="003B3C40" w:rsidP="002A4440">
      <w:pPr>
        <w:spacing w:line="276" w:lineRule="auto"/>
        <w:ind w:firstLine="709"/>
        <w:jc w:val="both"/>
        <w:rPr>
          <w:sz w:val="28"/>
          <w:szCs w:val="28"/>
        </w:rPr>
      </w:pPr>
      <w:r>
        <w:rPr>
          <w:sz w:val="28"/>
          <w:szCs w:val="28"/>
        </w:rPr>
        <w:t>а</w:t>
      </w:r>
      <w:r w:rsidRPr="0036574E">
        <w:rPr>
          <w:sz w:val="28"/>
          <w:szCs w:val="28"/>
        </w:rPr>
        <w:t>ктивная пропаганда энерго- и ресурсосбережения среди населения и других групп по</w:t>
      </w:r>
      <w:r>
        <w:rPr>
          <w:sz w:val="28"/>
          <w:szCs w:val="28"/>
        </w:rPr>
        <w:t>требителей.</w:t>
      </w:r>
    </w:p>
    <w:p w:rsidR="003B3C40" w:rsidRDefault="003B3C40" w:rsidP="002A44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sz w:val="28"/>
          <w:szCs w:val="28"/>
        </w:rPr>
      </w:pPr>
      <w:r w:rsidRPr="0036574E">
        <w:rPr>
          <w:sz w:val="28"/>
          <w:szCs w:val="28"/>
        </w:rPr>
        <w:t xml:space="preserve">Программа реализуется в </w:t>
      </w:r>
      <w:r>
        <w:rPr>
          <w:sz w:val="28"/>
          <w:szCs w:val="28"/>
        </w:rPr>
        <w:t xml:space="preserve">2 </w:t>
      </w:r>
      <w:r w:rsidRPr="0036574E">
        <w:rPr>
          <w:sz w:val="28"/>
          <w:szCs w:val="28"/>
        </w:rPr>
        <w:t>этап</w:t>
      </w:r>
      <w:r>
        <w:rPr>
          <w:sz w:val="28"/>
          <w:szCs w:val="28"/>
        </w:rPr>
        <w:t xml:space="preserve">а: </w:t>
      </w:r>
    </w:p>
    <w:p w:rsidR="003B3C40" w:rsidRDefault="003B3C40" w:rsidP="002A44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sz w:val="28"/>
          <w:szCs w:val="28"/>
        </w:rPr>
      </w:pPr>
      <w:r>
        <w:rPr>
          <w:sz w:val="28"/>
          <w:szCs w:val="28"/>
        </w:rPr>
        <w:t>1-й этап –</w:t>
      </w:r>
      <w:r w:rsidRPr="0036574E">
        <w:rPr>
          <w:sz w:val="28"/>
          <w:szCs w:val="28"/>
        </w:rPr>
        <w:t xml:space="preserve"> в течение 20</w:t>
      </w:r>
      <w:r>
        <w:rPr>
          <w:sz w:val="28"/>
          <w:szCs w:val="28"/>
        </w:rPr>
        <w:t>1</w:t>
      </w:r>
      <w:r w:rsidR="002A0387">
        <w:rPr>
          <w:sz w:val="28"/>
          <w:szCs w:val="28"/>
        </w:rPr>
        <w:t>4</w:t>
      </w:r>
      <w:r w:rsidRPr="0036574E">
        <w:rPr>
          <w:sz w:val="28"/>
          <w:szCs w:val="28"/>
        </w:rPr>
        <w:t xml:space="preserve"> – 201</w:t>
      </w:r>
      <w:r>
        <w:rPr>
          <w:sz w:val="28"/>
          <w:szCs w:val="28"/>
        </w:rPr>
        <w:t>5</w:t>
      </w:r>
      <w:r w:rsidRPr="0036574E">
        <w:rPr>
          <w:sz w:val="28"/>
          <w:szCs w:val="28"/>
        </w:rPr>
        <w:t xml:space="preserve"> г</w:t>
      </w:r>
      <w:r>
        <w:rPr>
          <w:sz w:val="28"/>
          <w:szCs w:val="28"/>
        </w:rPr>
        <w:t xml:space="preserve">одов; </w:t>
      </w:r>
    </w:p>
    <w:p w:rsidR="003B3C40" w:rsidRDefault="003B3C40" w:rsidP="002A44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sz w:val="28"/>
          <w:szCs w:val="28"/>
        </w:rPr>
      </w:pPr>
      <w:r>
        <w:rPr>
          <w:sz w:val="28"/>
          <w:szCs w:val="28"/>
        </w:rPr>
        <w:t>2-й этап – 2016-2020 гг</w:t>
      </w:r>
      <w:r w:rsidRPr="0036574E">
        <w:rPr>
          <w:sz w:val="28"/>
          <w:szCs w:val="28"/>
        </w:rPr>
        <w:t xml:space="preserve">. </w:t>
      </w:r>
    </w:p>
    <w:p w:rsidR="003B3C40" w:rsidRDefault="003B3C40" w:rsidP="002A44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sz w:val="28"/>
          <w:szCs w:val="28"/>
        </w:rPr>
      </w:pPr>
      <w:r>
        <w:rPr>
          <w:sz w:val="28"/>
          <w:szCs w:val="28"/>
        </w:rPr>
        <w:t>Основные</w:t>
      </w:r>
      <w:r w:rsidRPr="0036574E">
        <w:rPr>
          <w:sz w:val="28"/>
          <w:szCs w:val="28"/>
        </w:rPr>
        <w:t xml:space="preserve"> </w:t>
      </w:r>
      <w:r>
        <w:rPr>
          <w:sz w:val="28"/>
          <w:szCs w:val="28"/>
        </w:rPr>
        <w:t>индикаторы</w:t>
      </w:r>
      <w:r w:rsidRPr="0036574E">
        <w:rPr>
          <w:sz w:val="28"/>
          <w:szCs w:val="28"/>
        </w:rPr>
        <w:t xml:space="preserve"> </w:t>
      </w:r>
      <w:r>
        <w:rPr>
          <w:sz w:val="28"/>
          <w:szCs w:val="28"/>
        </w:rPr>
        <w:t xml:space="preserve">Программы </w:t>
      </w:r>
      <w:r w:rsidRPr="0036574E">
        <w:rPr>
          <w:sz w:val="28"/>
          <w:szCs w:val="28"/>
        </w:rPr>
        <w:t>определены на период</w:t>
      </w:r>
      <w:r>
        <w:rPr>
          <w:sz w:val="28"/>
          <w:szCs w:val="28"/>
        </w:rPr>
        <w:t xml:space="preserve"> до 2015 года</w:t>
      </w:r>
      <w:r w:rsidRPr="0036574E">
        <w:rPr>
          <w:sz w:val="28"/>
          <w:szCs w:val="28"/>
        </w:rPr>
        <w:t>. До 2020 года сформирован</w:t>
      </w:r>
      <w:r>
        <w:rPr>
          <w:sz w:val="28"/>
          <w:szCs w:val="28"/>
        </w:rPr>
        <w:t xml:space="preserve"> ряд</w:t>
      </w:r>
      <w:r w:rsidRPr="0036574E">
        <w:rPr>
          <w:sz w:val="28"/>
          <w:szCs w:val="28"/>
        </w:rPr>
        <w:t xml:space="preserve"> </w:t>
      </w:r>
      <w:r>
        <w:rPr>
          <w:sz w:val="28"/>
          <w:szCs w:val="28"/>
        </w:rPr>
        <w:t xml:space="preserve">прогнозных показателей </w:t>
      </w:r>
      <w:r w:rsidRPr="0036574E">
        <w:rPr>
          <w:sz w:val="28"/>
          <w:szCs w:val="28"/>
        </w:rPr>
        <w:t>при условии</w:t>
      </w:r>
      <w:r>
        <w:rPr>
          <w:sz w:val="28"/>
          <w:szCs w:val="28"/>
        </w:rPr>
        <w:t xml:space="preserve"> сохранения</w:t>
      </w:r>
      <w:r w:rsidRPr="0036574E">
        <w:rPr>
          <w:sz w:val="28"/>
          <w:szCs w:val="28"/>
        </w:rPr>
        <w:t xml:space="preserve"> с 201</w:t>
      </w:r>
      <w:r>
        <w:rPr>
          <w:sz w:val="28"/>
          <w:szCs w:val="28"/>
        </w:rPr>
        <w:t>5 года</w:t>
      </w:r>
      <w:r w:rsidRPr="0036574E">
        <w:rPr>
          <w:sz w:val="28"/>
          <w:szCs w:val="28"/>
        </w:rPr>
        <w:t xml:space="preserve"> темп</w:t>
      </w:r>
      <w:r>
        <w:rPr>
          <w:sz w:val="28"/>
          <w:szCs w:val="28"/>
        </w:rPr>
        <w:t>ов изменения основных макроэкономических показателей района, объемов реализации</w:t>
      </w:r>
      <w:r w:rsidRPr="0036574E">
        <w:rPr>
          <w:sz w:val="28"/>
          <w:szCs w:val="28"/>
        </w:rPr>
        <w:t xml:space="preserve"> и эффективност</w:t>
      </w:r>
      <w:r>
        <w:rPr>
          <w:sz w:val="28"/>
          <w:szCs w:val="28"/>
        </w:rPr>
        <w:t>и</w:t>
      </w:r>
      <w:r w:rsidRPr="0036574E">
        <w:rPr>
          <w:sz w:val="28"/>
          <w:szCs w:val="28"/>
        </w:rPr>
        <w:t xml:space="preserve"> программных мероприятий.</w:t>
      </w:r>
    </w:p>
    <w:p w:rsidR="003B3C40" w:rsidRPr="002A4440" w:rsidRDefault="003B3C40" w:rsidP="002A44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sz w:val="28"/>
          <w:szCs w:val="28"/>
        </w:rPr>
        <w:sectPr w:rsidR="003B3C40" w:rsidRPr="002A4440" w:rsidSect="00B7574F">
          <w:headerReference w:type="default" r:id="rId21"/>
          <w:footnotePr>
            <w:numRestart w:val="eachPage"/>
          </w:footnotePr>
          <w:pgSz w:w="11907" w:h="16840" w:code="9"/>
          <w:pgMar w:top="1077" w:right="851" w:bottom="1077" w:left="1418" w:header="720" w:footer="0" w:gutter="0"/>
          <w:pgBorders w:offsetFrom="page">
            <w:bottom w:val="thinThickSmallGap" w:sz="12" w:space="24" w:color="948A54"/>
            <w:right w:val="single" w:sz="8" w:space="24" w:color="948A54"/>
          </w:pgBorders>
          <w:cols w:space="708"/>
          <w:docGrid w:linePitch="212"/>
        </w:sectPr>
      </w:pPr>
    </w:p>
    <w:p w:rsidR="003B3C40" w:rsidRPr="00192435" w:rsidRDefault="003B3C40" w:rsidP="00766336">
      <w:pPr>
        <w:spacing w:line="276" w:lineRule="auto"/>
        <w:jc w:val="both"/>
        <w:rPr>
          <w:sz w:val="20"/>
          <w:szCs w:val="20"/>
        </w:rPr>
      </w:pPr>
    </w:p>
    <w:p w:rsidR="003B3C40" w:rsidRPr="005D7A98" w:rsidRDefault="003B3C40" w:rsidP="00331728">
      <w:pPr>
        <w:pStyle w:val="10"/>
        <w:numPr>
          <w:ilvl w:val="0"/>
          <w:numId w:val="3"/>
        </w:numPr>
        <w:spacing w:before="0" w:after="0" w:line="276" w:lineRule="auto"/>
        <w:rPr>
          <w:rFonts w:ascii="Times New Roman" w:hAnsi="Times New Roman" w:cs="Times New Roman"/>
          <w:sz w:val="28"/>
          <w:szCs w:val="28"/>
        </w:rPr>
      </w:pPr>
      <w:bookmarkStart w:id="8" w:name="_Toc294275940"/>
      <w:r w:rsidRPr="005D7A98">
        <w:rPr>
          <w:rFonts w:ascii="Times New Roman" w:hAnsi="Times New Roman" w:cs="Times New Roman"/>
          <w:sz w:val="28"/>
          <w:szCs w:val="28"/>
        </w:rPr>
        <w:t>Основные пути решения проблемы</w:t>
      </w:r>
      <w:bookmarkEnd w:id="8"/>
    </w:p>
    <w:p w:rsidR="003B3C40" w:rsidRPr="00766336" w:rsidRDefault="003B3C40" w:rsidP="00766336">
      <w:pPr>
        <w:spacing w:line="276" w:lineRule="auto"/>
        <w:ind w:left="708"/>
        <w:jc w:val="both"/>
        <w:rPr>
          <w:sz w:val="16"/>
          <w:szCs w:val="16"/>
        </w:rPr>
      </w:pPr>
    </w:p>
    <w:p w:rsidR="003B3C40" w:rsidRPr="0036574E" w:rsidRDefault="003B3C40" w:rsidP="00766336">
      <w:pPr>
        <w:spacing w:line="276" w:lineRule="auto"/>
        <w:ind w:firstLine="709"/>
        <w:jc w:val="both"/>
        <w:rPr>
          <w:sz w:val="28"/>
          <w:szCs w:val="28"/>
        </w:rPr>
      </w:pPr>
      <w:r>
        <w:rPr>
          <w:sz w:val="28"/>
          <w:szCs w:val="28"/>
        </w:rPr>
        <w:t>Анализ</w:t>
      </w:r>
      <w:r w:rsidRPr="0036574E">
        <w:rPr>
          <w:sz w:val="28"/>
          <w:szCs w:val="28"/>
        </w:rPr>
        <w:t xml:space="preserve"> исходных данных по энергопотреблению </w:t>
      </w:r>
      <w:r>
        <w:rPr>
          <w:sz w:val="28"/>
          <w:szCs w:val="28"/>
        </w:rPr>
        <w:t xml:space="preserve">в </w:t>
      </w:r>
      <w:r w:rsidRPr="0036574E">
        <w:rPr>
          <w:sz w:val="28"/>
          <w:szCs w:val="28"/>
        </w:rPr>
        <w:t>жило</w:t>
      </w:r>
      <w:r>
        <w:rPr>
          <w:sz w:val="28"/>
          <w:szCs w:val="28"/>
        </w:rPr>
        <w:t>м</w:t>
      </w:r>
      <w:r w:rsidRPr="0036574E">
        <w:rPr>
          <w:sz w:val="28"/>
          <w:szCs w:val="28"/>
        </w:rPr>
        <w:t xml:space="preserve"> фонд</w:t>
      </w:r>
      <w:r>
        <w:rPr>
          <w:sz w:val="28"/>
          <w:szCs w:val="28"/>
        </w:rPr>
        <w:t xml:space="preserve">е и в </w:t>
      </w:r>
      <w:r w:rsidRPr="0036574E">
        <w:rPr>
          <w:sz w:val="28"/>
          <w:szCs w:val="28"/>
        </w:rPr>
        <w:t xml:space="preserve">бюджетных </w:t>
      </w:r>
      <w:r>
        <w:rPr>
          <w:sz w:val="28"/>
          <w:szCs w:val="28"/>
        </w:rPr>
        <w:t xml:space="preserve">учреждениях Балтасинского муниципального района </w:t>
      </w:r>
      <w:r w:rsidRPr="0036574E">
        <w:rPr>
          <w:sz w:val="28"/>
          <w:szCs w:val="28"/>
        </w:rPr>
        <w:t xml:space="preserve">позволил получить обобщенную картину </w:t>
      </w:r>
      <w:r>
        <w:rPr>
          <w:sz w:val="28"/>
          <w:szCs w:val="28"/>
        </w:rPr>
        <w:t xml:space="preserve">выработки и </w:t>
      </w:r>
      <w:r w:rsidRPr="0036574E">
        <w:rPr>
          <w:sz w:val="28"/>
          <w:szCs w:val="28"/>
        </w:rPr>
        <w:t>потребления энергоресурсов, оценить эффективность использования воды, электрической и тепловой энергии</w:t>
      </w:r>
      <w:r>
        <w:rPr>
          <w:sz w:val="28"/>
          <w:szCs w:val="28"/>
        </w:rPr>
        <w:t>, природного газа</w:t>
      </w:r>
      <w:r w:rsidRPr="0036574E">
        <w:rPr>
          <w:sz w:val="28"/>
          <w:szCs w:val="28"/>
        </w:rPr>
        <w:t xml:space="preserve"> основными потребителями ТЭР. </w:t>
      </w:r>
    </w:p>
    <w:p w:rsidR="003B3C40" w:rsidRDefault="003B3C40" w:rsidP="00766336">
      <w:pPr>
        <w:spacing w:line="276" w:lineRule="auto"/>
        <w:ind w:firstLine="720"/>
        <w:jc w:val="both"/>
        <w:rPr>
          <w:sz w:val="28"/>
          <w:szCs w:val="28"/>
        </w:rPr>
      </w:pPr>
      <w:r w:rsidRPr="0036574E">
        <w:rPr>
          <w:sz w:val="28"/>
          <w:szCs w:val="28"/>
        </w:rPr>
        <w:t xml:space="preserve">В процессе разработки </w:t>
      </w:r>
      <w:r>
        <w:rPr>
          <w:sz w:val="28"/>
          <w:szCs w:val="28"/>
        </w:rPr>
        <w:t>П</w:t>
      </w:r>
      <w:r w:rsidRPr="0036574E">
        <w:rPr>
          <w:sz w:val="28"/>
          <w:szCs w:val="28"/>
        </w:rPr>
        <w:t>рограммы был проведен анализ данных по потреблению энергоресурсов (</w:t>
      </w:r>
      <w:r>
        <w:rPr>
          <w:sz w:val="28"/>
          <w:szCs w:val="28"/>
        </w:rPr>
        <w:t>в отношении</w:t>
      </w:r>
      <w:r w:rsidRPr="0036574E">
        <w:rPr>
          <w:sz w:val="28"/>
          <w:szCs w:val="28"/>
        </w:rPr>
        <w:t xml:space="preserve"> каждо</w:t>
      </w:r>
      <w:r>
        <w:rPr>
          <w:sz w:val="28"/>
          <w:szCs w:val="28"/>
        </w:rPr>
        <w:t>го</w:t>
      </w:r>
      <w:r w:rsidRPr="0036574E">
        <w:rPr>
          <w:sz w:val="28"/>
          <w:szCs w:val="28"/>
        </w:rPr>
        <w:t xml:space="preserve"> вид</w:t>
      </w:r>
      <w:r>
        <w:rPr>
          <w:sz w:val="28"/>
          <w:szCs w:val="28"/>
        </w:rPr>
        <w:t>а</w:t>
      </w:r>
      <w:r w:rsidRPr="0036574E">
        <w:rPr>
          <w:sz w:val="28"/>
          <w:szCs w:val="28"/>
        </w:rPr>
        <w:t xml:space="preserve"> энергоресурсов в отдельности) по </w:t>
      </w:r>
      <w:r>
        <w:rPr>
          <w:sz w:val="28"/>
          <w:szCs w:val="28"/>
        </w:rPr>
        <w:t xml:space="preserve">муниципальному району </w:t>
      </w:r>
      <w:r w:rsidRPr="0036574E">
        <w:rPr>
          <w:sz w:val="28"/>
          <w:szCs w:val="28"/>
        </w:rPr>
        <w:t>у следующих групп потребителей:</w:t>
      </w:r>
    </w:p>
    <w:p w:rsidR="003B3C40" w:rsidRPr="0036574E" w:rsidRDefault="003B3C40" w:rsidP="0033202F">
      <w:pPr>
        <w:spacing w:line="276" w:lineRule="auto"/>
        <w:ind w:firstLine="720"/>
        <w:jc w:val="both"/>
        <w:rPr>
          <w:sz w:val="28"/>
          <w:szCs w:val="28"/>
        </w:rPr>
      </w:pPr>
      <w:r>
        <w:rPr>
          <w:sz w:val="28"/>
          <w:szCs w:val="28"/>
        </w:rPr>
        <w:t>бюджет</w:t>
      </w:r>
      <w:r w:rsidRPr="0036574E">
        <w:rPr>
          <w:sz w:val="28"/>
          <w:szCs w:val="28"/>
        </w:rPr>
        <w:t>ная сфера;</w:t>
      </w:r>
    </w:p>
    <w:p w:rsidR="003B3C40" w:rsidRPr="0036574E" w:rsidRDefault="003B3C40" w:rsidP="00664E56">
      <w:pPr>
        <w:spacing w:line="276" w:lineRule="auto"/>
        <w:ind w:left="720"/>
        <w:jc w:val="both"/>
        <w:rPr>
          <w:sz w:val="28"/>
          <w:szCs w:val="28"/>
        </w:rPr>
      </w:pPr>
      <w:r w:rsidRPr="0036574E">
        <w:rPr>
          <w:sz w:val="28"/>
          <w:szCs w:val="28"/>
        </w:rPr>
        <w:t>жилищный фонд;</w:t>
      </w:r>
    </w:p>
    <w:p w:rsidR="003B3C40" w:rsidRPr="0036574E" w:rsidRDefault="003B3C40" w:rsidP="00664E56">
      <w:pPr>
        <w:spacing w:line="276" w:lineRule="auto"/>
        <w:ind w:left="720"/>
        <w:jc w:val="both"/>
        <w:rPr>
          <w:sz w:val="28"/>
          <w:szCs w:val="28"/>
        </w:rPr>
      </w:pPr>
      <w:r>
        <w:rPr>
          <w:sz w:val="28"/>
          <w:szCs w:val="28"/>
        </w:rPr>
        <w:t>коммунальное хозяйство</w:t>
      </w:r>
      <w:r w:rsidRPr="0036574E">
        <w:rPr>
          <w:sz w:val="28"/>
          <w:szCs w:val="28"/>
        </w:rPr>
        <w:t>.</w:t>
      </w:r>
    </w:p>
    <w:p w:rsidR="003B3C40" w:rsidRPr="0036574E" w:rsidRDefault="003B3C40" w:rsidP="00766336">
      <w:pPr>
        <w:spacing w:line="276" w:lineRule="auto"/>
        <w:ind w:firstLine="720"/>
        <w:jc w:val="both"/>
        <w:rPr>
          <w:sz w:val="28"/>
          <w:szCs w:val="28"/>
        </w:rPr>
      </w:pPr>
      <w:r w:rsidRPr="0036574E">
        <w:rPr>
          <w:sz w:val="28"/>
          <w:szCs w:val="28"/>
        </w:rPr>
        <w:t>В общей структуре потребления топливно-энергетических ресурсов были выделены электр</w:t>
      </w:r>
      <w:r>
        <w:rPr>
          <w:sz w:val="28"/>
          <w:szCs w:val="28"/>
        </w:rPr>
        <w:t>оэнергия, тепловая энергия, газ</w:t>
      </w:r>
      <w:r w:rsidRPr="0036574E">
        <w:rPr>
          <w:sz w:val="28"/>
          <w:szCs w:val="28"/>
        </w:rPr>
        <w:t xml:space="preserve"> и </w:t>
      </w:r>
      <w:r>
        <w:rPr>
          <w:sz w:val="28"/>
          <w:szCs w:val="28"/>
        </w:rPr>
        <w:t xml:space="preserve">хозяйственно-питьевая </w:t>
      </w:r>
      <w:r w:rsidRPr="0036574E">
        <w:rPr>
          <w:sz w:val="28"/>
          <w:szCs w:val="28"/>
        </w:rPr>
        <w:t>вод</w:t>
      </w:r>
      <w:r>
        <w:rPr>
          <w:sz w:val="28"/>
          <w:szCs w:val="28"/>
        </w:rPr>
        <w:t>а</w:t>
      </w:r>
      <w:r w:rsidRPr="0036574E">
        <w:rPr>
          <w:sz w:val="28"/>
          <w:szCs w:val="28"/>
        </w:rPr>
        <w:t xml:space="preserve">. </w:t>
      </w:r>
    </w:p>
    <w:p w:rsidR="003B3C40" w:rsidRPr="0036574E" w:rsidRDefault="003B3C40" w:rsidP="00766336">
      <w:pPr>
        <w:spacing w:line="276" w:lineRule="auto"/>
        <w:ind w:firstLine="720"/>
        <w:jc w:val="both"/>
        <w:rPr>
          <w:sz w:val="28"/>
          <w:szCs w:val="28"/>
        </w:rPr>
      </w:pPr>
      <w:r w:rsidRPr="0036574E">
        <w:rPr>
          <w:sz w:val="28"/>
          <w:szCs w:val="28"/>
        </w:rPr>
        <w:t xml:space="preserve">На основании анализа </w:t>
      </w:r>
      <w:r>
        <w:rPr>
          <w:sz w:val="28"/>
          <w:szCs w:val="28"/>
        </w:rPr>
        <w:t>собра</w:t>
      </w:r>
      <w:r w:rsidRPr="0036574E">
        <w:rPr>
          <w:sz w:val="28"/>
          <w:szCs w:val="28"/>
        </w:rPr>
        <w:t>нных данных сформирована структура обще</w:t>
      </w:r>
      <w:r>
        <w:rPr>
          <w:sz w:val="28"/>
          <w:szCs w:val="28"/>
        </w:rPr>
        <w:t>районн</w:t>
      </w:r>
      <w:r w:rsidRPr="0036574E">
        <w:rPr>
          <w:sz w:val="28"/>
          <w:szCs w:val="28"/>
        </w:rPr>
        <w:t xml:space="preserve">ого потребления </w:t>
      </w:r>
      <w:r>
        <w:rPr>
          <w:sz w:val="28"/>
          <w:szCs w:val="28"/>
        </w:rPr>
        <w:t>ТЭР</w:t>
      </w:r>
      <w:r w:rsidRPr="0036574E">
        <w:rPr>
          <w:sz w:val="28"/>
          <w:szCs w:val="28"/>
        </w:rPr>
        <w:t xml:space="preserve">, определена динамика </w:t>
      </w:r>
      <w:r>
        <w:rPr>
          <w:sz w:val="28"/>
          <w:szCs w:val="28"/>
        </w:rPr>
        <w:t>расходования энергоресурсов</w:t>
      </w:r>
      <w:r w:rsidRPr="0036574E">
        <w:rPr>
          <w:sz w:val="28"/>
          <w:szCs w:val="28"/>
        </w:rPr>
        <w:t xml:space="preserve"> </w:t>
      </w:r>
      <w:r>
        <w:rPr>
          <w:sz w:val="28"/>
          <w:szCs w:val="28"/>
        </w:rPr>
        <w:t>БМР</w:t>
      </w:r>
      <w:r w:rsidRPr="0036574E">
        <w:rPr>
          <w:sz w:val="28"/>
          <w:szCs w:val="28"/>
        </w:rPr>
        <w:t xml:space="preserve"> </w:t>
      </w:r>
      <w:r>
        <w:rPr>
          <w:sz w:val="28"/>
          <w:szCs w:val="28"/>
        </w:rPr>
        <w:t>до 2015 года,</w:t>
      </w:r>
      <w:r w:rsidRPr="0036574E">
        <w:rPr>
          <w:sz w:val="28"/>
          <w:szCs w:val="28"/>
        </w:rPr>
        <w:t xml:space="preserve"> </w:t>
      </w:r>
      <w:r>
        <w:rPr>
          <w:sz w:val="28"/>
          <w:szCs w:val="28"/>
        </w:rPr>
        <w:t>р</w:t>
      </w:r>
      <w:r w:rsidRPr="0036574E">
        <w:rPr>
          <w:sz w:val="28"/>
          <w:szCs w:val="28"/>
        </w:rPr>
        <w:t xml:space="preserve">ассчитаны сводные данные по </w:t>
      </w:r>
      <w:r>
        <w:rPr>
          <w:sz w:val="28"/>
          <w:szCs w:val="28"/>
        </w:rPr>
        <w:t xml:space="preserve">их </w:t>
      </w:r>
      <w:r w:rsidRPr="0036574E">
        <w:rPr>
          <w:sz w:val="28"/>
          <w:szCs w:val="28"/>
        </w:rPr>
        <w:t>потреблению.</w:t>
      </w:r>
    </w:p>
    <w:p w:rsidR="003B3C40" w:rsidRDefault="003B3C40" w:rsidP="00D5370A">
      <w:pPr>
        <w:spacing w:line="276" w:lineRule="auto"/>
        <w:ind w:firstLine="709"/>
        <w:jc w:val="both"/>
        <w:rPr>
          <w:sz w:val="28"/>
          <w:szCs w:val="28"/>
        </w:rPr>
      </w:pPr>
      <w:r>
        <w:rPr>
          <w:sz w:val="28"/>
          <w:szCs w:val="28"/>
        </w:rPr>
        <w:t>Наиболее очевидные первоочередные шаги по реализации поставленных Программой задач – переход на 100% коммерческий учет потребления основных энергоресурсов. Практика перехода на коммерческий учет в условиях российской действительности демонстрирует практически гарантированную экономию расходов на оплату энергоресурсов в размере около 15-20% как за счет более точного учета, так и за счет стимулирования потребителей к снижению энергопортебления.</w:t>
      </w:r>
    </w:p>
    <w:p w:rsidR="003B3C40" w:rsidRDefault="003B3C40" w:rsidP="00D5370A">
      <w:pPr>
        <w:spacing w:line="276" w:lineRule="auto"/>
        <w:ind w:firstLine="709"/>
        <w:jc w:val="both"/>
        <w:rPr>
          <w:sz w:val="28"/>
          <w:szCs w:val="28"/>
        </w:rPr>
      </w:pPr>
      <w:r>
        <w:rPr>
          <w:sz w:val="28"/>
          <w:szCs w:val="28"/>
        </w:rPr>
        <w:t>Доля объема отпуска энерго</w:t>
      </w:r>
      <w:r w:rsidRPr="00BF687E">
        <w:rPr>
          <w:sz w:val="28"/>
          <w:szCs w:val="28"/>
        </w:rPr>
        <w:t>ресурсов, счета за которые выставл</w:t>
      </w:r>
      <w:r>
        <w:rPr>
          <w:sz w:val="28"/>
          <w:szCs w:val="28"/>
        </w:rPr>
        <w:t>яются</w:t>
      </w:r>
      <w:r w:rsidRPr="00BF687E">
        <w:rPr>
          <w:sz w:val="28"/>
          <w:szCs w:val="28"/>
        </w:rPr>
        <w:t xml:space="preserve"> по показаниям приборов учета</w:t>
      </w:r>
      <w:r>
        <w:rPr>
          <w:sz w:val="28"/>
          <w:szCs w:val="28"/>
        </w:rPr>
        <w:t xml:space="preserve"> для населения по жилищному фонду БМР по состоянию на 1.01.201</w:t>
      </w:r>
      <w:r w:rsidR="00CB5546">
        <w:rPr>
          <w:sz w:val="28"/>
          <w:szCs w:val="28"/>
        </w:rPr>
        <w:t>3</w:t>
      </w:r>
      <w:r>
        <w:rPr>
          <w:sz w:val="28"/>
          <w:szCs w:val="28"/>
        </w:rPr>
        <w:t xml:space="preserve"> г. составляет:</w:t>
      </w:r>
    </w:p>
    <w:p w:rsidR="003B3C40" w:rsidRDefault="003B3C40" w:rsidP="00D5370A">
      <w:pPr>
        <w:spacing w:line="276" w:lineRule="auto"/>
        <w:ind w:firstLine="709"/>
        <w:jc w:val="both"/>
        <w:rPr>
          <w:sz w:val="28"/>
          <w:szCs w:val="28"/>
        </w:rPr>
      </w:pPr>
      <w:r>
        <w:rPr>
          <w:sz w:val="28"/>
          <w:szCs w:val="28"/>
        </w:rPr>
        <w:t>- электроэнергии – 100 %;</w:t>
      </w:r>
    </w:p>
    <w:p w:rsidR="003B3C40" w:rsidRDefault="003B3C40" w:rsidP="00D5370A">
      <w:pPr>
        <w:spacing w:line="276" w:lineRule="auto"/>
        <w:ind w:firstLine="709"/>
        <w:jc w:val="both"/>
        <w:rPr>
          <w:sz w:val="28"/>
          <w:szCs w:val="28"/>
        </w:rPr>
      </w:pPr>
      <w:r>
        <w:rPr>
          <w:sz w:val="28"/>
          <w:szCs w:val="28"/>
        </w:rPr>
        <w:t>- тепловой энергии – 52,4 % (в части МКД);</w:t>
      </w:r>
    </w:p>
    <w:p w:rsidR="003B3C40" w:rsidRDefault="003B3C40" w:rsidP="00D5370A">
      <w:pPr>
        <w:spacing w:line="276" w:lineRule="auto"/>
        <w:ind w:firstLine="709"/>
        <w:jc w:val="both"/>
        <w:rPr>
          <w:sz w:val="28"/>
          <w:szCs w:val="28"/>
        </w:rPr>
      </w:pPr>
      <w:r>
        <w:rPr>
          <w:sz w:val="28"/>
          <w:szCs w:val="28"/>
        </w:rPr>
        <w:t>- холодной воды – 21 %;</w:t>
      </w:r>
    </w:p>
    <w:p w:rsidR="003B3C40" w:rsidRDefault="003B3C40" w:rsidP="00766336">
      <w:pPr>
        <w:spacing w:line="276" w:lineRule="auto"/>
        <w:ind w:firstLine="708"/>
        <w:jc w:val="both"/>
        <w:rPr>
          <w:sz w:val="28"/>
          <w:szCs w:val="28"/>
        </w:rPr>
      </w:pPr>
      <w:r>
        <w:rPr>
          <w:sz w:val="28"/>
          <w:szCs w:val="28"/>
        </w:rPr>
        <w:t>- природного газа – 100 %.</w:t>
      </w:r>
    </w:p>
    <w:p w:rsidR="003B3C40" w:rsidRDefault="003B3C40" w:rsidP="00766336">
      <w:pPr>
        <w:spacing w:line="276" w:lineRule="auto"/>
        <w:ind w:firstLine="708"/>
        <w:jc w:val="both"/>
        <w:rPr>
          <w:sz w:val="28"/>
          <w:szCs w:val="28"/>
        </w:rPr>
      </w:pPr>
      <w:r>
        <w:rPr>
          <w:sz w:val="28"/>
          <w:szCs w:val="28"/>
        </w:rPr>
        <w:t xml:space="preserve">В соответствии с положениями статьи 13 Федерального закона </w:t>
      </w:r>
      <w:r w:rsidRPr="00476579">
        <w:rPr>
          <w:sz w:val="28"/>
          <w:szCs w:val="28"/>
        </w:rPr>
        <w:t xml:space="preserve">№261-ФЗ от 23 ноября 2009 года </w:t>
      </w:r>
      <w:r>
        <w:rPr>
          <w:sz w:val="28"/>
          <w:szCs w:val="28"/>
        </w:rPr>
        <w:t>«</w:t>
      </w:r>
      <w:r w:rsidRPr="00476579">
        <w:rPr>
          <w:sz w:val="28"/>
          <w:szCs w:val="28"/>
        </w:rPr>
        <w:t xml:space="preserve">Об энергосбережении и о повышении энергетической эффективности и о внесении изменений в отдельные законодательные акты </w:t>
      </w:r>
      <w:r>
        <w:rPr>
          <w:sz w:val="28"/>
          <w:szCs w:val="28"/>
        </w:rPr>
        <w:t>Р</w:t>
      </w:r>
      <w:r w:rsidRPr="00476579">
        <w:rPr>
          <w:sz w:val="28"/>
          <w:szCs w:val="28"/>
        </w:rPr>
        <w:t xml:space="preserve">оссийской </w:t>
      </w:r>
      <w:r>
        <w:rPr>
          <w:sz w:val="28"/>
          <w:szCs w:val="28"/>
        </w:rPr>
        <w:t>Ф</w:t>
      </w:r>
      <w:r w:rsidRPr="00476579">
        <w:rPr>
          <w:sz w:val="28"/>
          <w:szCs w:val="28"/>
        </w:rPr>
        <w:t>едерации</w:t>
      </w:r>
      <w:r>
        <w:rPr>
          <w:sz w:val="28"/>
          <w:szCs w:val="28"/>
        </w:rPr>
        <w:t>» в 201</w:t>
      </w:r>
      <w:r w:rsidR="00CB5546">
        <w:rPr>
          <w:sz w:val="28"/>
          <w:szCs w:val="28"/>
        </w:rPr>
        <w:t>3</w:t>
      </w:r>
      <w:r>
        <w:rPr>
          <w:sz w:val="28"/>
          <w:szCs w:val="28"/>
        </w:rPr>
        <w:t xml:space="preserve"> году должен быть завершен переход на коммерческий учет всех потребленных энергоресурсов для государственных учреждений, муниципальных органов власти и местного самоуправления, к концу 2011 года – в многоквартирном жилом фонде, с 2013 года – в отношении индивидуальных жилых домов. </w:t>
      </w:r>
    </w:p>
    <w:p w:rsidR="003B3C40" w:rsidRDefault="003B3C40" w:rsidP="00766336">
      <w:pPr>
        <w:spacing w:line="276" w:lineRule="auto"/>
        <w:ind w:firstLine="708"/>
        <w:jc w:val="both"/>
        <w:rPr>
          <w:sz w:val="28"/>
          <w:szCs w:val="28"/>
        </w:rPr>
      </w:pPr>
      <w:r>
        <w:rPr>
          <w:sz w:val="28"/>
          <w:szCs w:val="28"/>
        </w:rPr>
        <w:t>Поэтому на первом этапе реализации настоящей Программы основной объем работы предполагается по оснащению потребителей современными узлами учета и регулирования ТЭР. В дальнейшем Программой предусмотрены мероприятия по широкому внедрению в бюджетных учреждениях, местах общего пользования в муниципальном жилищнм фонде и при благоустройстве дорог общего пользования энергосберегающих систем освещения (внутренних и уличных).</w:t>
      </w:r>
    </w:p>
    <w:p w:rsidR="003B3C40" w:rsidRDefault="003B3C40" w:rsidP="00766336">
      <w:pPr>
        <w:spacing w:line="276" w:lineRule="auto"/>
        <w:ind w:firstLine="709"/>
        <w:jc w:val="both"/>
        <w:rPr>
          <w:sz w:val="28"/>
          <w:szCs w:val="28"/>
        </w:rPr>
      </w:pPr>
      <w:r>
        <w:rPr>
          <w:sz w:val="28"/>
          <w:szCs w:val="28"/>
        </w:rPr>
        <w:t>Более специфические индивидуальные решения в отношении оптимизации энергетических систем наиболее крупных потребителей электроэнергии, тепла, холодной воды и газа предполагается рассматривать по результатам их энергетических обследований.</w:t>
      </w:r>
    </w:p>
    <w:p w:rsidR="003B3C40" w:rsidRDefault="003B3C40" w:rsidP="00766336">
      <w:pPr>
        <w:spacing w:line="276" w:lineRule="auto"/>
        <w:ind w:firstLine="709"/>
        <w:jc w:val="both"/>
        <w:rPr>
          <w:sz w:val="28"/>
          <w:szCs w:val="28"/>
        </w:rPr>
      </w:pPr>
      <w:r>
        <w:rPr>
          <w:sz w:val="28"/>
          <w:szCs w:val="28"/>
        </w:rPr>
        <w:t xml:space="preserve">Проведение энергетических обследований (энергоаудита) различных категорий потребителей, в том числе органов местного самоуправления, государственных и муниципальных учреждений, крупных потребителей энергоресурсов, для которых периодические энергетические обследования становятся обязательными, также предусматриваются Федеральным законом </w:t>
      </w:r>
      <w:r w:rsidRPr="00476579">
        <w:rPr>
          <w:sz w:val="28"/>
          <w:szCs w:val="28"/>
        </w:rPr>
        <w:t>№261-ФЗ</w:t>
      </w:r>
      <w:r>
        <w:rPr>
          <w:sz w:val="28"/>
          <w:szCs w:val="28"/>
        </w:rPr>
        <w:t xml:space="preserve">.  Мероприятия по энергоаудиту и составлению энергетических паспортов потребителей рассматриваются в рамках настоящей Программы. </w:t>
      </w:r>
    </w:p>
    <w:p w:rsidR="003B3C40" w:rsidRDefault="003B3C40" w:rsidP="00766336">
      <w:pPr>
        <w:spacing w:line="276" w:lineRule="auto"/>
        <w:ind w:firstLine="709"/>
        <w:jc w:val="both"/>
        <w:rPr>
          <w:sz w:val="28"/>
          <w:szCs w:val="28"/>
        </w:rPr>
      </w:pPr>
      <w:r>
        <w:rPr>
          <w:sz w:val="28"/>
          <w:szCs w:val="28"/>
        </w:rPr>
        <w:t>Ответственность за разработку и реализацию конкретных технических/технологических проектов, направленных на повышение энергетической эффективности организаций, осуществляющих регулируемые виды деятельности, возлагается непосредственно на указанные энерго- и ресурсоснабжающие  организации. Предполагается, что решение о внедрении таких мероприятий принимается также по результатам их энергетических обследований, а затраты на их реализацию учитываются регулирующими органами при установлении тарифов на оказываемые виды услуг.</w:t>
      </w:r>
    </w:p>
    <w:p w:rsidR="003B3C40" w:rsidRPr="0036574E" w:rsidRDefault="003B3C40" w:rsidP="00766336">
      <w:pPr>
        <w:spacing w:line="276" w:lineRule="auto"/>
        <w:ind w:firstLine="709"/>
        <w:jc w:val="both"/>
        <w:rPr>
          <w:sz w:val="28"/>
          <w:szCs w:val="28"/>
        </w:rPr>
      </w:pPr>
      <w:r>
        <w:rPr>
          <w:sz w:val="28"/>
          <w:szCs w:val="28"/>
        </w:rPr>
        <w:t>П</w:t>
      </w:r>
      <w:r w:rsidRPr="0036574E">
        <w:rPr>
          <w:sz w:val="28"/>
          <w:szCs w:val="28"/>
        </w:rPr>
        <w:t>омимо технических решений,</w:t>
      </w:r>
      <w:r>
        <w:rPr>
          <w:sz w:val="28"/>
          <w:szCs w:val="28"/>
        </w:rPr>
        <w:t xml:space="preserve"> Программой предусматривается комплекс</w:t>
      </w:r>
      <w:r w:rsidRPr="0036574E">
        <w:rPr>
          <w:sz w:val="28"/>
          <w:szCs w:val="28"/>
        </w:rPr>
        <w:t xml:space="preserve"> организационн</w:t>
      </w:r>
      <w:r>
        <w:rPr>
          <w:sz w:val="28"/>
          <w:szCs w:val="28"/>
        </w:rPr>
        <w:t xml:space="preserve">ых, </w:t>
      </w:r>
      <w:r w:rsidRPr="0036574E">
        <w:rPr>
          <w:sz w:val="28"/>
          <w:szCs w:val="28"/>
        </w:rPr>
        <w:t>экономически</w:t>
      </w:r>
      <w:r>
        <w:rPr>
          <w:sz w:val="28"/>
          <w:szCs w:val="28"/>
        </w:rPr>
        <w:t>х</w:t>
      </w:r>
      <w:r w:rsidRPr="0036574E">
        <w:rPr>
          <w:sz w:val="28"/>
          <w:szCs w:val="28"/>
        </w:rPr>
        <w:t>, правовы</w:t>
      </w:r>
      <w:r>
        <w:rPr>
          <w:sz w:val="28"/>
          <w:szCs w:val="28"/>
        </w:rPr>
        <w:t>х и</w:t>
      </w:r>
      <w:r w:rsidRPr="0036574E">
        <w:rPr>
          <w:sz w:val="28"/>
          <w:szCs w:val="28"/>
        </w:rPr>
        <w:t xml:space="preserve"> административны</w:t>
      </w:r>
      <w:r>
        <w:rPr>
          <w:sz w:val="28"/>
          <w:szCs w:val="28"/>
        </w:rPr>
        <w:t>х</w:t>
      </w:r>
      <w:r w:rsidRPr="0036574E">
        <w:rPr>
          <w:sz w:val="28"/>
          <w:szCs w:val="28"/>
        </w:rPr>
        <w:t xml:space="preserve"> </w:t>
      </w:r>
      <w:r>
        <w:rPr>
          <w:sz w:val="28"/>
          <w:szCs w:val="28"/>
        </w:rPr>
        <w:t xml:space="preserve">мероприятий по </w:t>
      </w:r>
      <w:r w:rsidRPr="0036574E">
        <w:rPr>
          <w:sz w:val="28"/>
          <w:szCs w:val="28"/>
        </w:rPr>
        <w:t>стимулировани</w:t>
      </w:r>
      <w:r>
        <w:rPr>
          <w:sz w:val="28"/>
          <w:szCs w:val="28"/>
        </w:rPr>
        <w:t>ю</w:t>
      </w:r>
      <w:r w:rsidRPr="0036574E">
        <w:rPr>
          <w:sz w:val="28"/>
          <w:szCs w:val="28"/>
        </w:rPr>
        <w:t xml:space="preserve"> </w:t>
      </w:r>
      <w:r>
        <w:rPr>
          <w:sz w:val="28"/>
          <w:szCs w:val="28"/>
        </w:rPr>
        <w:t>снижения потребления энергии</w:t>
      </w:r>
      <w:r w:rsidRPr="0036574E">
        <w:rPr>
          <w:sz w:val="28"/>
          <w:szCs w:val="28"/>
        </w:rPr>
        <w:t xml:space="preserve">, активная пропаганда </w:t>
      </w:r>
      <w:r>
        <w:rPr>
          <w:sz w:val="28"/>
          <w:szCs w:val="28"/>
        </w:rPr>
        <w:t xml:space="preserve">идей </w:t>
      </w:r>
      <w:r w:rsidRPr="0036574E">
        <w:rPr>
          <w:sz w:val="28"/>
          <w:szCs w:val="28"/>
        </w:rPr>
        <w:t>энергоресурсосбережения</w:t>
      </w:r>
      <w:r>
        <w:rPr>
          <w:sz w:val="28"/>
          <w:szCs w:val="28"/>
        </w:rPr>
        <w:t xml:space="preserve"> среди потребителей</w:t>
      </w:r>
      <w:r w:rsidRPr="0036574E">
        <w:rPr>
          <w:sz w:val="28"/>
          <w:szCs w:val="28"/>
        </w:rPr>
        <w:t xml:space="preserve">. </w:t>
      </w:r>
      <w:r>
        <w:rPr>
          <w:sz w:val="28"/>
          <w:szCs w:val="28"/>
        </w:rPr>
        <w:t>Эта работа крайне важна, поскольку, как показывает практика, осознание рядовыми потребителями выгоды от экономии энергоресурсов является наиболее весомым фактором, мотивирующим к энергосбережению.</w:t>
      </w:r>
    </w:p>
    <w:p w:rsidR="003B3C40" w:rsidRDefault="003B3C40" w:rsidP="00642709">
      <w:pPr>
        <w:spacing w:line="276" w:lineRule="auto"/>
        <w:ind w:left="120"/>
        <w:rPr>
          <w:sz w:val="28"/>
          <w:szCs w:val="28"/>
        </w:rPr>
      </w:pPr>
      <w:r>
        <w:rPr>
          <w:sz w:val="28"/>
          <w:szCs w:val="28"/>
        </w:rPr>
        <w:br w:type="page"/>
      </w:r>
    </w:p>
    <w:p w:rsidR="003B3C40" w:rsidRPr="00173030" w:rsidRDefault="003B3C40" w:rsidP="00642709">
      <w:pPr>
        <w:spacing w:line="276" w:lineRule="auto"/>
        <w:ind w:left="120"/>
        <w:rPr>
          <w:sz w:val="16"/>
          <w:szCs w:val="16"/>
        </w:rPr>
      </w:pPr>
    </w:p>
    <w:p w:rsidR="003B3C40" w:rsidRDefault="003B3C40" w:rsidP="00331728">
      <w:pPr>
        <w:pStyle w:val="10"/>
        <w:numPr>
          <w:ilvl w:val="0"/>
          <w:numId w:val="3"/>
        </w:numPr>
        <w:ind w:left="0" w:firstLine="0"/>
        <w:rPr>
          <w:rFonts w:ascii="Times New Roman" w:hAnsi="Times New Roman" w:cs="Times New Roman"/>
          <w:sz w:val="28"/>
          <w:szCs w:val="28"/>
        </w:rPr>
      </w:pPr>
      <w:bookmarkStart w:id="9" w:name="_Toc294275941"/>
      <w:r w:rsidRPr="00E27080">
        <w:rPr>
          <w:rFonts w:ascii="Times New Roman" w:hAnsi="Times New Roman" w:cs="Times New Roman"/>
          <w:sz w:val="28"/>
          <w:szCs w:val="28"/>
        </w:rPr>
        <w:t>Перечень индикаторов оценки результатов реализации Программы</w:t>
      </w:r>
      <w:bookmarkEnd w:id="9"/>
    </w:p>
    <w:p w:rsidR="003B3C40" w:rsidRDefault="003B3C40" w:rsidP="00B234CE"/>
    <w:p w:rsidR="003B3C40" w:rsidRDefault="003B3C40" w:rsidP="008C4B4C">
      <w:pPr>
        <w:spacing w:line="276" w:lineRule="auto"/>
        <w:ind w:firstLine="709"/>
        <w:jc w:val="both"/>
        <w:rPr>
          <w:sz w:val="28"/>
          <w:szCs w:val="28"/>
        </w:rPr>
      </w:pPr>
      <w:r>
        <w:rPr>
          <w:sz w:val="28"/>
          <w:szCs w:val="28"/>
        </w:rPr>
        <w:t>Перечень и</w:t>
      </w:r>
      <w:r w:rsidRPr="008C4B4C">
        <w:rPr>
          <w:sz w:val="28"/>
          <w:szCs w:val="28"/>
        </w:rPr>
        <w:t>ндикатор</w:t>
      </w:r>
      <w:r>
        <w:rPr>
          <w:sz w:val="28"/>
          <w:szCs w:val="28"/>
        </w:rPr>
        <w:t>ов</w:t>
      </w:r>
      <w:r w:rsidRPr="008C4B4C">
        <w:rPr>
          <w:sz w:val="28"/>
          <w:szCs w:val="28"/>
        </w:rPr>
        <w:t xml:space="preserve"> оценки результатов реализации настоящей Программы соответству</w:t>
      </w:r>
      <w:r>
        <w:rPr>
          <w:sz w:val="28"/>
          <w:szCs w:val="28"/>
        </w:rPr>
        <w:t>е</w:t>
      </w:r>
      <w:r w:rsidRPr="008C4B4C">
        <w:rPr>
          <w:sz w:val="28"/>
          <w:szCs w:val="28"/>
        </w:rPr>
        <w:t xml:space="preserve">т </w:t>
      </w:r>
      <w:r>
        <w:rPr>
          <w:sz w:val="28"/>
          <w:szCs w:val="28"/>
        </w:rPr>
        <w:t>методическим рекомендациям Министерства регионального развития РФ (</w:t>
      </w:r>
      <w:r w:rsidR="000917CF">
        <w:fldChar w:fldCharType="begin"/>
      </w:r>
      <w:r w:rsidR="000917CF">
        <w:instrText xml:space="preserve"> REF _Ref266875378  \* MERGEFORMAT </w:instrText>
      </w:r>
      <w:r w:rsidR="000917CF">
        <w:fldChar w:fldCharType="separate"/>
      </w:r>
      <w:r>
        <w:rPr>
          <w:sz w:val="28"/>
          <w:szCs w:val="28"/>
        </w:rPr>
        <w:t>т</w:t>
      </w:r>
      <w:r w:rsidRPr="00D25CE5">
        <w:rPr>
          <w:sz w:val="28"/>
          <w:szCs w:val="28"/>
        </w:rPr>
        <w:t xml:space="preserve">аблица </w:t>
      </w:r>
      <w:r w:rsidRPr="00D25CE5">
        <w:rPr>
          <w:noProof/>
          <w:sz w:val="28"/>
          <w:szCs w:val="28"/>
        </w:rPr>
        <w:t>5</w:t>
      </w:r>
      <w:r w:rsidRPr="00D25CE5">
        <w:rPr>
          <w:noProof/>
          <w:sz w:val="28"/>
          <w:szCs w:val="28"/>
        </w:rPr>
        <w:noBreakHyphen/>
        <w:t>1</w:t>
      </w:r>
      <w:r w:rsidR="000917CF">
        <w:rPr>
          <w:noProof/>
          <w:sz w:val="28"/>
          <w:szCs w:val="28"/>
        </w:rPr>
        <w:fldChar w:fldCharType="end"/>
      </w:r>
      <w:r>
        <w:rPr>
          <w:sz w:val="28"/>
          <w:szCs w:val="28"/>
        </w:rPr>
        <w:t xml:space="preserve">). </w:t>
      </w:r>
      <w:r w:rsidRPr="007B06AA">
        <w:rPr>
          <w:sz w:val="28"/>
          <w:szCs w:val="28"/>
        </w:rPr>
        <w:t>Целевые показатели, отражающие динамику (изменение) показателей, рассчитываются по отношению к значениям соответствующих п</w:t>
      </w:r>
      <w:r w:rsidR="00E54521">
        <w:rPr>
          <w:sz w:val="28"/>
          <w:szCs w:val="28"/>
        </w:rPr>
        <w:t>оказателей 2013</w:t>
      </w:r>
      <w:r>
        <w:rPr>
          <w:sz w:val="28"/>
          <w:szCs w:val="28"/>
        </w:rPr>
        <w:t xml:space="preserve"> года</w:t>
      </w:r>
      <w:r w:rsidRPr="007B06AA">
        <w:rPr>
          <w:sz w:val="28"/>
          <w:szCs w:val="28"/>
        </w:rPr>
        <w:t>, а целевые показатели оснащенност</w:t>
      </w:r>
      <w:r>
        <w:rPr>
          <w:sz w:val="28"/>
          <w:szCs w:val="28"/>
        </w:rPr>
        <w:t>и</w:t>
      </w:r>
      <w:r w:rsidRPr="007B06AA">
        <w:rPr>
          <w:sz w:val="28"/>
          <w:szCs w:val="28"/>
        </w:rPr>
        <w:t xml:space="preserve"> приборами учета энергетических ресурсов рассчитываются в отношении объектов, подключенных к </w:t>
      </w:r>
      <w:r>
        <w:rPr>
          <w:sz w:val="28"/>
          <w:szCs w:val="28"/>
        </w:rPr>
        <w:t>инфраструктуре</w:t>
      </w:r>
      <w:r w:rsidRPr="007B06AA">
        <w:rPr>
          <w:sz w:val="28"/>
          <w:szCs w:val="28"/>
        </w:rPr>
        <w:t xml:space="preserve"> энергоснабжения.</w:t>
      </w:r>
    </w:p>
    <w:p w:rsidR="003B3C40" w:rsidRDefault="003B3C40" w:rsidP="008C4B4C">
      <w:pPr>
        <w:spacing w:line="276" w:lineRule="auto"/>
        <w:ind w:firstLine="709"/>
        <w:jc w:val="both"/>
        <w:rPr>
          <w:sz w:val="28"/>
          <w:szCs w:val="28"/>
        </w:rPr>
      </w:pPr>
      <w:r w:rsidRPr="00CE4822">
        <w:rPr>
          <w:sz w:val="28"/>
          <w:szCs w:val="28"/>
        </w:rPr>
        <w:t>При расчете значений целевых показателей в области энергосбережения и повышения энергетической эффективности в сопоставимых условиях учитыва</w:t>
      </w:r>
      <w:r>
        <w:rPr>
          <w:sz w:val="28"/>
          <w:szCs w:val="28"/>
        </w:rPr>
        <w:t>лись</w:t>
      </w:r>
      <w:r w:rsidRPr="00CE4822">
        <w:rPr>
          <w:sz w:val="28"/>
          <w:szCs w:val="28"/>
        </w:rPr>
        <w:t xml:space="preserve">, в том числе, </w:t>
      </w:r>
      <w:r>
        <w:rPr>
          <w:sz w:val="28"/>
          <w:szCs w:val="28"/>
        </w:rPr>
        <w:t xml:space="preserve">прогнозы объективного </w:t>
      </w:r>
      <w:r w:rsidRPr="00CE4822">
        <w:rPr>
          <w:sz w:val="28"/>
          <w:szCs w:val="28"/>
        </w:rPr>
        <w:t>изменени</w:t>
      </w:r>
      <w:r>
        <w:rPr>
          <w:sz w:val="28"/>
          <w:szCs w:val="28"/>
        </w:rPr>
        <w:t>я</w:t>
      </w:r>
      <w:r w:rsidRPr="00CE4822">
        <w:rPr>
          <w:sz w:val="28"/>
          <w:szCs w:val="28"/>
        </w:rPr>
        <w:t xml:space="preserve"> структуры и объемов потребления энергетических ресурсов, не связанных с проведением </w:t>
      </w:r>
      <w:r>
        <w:rPr>
          <w:sz w:val="28"/>
          <w:szCs w:val="28"/>
        </w:rPr>
        <w:t xml:space="preserve">программных </w:t>
      </w:r>
      <w:r w:rsidRPr="00CE4822">
        <w:rPr>
          <w:sz w:val="28"/>
          <w:szCs w:val="28"/>
        </w:rPr>
        <w:t>мероприятий</w:t>
      </w:r>
      <w:r>
        <w:rPr>
          <w:sz w:val="28"/>
          <w:szCs w:val="28"/>
        </w:rPr>
        <w:t>.</w:t>
      </w:r>
    </w:p>
    <w:p w:rsidR="003B3C40" w:rsidRPr="00BA6A00" w:rsidRDefault="003B3C40" w:rsidP="008C4B4C">
      <w:pPr>
        <w:spacing w:line="276" w:lineRule="auto"/>
        <w:ind w:firstLine="709"/>
        <w:jc w:val="both"/>
        <w:rPr>
          <w:sz w:val="16"/>
          <w:szCs w:val="16"/>
        </w:rPr>
      </w:pPr>
    </w:p>
    <w:p w:rsidR="003B3C40" w:rsidRPr="002C211B" w:rsidRDefault="003B3C40" w:rsidP="002C211B">
      <w:pPr>
        <w:pStyle w:val="afe"/>
        <w:keepNext/>
        <w:spacing w:after="120"/>
        <w:jc w:val="right"/>
        <w:rPr>
          <w:b w:val="0"/>
          <w:bCs w:val="0"/>
          <w:sz w:val="26"/>
          <w:szCs w:val="26"/>
        </w:rPr>
      </w:pPr>
      <w:bookmarkStart w:id="10" w:name="_Ref266875378"/>
      <w:r w:rsidRPr="002C211B">
        <w:rPr>
          <w:sz w:val="24"/>
          <w:szCs w:val="24"/>
        </w:rPr>
        <w:t xml:space="preserve">Таблица </w:t>
      </w:r>
      <w:r w:rsidR="0005535E">
        <w:rPr>
          <w:sz w:val="24"/>
          <w:szCs w:val="24"/>
        </w:rPr>
        <w:fldChar w:fldCharType="begin"/>
      </w:r>
      <w:r>
        <w:rPr>
          <w:sz w:val="24"/>
          <w:szCs w:val="24"/>
        </w:rPr>
        <w:instrText xml:space="preserve"> STYLEREF 1 \s </w:instrText>
      </w:r>
      <w:r w:rsidR="0005535E">
        <w:rPr>
          <w:sz w:val="24"/>
          <w:szCs w:val="24"/>
        </w:rPr>
        <w:fldChar w:fldCharType="separate"/>
      </w:r>
      <w:r>
        <w:rPr>
          <w:noProof/>
          <w:sz w:val="24"/>
          <w:szCs w:val="24"/>
        </w:rPr>
        <w:t>5</w:t>
      </w:r>
      <w:r w:rsidR="0005535E">
        <w:rPr>
          <w:sz w:val="24"/>
          <w:szCs w:val="24"/>
        </w:rPr>
        <w:fldChar w:fldCharType="end"/>
      </w:r>
      <w:r>
        <w:rPr>
          <w:sz w:val="24"/>
          <w:szCs w:val="24"/>
        </w:rPr>
        <w:noBreakHyphen/>
      </w:r>
      <w:r w:rsidR="0005535E">
        <w:rPr>
          <w:sz w:val="24"/>
          <w:szCs w:val="24"/>
        </w:rPr>
        <w:fldChar w:fldCharType="begin"/>
      </w:r>
      <w:r>
        <w:rPr>
          <w:sz w:val="24"/>
          <w:szCs w:val="24"/>
        </w:rPr>
        <w:instrText xml:space="preserve"> SEQ Таблица \* ARABIC \s 1 </w:instrText>
      </w:r>
      <w:r w:rsidR="0005535E">
        <w:rPr>
          <w:sz w:val="24"/>
          <w:szCs w:val="24"/>
        </w:rPr>
        <w:fldChar w:fldCharType="separate"/>
      </w:r>
      <w:r>
        <w:rPr>
          <w:noProof/>
          <w:sz w:val="24"/>
          <w:szCs w:val="24"/>
        </w:rPr>
        <w:t>1</w:t>
      </w:r>
      <w:r w:rsidR="0005535E">
        <w:rPr>
          <w:sz w:val="24"/>
          <w:szCs w:val="24"/>
        </w:rPr>
        <w:fldChar w:fldCharType="end"/>
      </w:r>
      <w:bookmarkEnd w:id="10"/>
      <w:r>
        <w:rPr>
          <w:sz w:val="24"/>
          <w:szCs w:val="24"/>
        </w:rPr>
        <w:t xml:space="preserve">  </w:t>
      </w:r>
      <w:r>
        <w:rPr>
          <w:b w:val="0"/>
          <w:bCs w:val="0"/>
          <w:sz w:val="26"/>
          <w:szCs w:val="26"/>
        </w:rPr>
        <w:t>Целевые показатели Программы</w:t>
      </w:r>
    </w:p>
    <w:tbl>
      <w:tblPr>
        <w:tblW w:w="99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079"/>
        <w:gridCol w:w="1314"/>
      </w:tblGrid>
      <w:tr w:rsidR="003B3C40" w:rsidRPr="00930502">
        <w:trPr>
          <w:cantSplit/>
          <w:trHeight w:val="291"/>
          <w:tblHeader/>
        </w:trPr>
        <w:tc>
          <w:tcPr>
            <w:tcW w:w="534" w:type="dxa"/>
            <w:vMerge w:val="restart"/>
            <w:vAlign w:val="center"/>
          </w:tcPr>
          <w:p w:rsidR="003B3C40" w:rsidRPr="00930502" w:rsidRDefault="003B3C40" w:rsidP="00C84129">
            <w:pPr>
              <w:widowControl w:val="0"/>
              <w:jc w:val="center"/>
              <w:rPr>
                <w:b/>
                <w:bCs/>
                <w:snapToGrid w:val="0"/>
              </w:rPr>
            </w:pPr>
            <w:r w:rsidRPr="00930502">
              <w:rPr>
                <w:b/>
                <w:bCs/>
                <w:snapToGrid w:val="0"/>
                <w:sz w:val="22"/>
                <w:szCs w:val="22"/>
              </w:rPr>
              <w:t>№</w:t>
            </w:r>
          </w:p>
        </w:tc>
        <w:tc>
          <w:tcPr>
            <w:tcW w:w="8079" w:type="dxa"/>
            <w:vMerge w:val="restart"/>
            <w:vAlign w:val="center"/>
          </w:tcPr>
          <w:p w:rsidR="003B3C40" w:rsidRPr="00930502" w:rsidRDefault="003B3C40" w:rsidP="00C84129">
            <w:pPr>
              <w:widowControl w:val="0"/>
              <w:jc w:val="center"/>
              <w:rPr>
                <w:b/>
                <w:bCs/>
                <w:snapToGrid w:val="0"/>
              </w:rPr>
            </w:pPr>
            <w:r w:rsidRPr="00930502">
              <w:rPr>
                <w:b/>
                <w:bCs/>
                <w:snapToGrid w:val="0"/>
                <w:sz w:val="22"/>
                <w:szCs w:val="22"/>
              </w:rPr>
              <w:t xml:space="preserve">Наименование </w:t>
            </w:r>
            <w:r>
              <w:rPr>
                <w:b/>
                <w:bCs/>
                <w:snapToGrid w:val="0"/>
                <w:sz w:val="22"/>
                <w:szCs w:val="22"/>
              </w:rPr>
              <w:t xml:space="preserve">показателей, групп </w:t>
            </w:r>
            <w:r w:rsidRPr="00930502">
              <w:rPr>
                <w:b/>
                <w:bCs/>
                <w:snapToGrid w:val="0"/>
                <w:sz w:val="22"/>
                <w:szCs w:val="22"/>
              </w:rPr>
              <w:t>показателей</w:t>
            </w:r>
          </w:p>
        </w:tc>
        <w:tc>
          <w:tcPr>
            <w:tcW w:w="1314" w:type="dxa"/>
            <w:vMerge w:val="restart"/>
            <w:vAlign w:val="center"/>
          </w:tcPr>
          <w:p w:rsidR="003B3C40" w:rsidRPr="00930502" w:rsidRDefault="003B3C40" w:rsidP="00C84129">
            <w:pPr>
              <w:widowControl w:val="0"/>
              <w:jc w:val="center"/>
              <w:rPr>
                <w:b/>
                <w:bCs/>
                <w:snapToGrid w:val="0"/>
              </w:rPr>
            </w:pPr>
            <w:r w:rsidRPr="00930502">
              <w:rPr>
                <w:b/>
                <w:bCs/>
                <w:snapToGrid w:val="0"/>
                <w:sz w:val="22"/>
                <w:szCs w:val="22"/>
              </w:rPr>
              <w:t>Ед. изм.</w:t>
            </w:r>
          </w:p>
        </w:tc>
      </w:tr>
      <w:tr w:rsidR="003B3C40" w:rsidRPr="00930502">
        <w:trPr>
          <w:cantSplit/>
          <w:trHeight w:val="291"/>
          <w:tblHeader/>
        </w:trPr>
        <w:tc>
          <w:tcPr>
            <w:tcW w:w="534" w:type="dxa"/>
            <w:vMerge/>
            <w:vAlign w:val="center"/>
          </w:tcPr>
          <w:p w:rsidR="003B3C40" w:rsidRPr="00930502" w:rsidRDefault="003B3C40" w:rsidP="00C84129">
            <w:pPr>
              <w:widowControl w:val="0"/>
              <w:jc w:val="center"/>
              <w:rPr>
                <w:b/>
                <w:bCs/>
                <w:snapToGrid w:val="0"/>
              </w:rPr>
            </w:pPr>
          </w:p>
        </w:tc>
        <w:tc>
          <w:tcPr>
            <w:tcW w:w="8079" w:type="dxa"/>
            <w:vMerge/>
            <w:vAlign w:val="center"/>
          </w:tcPr>
          <w:p w:rsidR="003B3C40" w:rsidRPr="00930502" w:rsidRDefault="003B3C40" w:rsidP="00C84129">
            <w:pPr>
              <w:widowControl w:val="0"/>
              <w:jc w:val="center"/>
              <w:rPr>
                <w:b/>
                <w:bCs/>
                <w:snapToGrid w:val="0"/>
              </w:rPr>
            </w:pPr>
          </w:p>
        </w:tc>
        <w:tc>
          <w:tcPr>
            <w:tcW w:w="1314" w:type="dxa"/>
            <w:vMerge/>
            <w:vAlign w:val="center"/>
          </w:tcPr>
          <w:p w:rsidR="003B3C40" w:rsidRPr="00930502" w:rsidRDefault="003B3C40" w:rsidP="00C84129">
            <w:pPr>
              <w:widowControl w:val="0"/>
              <w:jc w:val="center"/>
              <w:rPr>
                <w:b/>
                <w:bCs/>
                <w:snapToGrid w:val="0"/>
              </w:rPr>
            </w:pPr>
          </w:p>
        </w:tc>
      </w:tr>
      <w:tr w:rsidR="003B3C40" w:rsidRPr="00930502">
        <w:trPr>
          <w:cantSplit/>
          <w:trHeight w:val="20"/>
        </w:trPr>
        <w:tc>
          <w:tcPr>
            <w:tcW w:w="9927" w:type="dxa"/>
            <w:gridSpan w:val="3"/>
            <w:vAlign w:val="center"/>
          </w:tcPr>
          <w:p w:rsidR="003B3C40" w:rsidRPr="00930502" w:rsidRDefault="003B3C40" w:rsidP="00C84129">
            <w:pPr>
              <w:widowControl w:val="0"/>
              <w:jc w:val="center"/>
              <w:rPr>
                <w:b/>
                <w:bCs/>
                <w:snapToGrid w:val="0"/>
                <w:color w:val="000000"/>
              </w:rPr>
            </w:pPr>
            <w:r w:rsidRPr="00930502">
              <w:rPr>
                <w:b/>
                <w:bCs/>
                <w:snapToGrid w:val="0"/>
                <w:color w:val="000000"/>
                <w:sz w:val="22"/>
                <w:szCs w:val="22"/>
              </w:rPr>
              <w:t>Общие целевые показатели в области энергосбережения и повышения энерг</w:t>
            </w:r>
            <w:r>
              <w:rPr>
                <w:b/>
                <w:bCs/>
                <w:snapToGrid w:val="0"/>
                <w:color w:val="000000"/>
                <w:sz w:val="22"/>
                <w:szCs w:val="22"/>
              </w:rPr>
              <w:t>о</w:t>
            </w:r>
            <w:r w:rsidRPr="00930502">
              <w:rPr>
                <w:b/>
                <w:bCs/>
                <w:snapToGrid w:val="0"/>
                <w:color w:val="000000"/>
                <w:sz w:val="22"/>
                <w:szCs w:val="22"/>
              </w:rPr>
              <w:t>эффективности</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1.</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Динамика энергоемкости муниципального продукта </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кг у.т./ тыс.руб.</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2.</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Доля объемов </w:t>
            </w:r>
            <w:r>
              <w:rPr>
                <w:snapToGrid w:val="0"/>
                <w:color w:val="000000"/>
                <w:sz w:val="22"/>
                <w:szCs w:val="22"/>
              </w:rPr>
              <w:t>электроэнергии</w:t>
            </w:r>
            <w:r w:rsidRPr="00930502">
              <w:rPr>
                <w:snapToGrid w:val="0"/>
                <w:color w:val="000000"/>
                <w:sz w:val="22"/>
                <w:szCs w:val="22"/>
              </w:rPr>
              <w:t xml:space="preserve">, расчеты за которую осуществляются с использованием приборов учета </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3.</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Доля объемов </w:t>
            </w:r>
            <w:r>
              <w:rPr>
                <w:snapToGrid w:val="0"/>
                <w:color w:val="000000"/>
                <w:sz w:val="22"/>
                <w:szCs w:val="22"/>
              </w:rPr>
              <w:t>тепловой энергии</w:t>
            </w:r>
            <w:r w:rsidRPr="00930502">
              <w:rPr>
                <w:snapToGrid w:val="0"/>
                <w:color w:val="000000"/>
                <w:sz w:val="22"/>
                <w:szCs w:val="22"/>
              </w:rPr>
              <w:t xml:space="preserve">, расчеты за которую осуществляются с использованием приборов учета </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4.</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Доля объемов воды, расчеты за которую осуществляются с использованием приборов учета </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5.</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Доля объемов природного газа, расчеты за который осуществляются с использованием приборов учета </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6.</w:t>
            </w:r>
          </w:p>
        </w:tc>
        <w:tc>
          <w:tcPr>
            <w:tcW w:w="8079" w:type="dxa"/>
          </w:tcPr>
          <w:p w:rsidR="003B3C40" w:rsidRPr="00930502" w:rsidRDefault="003B3C40" w:rsidP="00C84129">
            <w:pPr>
              <w:widowControl w:val="0"/>
              <w:rPr>
                <w:snapToGrid w:val="0"/>
              </w:rPr>
            </w:pPr>
            <w:r w:rsidRPr="00930502">
              <w:rPr>
                <w:snapToGrid w:val="0"/>
                <w:sz w:val="22"/>
                <w:szCs w:val="22"/>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314" w:type="dxa"/>
          </w:tcPr>
          <w:p w:rsidR="003B3C40" w:rsidRPr="00930502" w:rsidRDefault="003B3C40" w:rsidP="00C84129">
            <w:pPr>
              <w:widowControl w:val="0"/>
              <w:jc w:val="center"/>
              <w:rPr>
                <w:snapToGrid w:val="0"/>
              </w:rPr>
            </w:pPr>
            <w:r w:rsidRPr="00930502">
              <w:rPr>
                <w:snapToGrid w:val="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7.</w:t>
            </w:r>
          </w:p>
        </w:tc>
        <w:tc>
          <w:tcPr>
            <w:tcW w:w="8079" w:type="dxa"/>
          </w:tcPr>
          <w:p w:rsidR="003B3C40" w:rsidRPr="00930502" w:rsidRDefault="003B3C40" w:rsidP="00C84129">
            <w:pPr>
              <w:widowControl w:val="0"/>
              <w:rPr>
                <w:snapToGrid w:val="0"/>
              </w:rPr>
            </w:pPr>
            <w:r w:rsidRPr="00930502">
              <w:rPr>
                <w:snapToGrid w:val="0"/>
                <w:sz w:val="22"/>
                <w:szCs w:val="22"/>
              </w:rPr>
              <w:t>Изменение объема производства энергетических ресурсов с использованием возобновляемых источников энергии или вторичных энергетических ресурсов</w:t>
            </w:r>
          </w:p>
        </w:tc>
        <w:tc>
          <w:tcPr>
            <w:tcW w:w="1314" w:type="dxa"/>
          </w:tcPr>
          <w:p w:rsidR="003B3C40" w:rsidRPr="00930502" w:rsidRDefault="003B3C40" w:rsidP="00C84129">
            <w:pPr>
              <w:widowControl w:val="0"/>
              <w:jc w:val="center"/>
              <w:rPr>
                <w:snapToGrid w:val="0"/>
              </w:rPr>
            </w:pPr>
            <w:r w:rsidRPr="00930502">
              <w:rPr>
                <w:snapToGrid w:val="0"/>
                <w:sz w:val="22"/>
                <w:szCs w:val="22"/>
              </w:rPr>
              <w:t>т.у.т.</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8.</w:t>
            </w:r>
          </w:p>
        </w:tc>
        <w:tc>
          <w:tcPr>
            <w:tcW w:w="8079" w:type="dxa"/>
          </w:tcPr>
          <w:p w:rsidR="003B3C40" w:rsidRPr="00930502" w:rsidRDefault="003B3C40" w:rsidP="00C84129">
            <w:pPr>
              <w:widowControl w:val="0"/>
              <w:rPr>
                <w:snapToGrid w:val="0"/>
              </w:rPr>
            </w:pPr>
            <w:r w:rsidRPr="00930502">
              <w:rPr>
                <w:snapToGrid w:val="0"/>
                <w:sz w:val="22"/>
                <w:szCs w:val="22"/>
              </w:rPr>
              <w:t xml:space="preserve">Доля энергетических ресурсов, производимых с использованием возобновляемых источников энергии </w:t>
            </w:r>
            <w:r>
              <w:rPr>
                <w:snapToGrid w:val="0"/>
                <w:sz w:val="22"/>
                <w:szCs w:val="22"/>
              </w:rPr>
              <w:t>или</w:t>
            </w:r>
            <w:r w:rsidRPr="00930502">
              <w:rPr>
                <w:snapToGrid w:val="0"/>
                <w:sz w:val="22"/>
                <w:szCs w:val="22"/>
              </w:rPr>
              <w:t xml:space="preserve"> вторичных энергетических ресурсов</w:t>
            </w:r>
          </w:p>
        </w:tc>
        <w:tc>
          <w:tcPr>
            <w:tcW w:w="1314" w:type="dxa"/>
          </w:tcPr>
          <w:p w:rsidR="003B3C40" w:rsidRPr="00930502" w:rsidRDefault="003B3C40" w:rsidP="00C84129">
            <w:pPr>
              <w:widowControl w:val="0"/>
              <w:jc w:val="center"/>
              <w:rPr>
                <w:snapToGrid w:val="0"/>
              </w:rPr>
            </w:pPr>
            <w:r w:rsidRPr="00930502">
              <w:rPr>
                <w:snapToGrid w:val="0"/>
                <w:sz w:val="22"/>
                <w:szCs w:val="22"/>
              </w:rPr>
              <w:t>%</w:t>
            </w:r>
          </w:p>
        </w:tc>
      </w:tr>
      <w:tr w:rsidR="003B3C40" w:rsidRPr="00930502">
        <w:trPr>
          <w:cantSplit/>
          <w:trHeight w:val="20"/>
        </w:trPr>
        <w:tc>
          <w:tcPr>
            <w:tcW w:w="9927" w:type="dxa"/>
            <w:gridSpan w:val="3"/>
            <w:vAlign w:val="center"/>
          </w:tcPr>
          <w:p w:rsidR="003B3C40" w:rsidRPr="00930502" w:rsidRDefault="003B3C40" w:rsidP="00C84129">
            <w:pPr>
              <w:jc w:val="center"/>
              <w:rPr>
                <w:snapToGrid w:val="0"/>
              </w:rPr>
            </w:pPr>
            <w:r w:rsidRPr="00930502">
              <w:rPr>
                <w:b/>
                <w:bCs/>
                <w:snapToGrid w:val="0"/>
                <w:color w:val="000000"/>
                <w:sz w:val="22"/>
                <w:szCs w:val="22"/>
              </w:rPr>
              <w:t>Целевые показатели, отражающие экономию по отдельным видам энергетических ресурсов</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1.</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Экономия </w:t>
            </w:r>
            <w:r>
              <w:rPr>
                <w:snapToGrid w:val="0"/>
                <w:color w:val="000000"/>
                <w:sz w:val="22"/>
                <w:szCs w:val="22"/>
              </w:rPr>
              <w:t>электроэнергии</w:t>
            </w:r>
            <w:r w:rsidRPr="00930502">
              <w:rPr>
                <w:snapToGrid w:val="0"/>
                <w:color w:val="000000"/>
                <w:sz w:val="22"/>
                <w:szCs w:val="22"/>
              </w:rPr>
              <w:t xml:space="preserve"> в натуральном выражении</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тыс.кВтч</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2.</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Экономия </w:t>
            </w:r>
            <w:r>
              <w:rPr>
                <w:snapToGrid w:val="0"/>
                <w:color w:val="000000"/>
                <w:sz w:val="22"/>
                <w:szCs w:val="22"/>
              </w:rPr>
              <w:t>электроэнергии</w:t>
            </w:r>
            <w:r w:rsidRPr="00930502">
              <w:rPr>
                <w:snapToGrid w:val="0"/>
                <w:color w:val="000000"/>
                <w:sz w:val="22"/>
                <w:szCs w:val="22"/>
              </w:rPr>
              <w:t xml:space="preserve">  в стоимостном выражении</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тыс.руб.</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3.</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Экономия </w:t>
            </w:r>
            <w:r>
              <w:rPr>
                <w:snapToGrid w:val="0"/>
                <w:color w:val="000000"/>
                <w:sz w:val="22"/>
                <w:szCs w:val="22"/>
              </w:rPr>
              <w:t>тепловой энергии</w:t>
            </w:r>
            <w:r w:rsidRPr="00930502">
              <w:rPr>
                <w:snapToGrid w:val="0"/>
                <w:color w:val="000000"/>
                <w:sz w:val="22"/>
                <w:szCs w:val="22"/>
              </w:rPr>
              <w:t xml:space="preserve"> в натуральном выражении</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тыс.Гкал</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4.</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Экономия </w:t>
            </w:r>
            <w:r>
              <w:rPr>
                <w:snapToGrid w:val="0"/>
                <w:color w:val="000000"/>
                <w:sz w:val="22"/>
                <w:szCs w:val="22"/>
              </w:rPr>
              <w:t>тепловой энергии</w:t>
            </w:r>
            <w:r w:rsidRPr="00930502">
              <w:rPr>
                <w:snapToGrid w:val="0"/>
                <w:color w:val="000000"/>
                <w:sz w:val="22"/>
                <w:szCs w:val="22"/>
              </w:rPr>
              <w:t xml:space="preserve">  в стоимостном выражении</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тыс.руб.</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5.</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Экономия воды в натуральном выражении</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тыс.м.куб</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6.</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Экономия воды в стоимостном выражении</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тыс.руб.</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7.</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Экономия природного газа  в натуральном выражении</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тыс.куб.м.</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rPr>
            </w:pPr>
            <w:r w:rsidRPr="00930502">
              <w:rPr>
                <w:snapToGrid w:val="0"/>
                <w:sz w:val="22"/>
                <w:szCs w:val="22"/>
              </w:rPr>
              <w:t>8.</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Экономия природного газа  в стоимостном выражении</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руб.</w:t>
            </w:r>
          </w:p>
        </w:tc>
      </w:tr>
      <w:tr w:rsidR="003B3C40" w:rsidRPr="00930502">
        <w:trPr>
          <w:cantSplit/>
          <w:trHeight w:val="20"/>
        </w:trPr>
        <w:tc>
          <w:tcPr>
            <w:tcW w:w="9927" w:type="dxa"/>
            <w:gridSpan w:val="3"/>
            <w:vAlign w:val="center"/>
          </w:tcPr>
          <w:p w:rsidR="003B3C40" w:rsidRPr="00930502" w:rsidRDefault="003B3C40" w:rsidP="00C84129">
            <w:pPr>
              <w:jc w:val="center"/>
              <w:rPr>
                <w:snapToGrid w:val="0"/>
              </w:rPr>
            </w:pPr>
            <w:r w:rsidRPr="00930502">
              <w:rPr>
                <w:b/>
                <w:bCs/>
                <w:snapToGrid w:val="0"/>
                <w:color w:val="000000"/>
                <w:sz w:val="22"/>
                <w:szCs w:val="22"/>
              </w:rPr>
              <w:t>Целевые показатели в бюджетном секторе</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930502">
              <w:rPr>
                <w:snapToGrid w:val="0"/>
                <w:color w:val="000000"/>
                <w:sz w:val="22"/>
                <w:szCs w:val="22"/>
              </w:rPr>
              <w:t>1.</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Уд</w:t>
            </w:r>
            <w:r>
              <w:rPr>
                <w:snapToGrid w:val="0"/>
                <w:color w:val="000000"/>
                <w:sz w:val="22"/>
                <w:szCs w:val="22"/>
              </w:rPr>
              <w:t xml:space="preserve">ельные </w:t>
            </w:r>
            <w:r w:rsidRPr="00930502">
              <w:rPr>
                <w:snapToGrid w:val="0"/>
                <w:color w:val="000000"/>
                <w:sz w:val="22"/>
                <w:szCs w:val="22"/>
              </w:rPr>
              <w:t>расход</w:t>
            </w:r>
            <w:r>
              <w:rPr>
                <w:snapToGrid w:val="0"/>
                <w:color w:val="000000"/>
                <w:sz w:val="22"/>
                <w:szCs w:val="22"/>
              </w:rPr>
              <w:t>ы</w:t>
            </w:r>
            <w:r w:rsidRPr="00930502">
              <w:rPr>
                <w:snapToGrid w:val="0"/>
                <w:color w:val="000000"/>
                <w:sz w:val="22"/>
                <w:szCs w:val="22"/>
              </w:rPr>
              <w:t xml:space="preserve"> </w:t>
            </w:r>
            <w:r>
              <w:rPr>
                <w:snapToGrid w:val="0"/>
                <w:color w:val="000000"/>
                <w:sz w:val="22"/>
                <w:szCs w:val="22"/>
              </w:rPr>
              <w:t>тепловой, электрической энергии, воды</w:t>
            </w:r>
            <w:r w:rsidRPr="00930502">
              <w:rPr>
                <w:snapToGrid w:val="0"/>
                <w:color w:val="000000"/>
                <w:sz w:val="22"/>
                <w:szCs w:val="22"/>
              </w:rPr>
              <w:t>, расчеты за котор</w:t>
            </w:r>
            <w:r>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 </w:t>
            </w:r>
          </w:p>
        </w:tc>
        <w:tc>
          <w:tcPr>
            <w:tcW w:w="1314" w:type="dxa"/>
          </w:tcPr>
          <w:p w:rsidR="003B3C40" w:rsidRDefault="003B3C40" w:rsidP="00C84129">
            <w:pPr>
              <w:widowControl w:val="0"/>
              <w:jc w:val="center"/>
              <w:rPr>
                <w:snapToGrid w:val="0"/>
                <w:color w:val="000000"/>
              </w:rPr>
            </w:pPr>
            <w:r>
              <w:rPr>
                <w:snapToGrid w:val="0"/>
                <w:color w:val="000000"/>
                <w:sz w:val="22"/>
                <w:szCs w:val="22"/>
              </w:rPr>
              <w:t>Гкал/кв.м,</w:t>
            </w:r>
          </w:p>
          <w:p w:rsidR="003B3C40" w:rsidRPr="00930502" w:rsidRDefault="003B3C40" w:rsidP="00C84129">
            <w:pPr>
              <w:widowControl w:val="0"/>
              <w:jc w:val="center"/>
              <w:rPr>
                <w:snapToGrid w:val="0"/>
                <w:color w:val="000000"/>
              </w:rPr>
            </w:pPr>
            <w:r w:rsidRPr="00930502">
              <w:rPr>
                <w:snapToGrid w:val="0"/>
                <w:color w:val="000000"/>
                <w:sz w:val="22"/>
                <w:szCs w:val="22"/>
              </w:rPr>
              <w:t>кВтч/чел</w:t>
            </w:r>
            <w:r>
              <w:rPr>
                <w:snapToGrid w:val="0"/>
                <w:color w:val="000000"/>
                <w:sz w:val="22"/>
                <w:szCs w:val="22"/>
              </w:rPr>
              <w:t xml:space="preserve">, </w:t>
            </w:r>
            <w:r w:rsidRPr="00930502">
              <w:rPr>
                <w:snapToGrid w:val="0"/>
                <w:color w:val="000000"/>
                <w:sz w:val="22"/>
                <w:szCs w:val="22"/>
              </w:rPr>
              <w:t>куб.м./чел.</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930502">
              <w:rPr>
                <w:snapToGrid w:val="0"/>
                <w:color w:val="000000"/>
                <w:sz w:val="22"/>
                <w:szCs w:val="22"/>
              </w:rPr>
              <w:t>2.</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Уд</w:t>
            </w:r>
            <w:r>
              <w:rPr>
                <w:snapToGrid w:val="0"/>
                <w:color w:val="000000"/>
                <w:sz w:val="22"/>
                <w:szCs w:val="22"/>
              </w:rPr>
              <w:t xml:space="preserve">ельный </w:t>
            </w:r>
            <w:r w:rsidRPr="00930502">
              <w:rPr>
                <w:snapToGrid w:val="0"/>
                <w:color w:val="000000"/>
                <w:sz w:val="22"/>
                <w:szCs w:val="22"/>
              </w:rPr>
              <w:t xml:space="preserve">расход </w:t>
            </w:r>
            <w:r>
              <w:rPr>
                <w:snapToGrid w:val="0"/>
                <w:color w:val="000000"/>
                <w:sz w:val="22"/>
                <w:szCs w:val="22"/>
              </w:rPr>
              <w:t>тепловой, электрической энергии, воды, расчеты за которые</w:t>
            </w:r>
            <w:r w:rsidRPr="00930502">
              <w:rPr>
                <w:snapToGrid w:val="0"/>
                <w:color w:val="000000"/>
                <w:sz w:val="22"/>
                <w:szCs w:val="22"/>
              </w:rPr>
              <w:t xml:space="preserve"> осуществляются с применением расчетных способов </w:t>
            </w:r>
          </w:p>
        </w:tc>
        <w:tc>
          <w:tcPr>
            <w:tcW w:w="1314" w:type="dxa"/>
          </w:tcPr>
          <w:p w:rsidR="003B3C40" w:rsidRDefault="003B3C40" w:rsidP="00C84129">
            <w:pPr>
              <w:widowControl w:val="0"/>
              <w:jc w:val="center"/>
              <w:rPr>
                <w:snapToGrid w:val="0"/>
                <w:color w:val="000000"/>
              </w:rPr>
            </w:pPr>
            <w:r>
              <w:rPr>
                <w:snapToGrid w:val="0"/>
                <w:color w:val="000000"/>
                <w:sz w:val="22"/>
                <w:szCs w:val="22"/>
              </w:rPr>
              <w:t>Гкал/кв.м,</w:t>
            </w:r>
          </w:p>
          <w:p w:rsidR="003B3C40" w:rsidRPr="00930502" w:rsidRDefault="003B3C40" w:rsidP="00C84129">
            <w:pPr>
              <w:widowControl w:val="0"/>
              <w:jc w:val="center"/>
              <w:rPr>
                <w:snapToGrid w:val="0"/>
                <w:color w:val="000000"/>
              </w:rPr>
            </w:pPr>
            <w:r w:rsidRPr="00930502">
              <w:rPr>
                <w:snapToGrid w:val="0"/>
                <w:color w:val="000000"/>
                <w:sz w:val="22"/>
                <w:szCs w:val="22"/>
              </w:rPr>
              <w:t>кВтч/чел</w:t>
            </w:r>
            <w:r>
              <w:rPr>
                <w:snapToGrid w:val="0"/>
                <w:color w:val="000000"/>
                <w:sz w:val="22"/>
                <w:szCs w:val="22"/>
              </w:rPr>
              <w:t xml:space="preserve">, </w:t>
            </w:r>
            <w:r w:rsidRPr="00930502">
              <w:rPr>
                <w:snapToGrid w:val="0"/>
                <w:color w:val="000000"/>
                <w:sz w:val="22"/>
                <w:szCs w:val="22"/>
              </w:rPr>
              <w:t>куб.м./чел.</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930502">
              <w:rPr>
                <w:snapToGrid w:val="0"/>
                <w:color w:val="000000"/>
                <w:sz w:val="22"/>
                <w:szCs w:val="22"/>
              </w:rPr>
              <w:t>3</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Изменение </w:t>
            </w:r>
            <w:r>
              <w:rPr>
                <w:snapToGrid w:val="0"/>
                <w:color w:val="000000"/>
                <w:sz w:val="22"/>
                <w:szCs w:val="22"/>
              </w:rPr>
              <w:t>у</w:t>
            </w:r>
            <w:r w:rsidRPr="00930502">
              <w:rPr>
                <w:snapToGrid w:val="0"/>
                <w:color w:val="000000"/>
                <w:sz w:val="22"/>
                <w:szCs w:val="22"/>
              </w:rPr>
              <w:t>д</w:t>
            </w:r>
            <w:r>
              <w:rPr>
                <w:snapToGrid w:val="0"/>
                <w:color w:val="000000"/>
                <w:sz w:val="22"/>
                <w:szCs w:val="22"/>
              </w:rPr>
              <w:t xml:space="preserve">ельного </w:t>
            </w:r>
            <w:r w:rsidRPr="00930502">
              <w:rPr>
                <w:snapToGrid w:val="0"/>
                <w:color w:val="000000"/>
                <w:sz w:val="22"/>
                <w:szCs w:val="22"/>
              </w:rPr>
              <w:t>расход</w:t>
            </w:r>
            <w:r>
              <w:rPr>
                <w:snapToGrid w:val="0"/>
                <w:color w:val="000000"/>
                <w:sz w:val="22"/>
                <w:szCs w:val="22"/>
              </w:rPr>
              <w:t>а</w:t>
            </w:r>
            <w:r w:rsidRPr="00930502">
              <w:rPr>
                <w:snapToGrid w:val="0"/>
                <w:color w:val="000000"/>
                <w:sz w:val="22"/>
                <w:szCs w:val="22"/>
              </w:rPr>
              <w:t xml:space="preserve"> </w:t>
            </w:r>
            <w:r>
              <w:rPr>
                <w:snapToGrid w:val="0"/>
                <w:color w:val="000000"/>
                <w:sz w:val="22"/>
                <w:szCs w:val="22"/>
              </w:rPr>
              <w:t>тепловой, электрической энергии, воды</w:t>
            </w:r>
            <w:r w:rsidRPr="00930502">
              <w:rPr>
                <w:snapToGrid w:val="0"/>
                <w:color w:val="000000"/>
                <w:sz w:val="22"/>
                <w:szCs w:val="22"/>
              </w:rPr>
              <w:t>, расчеты за котор</w:t>
            </w:r>
            <w:r>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w:t>
            </w:r>
          </w:p>
        </w:tc>
        <w:tc>
          <w:tcPr>
            <w:tcW w:w="1314" w:type="dxa"/>
          </w:tcPr>
          <w:p w:rsidR="003B3C40" w:rsidRDefault="003B3C40" w:rsidP="00C84129">
            <w:pPr>
              <w:widowControl w:val="0"/>
              <w:jc w:val="center"/>
              <w:rPr>
                <w:snapToGrid w:val="0"/>
                <w:color w:val="000000"/>
              </w:rPr>
            </w:pPr>
            <w:r>
              <w:rPr>
                <w:snapToGrid w:val="0"/>
                <w:color w:val="000000"/>
                <w:sz w:val="22"/>
                <w:szCs w:val="22"/>
              </w:rPr>
              <w:t>Гкал/кв.м,</w:t>
            </w:r>
          </w:p>
          <w:p w:rsidR="003B3C40" w:rsidRPr="00930502" w:rsidRDefault="003B3C40" w:rsidP="00C84129">
            <w:pPr>
              <w:widowControl w:val="0"/>
              <w:jc w:val="center"/>
              <w:rPr>
                <w:snapToGrid w:val="0"/>
                <w:color w:val="000000"/>
              </w:rPr>
            </w:pPr>
            <w:r w:rsidRPr="00930502">
              <w:rPr>
                <w:snapToGrid w:val="0"/>
                <w:color w:val="000000"/>
                <w:sz w:val="22"/>
                <w:szCs w:val="22"/>
              </w:rPr>
              <w:t>кВтч/чел</w:t>
            </w:r>
            <w:r>
              <w:rPr>
                <w:snapToGrid w:val="0"/>
                <w:color w:val="000000"/>
                <w:sz w:val="22"/>
                <w:szCs w:val="22"/>
              </w:rPr>
              <w:t xml:space="preserve">, </w:t>
            </w:r>
            <w:r w:rsidRPr="00930502">
              <w:rPr>
                <w:snapToGrid w:val="0"/>
                <w:color w:val="000000"/>
                <w:sz w:val="22"/>
                <w:szCs w:val="22"/>
              </w:rPr>
              <w:t>куб.м./чел.</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Pr>
                <w:snapToGrid w:val="0"/>
                <w:color w:val="000000"/>
                <w:sz w:val="22"/>
                <w:szCs w:val="22"/>
              </w:rPr>
              <w:t>4</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Изменение </w:t>
            </w:r>
            <w:r>
              <w:rPr>
                <w:snapToGrid w:val="0"/>
                <w:color w:val="000000"/>
                <w:sz w:val="22"/>
                <w:szCs w:val="22"/>
              </w:rPr>
              <w:t>у</w:t>
            </w:r>
            <w:r w:rsidRPr="00930502">
              <w:rPr>
                <w:snapToGrid w:val="0"/>
                <w:color w:val="000000"/>
                <w:sz w:val="22"/>
                <w:szCs w:val="22"/>
              </w:rPr>
              <w:t>д</w:t>
            </w:r>
            <w:r>
              <w:rPr>
                <w:snapToGrid w:val="0"/>
                <w:color w:val="000000"/>
                <w:sz w:val="22"/>
                <w:szCs w:val="22"/>
              </w:rPr>
              <w:t xml:space="preserve">ельного </w:t>
            </w:r>
            <w:r w:rsidRPr="00930502">
              <w:rPr>
                <w:snapToGrid w:val="0"/>
                <w:color w:val="000000"/>
                <w:sz w:val="22"/>
                <w:szCs w:val="22"/>
              </w:rPr>
              <w:t>расход</w:t>
            </w:r>
            <w:r>
              <w:rPr>
                <w:snapToGrid w:val="0"/>
                <w:color w:val="000000"/>
                <w:sz w:val="22"/>
                <w:szCs w:val="22"/>
              </w:rPr>
              <w:t>а</w:t>
            </w:r>
            <w:r w:rsidRPr="00930502">
              <w:rPr>
                <w:snapToGrid w:val="0"/>
                <w:color w:val="000000"/>
                <w:sz w:val="22"/>
                <w:szCs w:val="22"/>
              </w:rPr>
              <w:t xml:space="preserve"> </w:t>
            </w:r>
            <w:r>
              <w:rPr>
                <w:snapToGrid w:val="0"/>
                <w:color w:val="000000"/>
                <w:sz w:val="22"/>
                <w:szCs w:val="22"/>
              </w:rPr>
              <w:t>тепловой, электрической энергии, воды</w:t>
            </w:r>
            <w:r w:rsidRPr="00930502">
              <w:rPr>
                <w:snapToGrid w:val="0"/>
                <w:color w:val="000000"/>
                <w:sz w:val="22"/>
                <w:szCs w:val="22"/>
              </w:rPr>
              <w:t>, расчеты за котор</w:t>
            </w:r>
            <w:r>
              <w:rPr>
                <w:snapToGrid w:val="0"/>
                <w:color w:val="000000"/>
                <w:sz w:val="22"/>
                <w:szCs w:val="22"/>
              </w:rPr>
              <w:t>ые</w:t>
            </w:r>
            <w:r w:rsidRPr="00930502">
              <w:rPr>
                <w:snapToGrid w:val="0"/>
                <w:color w:val="000000"/>
                <w:sz w:val="22"/>
                <w:szCs w:val="22"/>
              </w:rPr>
              <w:t xml:space="preserve"> осуществляются с применением расчетны</w:t>
            </w:r>
            <w:r>
              <w:rPr>
                <w:snapToGrid w:val="0"/>
                <w:color w:val="000000"/>
                <w:sz w:val="22"/>
                <w:szCs w:val="22"/>
              </w:rPr>
              <w:t>х</w:t>
            </w:r>
            <w:r w:rsidRPr="00930502">
              <w:rPr>
                <w:snapToGrid w:val="0"/>
                <w:color w:val="000000"/>
                <w:sz w:val="22"/>
                <w:szCs w:val="22"/>
              </w:rPr>
              <w:t xml:space="preserve"> способо</w:t>
            </w:r>
            <w:r>
              <w:rPr>
                <w:snapToGrid w:val="0"/>
                <w:color w:val="000000"/>
                <w:sz w:val="22"/>
                <w:szCs w:val="22"/>
              </w:rPr>
              <w:t>в</w:t>
            </w:r>
            <w:r w:rsidRPr="00930502">
              <w:rPr>
                <w:snapToGrid w:val="0"/>
                <w:color w:val="000000"/>
                <w:sz w:val="22"/>
                <w:szCs w:val="22"/>
              </w:rPr>
              <w:t xml:space="preserve"> </w:t>
            </w:r>
          </w:p>
        </w:tc>
        <w:tc>
          <w:tcPr>
            <w:tcW w:w="1314" w:type="dxa"/>
          </w:tcPr>
          <w:p w:rsidR="003B3C40" w:rsidRDefault="003B3C40" w:rsidP="00C84129">
            <w:pPr>
              <w:widowControl w:val="0"/>
              <w:jc w:val="center"/>
              <w:rPr>
                <w:snapToGrid w:val="0"/>
                <w:color w:val="000000"/>
              </w:rPr>
            </w:pPr>
            <w:r>
              <w:rPr>
                <w:snapToGrid w:val="0"/>
                <w:color w:val="000000"/>
                <w:sz w:val="22"/>
                <w:szCs w:val="22"/>
              </w:rPr>
              <w:t>Гкал/кв.м,</w:t>
            </w:r>
          </w:p>
          <w:p w:rsidR="003B3C40" w:rsidRPr="00930502" w:rsidRDefault="003B3C40" w:rsidP="00C84129">
            <w:pPr>
              <w:widowControl w:val="0"/>
              <w:jc w:val="center"/>
              <w:rPr>
                <w:snapToGrid w:val="0"/>
                <w:color w:val="000000"/>
              </w:rPr>
            </w:pPr>
            <w:r w:rsidRPr="00930502">
              <w:rPr>
                <w:snapToGrid w:val="0"/>
                <w:color w:val="000000"/>
                <w:sz w:val="22"/>
                <w:szCs w:val="22"/>
              </w:rPr>
              <w:t>кВтч/чел</w:t>
            </w:r>
            <w:r>
              <w:rPr>
                <w:snapToGrid w:val="0"/>
                <w:color w:val="000000"/>
                <w:sz w:val="22"/>
                <w:szCs w:val="22"/>
              </w:rPr>
              <w:t xml:space="preserve">, </w:t>
            </w:r>
            <w:r w:rsidRPr="00930502">
              <w:rPr>
                <w:snapToGrid w:val="0"/>
                <w:color w:val="000000"/>
                <w:sz w:val="22"/>
                <w:szCs w:val="22"/>
              </w:rPr>
              <w:t>куб.м./чел.</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Pr>
                <w:snapToGrid w:val="0"/>
                <w:color w:val="000000"/>
                <w:sz w:val="22"/>
                <w:szCs w:val="22"/>
              </w:rPr>
              <w:t>5</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Изменение отношения </w:t>
            </w:r>
            <w:r>
              <w:rPr>
                <w:snapToGrid w:val="0"/>
                <w:color w:val="000000"/>
                <w:sz w:val="22"/>
                <w:szCs w:val="22"/>
              </w:rPr>
              <w:t>у</w:t>
            </w:r>
            <w:r w:rsidRPr="00930502">
              <w:rPr>
                <w:snapToGrid w:val="0"/>
                <w:color w:val="000000"/>
                <w:sz w:val="22"/>
                <w:szCs w:val="22"/>
              </w:rPr>
              <w:t>д</w:t>
            </w:r>
            <w:r>
              <w:rPr>
                <w:snapToGrid w:val="0"/>
                <w:color w:val="000000"/>
                <w:sz w:val="22"/>
                <w:szCs w:val="22"/>
              </w:rPr>
              <w:t xml:space="preserve">ельного расчетного </w:t>
            </w:r>
            <w:r w:rsidRPr="00930502">
              <w:rPr>
                <w:snapToGrid w:val="0"/>
                <w:color w:val="000000"/>
                <w:sz w:val="22"/>
                <w:szCs w:val="22"/>
              </w:rPr>
              <w:t>расход</w:t>
            </w:r>
            <w:r>
              <w:rPr>
                <w:snapToGrid w:val="0"/>
                <w:color w:val="000000"/>
                <w:sz w:val="22"/>
                <w:szCs w:val="22"/>
              </w:rPr>
              <w:t>а</w:t>
            </w:r>
            <w:r w:rsidRPr="00930502">
              <w:rPr>
                <w:snapToGrid w:val="0"/>
                <w:color w:val="000000"/>
                <w:sz w:val="22"/>
                <w:szCs w:val="22"/>
              </w:rPr>
              <w:t xml:space="preserve"> </w:t>
            </w:r>
            <w:r>
              <w:rPr>
                <w:snapToGrid w:val="0"/>
                <w:color w:val="000000"/>
                <w:sz w:val="22"/>
                <w:szCs w:val="22"/>
              </w:rPr>
              <w:t>тепловой, электрической энергии, воды</w:t>
            </w:r>
            <w:r w:rsidRPr="00930502">
              <w:rPr>
                <w:snapToGrid w:val="0"/>
                <w:color w:val="000000"/>
                <w:sz w:val="22"/>
                <w:szCs w:val="22"/>
              </w:rPr>
              <w:t xml:space="preserve">, </w:t>
            </w:r>
            <w:r>
              <w:rPr>
                <w:snapToGrid w:val="0"/>
                <w:color w:val="000000"/>
                <w:sz w:val="22"/>
                <w:szCs w:val="22"/>
              </w:rPr>
              <w:t>к у</w:t>
            </w:r>
            <w:r w:rsidRPr="00930502">
              <w:rPr>
                <w:snapToGrid w:val="0"/>
                <w:color w:val="000000"/>
                <w:sz w:val="22"/>
                <w:szCs w:val="22"/>
              </w:rPr>
              <w:t>д</w:t>
            </w:r>
            <w:r>
              <w:rPr>
                <w:snapToGrid w:val="0"/>
                <w:color w:val="000000"/>
                <w:sz w:val="22"/>
                <w:szCs w:val="22"/>
              </w:rPr>
              <w:t xml:space="preserve">ельному </w:t>
            </w:r>
            <w:r w:rsidRPr="00930502">
              <w:rPr>
                <w:snapToGrid w:val="0"/>
                <w:color w:val="000000"/>
                <w:sz w:val="22"/>
                <w:szCs w:val="22"/>
              </w:rPr>
              <w:t>расход</w:t>
            </w:r>
            <w:r>
              <w:rPr>
                <w:snapToGrid w:val="0"/>
                <w:color w:val="000000"/>
                <w:sz w:val="22"/>
                <w:szCs w:val="22"/>
              </w:rPr>
              <w:t>у</w:t>
            </w:r>
            <w:r w:rsidRPr="00930502">
              <w:rPr>
                <w:snapToGrid w:val="0"/>
                <w:color w:val="000000"/>
                <w:sz w:val="22"/>
                <w:szCs w:val="22"/>
              </w:rPr>
              <w:t>, расчеты за котор</w:t>
            </w:r>
            <w:r>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Pr>
                <w:snapToGrid w:val="0"/>
                <w:color w:val="000000"/>
                <w:sz w:val="22"/>
                <w:szCs w:val="22"/>
              </w:rPr>
              <w:t>6</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Доля объемов </w:t>
            </w:r>
            <w:r>
              <w:rPr>
                <w:snapToGrid w:val="0"/>
                <w:color w:val="000000"/>
                <w:sz w:val="22"/>
                <w:szCs w:val="22"/>
              </w:rPr>
              <w:t>электроэнергии, тепловой энергии, воды, природного газа</w:t>
            </w:r>
            <w:r w:rsidRPr="00930502">
              <w:rPr>
                <w:snapToGrid w:val="0"/>
                <w:color w:val="000000"/>
                <w:sz w:val="22"/>
                <w:szCs w:val="22"/>
              </w:rPr>
              <w:t>, расчеты за котор</w:t>
            </w:r>
            <w:r>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Pr>
                <w:snapToGrid w:val="0"/>
                <w:color w:val="000000"/>
                <w:sz w:val="22"/>
                <w:szCs w:val="22"/>
              </w:rPr>
              <w:t>7</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Pr>
                <w:snapToGrid w:val="0"/>
                <w:color w:val="000000"/>
                <w:sz w:val="22"/>
                <w:szCs w:val="22"/>
              </w:rPr>
              <w:t>Доля расходов муниципального бюджета</w:t>
            </w:r>
            <w:r w:rsidRPr="00930502">
              <w:rPr>
                <w:snapToGrid w:val="0"/>
                <w:color w:val="000000"/>
                <w:sz w:val="22"/>
                <w:szCs w:val="22"/>
              </w:rPr>
              <w:t xml:space="preserve"> на обеспечение энергетическими ресурсами </w:t>
            </w:r>
            <w:r>
              <w:rPr>
                <w:snapToGrid w:val="0"/>
                <w:color w:val="000000"/>
                <w:sz w:val="22"/>
                <w:szCs w:val="22"/>
              </w:rPr>
              <w:t>бюджетных учреждений</w:t>
            </w:r>
          </w:p>
        </w:tc>
        <w:tc>
          <w:tcPr>
            <w:tcW w:w="1314" w:type="dxa"/>
          </w:tcPr>
          <w:p w:rsidR="003B3C40" w:rsidRPr="00930502" w:rsidRDefault="003B3C40" w:rsidP="00C84129">
            <w:pPr>
              <w:widowControl w:val="0"/>
              <w:jc w:val="center"/>
              <w:rPr>
                <w:snapToGrid w:val="0"/>
                <w:color w:val="000000"/>
              </w:rPr>
            </w:pPr>
            <w:r>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Pr>
                <w:snapToGrid w:val="0"/>
                <w:color w:val="000000"/>
                <w:sz w:val="22"/>
                <w:szCs w:val="22"/>
              </w:rPr>
              <w:t>8</w:t>
            </w:r>
            <w:r w:rsidRPr="00930502">
              <w:rPr>
                <w:snapToGrid w:val="0"/>
                <w:color w:val="000000"/>
                <w:sz w:val="22"/>
                <w:szCs w:val="22"/>
              </w:rPr>
              <w:t>.</w:t>
            </w:r>
          </w:p>
        </w:tc>
        <w:tc>
          <w:tcPr>
            <w:tcW w:w="8079" w:type="dxa"/>
          </w:tcPr>
          <w:p w:rsidR="003B3C40" w:rsidRPr="00930502" w:rsidRDefault="003B3C40" w:rsidP="00C84129">
            <w:pPr>
              <w:widowControl w:val="0"/>
              <w:rPr>
                <w:snapToGrid w:val="0"/>
              </w:rPr>
            </w:pPr>
            <w:r w:rsidRPr="00930502">
              <w:rPr>
                <w:snapToGrid w:val="0"/>
                <w:sz w:val="22"/>
                <w:szCs w:val="22"/>
              </w:rPr>
              <w:t xml:space="preserve">Динамика </w:t>
            </w:r>
            <w:r>
              <w:rPr>
                <w:snapToGrid w:val="0"/>
                <w:color w:val="000000"/>
                <w:sz w:val="22"/>
                <w:szCs w:val="22"/>
              </w:rPr>
              <w:t>расходов муниципального бюджета</w:t>
            </w:r>
            <w:r w:rsidRPr="00930502">
              <w:rPr>
                <w:snapToGrid w:val="0"/>
                <w:color w:val="000000"/>
                <w:sz w:val="22"/>
                <w:szCs w:val="22"/>
              </w:rPr>
              <w:t xml:space="preserve"> на обеспечение энергетическими ресурсами </w:t>
            </w:r>
            <w:r>
              <w:rPr>
                <w:snapToGrid w:val="0"/>
                <w:color w:val="000000"/>
                <w:sz w:val="22"/>
                <w:szCs w:val="22"/>
              </w:rPr>
              <w:t>бюджетных учреждений</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тыс.руб.</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A9234C">
              <w:rPr>
                <w:snapToGrid w:val="0"/>
                <w:color w:val="000000"/>
                <w:sz w:val="22"/>
                <w:szCs w:val="22"/>
              </w:rPr>
              <w:t>9</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Доля расходов </w:t>
            </w:r>
            <w:r w:rsidRPr="00A9234C">
              <w:rPr>
                <w:snapToGrid w:val="0"/>
                <w:color w:val="000000"/>
                <w:sz w:val="22"/>
                <w:szCs w:val="22"/>
              </w:rPr>
              <w:t>муниципального бюджета</w:t>
            </w:r>
            <w:r w:rsidRPr="00930502">
              <w:rPr>
                <w:snapToGrid w:val="0"/>
                <w:color w:val="000000"/>
                <w:sz w:val="22"/>
                <w:szCs w:val="22"/>
              </w:rPr>
              <w:t xml:space="preserve"> на предоставление субсидий организациям коммунального комплекса на приобретение топлива</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A9234C">
              <w:rPr>
                <w:snapToGrid w:val="0"/>
                <w:color w:val="000000"/>
                <w:sz w:val="22"/>
                <w:szCs w:val="22"/>
              </w:rPr>
              <w:t>10</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Динамика расходов </w:t>
            </w:r>
            <w:r w:rsidRPr="00A9234C">
              <w:rPr>
                <w:snapToGrid w:val="0"/>
                <w:color w:val="000000"/>
                <w:sz w:val="22"/>
                <w:szCs w:val="22"/>
              </w:rPr>
              <w:t>муниципального бюджета</w:t>
            </w:r>
            <w:r w:rsidRPr="00930502">
              <w:rPr>
                <w:snapToGrid w:val="0"/>
                <w:color w:val="000000"/>
                <w:sz w:val="22"/>
                <w:szCs w:val="22"/>
              </w:rPr>
              <w:t xml:space="preserve"> на предоставление субсидий организациям коммунального комплекса на приобретение топлива</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тыс.руб.</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A9234C">
              <w:rPr>
                <w:snapToGrid w:val="0"/>
                <w:color w:val="000000"/>
                <w:sz w:val="22"/>
                <w:szCs w:val="22"/>
              </w:rPr>
              <w:t>11</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Доля </w:t>
            </w:r>
            <w:r w:rsidRPr="00A9234C">
              <w:rPr>
                <w:snapToGrid w:val="0"/>
                <w:color w:val="000000"/>
                <w:sz w:val="22"/>
                <w:szCs w:val="22"/>
              </w:rPr>
              <w:t>бюджетных учреждений</w:t>
            </w:r>
            <w:r w:rsidRPr="00930502">
              <w:rPr>
                <w:snapToGrid w:val="0"/>
                <w:color w:val="000000"/>
                <w:sz w:val="22"/>
                <w:szCs w:val="22"/>
              </w:rPr>
              <w:t xml:space="preserve">, финансируемых за счет </w:t>
            </w:r>
            <w:r w:rsidRPr="00A9234C">
              <w:rPr>
                <w:snapToGrid w:val="0"/>
                <w:color w:val="000000"/>
                <w:sz w:val="22"/>
                <w:szCs w:val="22"/>
              </w:rPr>
              <w:t>муниципального бюджета</w:t>
            </w:r>
            <w:r w:rsidRPr="00930502">
              <w:rPr>
                <w:snapToGrid w:val="0"/>
                <w:color w:val="000000"/>
                <w:sz w:val="22"/>
                <w:szCs w:val="22"/>
              </w:rPr>
              <w:t>, в отношении которых проведено обязательное энергетическое обследование</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A9234C">
              <w:rPr>
                <w:snapToGrid w:val="0"/>
                <w:color w:val="000000"/>
                <w:sz w:val="22"/>
                <w:szCs w:val="22"/>
              </w:rPr>
              <w:t>12</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Число энергосервисных договоров, заключенных муниципальными заказчиками</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шт.</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A9234C">
              <w:rPr>
                <w:snapToGrid w:val="0"/>
                <w:color w:val="000000"/>
                <w:sz w:val="22"/>
                <w:szCs w:val="22"/>
              </w:rPr>
              <w:t>13</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Доля государственных, муниципальных заказчиков</w:t>
            </w:r>
            <w:r w:rsidRPr="00A9234C">
              <w:rPr>
                <w:snapToGrid w:val="0"/>
                <w:color w:val="000000"/>
                <w:sz w:val="22"/>
                <w:szCs w:val="22"/>
              </w:rPr>
              <w:t>,</w:t>
            </w:r>
            <w:r w:rsidRPr="00930502">
              <w:rPr>
                <w:snapToGrid w:val="0"/>
                <w:color w:val="000000"/>
                <w:sz w:val="22"/>
                <w:szCs w:val="22"/>
              </w:rPr>
              <w:t xml:space="preserve"> которыми заключены энергосервисные договоры</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A9234C">
              <w:rPr>
                <w:snapToGrid w:val="0"/>
                <w:color w:val="000000"/>
                <w:sz w:val="22"/>
                <w:szCs w:val="22"/>
              </w:rPr>
              <w:t>14</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Доля товаров, работ, услуг, закупаемых для  муниципальных нужд в соответствии с требованиями энергетической эффективности </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A9234C">
              <w:rPr>
                <w:snapToGrid w:val="0"/>
                <w:color w:val="000000"/>
                <w:sz w:val="22"/>
                <w:szCs w:val="22"/>
              </w:rPr>
              <w:t>15</w:t>
            </w:r>
            <w:r w:rsidRPr="00930502">
              <w:rPr>
                <w:snapToGrid w:val="0"/>
                <w:color w:val="000000"/>
                <w:sz w:val="22"/>
                <w:szCs w:val="22"/>
              </w:rPr>
              <w:t>.</w:t>
            </w:r>
          </w:p>
        </w:tc>
        <w:tc>
          <w:tcPr>
            <w:tcW w:w="8079" w:type="dxa"/>
          </w:tcPr>
          <w:p w:rsidR="003B3C40" w:rsidRPr="00930502" w:rsidRDefault="003B3C40" w:rsidP="00C84129">
            <w:pPr>
              <w:widowControl w:val="0"/>
              <w:rPr>
                <w:snapToGrid w:val="0"/>
              </w:rPr>
            </w:pPr>
            <w:r w:rsidRPr="00930502">
              <w:rPr>
                <w:snapToGrid w:val="0"/>
                <w:sz w:val="22"/>
                <w:szCs w:val="22"/>
              </w:rPr>
              <w:t xml:space="preserve">Удельные расходы </w:t>
            </w:r>
            <w:r w:rsidRPr="00A9234C">
              <w:rPr>
                <w:snapToGrid w:val="0"/>
                <w:sz w:val="22"/>
                <w:szCs w:val="22"/>
              </w:rPr>
              <w:t>муниципального бюджета</w:t>
            </w:r>
            <w:r w:rsidRPr="00930502">
              <w:rPr>
                <w:snapToGrid w:val="0"/>
                <w:sz w:val="22"/>
                <w:szCs w:val="22"/>
              </w:rPr>
              <w:t xml:space="preserve"> на предоставление социальной поддержки гражданам по оплате жилого помещения и коммунальных </w:t>
            </w:r>
          </w:p>
        </w:tc>
        <w:tc>
          <w:tcPr>
            <w:tcW w:w="1314" w:type="dxa"/>
          </w:tcPr>
          <w:p w:rsidR="003B3C40" w:rsidRPr="00930502" w:rsidRDefault="003B3C40" w:rsidP="00C84129">
            <w:pPr>
              <w:widowControl w:val="0"/>
              <w:jc w:val="center"/>
              <w:rPr>
                <w:snapToGrid w:val="0"/>
              </w:rPr>
            </w:pPr>
            <w:r w:rsidRPr="00930502">
              <w:rPr>
                <w:snapToGrid w:val="0"/>
                <w:sz w:val="22"/>
                <w:szCs w:val="22"/>
              </w:rPr>
              <w:t>тыс.руб./ чел.</w:t>
            </w:r>
          </w:p>
        </w:tc>
      </w:tr>
      <w:tr w:rsidR="003B3C40" w:rsidRPr="00930502">
        <w:trPr>
          <w:cantSplit/>
          <w:trHeight w:val="20"/>
        </w:trPr>
        <w:tc>
          <w:tcPr>
            <w:tcW w:w="9927" w:type="dxa"/>
            <w:gridSpan w:val="3"/>
            <w:vAlign w:val="center"/>
          </w:tcPr>
          <w:p w:rsidR="003B3C40" w:rsidRPr="00930502" w:rsidRDefault="003B3C40" w:rsidP="00C84129">
            <w:pPr>
              <w:widowControl w:val="0"/>
              <w:jc w:val="center"/>
              <w:rPr>
                <w:b/>
                <w:bCs/>
                <w:snapToGrid w:val="0"/>
                <w:color w:val="000000"/>
              </w:rPr>
            </w:pPr>
            <w:r w:rsidRPr="00930502">
              <w:rPr>
                <w:b/>
                <w:bCs/>
                <w:snapToGrid w:val="0"/>
                <w:color w:val="000000"/>
                <w:sz w:val="22"/>
                <w:szCs w:val="22"/>
              </w:rPr>
              <w:t>Целевые показатели в жилищном фонде</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930502">
              <w:rPr>
                <w:snapToGrid w:val="0"/>
                <w:color w:val="000000"/>
                <w:sz w:val="22"/>
                <w:szCs w:val="22"/>
              </w:rPr>
              <w:t>1.</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Доля объемов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930502">
              <w:rPr>
                <w:snapToGrid w:val="0"/>
                <w:color w:val="000000"/>
                <w:sz w:val="22"/>
                <w:szCs w:val="22"/>
              </w:rPr>
              <w:t xml:space="preserve"> потребляем</w:t>
            </w:r>
            <w:r w:rsidRPr="00A9234C">
              <w:rPr>
                <w:snapToGrid w:val="0"/>
                <w:color w:val="000000"/>
                <w:sz w:val="22"/>
                <w:szCs w:val="22"/>
              </w:rPr>
              <w:t>ых</w:t>
            </w:r>
            <w:r w:rsidRPr="00930502">
              <w:rPr>
                <w:snapToGrid w:val="0"/>
                <w:color w:val="000000"/>
                <w:sz w:val="22"/>
                <w:szCs w:val="22"/>
              </w:rPr>
              <w:t xml:space="preserve"> в жилых домах</w:t>
            </w:r>
            <w:r w:rsidRPr="00A9234C">
              <w:rPr>
                <w:snapToGrid w:val="0"/>
                <w:color w:val="000000"/>
                <w:sz w:val="22"/>
                <w:szCs w:val="22"/>
              </w:rPr>
              <w:t xml:space="preserve"> (индивидуальных и многоквартирных)</w:t>
            </w:r>
            <w:r w:rsidRPr="00930502">
              <w:rPr>
                <w:snapToGrid w:val="0"/>
                <w:color w:val="000000"/>
                <w:sz w:val="22"/>
                <w:szCs w:val="22"/>
              </w:rPr>
              <w:t>, расчеты за котор</w:t>
            </w:r>
            <w:r w:rsidRPr="00A9234C">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w:t>
            </w:r>
            <w:r w:rsidRPr="00A9234C">
              <w:rPr>
                <w:snapToGrid w:val="0"/>
                <w:color w:val="000000"/>
                <w:sz w:val="22"/>
                <w:szCs w:val="22"/>
              </w:rPr>
              <w:t xml:space="preserve"> (коллективных, индивидуальных)</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A9234C">
              <w:rPr>
                <w:snapToGrid w:val="0"/>
                <w:color w:val="000000"/>
                <w:sz w:val="22"/>
                <w:szCs w:val="22"/>
              </w:rPr>
              <w:t>2</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 xml:space="preserve">Число жилых домов, в отношении которых проведено </w:t>
            </w:r>
            <w:r w:rsidRPr="00A9234C">
              <w:rPr>
                <w:snapToGrid w:val="0"/>
                <w:color w:val="000000"/>
                <w:sz w:val="22"/>
                <w:szCs w:val="22"/>
              </w:rPr>
              <w:t>энергетическое обследование</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шт.</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930502">
              <w:rPr>
                <w:snapToGrid w:val="0"/>
                <w:color w:val="000000"/>
                <w:sz w:val="22"/>
                <w:szCs w:val="22"/>
              </w:rPr>
              <w:t>3.</w:t>
            </w:r>
          </w:p>
        </w:tc>
        <w:tc>
          <w:tcPr>
            <w:tcW w:w="8079" w:type="dxa"/>
          </w:tcPr>
          <w:p w:rsidR="003B3C40" w:rsidRPr="00930502" w:rsidRDefault="003B3C40" w:rsidP="00C84129">
            <w:pPr>
              <w:widowControl w:val="0"/>
              <w:rPr>
                <w:snapToGrid w:val="0"/>
              </w:rPr>
            </w:pPr>
            <w:r w:rsidRPr="00930502">
              <w:rPr>
                <w:snapToGrid w:val="0"/>
                <w:sz w:val="22"/>
                <w:szCs w:val="22"/>
              </w:rPr>
              <w:t>Уд</w:t>
            </w:r>
            <w:r w:rsidRPr="00A9234C">
              <w:rPr>
                <w:snapToGrid w:val="0"/>
                <w:sz w:val="22"/>
                <w:szCs w:val="22"/>
              </w:rPr>
              <w:t xml:space="preserve">ельный </w:t>
            </w:r>
            <w:r w:rsidRPr="00930502">
              <w:rPr>
                <w:snapToGrid w:val="0"/>
                <w:sz w:val="22"/>
                <w:szCs w:val="22"/>
              </w:rPr>
              <w:t xml:space="preserve">расход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A9234C">
              <w:rPr>
                <w:snapToGrid w:val="0"/>
                <w:sz w:val="22"/>
                <w:szCs w:val="22"/>
              </w:rPr>
              <w:t xml:space="preserve"> </w:t>
            </w:r>
            <w:r w:rsidRPr="00930502">
              <w:rPr>
                <w:snapToGrid w:val="0"/>
                <w:sz w:val="22"/>
                <w:szCs w:val="22"/>
              </w:rPr>
              <w:t>в жилых домах</w:t>
            </w:r>
            <w:r w:rsidRPr="00A9234C">
              <w:rPr>
                <w:snapToGrid w:val="0"/>
                <w:sz w:val="22"/>
                <w:szCs w:val="22"/>
              </w:rPr>
              <w:t xml:space="preserve"> </w:t>
            </w:r>
            <w:r w:rsidRPr="00A9234C">
              <w:rPr>
                <w:snapToGrid w:val="0"/>
                <w:color w:val="000000"/>
                <w:sz w:val="22"/>
                <w:szCs w:val="22"/>
              </w:rPr>
              <w:t>(индивидуальных и многоквартирных)</w:t>
            </w:r>
            <w:r w:rsidRPr="00930502">
              <w:rPr>
                <w:snapToGrid w:val="0"/>
                <w:sz w:val="22"/>
                <w:szCs w:val="22"/>
              </w:rPr>
              <w:t>, расчеты за котор</w:t>
            </w:r>
            <w:r w:rsidRPr="00A9234C">
              <w:rPr>
                <w:snapToGrid w:val="0"/>
                <w:sz w:val="22"/>
                <w:szCs w:val="22"/>
              </w:rPr>
              <w:t>ые</w:t>
            </w:r>
            <w:r w:rsidRPr="00930502">
              <w:rPr>
                <w:snapToGrid w:val="0"/>
                <w:sz w:val="22"/>
                <w:szCs w:val="22"/>
              </w:rPr>
              <w:t xml:space="preserve"> осуществляются с использованием приборов учета </w:t>
            </w:r>
          </w:p>
        </w:tc>
        <w:tc>
          <w:tcPr>
            <w:tcW w:w="1314" w:type="dxa"/>
          </w:tcPr>
          <w:p w:rsidR="003B3C40" w:rsidRPr="00BB556B" w:rsidRDefault="003B3C40" w:rsidP="00C84129">
            <w:pPr>
              <w:widowControl w:val="0"/>
              <w:jc w:val="center"/>
              <w:rPr>
                <w:snapToGrid w:val="0"/>
                <w:color w:val="000000"/>
                <w:sz w:val="20"/>
                <w:szCs w:val="20"/>
              </w:rPr>
            </w:pPr>
            <w:r w:rsidRPr="00BB556B">
              <w:rPr>
                <w:snapToGrid w:val="0"/>
                <w:color w:val="000000"/>
                <w:sz w:val="20"/>
                <w:szCs w:val="20"/>
              </w:rPr>
              <w:t>Гкал/кв.м,</w:t>
            </w:r>
          </w:p>
          <w:p w:rsidR="003B3C40" w:rsidRPr="00BB556B" w:rsidRDefault="003B3C40" w:rsidP="00C84129">
            <w:pPr>
              <w:widowControl w:val="0"/>
              <w:jc w:val="center"/>
              <w:rPr>
                <w:snapToGrid w:val="0"/>
                <w:color w:val="000000"/>
                <w:sz w:val="20"/>
                <w:szCs w:val="20"/>
              </w:rPr>
            </w:pPr>
            <w:r w:rsidRPr="00930502">
              <w:rPr>
                <w:snapToGrid w:val="0"/>
                <w:color w:val="000000"/>
                <w:sz w:val="20"/>
                <w:szCs w:val="20"/>
              </w:rPr>
              <w:t>кВтч/чел</w:t>
            </w:r>
            <w:r w:rsidRPr="00BB556B">
              <w:rPr>
                <w:snapToGrid w:val="0"/>
                <w:color w:val="000000"/>
                <w:sz w:val="20"/>
                <w:szCs w:val="20"/>
              </w:rPr>
              <w:t xml:space="preserve">., </w:t>
            </w:r>
            <w:r w:rsidRPr="00930502">
              <w:rPr>
                <w:snapToGrid w:val="0"/>
                <w:color w:val="000000"/>
                <w:sz w:val="20"/>
                <w:szCs w:val="20"/>
              </w:rPr>
              <w:t>куб.м./чел.</w:t>
            </w:r>
            <w:r w:rsidRPr="00BB556B">
              <w:rPr>
                <w:snapToGrid w:val="0"/>
                <w:color w:val="000000"/>
                <w:sz w:val="20"/>
                <w:szCs w:val="20"/>
              </w:rPr>
              <w:t>,</w:t>
            </w:r>
          </w:p>
          <w:p w:rsidR="003B3C40" w:rsidRPr="00930502" w:rsidRDefault="003B3C40" w:rsidP="00C84129">
            <w:pPr>
              <w:widowControl w:val="0"/>
              <w:jc w:val="center"/>
              <w:rPr>
                <w:snapToGrid w:val="0"/>
                <w:color w:val="000000"/>
                <w:sz w:val="20"/>
                <w:szCs w:val="20"/>
              </w:rPr>
            </w:pPr>
            <w:r w:rsidRPr="00930502">
              <w:rPr>
                <w:snapToGrid w:val="0"/>
                <w:color w:val="000000"/>
                <w:sz w:val="20"/>
                <w:szCs w:val="20"/>
              </w:rPr>
              <w:t>тыс.куб.м./кв.м.</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930502">
              <w:rPr>
                <w:snapToGrid w:val="0"/>
                <w:color w:val="000000"/>
                <w:sz w:val="22"/>
                <w:szCs w:val="22"/>
              </w:rPr>
              <w:t>4.</w:t>
            </w:r>
          </w:p>
        </w:tc>
        <w:tc>
          <w:tcPr>
            <w:tcW w:w="8079" w:type="dxa"/>
          </w:tcPr>
          <w:p w:rsidR="003B3C40" w:rsidRPr="00930502" w:rsidRDefault="003B3C40" w:rsidP="00C84129">
            <w:pPr>
              <w:widowControl w:val="0"/>
              <w:rPr>
                <w:snapToGrid w:val="0"/>
              </w:rPr>
            </w:pPr>
            <w:r w:rsidRPr="00930502">
              <w:rPr>
                <w:snapToGrid w:val="0"/>
                <w:sz w:val="22"/>
                <w:szCs w:val="22"/>
              </w:rPr>
              <w:t>Уд</w:t>
            </w:r>
            <w:r w:rsidRPr="00A9234C">
              <w:rPr>
                <w:snapToGrid w:val="0"/>
                <w:sz w:val="22"/>
                <w:szCs w:val="22"/>
              </w:rPr>
              <w:t xml:space="preserve">ельный </w:t>
            </w:r>
            <w:r w:rsidRPr="00930502">
              <w:rPr>
                <w:snapToGrid w:val="0"/>
                <w:sz w:val="22"/>
                <w:szCs w:val="22"/>
              </w:rPr>
              <w:t xml:space="preserve">расход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930502">
              <w:rPr>
                <w:snapToGrid w:val="0"/>
                <w:sz w:val="22"/>
                <w:szCs w:val="22"/>
              </w:rPr>
              <w:t xml:space="preserve"> в жилых домах</w:t>
            </w:r>
            <w:r w:rsidRPr="00A9234C">
              <w:rPr>
                <w:snapToGrid w:val="0"/>
                <w:sz w:val="22"/>
                <w:szCs w:val="22"/>
              </w:rPr>
              <w:t xml:space="preserve"> </w:t>
            </w:r>
            <w:r w:rsidRPr="00A9234C">
              <w:rPr>
                <w:snapToGrid w:val="0"/>
                <w:color w:val="000000"/>
                <w:sz w:val="22"/>
                <w:szCs w:val="22"/>
              </w:rPr>
              <w:t>(индивидуальных и многоквартирных)</w:t>
            </w:r>
            <w:r w:rsidRPr="00930502">
              <w:rPr>
                <w:snapToGrid w:val="0"/>
                <w:sz w:val="22"/>
                <w:szCs w:val="22"/>
              </w:rPr>
              <w:t>, расчеты за котор</w:t>
            </w:r>
            <w:r w:rsidRPr="00A9234C">
              <w:rPr>
                <w:snapToGrid w:val="0"/>
                <w:sz w:val="22"/>
                <w:szCs w:val="22"/>
              </w:rPr>
              <w:t>ые</w:t>
            </w:r>
            <w:r w:rsidRPr="00930502">
              <w:rPr>
                <w:snapToGrid w:val="0"/>
                <w:sz w:val="22"/>
                <w:szCs w:val="22"/>
              </w:rPr>
              <w:t xml:space="preserve"> осуществляются с применением расчетных способов </w:t>
            </w:r>
          </w:p>
        </w:tc>
        <w:tc>
          <w:tcPr>
            <w:tcW w:w="1314" w:type="dxa"/>
          </w:tcPr>
          <w:p w:rsidR="003B3C40" w:rsidRPr="00BB556B" w:rsidRDefault="003B3C40" w:rsidP="00C84129">
            <w:pPr>
              <w:widowControl w:val="0"/>
              <w:jc w:val="center"/>
              <w:rPr>
                <w:snapToGrid w:val="0"/>
                <w:color w:val="000000"/>
                <w:sz w:val="20"/>
                <w:szCs w:val="20"/>
              </w:rPr>
            </w:pPr>
            <w:r w:rsidRPr="00BB556B">
              <w:rPr>
                <w:snapToGrid w:val="0"/>
                <w:color w:val="000000"/>
                <w:sz w:val="20"/>
                <w:szCs w:val="20"/>
              </w:rPr>
              <w:t>Гкал/кв.м,</w:t>
            </w:r>
          </w:p>
          <w:p w:rsidR="003B3C40" w:rsidRPr="00BB556B" w:rsidRDefault="003B3C40" w:rsidP="00C84129">
            <w:pPr>
              <w:widowControl w:val="0"/>
              <w:jc w:val="center"/>
              <w:rPr>
                <w:snapToGrid w:val="0"/>
                <w:color w:val="000000"/>
                <w:sz w:val="20"/>
                <w:szCs w:val="20"/>
              </w:rPr>
            </w:pPr>
            <w:r w:rsidRPr="00930502">
              <w:rPr>
                <w:snapToGrid w:val="0"/>
                <w:color w:val="000000"/>
                <w:sz w:val="20"/>
                <w:szCs w:val="20"/>
              </w:rPr>
              <w:t>кВтч/чел</w:t>
            </w:r>
            <w:r w:rsidRPr="00BB556B">
              <w:rPr>
                <w:snapToGrid w:val="0"/>
                <w:color w:val="000000"/>
                <w:sz w:val="20"/>
                <w:szCs w:val="20"/>
              </w:rPr>
              <w:t xml:space="preserve">., </w:t>
            </w:r>
            <w:r w:rsidRPr="00930502">
              <w:rPr>
                <w:snapToGrid w:val="0"/>
                <w:color w:val="000000"/>
                <w:sz w:val="20"/>
                <w:szCs w:val="20"/>
              </w:rPr>
              <w:t>куб.м./чел.</w:t>
            </w:r>
            <w:r w:rsidRPr="00BB556B">
              <w:rPr>
                <w:snapToGrid w:val="0"/>
                <w:color w:val="000000"/>
                <w:sz w:val="20"/>
                <w:szCs w:val="20"/>
              </w:rPr>
              <w:t>,</w:t>
            </w:r>
          </w:p>
          <w:p w:rsidR="003B3C40" w:rsidRPr="00930502" w:rsidRDefault="003B3C40" w:rsidP="00C84129">
            <w:pPr>
              <w:widowControl w:val="0"/>
              <w:jc w:val="center"/>
              <w:rPr>
                <w:snapToGrid w:val="0"/>
                <w:color w:val="000000"/>
                <w:sz w:val="20"/>
                <w:szCs w:val="20"/>
              </w:rPr>
            </w:pPr>
            <w:r w:rsidRPr="00930502">
              <w:rPr>
                <w:snapToGrid w:val="0"/>
                <w:color w:val="000000"/>
                <w:sz w:val="20"/>
                <w:szCs w:val="20"/>
              </w:rPr>
              <w:t>тыс.куб.м./кв.м.</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930502">
              <w:rPr>
                <w:snapToGrid w:val="0"/>
                <w:color w:val="000000"/>
                <w:sz w:val="22"/>
                <w:szCs w:val="22"/>
              </w:rPr>
              <w:t>5.</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Изменение уд</w:t>
            </w:r>
            <w:r w:rsidRPr="00A9234C">
              <w:rPr>
                <w:snapToGrid w:val="0"/>
                <w:color w:val="000000"/>
                <w:sz w:val="22"/>
                <w:szCs w:val="22"/>
              </w:rPr>
              <w:t xml:space="preserve">ельных </w:t>
            </w:r>
            <w:r w:rsidRPr="00930502">
              <w:rPr>
                <w:snapToGrid w:val="0"/>
                <w:color w:val="000000"/>
                <w:sz w:val="22"/>
                <w:szCs w:val="22"/>
              </w:rPr>
              <w:t>расход</w:t>
            </w:r>
            <w:r w:rsidRPr="00A9234C">
              <w:rPr>
                <w:snapToGrid w:val="0"/>
                <w:color w:val="000000"/>
                <w:sz w:val="22"/>
                <w:szCs w:val="22"/>
              </w:rPr>
              <w:t>ов</w:t>
            </w:r>
            <w:r w:rsidRPr="00930502">
              <w:rPr>
                <w:snapToGrid w:val="0"/>
                <w:color w:val="000000"/>
                <w:sz w:val="22"/>
                <w:szCs w:val="22"/>
              </w:rPr>
              <w:t xml:space="preserve">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930502">
              <w:rPr>
                <w:snapToGrid w:val="0"/>
                <w:sz w:val="22"/>
                <w:szCs w:val="22"/>
              </w:rPr>
              <w:t xml:space="preserve"> в жилых домах</w:t>
            </w:r>
            <w:r w:rsidRPr="00A9234C">
              <w:rPr>
                <w:snapToGrid w:val="0"/>
                <w:sz w:val="22"/>
                <w:szCs w:val="22"/>
              </w:rPr>
              <w:t xml:space="preserve"> </w:t>
            </w:r>
            <w:r w:rsidRPr="00A9234C">
              <w:rPr>
                <w:snapToGrid w:val="0"/>
                <w:color w:val="000000"/>
                <w:sz w:val="22"/>
                <w:szCs w:val="22"/>
              </w:rPr>
              <w:t>(индивидуальных и многоквартирных)</w:t>
            </w:r>
            <w:r w:rsidRPr="00930502">
              <w:rPr>
                <w:snapToGrid w:val="0"/>
                <w:sz w:val="22"/>
                <w:szCs w:val="22"/>
              </w:rPr>
              <w:t>,</w:t>
            </w:r>
            <w:r w:rsidRPr="00930502">
              <w:rPr>
                <w:snapToGrid w:val="0"/>
                <w:color w:val="000000"/>
                <w:sz w:val="22"/>
                <w:szCs w:val="22"/>
              </w:rPr>
              <w:t xml:space="preserve"> расчеты за котор</w:t>
            </w:r>
            <w:r w:rsidRPr="00A9234C">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 </w:t>
            </w:r>
          </w:p>
        </w:tc>
        <w:tc>
          <w:tcPr>
            <w:tcW w:w="1314" w:type="dxa"/>
          </w:tcPr>
          <w:p w:rsidR="003B3C40" w:rsidRPr="00BB556B" w:rsidRDefault="003B3C40" w:rsidP="00C84129">
            <w:pPr>
              <w:widowControl w:val="0"/>
              <w:jc w:val="center"/>
              <w:rPr>
                <w:snapToGrid w:val="0"/>
                <w:color w:val="000000"/>
                <w:sz w:val="20"/>
                <w:szCs w:val="20"/>
              </w:rPr>
            </w:pPr>
            <w:r w:rsidRPr="00BB556B">
              <w:rPr>
                <w:snapToGrid w:val="0"/>
                <w:color w:val="000000"/>
                <w:sz w:val="20"/>
                <w:szCs w:val="20"/>
              </w:rPr>
              <w:t>Гкал/кв.м,</w:t>
            </w:r>
          </w:p>
          <w:p w:rsidR="003B3C40" w:rsidRPr="00BB556B" w:rsidRDefault="003B3C40" w:rsidP="00C84129">
            <w:pPr>
              <w:widowControl w:val="0"/>
              <w:jc w:val="center"/>
              <w:rPr>
                <w:snapToGrid w:val="0"/>
                <w:color w:val="000000"/>
                <w:sz w:val="20"/>
                <w:szCs w:val="20"/>
              </w:rPr>
            </w:pPr>
            <w:r w:rsidRPr="00930502">
              <w:rPr>
                <w:snapToGrid w:val="0"/>
                <w:color w:val="000000"/>
                <w:sz w:val="20"/>
                <w:szCs w:val="20"/>
              </w:rPr>
              <w:t>кВтч/чел</w:t>
            </w:r>
            <w:r w:rsidRPr="00BB556B">
              <w:rPr>
                <w:snapToGrid w:val="0"/>
                <w:color w:val="000000"/>
                <w:sz w:val="20"/>
                <w:szCs w:val="20"/>
              </w:rPr>
              <w:t xml:space="preserve">., </w:t>
            </w:r>
            <w:r w:rsidRPr="00930502">
              <w:rPr>
                <w:snapToGrid w:val="0"/>
                <w:color w:val="000000"/>
                <w:sz w:val="20"/>
                <w:szCs w:val="20"/>
              </w:rPr>
              <w:t>куб.м./чел.</w:t>
            </w:r>
            <w:r w:rsidRPr="00BB556B">
              <w:rPr>
                <w:snapToGrid w:val="0"/>
                <w:color w:val="000000"/>
                <w:sz w:val="20"/>
                <w:szCs w:val="20"/>
              </w:rPr>
              <w:t>,</w:t>
            </w:r>
          </w:p>
          <w:p w:rsidR="003B3C40" w:rsidRPr="00930502" w:rsidRDefault="003B3C40" w:rsidP="00C84129">
            <w:pPr>
              <w:widowControl w:val="0"/>
              <w:jc w:val="center"/>
              <w:rPr>
                <w:snapToGrid w:val="0"/>
                <w:color w:val="000000"/>
                <w:sz w:val="20"/>
                <w:szCs w:val="20"/>
              </w:rPr>
            </w:pPr>
            <w:r w:rsidRPr="00930502">
              <w:rPr>
                <w:snapToGrid w:val="0"/>
                <w:color w:val="000000"/>
                <w:sz w:val="20"/>
                <w:szCs w:val="20"/>
              </w:rPr>
              <w:t>тыс.куб.м./кв.м.</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930502">
              <w:rPr>
                <w:snapToGrid w:val="0"/>
                <w:color w:val="000000"/>
                <w:sz w:val="22"/>
                <w:szCs w:val="22"/>
              </w:rPr>
              <w:t>6.</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Изменение уд</w:t>
            </w:r>
            <w:r w:rsidRPr="00A9234C">
              <w:rPr>
                <w:snapToGrid w:val="0"/>
                <w:color w:val="000000"/>
                <w:sz w:val="22"/>
                <w:szCs w:val="22"/>
              </w:rPr>
              <w:t xml:space="preserve">ельных </w:t>
            </w:r>
            <w:r w:rsidRPr="00930502">
              <w:rPr>
                <w:snapToGrid w:val="0"/>
                <w:color w:val="000000"/>
                <w:sz w:val="22"/>
                <w:szCs w:val="22"/>
              </w:rPr>
              <w:t>расход</w:t>
            </w:r>
            <w:r w:rsidRPr="00A9234C">
              <w:rPr>
                <w:snapToGrid w:val="0"/>
                <w:color w:val="000000"/>
                <w:sz w:val="22"/>
                <w:szCs w:val="22"/>
              </w:rPr>
              <w:t>ов</w:t>
            </w:r>
            <w:r w:rsidRPr="00930502">
              <w:rPr>
                <w:snapToGrid w:val="0"/>
                <w:color w:val="000000"/>
                <w:sz w:val="22"/>
                <w:szCs w:val="22"/>
              </w:rPr>
              <w:t xml:space="preserve">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930502">
              <w:rPr>
                <w:snapToGrid w:val="0"/>
                <w:sz w:val="22"/>
                <w:szCs w:val="22"/>
              </w:rPr>
              <w:t xml:space="preserve"> в жилых домах</w:t>
            </w:r>
            <w:r w:rsidRPr="00A9234C">
              <w:rPr>
                <w:snapToGrid w:val="0"/>
                <w:sz w:val="22"/>
                <w:szCs w:val="22"/>
              </w:rPr>
              <w:t xml:space="preserve"> </w:t>
            </w:r>
            <w:r w:rsidRPr="00A9234C">
              <w:rPr>
                <w:snapToGrid w:val="0"/>
                <w:color w:val="000000"/>
                <w:sz w:val="22"/>
                <w:szCs w:val="22"/>
              </w:rPr>
              <w:t>(индивидуальных и многоквартирных)</w:t>
            </w:r>
            <w:r w:rsidRPr="00930502">
              <w:rPr>
                <w:snapToGrid w:val="0"/>
                <w:sz w:val="22"/>
                <w:szCs w:val="22"/>
              </w:rPr>
              <w:t>,</w:t>
            </w:r>
            <w:r w:rsidRPr="00930502">
              <w:rPr>
                <w:snapToGrid w:val="0"/>
                <w:color w:val="000000"/>
                <w:sz w:val="22"/>
                <w:szCs w:val="22"/>
              </w:rPr>
              <w:t xml:space="preserve">  расчеты за котор</w:t>
            </w:r>
            <w:r w:rsidRPr="00A9234C">
              <w:rPr>
                <w:snapToGrid w:val="0"/>
                <w:color w:val="000000"/>
                <w:sz w:val="22"/>
                <w:szCs w:val="22"/>
              </w:rPr>
              <w:t>ые</w:t>
            </w:r>
            <w:r w:rsidRPr="00930502">
              <w:rPr>
                <w:snapToGrid w:val="0"/>
                <w:color w:val="000000"/>
                <w:sz w:val="22"/>
                <w:szCs w:val="22"/>
              </w:rPr>
              <w:t xml:space="preserve"> осуществляются с применением расчетных способов (нормативов потребления) </w:t>
            </w:r>
          </w:p>
        </w:tc>
        <w:tc>
          <w:tcPr>
            <w:tcW w:w="1314" w:type="dxa"/>
          </w:tcPr>
          <w:p w:rsidR="003B3C40" w:rsidRPr="00BB556B" w:rsidRDefault="003B3C40" w:rsidP="00C84129">
            <w:pPr>
              <w:widowControl w:val="0"/>
              <w:jc w:val="center"/>
              <w:rPr>
                <w:snapToGrid w:val="0"/>
                <w:color w:val="000000"/>
                <w:sz w:val="20"/>
                <w:szCs w:val="20"/>
              </w:rPr>
            </w:pPr>
            <w:r w:rsidRPr="00BB556B">
              <w:rPr>
                <w:snapToGrid w:val="0"/>
                <w:color w:val="000000"/>
                <w:sz w:val="20"/>
                <w:szCs w:val="20"/>
              </w:rPr>
              <w:t>Гкал/кв.м,</w:t>
            </w:r>
          </w:p>
          <w:p w:rsidR="003B3C40" w:rsidRPr="00BB556B" w:rsidRDefault="003B3C40" w:rsidP="00C84129">
            <w:pPr>
              <w:widowControl w:val="0"/>
              <w:jc w:val="center"/>
              <w:rPr>
                <w:snapToGrid w:val="0"/>
                <w:color w:val="000000"/>
                <w:sz w:val="20"/>
                <w:szCs w:val="20"/>
              </w:rPr>
            </w:pPr>
            <w:r w:rsidRPr="00930502">
              <w:rPr>
                <w:snapToGrid w:val="0"/>
                <w:color w:val="000000"/>
                <w:sz w:val="20"/>
                <w:szCs w:val="20"/>
              </w:rPr>
              <w:t>кВтч/чел</w:t>
            </w:r>
            <w:r w:rsidRPr="00BB556B">
              <w:rPr>
                <w:snapToGrid w:val="0"/>
                <w:color w:val="000000"/>
                <w:sz w:val="20"/>
                <w:szCs w:val="20"/>
              </w:rPr>
              <w:t xml:space="preserve">., </w:t>
            </w:r>
            <w:r w:rsidRPr="00930502">
              <w:rPr>
                <w:snapToGrid w:val="0"/>
                <w:color w:val="000000"/>
                <w:sz w:val="20"/>
                <w:szCs w:val="20"/>
              </w:rPr>
              <w:t>куб.м./чел.</w:t>
            </w:r>
            <w:r w:rsidRPr="00BB556B">
              <w:rPr>
                <w:snapToGrid w:val="0"/>
                <w:color w:val="000000"/>
                <w:sz w:val="20"/>
                <w:szCs w:val="20"/>
              </w:rPr>
              <w:t>,</w:t>
            </w:r>
          </w:p>
          <w:p w:rsidR="003B3C40" w:rsidRPr="00930502" w:rsidRDefault="003B3C40" w:rsidP="00C84129">
            <w:pPr>
              <w:widowControl w:val="0"/>
              <w:jc w:val="center"/>
              <w:rPr>
                <w:snapToGrid w:val="0"/>
                <w:color w:val="000000"/>
                <w:sz w:val="20"/>
                <w:szCs w:val="20"/>
              </w:rPr>
            </w:pPr>
            <w:r w:rsidRPr="00930502">
              <w:rPr>
                <w:snapToGrid w:val="0"/>
                <w:color w:val="000000"/>
                <w:sz w:val="20"/>
                <w:szCs w:val="20"/>
              </w:rPr>
              <w:t>тыс.куб.м./кв.м.</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930502">
              <w:rPr>
                <w:snapToGrid w:val="0"/>
                <w:color w:val="000000"/>
                <w:sz w:val="22"/>
                <w:szCs w:val="22"/>
              </w:rPr>
              <w:t>7.</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Изменение отношения уд</w:t>
            </w:r>
            <w:r w:rsidRPr="00A9234C">
              <w:rPr>
                <w:snapToGrid w:val="0"/>
                <w:color w:val="000000"/>
                <w:sz w:val="22"/>
                <w:szCs w:val="22"/>
              </w:rPr>
              <w:t xml:space="preserve">ельных </w:t>
            </w:r>
            <w:r w:rsidRPr="00930502">
              <w:rPr>
                <w:snapToGrid w:val="0"/>
                <w:color w:val="000000"/>
                <w:sz w:val="22"/>
                <w:szCs w:val="22"/>
              </w:rPr>
              <w:t>расход</w:t>
            </w:r>
            <w:r w:rsidRPr="00A9234C">
              <w:rPr>
                <w:snapToGrid w:val="0"/>
                <w:color w:val="000000"/>
                <w:sz w:val="22"/>
                <w:szCs w:val="22"/>
              </w:rPr>
              <w:t>ов</w:t>
            </w:r>
            <w:r w:rsidRPr="00930502">
              <w:rPr>
                <w:snapToGrid w:val="0"/>
                <w:color w:val="000000"/>
                <w:sz w:val="22"/>
                <w:szCs w:val="22"/>
              </w:rPr>
              <w:t xml:space="preserve">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930502">
              <w:rPr>
                <w:snapToGrid w:val="0"/>
                <w:color w:val="000000"/>
                <w:sz w:val="22"/>
                <w:szCs w:val="22"/>
              </w:rPr>
              <w:t>, расчеты за котор</w:t>
            </w:r>
            <w:r w:rsidRPr="00A9234C">
              <w:rPr>
                <w:snapToGrid w:val="0"/>
                <w:color w:val="000000"/>
                <w:sz w:val="22"/>
                <w:szCs w:val="22"/>
              </w:rPr>
              <w:t>ые</w:t>
            </w:r>
            <w:r w:rsidRPr="00930502">
              <w:rPr>
                <w:snapToGrid w:val="0"/>
                <w:color w:val="000000"/>
                <w:sz w:val="22"/>
                <w:szCs w:val="22"/>
              </w:rPr>
              <w:t xml:space="preserve"> осуществляются с применением расчетных способов (нормативов потребления), к уд</w:t>
            </w:r>
            <w:r w:rsidRPr="00A9234C">
              <w:rPr>
                <w:snapToGrid w:val="0"/>
                <w:color w:val="000000"/>
                <w:sz w:val="22"/>
                <w:szCs w:val="22"/>
              </w:rPr>
              <w:t xml:space="preserve">ельным </w:t>
            </w:r>
            <w:r w:rsidRPr="00930502">
              <w:rPr>
                <w:snapToGrid w:val="0"/>
                <w:color w:val="000000"/>
                <w:sz w:val="22"/>
                <w:szCs w:val="22"/>
              </w:rPr>
              <w:t>расход</w:t>
            </w:r>
            <w:r w:rsidRPr="00A9234C">
              <w:rPr>
                <w:snapToGrid w:val="0"/>
                <w:color w:val="000000"/>
                <w:sz w:val="22"/>
                <w:szCs w:val="22"/>
              </w:rPr>
              <w:t>ам</w:t>
            </w:r>
            <w:r w:rsidRPr="00930502">
              <w:rPr>
                <w:snapToGrid w:val="0"/>
                <w:color w:val="000000"/>
                <w:sz w:val="22"/>
                <w:szCs w:val="22"/>
              </w:rPr>
              <w:t>, расчеты за котор</w:t>
            </w:r>
            <w:r w:rsidRPr="00A9234C">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 </w:t>
            </w:r>
          </w:p>
        </w:tc>
        <w:tc>
          <w:tcPr>
            <w:tcW w:w="1314" w:type="dxa"/>
          </w:tcPr>
          <w:p w:rsidR="003B3C40" w:rsidRPr="00930502" w:rsidRDefault="003B3C40" w:rsidP="00C84129">
            <w:pPr>
              <w:widowControl w:val="0"/>
              <w:jc w:val="center"/>
              <w:rPr>
                <w:snapToGrid w:val="0"/>
                <w:color w:val="000000"/>
              </w:rPr>
            </w:pPr>
          </w:p>
        </w:tc>
      </w:tr>
      <w:tr w:rsidR="003B3C40" w:rsidRPr="00930502">
        <w:trPr>
          <w:cantSplit/>
          <w:trHeight w:val="20"/>
        </w:trPr>
        <w:tc>
          <w:tcPr>
            <w:tcW w:w="9927" w:type="dxa"/>
            <w:gridSpan w:val="3"/>
            <w:vAlign w:val="center"/>
          </w:tcPr>
          <w:p w:rsidR="003B3C40" w:rsidRPr="00930502" w:rsidRDefault="003B3C40" w:rsidP="00C84129">
            <w:pPr>
              <w:widowControl w:val="0"/>
              <w:jc w:val="center"/>
              <w:rPr>
                <w:b/>
                <w:bCs/>
                <w:snapToGrid w:val="0"/>
                <w:color w:val="000000"/>
              </w:rPr>
            </w:pPr>
            <w:r w:rsidRPr="00930502">
              <w:rPr>
                <w:b/>
                <w:bCs/>
                <w:snapToGrid w:val="0"/>
                <w:color w:val="000000"/>
                <w:sz w:val="22"/>
                <w:szCs w:val="22"/>
              </w:rPr>
              <w:t>Целевые показатели в системах коммунальной инфраструктуры</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Pr>
                <w:snapToGrid w:val="0"/>
                <w:color w:val="000000"/>
                <w:sz w:val="22"/>
                <w:szCs w:val="22"/>
              </w:rPr>
              <w:t>1</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Изменение уд</w:t>
            </w:r>
            <w:r>
              <w:rPr>
                <w:snapToGrid w:val="0"/>
                <w:color w:val="000000"/>
                <w:sz w:val="22"/>
                <w:szCs w:val="22"/>
              </w:rPr>
              <w:t xml:space="preserve">ельного </w:t>
            </w:r>
            <w:r w:rsidRPr="00930502">
              <w:rPr>
                <w:snapToGrid w:val="0"/>
                <w:color w:val="000000"/>
                <w:sz w:val="22"/>
                <w:szCs w:val="22"/>
              </w:rPr>
              <w:t xml:space="preserve">расхода топлива на выработку </w:t>
            </w:r>
            <w:r>
              <w:rPr>
                <w:snapToGrid w:val="0"/>
                <w:color w:val="000000"/>
                <w:sz w:val="22"/>
                <w:szCs w:val="22"/>
              </w:rPr>
              <w:t>тепловой энергии</w:t>
            </w:r>
          </w:p>
        </w:tc>
        <w:tc>
          <w:tcPr>
            <w:tcW w:w="1314" w:type="dxa"/>
          </w:tcPr>
          <w:p w:rsidR="003B3C40" w:rsidRPr="00930502" w:rsidRDefault="003B3C40" w:rsidP="00C84129">
            <w:pPr>
              <w:widowControl w:val="0"/>
              <w:jc w:val="center"/>
              <w:rPr>
                <w:snapToGrid w:val="0"/>
                <w:color w:val="000000"/>
              </w:rPr>
            </w:pPr>
            <w:r>
              <w:rPr>
                <w:snapToGrid w:val="0"/>
                <w:color w:val="000000"/>
                <w:sz w:val="22"/>
                <w:szCs w:val="22"/>
              </w:rPr>
              <w:t xml:space="preserve">кг </w:t>
            </w:r>
            <w:r w:rsidRPr="00930502">
              <w:rPr>
                <w:snapToGrid w:val="0"/>
                <w:color w:val="000000"/>
                <w:sz w:val="22"/>
                <w:szCs w:val="22"/>
              </w:rPr>
              <w:t>у.т./Гкал</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Pr>
                <w:snapToGrid w:val="0"/>
                <w:color w:val="000000"/>
                <w:sz w:val="22"/>
                <w:szCs w:val="22"/>
              </w:rPr>
              <w:t>2</w:t>
            </w:r>
            <w:r w:rsidRPr="00930502">
              <w:rPr>
                <w:snapToGrid w:val="0"/>
                <w:color w:val="000000"/>
                <w:sz w:val="22"/>
                <w:szCs w:val="22"/>
              </w:rPr>
              <w:t>.</w:t>
            </w:r>
          </w:p>
        </w:tc>
        <w:tc>
          <w:tcPr>
            <w:tcW w:w="8079" w:type="dxa"/>
          </w:tcPr>
          <w:p w:rsidR="003B3C40" w:rsidRPr="00930502" w:rsidRDefault="003B3C40" w:rsidP="00C84129">
            <w:pPr>
              <w:widowControl w:val="0"/>
              <w:rPr>
                <w:snapToGrid w:val="0"/>
                <w:color w:val="000000"/>
              </w:rPr>
            </w:pPr>
            <w:r>
              <w:rPr>
                <w:snapToGrid w:val="0"/>
                <w:color w:val="000000"/>
                <w:sz w:val="22"/>
                <w:szCs w:val="22"/>
              </w:rPr>
              <w:t>О</w:t>
            </w:r>
            <w:r w:rsidRPr="00930502">
              <w:rPr>
                <w:snapToGrid w:val="0"/>
                <w:color w:val="000000"/>
                <w:sz w:val="22"/>
                <w:szCs w:val="22"/>
              </w:rPr>
              <w:t xml:space="preserve">бъем потерь </w:t>
            </w:r>
            <w:r>
              <w:rPr>
                <w:snapToGrid w:val="0"/>
                <w:color w:val="000000"/>
                <w:sz w:val="22"/>
                <w:szCs w:val="22"/>
              </w:rPr>
              <w:t>тепловой энергии</w:t>
            </w:r>
            <w:r w:rsidRPr="00930502">
              <w:rPr>
                <w:snapToGrid w:val="0"/>
                <w:color w:val="000000"/>
                <w:sz w:val="22"/>
                <w:szCs w:val="22"/>
              </w:rPr>
              <w:t xml:space="preserve"> при ее передаче</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Гкал</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Pr>
                <w:snapToGrid w:val="0"/>
                <w:color w:val="000000"/>
                <w:sz w:val="22"/>
                <w:szCs w:val="22"/>
              </w:rPr>
              <w:t>3</w:t>
            </w:r>
            <w:r w:rsidRPr="00930502">
              <w:rPr>
                <w:snapToGrid w:val="0"/>
                <w:color w:val="000000"/>
                <w:sz w:val="22"/>
                <w:szCs w:val="22"/>
              </w:rPr>
              <w:t>.</w:t>
            </w:r>
          </w:p>
        </w:tc>
        <w:tc>
          <w:tcPr>
            <w:tcW w:w="8079" w:type="dxa"/>
          </w:tcPr>
          <w:p w:rsidR="003B3C40" w:rsidRPr="00930502" w:rsidRDefault="003B3C40" w:rsidP="00C84129">
            <w:pPr>
              <w:widowControl w:val="0"/>
              <w:rPr>
                <w:snapToGrid w:val="0"/>
              </w:rPr>
            </w:pPr>
            <w:r>
              <w:rPr>
                <w:snapToGrid w:val="0"/>
                <w:sz w:val="22"/>
                <w:szCs w:val="22"/>
              </w:rPr>
              <w:t>О</w:t>
            </w:r>
            <w:r w:rsidRPr="00930502">
              <w:rPr>
                <w:snapToGrid w:val="0"/>
                <w:sz w:val="22"/>
                <w:szCs w:val="22"/>
              </w:rPr>
              <w:t>бъема потерь воды при ее передаче</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куб.м.</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Pr>
                <w:snapToGrid w:val="0"/>
                <w:color w:val="000000"/>
                <w:sz w:val="22"/>
                <w:szCs w:val="22"/>
              </w:rPr>
              <w:t>4</w:t>
            </w:r>
            <w:r w:rsidRPr="00930502">
              <w:rPr>
                <w:snapToGrid w:val="0"/>
                <w:color w:val="000000"/>
                <w:sz w:val="22"/>
                <w:szCs w:val="22"/>
              </w:rPr>
              <w:t>.</w:t>
            </w:r>
          </w:p>
        </w:tc>
        <w:tc>
          <w:tcPr>
            <w:tcW w:w="8079" w:type="dxa"/>
          </w:tcPr>
          <w:p w:rsidR="003B3C40" w:rsidRPr="00930502" w:rsidRDefault="003B3C40" w:rsidP="00C84129">
            <w:pPr>
              <w:widowControl w:val="0"/>
              <w:rPr>
                <w:snapToGrid w:val="0"/>
              </w:rPr>
            </w:pPr>
            <w:r w:rsidRPr="00930502">
              <w:rPr>
                <w:snapToGrid w:val="0"/>
                <w:sz w:val="22"/>
                <w:szCs w:val="22"/>
              </w:rPr>
              <w:t xml:space="preserve">Динамика изменения объемов </w:t>
            </w:r>
            <w:r>
              <w:rPr>
                <w:snapToGrid w:val="0"/>
                <w:sz w:val="22"/>
                <w:szCs w:val="22"/>
              </w:rPr>
              <w:t>электроэнергии</w:t>
            </w:r>
            <w:r w:rsidRPr="00930502">
              <w:rPr>
                <w:snapToGrid w:val="0"/>
                <w:sz w:val="22"/>
                <w:szCs w:val="22"/>
              </w:rPr>
              <w:t>, используемой при передаче (транспортировке) воды</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кВт</w:t>
            </w:r>
            <w:r>
              <w:rPr>
                <w:snapToGrid w:val="0"/>
                <w:color w:val="000000"/>
                <w:sz w:val="22"/>
                <w:szCs w:val="22"/>
              </w:rPr>
              <w:t>ч</w:t>
            </w:r>
          </w:p>
        </w:tc>
      </w:tr>
      <w:tr w:rsidR="003B3C40" w:rsidRPr="00930502">
        <w:trPr>
          <w:cantSplit/>
          <w:trHeight w:val="20"/>
        </w:trPr>
        <w:tc>
          <w:tcPr>
            <w:tcW w:w="9927" w:type="dxa"/>
            <w:gridSpan w:val="3"/>
            <w:vAlign w:val="center"/>
          </w:tcPr>
          <w:p w:rsidR="003B3C40" w:rsidRPr="00930502" w:rsidRDefault="003B3C40" w:rsidP="00C84129">
            <w:pPr>
              <w:widowControl w:val="0"/>
              <w:jc w:val="center"/>
              <w:rPr>
                <w:b/>
                <w:bCs/>
                <w:snapToGrid w:val="0"/>
                <w:color w:val="000000"/>
              </w:rPr>
            </w:pPr>
            <w:r w:rsidRPr="00930502">
              <w:rPr>
                <w:b/>
                <w:bCs/>
                <w:snapToGrid w:val="0"/>
                <w:color w:val="000000"/>
                <w:sz w:val="22"/>
                <w:szCs w:val="22"/>
              </w:rPr>
              <w:t>Целевые показатели в транспортном комплексе</w:t>
            </w:r>
          </w:p>
        </w:tc>
      </w:tr>
      <w:tr w:rsidR="003B3C40" w:rsidRPr="00930502">
        <w:trPr>
          <w:cantSplit/>
          <w:trHeight w:val="20"/>
        </w:trPr>
        <w:tc>
          <w:tcPr>
            <w:tcW w:w="534" w:type="dxa"/>
            <w:vAlign w:val="center"/>
          </w:tcPr>
          <w:p w:rsidR="003B3C40" w:rsidRPr="00930502" w:rsidRDefault="003B3C40" w:rsidP="00C84129">
            <w:pPr>
              <w:widowControl w:val="0"/>
              <w:jc w:val="center"/>
              <w:rPr>
                <w:snapToGrid w:val="0"/>
                <w:color w:val="000000"/>
              </w:rPr>
            </w:pPr>
            <w:r w:rsidRPr="00930502">
              <w:rPr>
                <w:snapToGrid w:val="0"/>
                <w:color w:val="000000"/>
                <w:sz w:val="22"/>
                <w:szCs w:val="22"/>
              </w:rPr>
              <w:t>1.</w:t>
            </w:r>
          </w:p>
        </w:tc>
        <w:tc>
          <w:tcPr>
            <w:tcW w:w="8079" w:type="dxa"/>
          </w:tcPr>
          <w:p w:rsidR="003B3C40" w:rsidRPr="00930502" w:rsidRDefault="003B3C40" w:rsidP="00C84129">
            <w:pPr>
              <w:widowControl w:val="0"/>
              <w:rPr>
                <w:snapToGrid w:val="0"/>
                <w:color w:val="000000"/>
              </w:rPr>
            </w:pPr>
            <w:r w:rsidRPr="00930502">
              <w:rPr>
                <w:snapToGrid w:val="0"/>
                <w:color w:val="000000"/>
                <w:sz w:val="22"/>
                <w:szCs w:val="22"/>
              </w:rPr>
              <w:t>Динамика количества высокоэкономичных по использованию моторного топлива транспортных средств, относящихся к общественному транспорту</w:t>
            </w:r>
          </w:p>
        </w:tc>
        <w:tc>
          <w:tcPr>
            <w:tcW w:w="1314" w:type="dxa"/>
          </w:tcPr>
          <w:p w:rsidR="003B3C40" w:rsidRPr="00930502" w:rsidRDefault="003B3C40" w:rsidP="00C84129">
            <w:pPr>
              <w:widowControl w:val="0"/>
              <w:jc w:val="center"/>
              <w:rPr>
                <w:snapToGrid w:val="0"/>
                <w:color w:val="000000"/>
              </w:rPr>
            </w:pPr>
            <w:r w:rsidRPr="00930502">
              <w:rPr>
                <w:snapToGrid w:val="0"/>
                <w:color w:val="000000"/>
                <w:sz w:val="22"/>
                <w:szCs w:val="22"/>
              </w:rPr>
              <w:t>%</w:t>
            </w:r>
          </w:p>
        </w:tc>
      </w:tr>
    </w:tbl>
    <w:p w:rsidR="003B3C40" w:rsidRPr="00E21B69" w:rsidRDefault="003B3C40" w:rsidP="008C4B4C">
      <w:pPr>
        <w:spacing w:line="276" w:lineRule="auto"/>
        <w:ind w:firstLine="709"/>
        <w:jc w:val="both"/>
        <w:rPr>
          <w:sz w:val="16"/>
          <w:szCs w:val="16"/>
        </w:rPr>
      </w:pPr>
    </w:p>
    <w:p w:rsidR="003B3C40" w:rsidRDefault="003B3C40" w:rsidP="00EC6323">
      <w:pPr>
        <w:ind w:firstLine="709"/>
        <w:jc w:val="both"/>
        <w:rPr>
          <w:sz w:val="28"/>
          <w:szCs w:val="28"/>
        </w:rPr>
      </w:pPr>
      <w:r>
        <w:rPr>
          <w:sz w:val="28"/>
          <w:szCs w:val="28"/>
        </w:rPr>
        <w:t>Значения целевых показателей Программы приведены в Приложениях №№ 1 – 10 к Программе.</w:t>
      </w:r>
    </w:p>
    <w:p w:rsidR="003B3C40" w:rsidRDefault="003B3C40" w:rsidP="00767063">
      <w:pPr>
        <w:ind w:firstLine="709"/>
        <w:rPr>
          <w:sz w:val="28"/>
          <w:szCs w:val="28"/>
        </w:rPr>
      </w:pPr>
    </w:p>
    <w:p w:rsidR="003B3C40" w:rsidRDefault="003B3C40" w:rsidP="00767063">
      <w:pPr>
        <w:ind w:firstLine="709"/>
        <w:rPr>
          <w:sz w:val="28"/>
          <w:szCs w:val="28"/>
        </w:rPr>
        <w:sectPr w:rsidR="003B3C40" w:rsidSect="00B7574F">
          <w:footnotePr>
            <w:numRestart w:val="eachPage"/>
          </w:footnotePr>
          <w:pgSz w:w="11907" w:h="16840" w:code="9"/>
          <w:pgMar w:top="1077" w:right="851" w:bottom="1077" w:left="1418" w:header="720" w:footer="0" w:gutter="0"/>
          <w:pgBorders w:offsetFrom="page">
            <w:bottom w:val="thinThickSmallGap" w:sz="12" w:space="24" w:color="948A54"/>
            <w:right w:val="single" w:sz="8" w:space="24" w:color="948A54"/>
          </w:pgBorders>
          <w:cols w:space="708"/>
          <w:docGrid w:linePitch="212"/>
        </w:sectPr>
      </w:pPr>
    </w:p>
    <w:p w:rsidR="003B3C40" w:rsidRPr="00101C24" w:rsidRDefault="003B3C40" w:rsidP="00767063">
      <w:pPr>
        <w:ind w:firstLine="709"/>
        <w:rPr>
          <w:sz w:val="10"/>
          <w:szCs w:val="10"/>
        </w:rPr>
      </w:pPr>
    </w:p>
    <w:p w:rsidR="003B3C40" w:rsidRDefault="003B3C40" w:rsidP="00331728">
      <w:pPr>
        <w:pStyle w:val="10"/>
        <w:numPr>
          <w:ilvl w:val="0"/>
          <w:numId w:val="3"/>
        </w:numPr>
        <w:ind w:left="0" w:firstLine="0"/>
        <w:rPr>
          <w:rFonts w:ascii="Times New Roman" w:hAnsi="Times New Roman" w:cs="Times New Roman"/>
          <w:sz w:val="28"/>
          <w:szCs w:val="28"/>
        </w:rPr>
      </w:pPr>
      <w:bookmarkStart w:id="11" w:name="_Toc294275942"/>
      <w:r w:rsidRPr="002C2B27">
        <w:rPr>
          <w:rFonts w:ascii="Times New Roman" w:hAnsi="Times New Roman" w:cs="Times New Roman"/>
          <w:sz w:val="28"/>
          <w:szCs w:val="28"/>
        </w:rPr>
        <w:t>Характеристика потребления энергетических ресурсов</w:t>
      </w:r>
      <w:bookmarkEnd w:id="11"/>
    </w:p>
    <w:p w:rsidR="003B3C40" w:rsidRPr="0035647A" w:rsidRDefault="003B3C40" w:rsidP="00331728">
      <w:pPr>
        <w:pStyle w:val="a7"/>
        <w:keepNext/>
        <w:numPr>
          <w:ilvl w:val="0"/>
          <w:numId w:val="4"/>
        </w:numPr>
        <w:spacing w:before="0" w:after="0"/>
        <w:ind w:left="0" w:firstLine="0"/>
        <w:jc w:val="center"/>
        <w:outlineLvl w:val="1"/>
        <w:rPr>
          <w:b/>
          <w:bCs/>
          <w:vanish/>
          <w:color w:val="000080"/>
          <w:lang w:eastAsia="ru-RU"/>
        </w:rPr>
      </w:pPr>
      <w:bookmarkStart w:id="12" w:name="_Toc266803617"/>
      <w:bookmarkStart w:id="13" w:name="_Toc266894396"/>
      <w:bookmarkStart w:id="14" w:name="_Toc266894725"/>
      <w:bookmarkStart w:id="15" w:name="_Toc266915068"/>
      <w:bookmarkStart w:id="16" w:name="_Toc266915396"/>
      <w:bookmarkStart w:id="17" w:name="_Toc267000059"/>
      <w:bookmarkStart w:id="18" w:name="_Toc267062382"/>
      <w:bookmarkStart w:id="19" w:name="_Toc267074343"/>
      <w:bookmarkStart w:id="20" w:name="_Toc267074652"/>
      <w:bookmarkStart w:id="21" w:name="_Toc267148858"/>
      <w:bookmarkStart w:id="22" w:name="_Toc267258859"/>
      <w:bookmarkStart w:id="23" w:name="_Toc277155738"/>
      <w:bookmarkStart w:id="24" w:name="_Toc279970590"/>
      <w:bookmarkStart w:id="25" w:name="_Toc283991730"/>
      <w:bookmarkStart w:id="26" w:name="_Toc290562128"/>
      <w:bookmarkStart w:id="27" w:name="_Toc29427594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3B3C40" w:rsidRPr="0035647A" w:rsidRDefault="003B3C40" w:rsidP="00331728">
      <w:pPr>
        <w:pStyle w:val="a7"/>
        <w:keepNext/>
        <w:numPr>
          <w:ilvl w:val="0"/>
          <w:numId w:val="4"/>
        </w:numPr>
        <w:spacing w:before="0" w:after="0"/>
        <w:ind w:left="0" w:firstLine="0"/>
        <w:jc w:val="center"/>
        <w:outlineLvl w:val="1"/>
        <w:rPr>
          <w:b/>
          <w:bCs/>
          <w:vanish/>
          <w:color w:val="000080"/>
          <w:lang w:eastAsia="ru-RU"/>
        </w:rPr>
      </w:pPr>
      <w:bookmarkStart w:id="28" w:name="_Toc266803618"/>
      <w:bookmarkStart w:id="29" w:name="_Toc266894397"/>
      <w:bookmarkStart w:id="30" w:name="_Toc266894726"/>
      <w:bookmarkStart w:id="31" w:name="_Toc266915069"/>
      <w:bookmarkStart w:id="32" w:name="_Toc266915397"/>
      <w:bookmarkStart w:id="33" w:name="_Toc267000060"/>
      <w:bookmarkStart w:id="34" w:name="_Toc267062383"/>
      <w:bookmarkStart w:id="35" w:name="_Toc267074344"/>
      <w:bookmarkStart w:id="36" w:name="_Toc267074653"/>
      <w:bookmarkStart w:id="37" w:name="_Toc267148859"/>
      <w:bookmarkStart w:id="38" w:name="_Toc267258860"/>
      <w:bookmarkStart w:id="39" w:name="_Toc277155739"/>
      <w:bookmarkStart w:id="40" w:name="_Toc279970591"/>
      <w:bookmarkStart w:id="41" w:name="_Toc283991731"/>
      <w:bookmarkStart w:id="42" w:name="_Toc290562129"/>
      <w:bookmarkStart w:id="43" w:name="_Toc29427594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3B3C40" w:rsidRPr="0035647A" w:rsidRDefault="003B3C40" w:rsidP="00331728">
      <w:pPr>
        <w:pStyle w:val="a7"/>
        <w:keepNext/>
        <w:numPr>
          <w:ilvl w:val="0"/>
          <w:numId w:val="4"/>
        </w:numPr>
        <w:spacing w:before="0" w:after="0"/>
        <w:ind w:left="0" w:firstLine="0"/>
        <w:jc w:val="center"/>
        <w:outlineLvl w:val="1"/>
        <w:rPr>
          <w:b/>
          <w:bCs/>
          <w:vanish/>
          <w:color w:val="000080"/>
          <w:lang w:eastAsia="ru-RU"/>
        </w:rPr>
      </w:pPr>
      <w:bookmarkStart w:id="44" w:name="_Toc266803619"/>
      <w:bookmarkStart w:id="45" w:name="_Toc266894398"/>
      <w:bookmarkStart w:id="46" w:name="_Toc266894727"/>
      <w:bookmarkStart w:id="47" w:name="_Toc266915070"/>
      <w:bookmarkStart w:id="48" w:name="_Toc266915398"/>
      <w:bookmarkStart w:id="49" w:name="_Toc267000061"/>
      <w:bookmarkStart w:id="50" w:name="_Toc267062384"/>
      <w:bookmarkStart w:id="51" w:name="_Toc267074345"/>
      <w:bookmarkStart w:id="52" w:name="_Toc267074654"/>
      <w:bookmarkStart w:id="53" w:name="_Toc267148860"/>
      <w:bookmarkStart w:id="54" w:name="_Toc267258861"/>
      <w:bookmarkStart w:id="55" w:name="_Toc277155740"/>
      <w:bookmarkStart w:id="56" w:name="_Toc279970592"/>
      <w:bookmarkStart w:id="57" w:name="_Toc283991732"/>
      <w:bookmarkStart w:id="58" w:name="_Toc290562130"/>
      <w:bookmarkStart w:id="59" w:name="_Toc29427594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3B3C40" w:rsidRPr="0035647A" w:rsidRDefault="003B3C40" w:rsidP="00331728">
      <w:pPr>
        <w:pStyle w:val="a7"/>
        <w:keepNext/>
        <w:numPr>
          <w:ilvl w:val="0"/>
          <w:numId w:val="4"/>
        </w:numPr>
        <w:spacing w:before="0" w:after="0"/>
        <w:ind w:left="0" w:firstLine="0"/>
        <w:jc w:val="center"/>
        <w:outlineLvl w:val="1"/>
        <w:rPr>
          <w:b/>
          <w:bCs/>
          <w:vanish/>
          <w:color w:val="000080"/>
          <w:lang w:eastAsia="ru-RU"/>
        </w:rPr>
      </w:pPr>
      <w:bookmarkStart w:id="60" w:name="_Toc266803620"/>
      <w:bookmarkStart w:id="61" w:name="_Toc266894399"/>
      <w:bookmarkStart w:id="62" w:name="_Toc266894728"/>
      <w:bookmarkStart w:id="63" w:name="_Toc266915071"/>
      <w:bookmarkStart w:id="64" w:name="_Toc266915399"/>
      <w:bookmarkStart w:id="65" w:name="_Toc267000062"/>
      <w:bookmarkStart w:id="66" w:name="_Toc267062385"/>
      <w:bookmarkStart w:id="67" w:name="_Toc267074346"/>
      <w:bookmarkStart w:id="68" w:name="_Toc267074655"/>
      <w:bookmarkStart w:id="69" w:name="_Toc267148861"/>
      <w:bookmarkStart w:id="70" w:name="_Toc267258862"/>
      <w:bookmarkStart w:id="71" w:name="_Toc277155741"/>
      <w:bookmarkStart w:id="72" w:name="_Toc279970593"/>
      <w:bookmarkStart w:id="73" w:name="_Toc283991733"/>
      <w:bookmarkStart w:id="74" w:name="_Toc290562131"/>
      <w:bookmarkStart w:id="75" w:name="_Toc29427594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3B3C40" w:rsidRPr="0035647A" w:rsidRDefault="003B3C40" w:rsidP="00331728">
      <w:pPr>
        <w:pStyle w:val="a7"/>
        <w:keepNext/>
        <w:numPr>
          <w:ilvl w:val="0"/>
          <w:numId w:val="4"/>
        </w:numPr>
        <w:spacing w:before="0" w:after="0"/>
        <w:ind w:left="0" w:firstLine="0"/>
        <w:jc w:val="center"/>
        <w:outlineLvl w:val="1"/>
        <w:rPr>
          <w:b/>
          <w:bCs/>
          <w:vanish/>
          <w:color w:val="000080"/>
          <w:lang w:eastAsia="ru-RU"/>
        </w:rPr>
      </w:pPr>
      <w:bookmarkStart w:id="76" w:name="_Toc266803621"/>
      <w:bookmarkStart w:id="77" w:name="_Toc266894400"/>
      <w:bookmarkStart w:id="78" w:name="_Toc266894729"/>
      <w:bookmarkStart w:id="79" w:name="_Toc266915072"/>
      <w:bookmarkStart w:id="80" w:name="_Toc266915400"/>
      <w:bookmarkStart w:id="81" w:name="_Toc267000063"/>
      <w:bookmarkStart w:id="82" w:name="_Toc267062386"/>
      <w:bookmarkStart w:id="83" w:name="_Toc267074347"/>
      <w:bookmarkStart w:id="84" w:name="_Toc267074656"/>
      <w:bookmarkStart w:id="85" w:name="_Toc267148862"/>
      <w:bookmarkStart w:id="86" w:name="_Toc267258863"/>
      <w:bookmarkStart w:id="87" w:name="_Toc277155742"/>
      <w:bookmarkStart w:id="88" w:name="_Toc279970594"/>
      <w:bookmarkStart w:id="89" w:name="_Toc283991734"/>
      <w:bookmarkStart w:id="90" w:name="_Toc290562132"/>
      <w:bookmarkStart w:id="91" w:name="_Toc29427594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3B3C40" w:rsidRPr="0035647A" w:rsidRDefault="003B3C40" w:rsidP="00331728">
      <w:pPr>
        <w:pStyle w:val="a7"/>
        <w:keepNext/>
        <w:numPr>
          <w:ilvl w:val="0"/>
          <w:numId w:val="4"/>
        </w:numPr>
        <w:spacing w:before="0" w:after="0"/>
        <w:ind w:left="0" w:firstLine="0"/>
        <w:jc w:val="center"/>
        <w:outlineLvl w:val="1"/>
        <w:rPr>
          <w:b/>
          <w:bCs/>
          <w:vanish/>
          <w:color w:val="000080"/>
          <w:lang w:eastAsia="ru-RU"/>
        </w:rPr>
      </w:pPr>
      <w:bookmarkStart w:id="92" w:name="_Toc266803622"/>
      <w:bookmarkStart w:id="93" w:name="_Toc266894401"/>
      <w:bookmarkStart w:id="94" w:name="_Toc266894730"/>
      <w:bookmarkStart w:id="95" w:name="_Toc266915073"/>
      <w:bookmarkStart w:id="96" w:name="_Toc266915401"/>
      <w:bookmarkStart w:id="97" w:name="_Toc267000064"/>
      <w:bookmarkStart w:id="98" w:name="_Toc267062387"/>
      <w:bookmarkStart w:id="99" w:name="_Toc267074348"/>
      <w:bookmarkStart w:id="100" w:name="_Toc267074657"/>
      <w:bookmarkStart w:id="101" w:name="_Toc267148863"/>
      <w:bookmarkStart w:id="102" w:name="_Toc267258864"/>
      <w:bookmarkStart w:id="103" w:name="_Toc277155743"/>
      <w:bookmarkStart w:id="104" w:name="_Toc279970595"/>
      <w:bookmarkStart w:id="105" w:name="_Toc283991735"/>
      <w:bookmarkStart w:id="106" w:name="_Toc290562133"/>
      <w:bookmarkStart w:id="107" w:name="_Toc29427594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3B3C40" w:rsidRPr="00132166" w:rsidRDefault="003B3C40" w:rsidP="00331728">
      <w:pPr>
        <w:pStyle w:val="2"/>
        <w:numPr>
          <w:ilvl w:val="1"/>
          <w:numId w:val="4"/>
        </w:numPr>
        <w:spacing w:before="0" w:after="0" w:line="276" w:lineRule="auto"/>
        <w:ind w:left="0" w:firstLine="0"/>
        <w:jc w:val="center"/>
        <w:rPr>
          <w:rFonts w:ascii="Times New Roman" w:hAnsi="Times New Roman" w:cs="Times New Roman"/>
        </w:rPr>
      </w:pPr>
      <w:r>
        <w:rPr>
          <w:rFonts w:ascii="Times New Roman" w:hAnsi="Times New Roman" w:cs="Times New Roman"/>
          <w:i w:val="0"/>
          <w:iCs w:val="0"/>
          <w:color w:val="000080"/>
        </w:rPr>
        <w:t xml:space="preserve"> </w:t>
      </w:r>
      <w:bookmarkStart w:id="108" w:name="_Toc294275949"/>
      <w:r>
        <w:rPr>
          <w:rFonts w:ascii="Times New Roman" w:hAnsi="Times New Roman" w:cs="Times New Roman"/>
          <w:i w:val="0"/>
          <w:iCs w:val="0"/>
          <w:color w:val="000080"/>
        </w:rPr>
        <w:t>Теплоснабжение Балтасинского</w:t>
      </w:r>
      <w:r w:rsidRPr="002C2B27">
        <w:rPr>
          <w:rFonts w:ascii="Times New Roman" w:hAnsi="Times New Roman" w:cs="Times New Roman"/>
          <w:i w:val="0"/>
          <w:iCs w:val="0"/>
          <w:color w:val="000080"/>
        </w:rPr>
        <w:t xml:space="preserve"> муниципального района</w:t>
      </w:r>
      <w:bookmarkEnd w:id="108"/>
    </w:p>
    <w:p w:rsidR="003B3C40" w:rsidRPr="0035647A" w:rsidRDefault="003B3C40" w:rsidP="00331728">
      <w:pPr>
        <w:pStyle w:val="a7"/>
        <w:keepNext/>
        <w:numPr>
          <w:ilvl w:val="0"/>
          <w:numId w:val="6"/>
        </w:numPr>
        <w:spacing w:before="0" w:after="0"/>
        <w:ind w:left="0" w:firstLine="0"/>
        <w:jc w:val="center"/>
        <w:outlineLvl w:val="2"/>
        <w:rPr>
          <w:b/>
          <w:bCs/>
          <w:vanish/>
          <w:color w:val="17365D"/>
          <w:lang w:eastAsia="ru-RU"/>
        </w:rPr>
      </w:pPr>
      <w:bookmarkStart w:id="109" w:name="_Toc266803624"/>
      <w:bookmarkStart w:id="110" w:name="_Toc266894403"/>
      <w:bookmarkStart w:id="111" w:name="_Toc266894732"/>
      <w:bookmarkStart w:id="112" w:name="_Toc266915075"/>
      <w:bookmarkStart w:id="113" w:name="_Toc266915403"/>
      <w:bookmarkStart w:id="114" w:name="_Toc267000066"/>
      <w:bookmarkStart w:id="115" w:name="_Toc267062389"/>
      <w:bookmarkStart w:id="116" w:name="_Toc267074350"/>
      <w:bookmarkStart w:id="117" w:name="_Toc267074659"/>
      <w:bookmarkStart w:id="118" w:name="_Toc267148865"/>
      <w:bookmarkStart w:id="119" w:name="_Toc267258866"/>
      <w:bookmarkStart w:id="120" w:name="_Toc277155745"/>
      <w:bookmarkStart w:id="121" w:name="_Toc279970597"/>
      <w:bookmarkStart w:id="122" w:name="_Toc283991737"/>
      <w:bookmarkStart w:id="123" w:name="_Toc290562135"/>
      <w:bookmarkStart w:id="124" w:name="_Toc29427595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3B3C40" w:rsidRPr="0035647A" w:rsidRDefault="003B3C40" w:rsidP="00331728">
      <w:pPr>
        <w:pStyle w:val="a7"/>
        <w:keepNext/>
        <w:numPr>
          <w:ilvl w:val="0"/>
          <w:numId w:val="6"/>
        </w:numPr>
        <w:spacing w:before="0" w:after="0"/>
        <w:ind w:left="0" w:firstLine="0"/>
        <w:jc w:val="center"/>
        <w:outlineLvl w:val="2"/>
        <w:rPr>
          <w:b/>
          <w:bCs/>
          <w:vanish/>
          <w:color w:val="17365D"/>
          <w:lang w:eastAsia="ru-RU"/>
        </w:rPr>
      </w:pPr>
      <w:bookmarkStart w:id="125" w:name="_Toc266803625"/>
      <w:bookmarkStart w:id="126" w:name="_Toc266894404"/>
      <w:bookmarkStart w:id="127" w:name="_Toc266894733"/>
      <w:bookmarkStart w:id="128" w:name="_Toc266915076"/>
      <w:bookmarkStart w:id="129" w:name="_Toc266915404"/>
      <w:bookmarkStart w:id="130" w:name="_Toc267000067"/>
      <w:bookmarkStart w:id="131" w:name="_Toc267062390"/>
      <w:bookmarkStart w:id="132" w:name="_Toc267074351"/>
      <w:bookmarkStart w:id="133" w:name="_Toc267074660"/>
      <w:bookmarkStart w:id="134" w:name="_Toc267148866"/>
      <w:bookmarkStart w:id="135" w:name="_Toc267258867"/>
      <w:bookmarkStart w:id="136" w:name="_Toc277155746"/>
      <w:bookmarkStart w:id="137" w:name="_Toc279970598"/>
      <w:bookmarkStart w:id="138" w:name="_Toc283991738"/>
      <w:bookmarkStart w:id="139" w:name="_Toc290562136"/>
      <w:bookmarkStart w:id="140" w:name="_Toc29427595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3B3C40" w:rsidRPr="0035647A" w:rsidRDefault="003B3C40" w:rsidP="00331728">
      <w:pPr>
        <w:pStyle w:val="a7"/>
        <w:keepNext/>
        <w:numPr>
          <w:ilvl w:val="0"/>
          <w:numId w:val="6"/>
        </w:numPr>
        <w:spacing w:before="0" w:after="0"/>
        <w:ind w:left="0" w:firstLine="0"/>
        <w:jc w:val="center"/>
        <w:outlineLvl w:val="2"/>
        <w:rPr>
          <w:b/>
          <w:bCs/>
          <w:vanish/>
          <w:color w:val="17365D"/>
          <w:lang w:eastAsia="ru-RU"/>
        </w:rPr>
      </w:pPr>
      <w:bookmarkStart w:id="141" w:name="_Toc266803626"/>
      <w:bookmarkStart w:id="142" w:name="_Toc266894405"/>
      <w:bookmarkStart w:id="143" w:name="_Toc266894734"/>
      <w:bookmarkStart w:id="144" w:name="_Toc266915077"/>
      <w:bookmarkStart w:id="145" w:name="_Toc266915405"/>
      <w:bookmarkStart w:id="146" w:name="_Toc267000068"/>
      <w:bookmarkStart w:id="147" w:name="_Toc267062391"/>
      <w:bookmarkStart w:id="148" w:name="_Toc267074352"/>
      <w:bookmarkStart w:id="149" w:name="_Toc267074661"/>
      <w:bookmarkStart w:id="150" w:name="_Toc267148867"/>
      <w:bookmarkStart w:id="151" w:name="_Toc267258868"/>
      <w:bookmarkStart w:id="152" w:name="_Toc277155747"/>
      <w:bookmarkStart w:id="153" w:name="_Toc279970599"/>
      <w:bookmarkStart w:id="154" w:name="_Toc283991739"/>
      <w:bookmarkStart w:id="155" w:name="_Toc290562137"/>
      <w:bookmarkStart w:id="156" w:name="_Toc29427595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3B3C40" w:rsidRPr="0035647A" w:rsidRDefault="003B3C40" w:rsidP="00331728">
      <w:pPr>
        <w:pStyle w:val="a7"/>
        <w:keepNext/>
        <w:numPr>
          <w:ilvl w:val="0"/>
          <w:numId w:val="6"/>
        </w:numPr>
        <w:spacing w:before="0" w:after="0"/>
        <w:ind w:left="0" w:firstLine="0"/>
        <w:jc w:val="center"/>
        <w:outlineLvl w:val="2"/>
        <w:rPr>
          <w:b/>
          <w:bCs/>
          <w:vanish/>
          <w:color w:val="17365D"/>
          <w:lang w:eastAsia="ru-RU"/>
        </w:rPr>
      </w:pPr>
      <w:bookmarkStart w:id="157" w:name="_Toc266803627"/>
      <w:bookmarkStart w:id="158" w:name="_Toc266894406"/>
      <w:bookmarkStart w:id="159" w:name="_Toc266894735"/>
      <w:bookmarkStart w:id="160" w:name="_Toc266915078"/>
      <w:bookmarkStart w:id="161" w:name="_Toc266915406"/>
      <w:bookmarkStart w:id="162" w:name="_Toc267000069"/>
      <w:bookmarkStart w:id="163" w:name="_Toc267062392"/>
      <w:bookmarkStart w:id="164" w:name="_Toc267074353"/>
      <w:bookmarkStart w:id="165" w:name="_Toc267074662"/>
      <w:bookmarkStart w:id="166" w:name="_Toc267148868"/>
      <w:bookmarkStart w:id="167" w:name="_Toc267258869"/>
      <w:bookmarkStart w:id="168" w:name="_Toc277155748"/>
      <w:bookmarkStart w:id="169" w:name="_Toc279970600"/>
      <w:bookmarkStart w:id="170" w:name="_Toc283991740"/>
      <w:bookmarkStart w:id="171" w:name="_Toc290562138"/>
      <w:bookmarkStart w:id="172" w:name="_Toc29427595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3B3C40" w:rsidRPr="0035647A" w:rsidRDefault="003B3C40" w:rsidP="00331728">
      <w:pPr>
        <w:pStyle w:val="a7"/>
        <w:keepNext/>
        <w:numPr>
          <w:ilvl w:val="0"/>
          <w:numId w:val="6"/>
        </w:numPr>
        <w:spacing w:before="0" w:after="0"/>
        <w:ind w:left="0" w:firstLine="0"/>
        <w:jc w:val="center"/>
        <w:outlineLvl w:val="2"/>
        <w:rPr>
          <w:b/>
          <w:bCs/>
          <w:vanish/>
          <w:color w:val="17365D"/>
          <w:lang w:eastAsia="ru-RU"/>
        </w:rPr>
      </w:pPr>
      <w:bookmarkStart w:id="173" w:name="_Toc266803628"/>
      <w:bookmarkStart w:id="174" w:name="_Toc266894407"/>
      <w:bookmarkStart w:id="175" w:name="_Toc266894736"/>
      <w:bookmarkStart w:id="176" w:name="_Toc266915079"/>
      <w:bookmarkStart w:id="177" w:name="_Toc266915407"/>
      <w:bookmarkStart w:id="178" w:name="_Toc267000070"/>
      <w:bookmarkStart w:id="179" w:name="_Toc267062393"/>
      <w:bookmarkStart w:id="180" w:name="_Toc267074354"/>
      <w:bookmarkStart w:id="181" w:name="_Toc267074663"/>
      <w:bookmarkStart w:id="182" w:name="_Toc267148869"/>
      <w:bookmarkStart w:id="183" w:name="_Toc267258870"/>
      <w:bookmarkStart w:id="184" w:name="_Toc277155749"/>
      <w:bookmarkStart w:id="185" w:name="_Toc279970601"/>
      <w:bookmarkStart w:id="186" w:name="_Toc283991741"/>
      <w:bookmarkStart w:id="187" w:name="_Toc290562139"/>
      <w:bookmarkStart w:id="188" w:name="_Toc294275954"/>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3B3C40" w:rsidRPr="0035647A" w:rsidRDefault="003B3C40" w:rsidP="00331728">
      <w:pPr>
        <w:pStyle w:val="a7"/>
        <w:keepNext/>
        <w:numPr>
          <w:ilvl w:val="0"/>
          <w:numId w:val="6"/>
        </w:numPr>
        <w:spacing w:before="0" w:after="0"/>
        <w:ind w:left="0" w:firstLine="0"/>
        <w:jc w:val="center"/>
        <w:outlineLvl w:val="2"/>
        <w:rPr>
          <w:b/>
          <w:bCs/>
          <w:vanish/>
          <w:color w:val="17365D"/>
          <w:lang w:eastAsia="ru-RU"/>
        </w:rPr>
      </w:pPr>
      <w:bookmarkStart w:id="189" w:name="_Toc266803629"/>
      <w:bookmarkStart w:id="190" w:name="_Toc266894408"/>
      <w:bookmarkStart w:id="191" w:name="_Toc266894737"/>
      <w:bookmarkStart w:id="192" w:name="_Toc266915080"/>
      <w:bookmarkStart w:id="193" w:name="_Toc266915408"/>
      <w:bookmarkStart w:id="194" w:name="_Toc267000071"/>
      <w:bookmarkStart w:id="195" w:name="_Toc267062394"/>
      <w:bookmarkStart w:id="196" w:name="_Toc267074355"/>
      <w:bookmarkStart w:id="197" w:name="_Toc267074664"/>
      <w:bookmarkStart w:id="198" w:name="_Toc267148870"/>
      <w:bookmarkStart w:id="199" w:name="_Toc267258871"/>
      <w:bookmarkStart w:id="200" w:name="_Toc277155750"/>
      <w:bookmarkStart w:id="201" w:name="_Toc279970602"/>
      <w:bookmarkStart w:id="202" w:name="_Toc283991742"/>
      <w:bookmarkStart w:id="203" w:name="_Toc290562140"/>
      <w:bookmarkStart w:id="204" w:name="_Toc29427595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3B3C40" w:rsidRPr="0035647A" w:rsidRDefault="003B3C40" w:rsidP="00331728">
      <w:pPr>
        <w:pStyle w:val="a7"/>
        <w:keepNext/>
        <w:numPr>
          <w:ilvl w:val="1"/>
          <w:numId w:val="6"/>
        </w:numPr>
        <w:spacing w:before="0" w:after="0"/>
        <w:ind w:left="0" w:firstLine="0"/>
        <w:jc w:val="center"/>
        <w:outlineLvl w:val="2"/>
        <w:rPr>
          <w:b/>
          <w:bCs/>
          <w:vanish/>
          <w:color w:val="17365D"/>
          <w:lang w:eastAsia="ru-RU"/>
        </w:rPr>
      </w:pPr>
      <w:bookmarkStart w:id="205" w:name="_Toc266803630"/>
      <w:bookmarkStart w:id="206" w:name="_Toc266894409"/>
      <w:bookmarkStart w:id="207" w:name="_Toc266894738"/>
      <w:bookmarkStart w:id="208" w:name="_Toc266915081"/>
      <w:bookmarkStart w:id="209" w:name="_Toc266915409"/>
      <w:bookmarkStart w:id="210" w:name="_Toc267000072"/>
      <w:bookmarkStart w:id="211" w:name="_Toc267062395"/>
      <w:bookmarkStart w:id="212" w:name="_Toc267074356"/>
      <w:bookmarkStart w:id="213" w:name="_Toc267074665"/>
      <w:bookmarkStart w:id="214" w:name="_Toc267148871"/>
      <w:bookmarkStart w:id="215" w:name="_Toc267258872"/>
      <w:bookmarkStart w:id="216" w:name="_Toc277155751"/>
      <w:bookmarkStart w:id="217" w:name="_Toc279970603"/>
      <w:bookmarkStart w:id="218" w:name="_Toc283991743"/>
      <w:bookmarkStart w:id="219" w:name="_Toc290562141"/>
      <w:bookmarkStart w:id="220" w:name="_Toc294275956"/>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3B3C40" w:rsidRDefault="003B3C40" w:rsidP="00331728">
      <w:pPr>
        <w:pStyle w:val="3"/>
        <w:numPr>
          <w:ilvl w:val="2"/>
          <w:numId w:val="6"/>
        </w:numPr>
        <w:spacing w:before="0" w:after="0" w:line="276" w:lineRule="auto"/>
        <w:ind w:left="0" w:firstLine="0"/>
        <w:jc w:val="center"/>
        <w:rPr>
          <w:rFonts w:ascii="Times New Roman" w:hAnsi="Times New Roman" w:cs="Times New Roman"/>
          <w:sz w:val="28"/>
          <w:szCs w:val="28"/>
        </w:rPr>
      </w:pPr>
      <w:bookmarkStart w:id="221" w:name="_Toc294275957"/>
      <w:r w:rsidRPr="008D7F81">
        <w:rPr>
          <w:rFonts w:ascii="Times New Roman" w:hAnsi="Times New Roman" w:cs="Times New Roman"/>
          <w:color w:val="17365D"/>
          <w:sz w:val="28"/>
          <w:szCs w:val="28"/>
        </w:rPr>
        <w:t>Основные показатели</w:t>
      </w:r>
      <w:bookmarkEnd w:id="221"/>
    </w:p>
    <w:p w:rsidR="003B3C40" w:rsidRDefault="003B3C40" w:rsidP="00B234CE"/>
    <w:p w:rsidR="003B3C40" w:rsidRPr="004A3CA5" w:rsidRDefault="003B3C40" w:rsidP="006020E6">
      <w:pPr>
        <w:spacing w:line="276" w:lineRule="auto"/>
        <w:ind w:firstLine="709"/>
        <w:jc w:val="both"/>
        <w:rPr>
          <w:sz w:val="28"/>
          <w:szCs w:val="28"/>
        </w:rPr>
      </w:pPr>
      <w:r>
        <w:rPr>
          <w:sz w:val="28"/>
          <w:szCs w:val="28"/>
        </w:rPr>
        <w:t xml:space="preserve">Основные показатели по отпуску тепловой энергии социальным учреждениям бюджетного сектора по Балтасинскому муниципальному району приведены в  </w:t>
      </w:r>
      <w:r w:rsidR="000917CF">
        <w:fldChar w:fldCharType="begin"/>
      </w:r>
      <w:r w:rsidR="000917CF">
        <w:instrText xml:space="preserve"> REF _Ref266877805  \* MERGEFORMAT </w:instrText>
      </w:r>
      <w:r w:rsidR="000917CF">
        <w:fldChar w:fldCharType="separate"/>
      </w:r>
      <w:r>
        <w:rPr>
          <w:sz w:val="28"/>
          <w:szCs w:val="28"/>
        </w:rPr>
        <w:t>т</w:t>
      </w:r>
      <w:r w:rsidRPr="00D25CE5">
        <w:rPr>
          <w:sz w:val="28"/>
          <w:szCs w:val="28"/>
        </w:rPr>
        <w:t>аблиц</w:t>
      </w:r>
      <w:r>
        <w:rPr>
          <w:sz w:val="28"/>
          <w:szCs w:val="28"/>
        </w:rPr>
        <w:t>е</w:t>
      </w:r>
      <w:r w:rsidRPr="00D25CE5">
        <w:rPr>
          <w:sz w:val="28"/>
          <w:szCs w:val="28"/>
        </w:rPr>
        <w:t xml:space="preserve"> </w:t>
      </w:r>
      <w:r w:rsidRPr="00D25CE5">
        <w:rPr>
          <w:noProof/>
          <w:sz w:val="28"/>
          <w:szCs w:val="28"/>
        </w:rPr>
        <w:t>6</w:t>
      </w:r>
      <w:r w:rsidRPr="00D25CE5">
        <w:rPr>
          <w:noProof/>
          <w:sz w:val="28"/>
          <w:szCs w:val="28"/>
        </w:rPr>
        <w:noBreakHyphen/>
        <w:t>1</w:t>
      </w:r>
      <w:r w:rsidR="000917CF">
        <w:rPr>
          <w:noProof/>
          <w:sz w:val="28"/>
          <w:szCs w:val="28"/>
        </w:rPr>
        <w:fldChar w:fldCharType="end"/>
      </w:r>
      <w:r>
        <w:rPr>
          <w:sz w:val="28"/>
          <w:szCs w:val="28"/>
        </w:rPr>
        <w:t>. Основная доля тепловой энергии на отопление приходится на районные учреждения образования (школы, детские сады) и здравоохранения (ЦРБ). Централизованное горячее водоснабжение в МКД Балтасинского муниципального района отсутствует.</w:t>
      </w:r>
    </w:p>
    <w:p w:rsidR="003B3C40" w:rsidRPr="00533927" w:rsidRDefault="003B3C40" w:rsidP="000D76A9">
      <w:pPr>
        <w:ind w:firstLine="709"/>
        <w:rPr>
          <w:sz w:val="16"/>
          <w:szCs w:val="16"/>
        </w:rPr>
      </w:pPr>
    </w:p>
    <w:p w:rsidR="003B3C40" w:rsidRPr="003A5FE2" w:rsidRDefault="003B3C40" w:rsidP="00E5580E">
      <w:pPr>
        <w:pStyle w:val="afe"/>
        <w:keepNext/>
        <w:spacing w:after="120"/>
        <w:ind w:left="4253"/>
        <w:rPr>
          <w:sz w:val="26"/>
          <w:szCs w:val="26"/>
        </w:rPr>
      </w:pPr>
      <w:bookmarkStart w:id="222" w:name="_Ref266877805"/>
      <w:r w:rsidRPr="003A5FE2">
        <w:rPr>
          <w:sz w:val="24"/>
          <w:szCs w:val="24"/>
        </w:rPr>
        <w:t xml:space="preserve">Таблица </w:t>
      </w:r>
      <w:r w:rsidR="0005535E">
        <w:rPr>
          <w:sz w:val="24"/>
          <w:szCs w:val="24"/>
        </w:rPr>
        <w:fldChar w:fldCharType="begin"/>
      </w:r>
      <w:r>
        <w:rPr>
          <w:sz w:val="24"/>
          <w:szCs w:val="24"/>
        </w:rPr>
        <w:instrText xml:space="preserve"> STYLEREF 1 \s </w:instrText>
      </w:r>
      <w:r w:rsidR="0005535E">
        <w:rPr>
          <w:sz w:val="24"/>
          <w:szCs w:val="24"/>
        </w:rPr>
        <w:fldChar w:fldCharType="separate"/>
      </w:r>
      <w:r>
        <w:rPr>
          <w:noProof/>
          <w:sz w:val="24"/>
          <w:szCs w:val="24"/>
        </w:rPr>
        <w:t>6</w:t>
      </w:r>
      <w:r w:rsidR="0005535E">
        <w:rPr>
          <w:sz w:val="24"/>
          <w:szCs w:val="24"/>
        </w:rPr>
        <w:fldChar w:fldCharType="end"/>
      </w:r>
      <w:r>
        <w:rPr>
          <w:sz w:val="24"/>
          <w:szCs w:val="24"/>
        </w:rPr>
        <w:noBreakHyphen/>
      </w:r>
      <w:r w:rsidR="0005535E">
        <w:rPr>
          <w:sz w:val="24"/>
          <w:szCs w:val="24"/>
        </w:rPr>
        <w:fldChar w:fldCharType="begin"/>
      </w:r>
      <w:r>
        <w:rPr>
          <w:sz w:val="24"/>
          <w:szCs w:val="24"/>
        </w:rPr>
        <w:instrText xml:space="preserve"> SEQ Таблица \* ARABIC \s 1 </w:instrText>
      </w:r>
      <w:r w:rsidR="0005535E">
        <w:rPr>
          <w:sz w:val="24"/>
          <w:szCs w:val="24"/>
        </w:rPr>
        <w:fldChar w:fldCharType="separate"/>
      </w:r>
      <w:r>
        <w:rPr>
          <w:noProof/>
          <w:sz w:val="24"/>
          <w:szCs w:val="24"/>
        </w:rPr>
        <w:t>1</w:t>
      </w:r>
      <w:r w:rsidR="0005535E">
        <w:rPr>
          <w:sz w:val="24"/>
          <w:szCs w:val="24"/>
        </w:rPr>
        <w:fldChar w:fldCharType="end"/>
      </w:r>
      <w:bookmarkEnd w:id="222"/>
      <w:r>
        <w:rPr>
          <w:sz w:val="24"/>
          <w:szCs w:val="24"/>
        </w:rPr>
        <w:t xml:space="preserve"> </w:t>
      </w:r>
      <w:r w:rsidRPr="003A5FE2">
        <w:rPr>
          <w:b w:val="0"/>
          <w:bCs w:val="0"/>
          <w:sz w:val="26"/>
          <w:szCs w:val="26"/>
        </w:rPr>
        <w:t xml:space="preserve">Потребление тепловой энергии </w:t>
      </w:r>
      <w:r>
        <w:rPr>
          <w:b w:val="0"/>
          <w:bCs w:val="0"/>
          <w:sz w:val="26"/>
          <w:szCs w:val="26"/>
        </w:rPr>
        <w:t xml:space="preserve">бюджетными </w:t>
      </w:r>
      <w:r w:rsidRPr="003A5FE2">
        <w:rPr>
          <w:b w:val="0"/>
          <w:bCs w:val="0"/>
          <w:sz w:val="26"/>
          <w:szCs w:val="26"/>
        </w:rPr>
        <w:t>учреждениями</w:t>
      </w:r>
      <w:r>
        <w:rPr>
          <w:b w:val="0"/>
          <w:bCs w:val="0"/>
          <w:sz w:val="26"/>
          <w:szCs w:val="26"/>
        </w:rPr>
        <w:t xml:space="preserve"> БМР в 201</w:t>
      </w:r>
      <w:r w:rsidR="002A0387">
        <w:rPr>
          <w:b w:val="0"/>
          <w:bCs w:val="0"/>
          <w:sz w:val="26"/>
          <w:szCs w:val="26"/>
        </w:rPr>
        <w:t>2</w:t>
      </w:r>
      <w:r>
        <w:rPr>
          <w:b w:val="0"/>
          <w:bCs w:val="0"/>
          <w:sz w:val="26"/>
          <w:szCs w:val="26"/>
        </w:rPr>
        <w:t xml:space="preserve"> году</w:t>
      </w:r>
      <w:r w:rsidRPr="003A5FE2">
        <w:rPr>
          <w:b w:val="0"/>
          <w:bCs w:val="0"/>
          <w:sz w:val="26"/>
          <w:szCs w:val="26"/>
        </w:rPr>
        <w:t xml:space="preserve"> </w:t>
      </w:r>
    </w:p>
    <w:tbl>
      <w:tblPr>
        <w:tblW w:w="100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5"/>
        <w:gridCol w:w="1714"/>
        <w:gridCol w:w="1546"/>
        <w:gridCol w:w="1701"/>
        <w:gridCol w:w="1568"/>
      </w:tblGrid>
      <w:tr w:rsidR="003B3C40" w:rsidRPr="0017534F">
        <w:trPr>
          <w:cantSplit/>
          <w:trHeight w:val="510"/>
        </w:trPr>
        <w:tc>
          <w:tcPr>
            <w:tcW w:w="3545" w:type="dxa"/>
            <w:vAlign w:val="center"/>
          </w:tcPr>
          <w:p w:rsidR="003B3C40" w:rsidRPr="0017534F" w:rsidRDefault="003B3C40" w:rsidP="0017534F">
            <w:pPr>
              <w:jc w:val="center"/>
              <w:rPr>
                <w:b/>
                <w:bCs/>
              </w:rPr>
            </w:pPr>
            <w:r w:rsidRPr="0017534F">
              <w:rPr>
                <w:b/>
                <w:bCs/>
                <w:sz w:val="22"/>
                <w:szCs w:val="22"/>
              </w:rPr>
              <w:t>Показатели</w:t>
            </w:r>
          </w:p>
        </w:tc>
        <w:tc>
          <w:tcPr>
            <w:tcW w:w="1714" w:type="dxa"/>
            <w:vAlign w:val="center"/>
          </w:tcPr>
          <w:p w:rsidR="003B3C40" w:rsidRPr="0017534F" w:rsidRDefault="003B3C40" w:rsidP="0017534F">
            <w:pPr>
              <w:jc w:val="center"/>
              <w:rPr>
                <w:b/>
                <w:bCs/>
              </w:rPr>
            </w:pPr>
            <w:r w:rsidRPr="0017534F">
              <w:rPr>
                <w:b/>
                <w:bCs/>
                <w:sz w:val="22"/>
                <w:szCs w:val="22"/>
              </w:rPr>
              <w:t>Медицинские учреждения</w:t>
            </w:r>
          </w:p>
        </w:tc>
        <w:tc>
          <w:tcPr>
            <w:tcW w:w="1546" w:type="dxa"/>
            <w:vAlign w:val="center"/>
          </w:tcPr>
          <w:p w:rsidR="003B3C40" w:rsidRPr="0017534F" w:rsidRDefault="003B3C40" w:rsidP="0017534F">
            <w:pPr>
              <w:jc w:val="center"/>
              <w:rPr>
                <w:b/>
                <w:bCs/>
              </w:rPr>
            </w:pPr>
            <w:r w:rsidRPr="0017534F">
              <w:rPr>
                <w:b/>
                <w:bCs/>
                <w:sz w:val="22"/>
                <w:szCs w:val="22"/>
              </w:rPr>
              <w:t>Школы</w:t>
            </w:r>
          </w:p>
        </w:tc>
        <w:tc>
          <w:tcPr>
            <w:tcW w:w="1701" w:type="dxa"/>
            <w:vAlign w:val="center"/>
          </w:tcPr>
          <w:p w:rsidR="003B3C40" w:rsidRPr="0017534F" w:rsidRDefault="003B3C40" w:rsidP="00446DF7">
            <w:pPr>
              <w:jc w:val="center"/>
              <w:rPr>
                <w:b/>
                <w:bCs/>
              </w:rPr>
            </w:pPr>
            <w:r w:rsidRPr="0017534F">
              <w:rPr>
                <w:b/>
                <w:bCs/>
                <w:sz w:val="22"/>
                <w:szCs w:val="22"/>
              </w:rPr>
              <w:t>Детские сады</w:t>
            </w:r>
          </w:p>
        </w:tc>
        <w:tc>
          <w:tcPr>
            <w:tcW w:w="1568" w:type="dxa"/>
            <w:vAlign w:val="center"/>
          </w:tcPr>
          <w:p w:rsidR="003B3C40" w:rsidRPr="0017534F" w:rsidRDefault="003B3C40" w:rsidP="0017534F">
            <w:pPr>
              <w:jc w:val="center"/>
              <w:rPr>
                <w:b/>
                <w:bCs/>
              </w:rPr>
            </w:pPr>
            <w:r w:rsidRPr="0017534F">
              <w:rPr>
                <w:b/>
                <w:bCs/>
                <w:sz w:val="22"/>
                <w:szCs w:val="22"/>
              </w:rPr>
              <w:t>Прочие</w:t>
            </w:r>
          </w:p>
        </w:tc>
      </w:tr>
      <w:tr w:rsidR="003B3C40" w:rsidRPr="0017534F">
        <w:trPr>
          <w:cantSplit/>
          <w:trHeight w:val="867"/>
        </w:trPr>
        <w:tc>
          <w:tcPr>
            <w:tcW w:w="3545" w:type="dxa"/>
            <w:vAlign w:val="center"/>
          </w:tcPr>
          <w:p w:rsidR="003B3C40" w:rsidRPr="00F65255" w:rsidRDefault="003B3C40">
            <w:r w:rsidRPr="00F65255">
              <w:rPr>
                <w:sz w:val="22"/>
                <w:szCs w:val="22"/>
              </w:rPr>
              <w:t xml:space="preserve">Количество объектов </w:t>
            </w:r>
            <w:r>
              <w:rPr>
                <w:sz w:val="22"/>
                <w:szCs w:val="22"/>
              </w:rPr>
              <w:t>–</w:t>
            </w:r>
            <w:r w:rsidRPr="00F65255">
              <w:rPr>
                <w:sz w:val="22"/>
                <w:szCs w:val="22"/>
              </w:rPr>
              <w:t xml:space="preserve"> всего</w:t>
            </w:r>
            <w:r>
              <w:rPr>
                <w:sz w:val="22"/>
                <w:szCs w:val="22"/>
              </w:rPr>
              <w:t xml:space="preserve"> (с отопит. нагруз. </w:t>
            </w:r>
            <w:r>
              <w:rPr>
                <w:sz w:val="22"/>
                <w:szCs w:val="22"/>
              </w:rPr>
              <w:sym w:font="Symbol" w:char="F03E"/>
            </w:r>
            <w:r>
              <w:rPr>
                <w:sz w:val="22"/>
                <w:szCs w:val="22"/>
              </w:rPr>
              <w:t xml:space="preserve"> 0,2 Гкал/ч)</w:t>
            </w:r>
          </w:p>
        </w:tc>
        <w:tc>
          <w:tcPr>
            <w:tcW w:w="1714" w:type="dxa"/>
            <w:vAlign w:val="center"/>
          </w:tcPr>
          <w:p w:rsidR="003B3C40" w:rsidRPr="00E5580E" w:rsidRDefault="003B3C40" w:rsidP="00303EC8">
            <w:pPr>
              <w:jc w:val="center"/>
              <w:rPr>
                <w:color w:val="FF0000"/>
                <w:highlight w:val="yellow"/>
              </w:rPr>
            </w:pPr>
            <w:r>
              <w:t>5</w:t>
            </w:r>
            <w:r w:rsidRPr="00CB2099">
              <w:t xml:space="preserve"> (1)</w:t>
            </w:r>
          </w:p>
        </w:tc>
        <w:tc>
          <w:tcPr>
            <w:tcW w:w="1546" w:type="dxa"/>
            <w:vAlign w:val="center"/>
          </w:tcPr>
          <w:p w:rsidR="003B3C40" w:rsidRPr="00E5580E" w:rsidRDefault="003B3C40" w:rsidP="00F0603A">
            <w:pPr>
              <w:jc w:val="center"/>
              <w:rPr>
                <w:color w:val="FF0000"/>
              </w:rPr>
            </w:pPr>
            <w:r>
              <w:t>17</w:t>
            </w:r>
            <w:r w:rsidRPr="00E5580E">
              <w:t xml:space="preserve"> (</w:t>
            </w:r>
            <w:r>
              <w:t>9</w:t>
            </w:r>
            <w:r w:rsidRPr="00E5580E">
              <w:t>)</w:t>
            </w:r>
          </w:p>
        </w:tc>
        <w:tc>
          <w:tcPr>
            <w:tcW w:w="1701" w:type="dxa"/>
            <w:vAlign w:val="center"/>
          </w:tcPr>
          <w:p w:rsidR="003B3C40" w:rsidRPr="00E5580E" w:rsidRDefault="003B3C40" w:rsidP="00BC089C">
            <w:pPr>
              <w:jc w:val="center"/>
            </w:pPr>
            <w:r>
              <w:t>15</w:t>
            </w:r>
            <w:r w:rsidRPr="00E5580E">
              <w:t xml:space="preserve"> (</w:t>
            </w:r>
            <w:r>
              <w:t>0</w:t>
            </w:r>
            <w:r w:rsidRPr="00E5580E">
              <w:t>)</w:t>
            </w:r>
          </w:p>
        </w:tc>
        <w:tc>
          <w:tcPr>
            <w:tcW w:w="1568" w:type="dxa"/>
            <w:vAlign w:val="center"/>
          </w:tcPr>
          <w:p w:rsidR="003B3C40" w:rsidRPr="00BC089C" w:rsidRDefault="003B3C40" w:rsidP="001D3FE6">
            <w:pPr>
              <w:jc w:val="center"/>
            </w:pPr>
            <w:r>
              <w:t xml:space="preserve">30 </w:t>
            </w:r>
            <w:r w:rsidRPr="00BC089C">
              <w:t>(0)</w:t>
            </w:r>
          </w:p>
        </w:tc>
      </w:tr>
      <w:tr w:rsidR="003B3C40" w:rsidRPr="00822CFE">
        <w:trPr>
          <w:cantSplit/>
          <w:trHeight w:val="255"/>
        </w:trPr>
        <w:tc>
          <w:tcPr>
            <w:tcW w:w="3545" w:type="dxa"/>
            <w:vAlign w:val="center"/>
          </w:tcPr>
          <w:p w:rsidR="003B3C40" w:rsidRPr="00822CFE" w:rsidRDefault="003B3C40" w:rsidP="00822CFE">
            <w:pPr>
              <w:ind w:firstLine="318"/>
              <w:rPr>
                <w:i/>
                <w:iCs/>
              </w:rPr>
            </w:pPr>
            <w:r w:rsidRPr="00822CFE">
              <w:rPr>
                <w:i/>
                <w:iCs/>
                <w:sz w:val="22"/>
                <w:szCs w:val="22"/>
              </w:rPr>
              <w:t>в т.ч. с ГВС</w:t>
            </w:r>
          </w:p>
        </w:tc>
        <w:tc>
          <w:tcPr>
            <w:tcW w:w="1714" w:type="dxa"/>
            <w:vAlign w:val="center"/>
          </w:tcPr>
          <w:p w:rsidR="003B3C40" w:rsidRPr="00E5580E" w:rsidRDefault="003B3C40">
            <w:pPr>
              <w:jc w:val="center"/>
              <w:rPr>
                <w:i/>
                <w:iCs/>
                <w:color w:val="FF0000"/>
                <w:highlight w:val="yellow"/>
              </w:rPr>
            </w:pPr>
            <w:r w:rsidRPr="00E5580E">
              <w:rPr>
                <w:i/>
                <w:iCs/>
              </w:rPr>
              <w:t>-</w:t>
            </w:r>
          </w:p>
        </w:tc>
        <w:tc>
          <w:tcPr>
            <w:tcW w:w="1546" w:type="dxa"/>
            <w:vAlign w:val="center"/>
          </w:tcPr>
          <w:p w:rsidR="003B3C40" w:rsidRPr="00E5580E" w:rsidRDefault="003B3C40">
            <w:pPr>
              <w:jc w:val="center"/>
              <w:rPr>
                <w:i/>
                <w:iCs/>
                <w:color w:val="FF0000"/>
              </w:rPr>
            </w:pPr>
            <w:r w:rsidRPr="00E5580E">
              <w:rPr>
                <w:i/>
                <w:iCs/>
              </w:rPr>
              <w:t>-</w:t>
            </w:r>
          </w:p>
        </w:tc>
        <w:tc>
          <w:tcPr>
            <w:tcW w:w="1701" w:type="dxa"/>
            <w:vAlign w:val="center"/>
          </w:tcPr>
          <w:p w:rsidR="003B3C40" w:rsidRPr="00E5580E" w:rsidRDefault="003B3C40" w:rsidP="0069546D">
            <w:pPr>
              <w:jc w:val="center"/>
              <w:rPr>
                <w:i/>
                <w:iCs/>
              </w:rPr>
            </w:pPr>
            <w:r w:rsidRPr="00E5580E">
              <w:rPr>
                <w:i/>
                <w:iCs/>
              </w:rPr>
              <w:t>-</w:t>
            </w:r>
          </w:p>
        </w:tc>
        <w:tc>
          <w:tcPr>
            <w:tcW w:w="1568" w:type="dxa"/>
            <w:vAlign w:val="center"/>
          </w:tcPr>
          <w:p w:rsidR="003B3C40" w:rsidRPr="00BC089C" w:rsidRDefault="003B3C40" w:rsidP="00822CFE">
            <w:pPr>
              <w:jc w:val="center"/>
              <w:rPr>
                <w:i/>
                <w:iCs/>
              </w:rPr>
            </w:pPr>
            <w:r w:rsidRPr="00BC089C">
              <w:rPr>
                <w:i/>
                <w:iCs/>
              </w:rPr>
              <w:t>-</w:t>
            </w:r>
          </w:p>
        </w:tc>
      </w:tr>
      <w:tr w:rsidR="003B3C40" w:rsidRPr="0017534F">
        <w:trPr>
          <w:cantSplit/>
          <w:trHeight w:val="255"/>
        </w:trPr>
        <w:tc>
          <w:tcPr>
            <w:tcW w:w="3545" w:type="dxa"/>
            <w:vAlign w:val="center"/>
          </w:tcPr>
          <w:p w:rsidR="003B3C40" w:rsidRPr="00F65255" w:rsidRDefault="003B3C40" w:rsidP="00446DF7">
            <w:r w:rsidRPr="00F65255">
              <w:rPr>
                <w:sz w:val="22"/>
                <w:szCs w:val="22"/>
              </w:rPr>
              <w:t>Потребление тепла на отопление (Гкал/год)</w:t>
            </w:r>
          </w:p>
        </w:tc>
        <w:tc>
          <w:tcPr>
            <w:tcW w:w="1714" w:type="dxa"/>
            <w:vAlign w:val="center"/>
          </w:tcPr>
          <w:p w:rsidR="003B3C40" w:rsidRPr="00E5580E" w:rsidRDefault="003B3C40" w:rsidP="00135CF2">
            <w:pPr>
              <w:jc w:val="center"/>
              <w:rPr>
                <w:color w:val="FF0000"/>
              </w:rPr>
            </w:pPr>
            <w:r w:rsidRPr="00CB2099">
              <w:t xml:space="preserve">1 </w:t>
            </w:r>
            <w:r>
              <w:t>971</w:t>
            </w:r>
          </w:p>
        </w:tc>
        <w:tc>
          <w:tcPr>
            <w:tcW w:w="1546" w:type="dxa"/>
            <w:vAlign w:val="center"/>
          </w:tcPr>
          <w:p w:rsidR="003B3C40" w:rsidRPr="00E5580E" w:rsidRDefault="003B3C40" w:rsidP="00135CF2">
            <w:pPr>
              <w:jc w:val="center"/>
              <w:rPr>
                <w:color w:val="FF0000"/>
              </w:rPr>
            </w:pPr>
            <w:r>
              <w:t>8 286</w:t>
            </w:r>
          </w:p>
        </w:tc>
        <w:tc>
          <w:tcPr>
            <w:tcW w:w="1701" w:type="dxa"/>
            <w:vAlign w:val="center"/>
          </w:tcPr>
          <w:p w:rsidR="003B3C40" w:rsidRPr="00E5580E" w:rsidRDefault="003B3C40" w:rsidP="00135CF2">
            <w:pPr>
              <w:jc w:val="center"/>
            </w:pPr>
            <w:r>
              <w:t>2 170</w:t>
            </w:r>
          </w:p>
        </w:tc>
        <w:tc>
          <w:tcPr>
            <w:tcW w:w="1568" w:type="dxa"/>
            <w:vAlign w:val="center"/>
          </w:tcPr>
          <w:p w:rsidR="003B3C40" w:rsidRPr="00BC089C" w:rsidRDefault="003B3C40" w:rsidP="00135CF2">
            <w:pPr>
              <w:jc w:val="center"/>
              <w:rPr>
                <w:highlight w:val="yellow"/>
              </w:rPr>
            </w:pPr>
            <w:r>
              <w:t>4 128</w:t>
            </w:r>
          </w:p>
        </w:tc>
      </w:tr>
      <w:tr w:rsidR="003B3C40" w:rsidRPr="0017534F">
        <w:trPr>
          <w:cantSplit/>
          <w:trHeight w:val="255"/>
        </w:trPr>
        <w:tc>
          <w:tcPr>
            <w:tcW w:w="3545" w:type="dxa"/>
            <w:vAlign w:val="center"/>
          </w:tcPr>
          <w:p w:rsidR="003B3C40" w:rsidRPr="00F65255" w:rsidRDefault="003B3C40">
            <w:r w:rsidRPr="00F65255">
              <w:rPr>
                <w:sz w:val="22"/>
                <w:szCs w:val="22"/>
              </w:rPr>
              <w:t>Потребление тепла на ГВС (Гкал/год)</w:t>
            </w:r>
          </w:p>
        </w:tc>
        <w:tc>
          <w:tcPr>
            <w:tcW w:w="1714" w:type="dxa"/>
            <w:vAlign w:val="center"/>
          </w:tcPr>
          <w:p w:rsidR="003B3C40" w:rsidRPr="00CB2099" w:rsidRDefault="003B3C40">
            <w:pPr>
              <w:jc w:val="center"/>
            </w:pPr>
            <w:r w:rsidRPr="00CB2099">
              <w:t>-</w:t>
            </w:r>
          </w:p>
        </w:tc>
        <w:tc>
          <w:tcPr>
            <w:tcW w:w="1546" w:type="dxa"/>
            <w:vAlign w:val="center"/>
          </w:tcPr>
          <w:p w:rsidR="003B3C40" w:rsidRPr="00E5580E" w:rsidRDefault="003B3C40" w:rsidP="00303EC8">
            <w:pPr>
              <w:jc w:val="center"/>
              <w:rPr>
                <w:color w:val="FF0000"/>
              </w:rPr>
            </w:pPr>
            <w:r>
              <w:t>-</w:t>
            </w:r>
          </w:p>
        </w:tc>
        <w:tc>
          <w:tcPr>
            <w:tcW w:w="1701" w:type="dxa"/>
            <w:vAlign w:val="center"/>
          </w:tcPr>
          <w:p w:rsidR="003B3C40" w:rsidRPr="00E5580E" w:rsidRDefault="003B3C40">
            <w:pPr>
              <w:jc w:val="center"/>
            </w:pPr>
            <w:r w:rsidRPr="00E5580E">
              <w:t>-</w:t>
            </w:r>
          </w:p>
        </w:tc>
        <w:tc>
          <w:tcPr>
            <w:tcW w:w="1568" w:type="dxa"/>
            <w:vAlign w:val="center"/>
          </w:tcPr>
          <w:p w:rsidR="003B3C40" w:rsidRPr="00BC089C" w:rsidRDefault="003B3C40">
            <w:pPr>
              <w:jc w:val="center"/>
            </w:pPr>
            <w:r w:rsidRPr="00BC089C">
              <w:t>-</w:t>
            </w:r>
          </w:p>
        </w:tc>
      </w:tr>
      <w:tr w:rsidR="003B3C40" w:rsidRPr="0017534F">
        <w:trPr>
          <w:cantSplit/>
          <w:trHeight w:val="255"/>
        </w:trPr>
        <w:tc>
          <w:tcPr>
            <w:tcW w:w="3545" w:type="dxa"/>
            <w:vAlign w:val="center"/>
          </w:tcPr>
          <w:p w:rsidR="003B3C40" w:rsidRPr="00F65255" w:rsidRDefault="003B3C40">
            <w:r w:rsidRPr="00F65255">
              <w:rPr>
                <w:sz w:val="22"/>
                <w:szCs w:val="22"/>
              </w:rPr>
              <w:t>Потребление тепла на вентиляцию (Гкал/год)</w:t>
            </w:r>
          </w:p>
        </w:tc>
        <w:tc>
          <w:tcPr>
            <w:tcW w:w="1714" w:type="dxa"/>
            <w:vAlign w:val="center"/>
          </w:tcPr>
          <w:p w:rsidR="003B3C40" w:rsidRPr="00CB2099" w:rsidRDefault="003B3C40">
            <w:pPr>
              <w:jc w:val="center"/>
            </w:pPr>
            <w:r w:rsidRPr="00CB2099">
              <w:t>-</w:t>
            </w:r>
          </w:p>
        </w:tc>
        <w:tc>
          <w:tcPr>
            <w:tcW w:w="1546" w:type="dxa"/>
            <w:vAlign w:val="center"/>
          </w:tcPr>
          <w:p w:rsidR="003B3C40" w:rsidRPr="00E5580E" w:rsidRDefault="003B3C40" w:rsidP="00303EC8">
            <w:pPr>
              <w:jc w:val="center"/>
            </w:pPr>
            <w:r w:rsidRPr="00E5580E">
              <w:t>-</w:t>
            </w:r>
          </w:p>
        </w:tc>
        <w:tc>
          <w:tcPr>
            <w:tcW w:w="1701" w:type="dxa"/>
            <w:vAlign w:val="center"/>
          </w:tcPr>
          <w:p w:rsidR="003B3C40" w:rsidRPr="00E5580E" w:rsidRDefault="003B3C40">
            <w:pPr>
              <w:jc w:val="center"/>
            </w:pPr>
            <w:r w:rsidRPr="00E5580E">
              <w:t>-</w:t>
            </w:r>
          </w:p>
        </w:tc>
        <w:tc>
          <w:tcPr>
            <w:tcW w:w="1568" w:type="dxa"/>
            <w:vAlign w:val="center"/>
          </w:tcPr>
          <w:p w:rsidR="003B3C40" w:rsidRPr="00BC089C" w:rsidRDefault="003B3C40">
            <w:pPr>
              <w:jc w:val="center"/>
            </w:pPr>
            <w:r w:rsidRPr="00BC089C">
              <w:t>-</w:t>
            </w:r>
          </w:p>
        </w:tc>
      </w:tr>
      <w:tr w:rsidR="003B3C40" w:rsidRPr="00822CFE">
        <w:trPr>
          <w:cantSplit/>
          <w:trHeight w:val="255"/>
        </w:trPr>
        <w:tc>
          <w:tcPr>
            <w:tcW w:w="3545" w:type="dxa"/>
            <w:vAlign w:val="center"/>
          </w:tcPr>
          <w:p w:rsidR="003B3C40" w:rsidRPr="00822CFE" w:rsidRDefault="003B3C40">
            <w:pPr>
              <w:rPr>
                <w:b/>
                <w:bCs/>
              </w:rPr>
            </w:pPr>
            <w:r w:rsidRPr="00822CFE">
              <w:rPr>
                <w:b/>
                <w:bCs/>
                <w:sz w:val="22"/>
                <w:szCs w:val="22"/>
              </w:rPr>
              <w:t>Потребление тепла всего (Гкал/год)</w:t>
            </w:r>
          </w:p>
        </w:tc>
        <w:tc>
          <w:tcPr>
            <w:tcW w:w="1714" w:type="dxa"/>
            <w:vAlign w:val="center"/>
          </w:tcPr>
          <w:p w:rsidR="003B3C40" w:rsidRPr="00CB2099" w:rsidRDefault="003B3C40" w:rsidP="00135CF2">
            <w:pPr>
              <w:jc w:val="center"/>
              <w:rPr>
                <w:b/>
                <w:bCs/>
                <w:highlight w:val="yellow"/>
              </w:rPr>
            </w:pPr>
            <w:r>
              <w:rPr>
                <w:b/>
                <w:bCs/>
              </w:rPr>
              <w:t>1 971</w:t>
            </w:r>
          </w:p>
        </w:tc>
        <w:tc>
          <w:tcPr>
            <w:tcW w:w="1546" w:type="dxa"/>
            <w:vAlign w:val="center"/>
          </w:tcPr>
          <w:p w:rsidR="003B3C40" w:rsidRPr="00E5580E" w:rsidRDefault="003B3C40" w:rsidP="00303EC8">
            <w:pPr>
              <w:jc w:val="center"/>
              <w:rPr>
                <w:b/>
                <w:bCs/>
              </w:rPr>
            </w:pPr>
            <w:r>
              <w:rPr>
                <w:b/>
                <w:bCs/>
              </w:rPr>
              <w:t>8 286</w:t>
            </w:r>
          </w:p>
        </w:tc>
        <w:tc>
          <w:tcPr>
            <w:tcW w:w="1701" w:type="dxa"/>
            <w:vAlign w:val="center"/>
          </w:tcPr>
          <w:p w:rsidR="003B3C40" w:rsidRPr="00E5580E" w:rsidRDefault="003B3C40" w:rsidP="0069546D">
            <w:pPr>
              <w:jc w:val="center"/>
              <w:rPr>
                <w:b/>
                <w:bCs/>
              </w:rPr>
            </w:pPr>
            <w:r>
              <w:rPr>
                <w:b/>
                <w:bCs/>
              </w:rPr>
              <w:t>2 170</w:t>
            </w:r>
          </w:p>
        </w:tc>
        <w:tc>
          <w:tcPr>
            <w:tcW w:w="1568" w:type="dxa"/>
            <w:vAlign w:val="center"/>
          </w:tcPr>
          <w:p w:rsidR="003B3C40" w:rsidRPr="00BC089C" w:rsidRDefault="003B3C40" w:rsidP="00822CFE">
            <w:pPr>
              <w:jc w:val="center"/>
              <w:rPr>
                <w:b/>
                <w:bCs/>
              </w:rPr>
            </w:pPr>
            <w:r>
              <w:rPr>
                <w:b/>
                <w:bCs/>
              </w:rPr>
              <w:t>4 128</w:t>
            </w:r>
          </w:p>
        </w:tc>
      </w:tr>
    </w:tbl>
    <w:p w:rsidR="003B3C40" w:rsidRPr="00E43973" w:rsidRDefault="003B3C40" w:rsidP="000D76A9">
      <w:pPr>
        <w:ind w:firstLine="709"/>
        <w:rPr>
          <w:sz w:val="16"/>
          <w:szCs w:val="16"/>
        </w:rPr>
      </w:pPr>
    </w:p>
    <w:p w:rsidR="003B3C40" w:rsidRDefault="003B3C40" w:rsidP="00E43973">
      <w:pPr>
        <w:spacing w:line="276" w:lineRule="auto"/>
        <w:ind w:firstLine="709"/>
        <w:jc w:val="both"/>
        <w:rPr>
          <w:sz w:val="28"/>
          <w:szCs w:val="28"/>
        </w:rPr>
      </w:pPr>
      <w:r>
        <w:rPr>
          <w:sz w:val="28"/>
          <w:szCs w:val="28"/>
        </w:rPr>
        <w:t>30</w:t>
      </w:r>
      <w:r w:rsidRPr="00E43973">
        <w:rPr>
          <w:sz w:val="28"/>
          <w:szCs w:val="28"/>
        </w:rPr>
        <w:t xml:space="preserve"> многоквартирных домов </w:t>
      </w:r>
      <w:r>
        <w:rPr>
          <w:sz w:val="28"/>
          <w:szCs w:val="28"/>
        </w:rPr>
        <w:t>Балтасинского района</w:t>
      </w:r>
      <w:r w:rsidRPr="00E43973">
        <w:rPr>
          <w:sz w:val="28"/>
          <w:szCs w:val="28"/>
        </w:rPr>
        <w:t xml:space="preserve"> оборудованы индивидуальным</w:t>
      </w:r>
      <w:r>
        <w:rPr>
          <w:sz w:val="28"/>
          <w:szCs w:val="28"/>
        </w:rPr>
        <w:t>и системами</w:t>
      </w:r>
      <w:r w:rsidRPr="00E43973">
        <w:rPr>
          <w:sz w:val="28"/>
          <w:szCs w:val="28"/>
        </w:rPr>
        <w:t xml:space="preserve"> отоплени</w:t>
      </w:r>
      <w:r>
        <w:rPr>
          <w:sz w:val="28"/>
          <w:szCs w:val="28"/>
        </w:rPr>
        <w:t xml:space="preserve">я, в т.ч. одно- и двухконтурными газовыми котлами. 12 МКД района подключены к централизованному теплоснабжению от коммунальных котельных </w:t>
      </w:r>
      <w:r w:rsidRPr="00637ABC">
        <w:rPr>
          <w:sz w:val="28"/>
          <w:szCs w:val="28"/>
        </w:rPr>
        <w:t>О</w:t>
      </w:r>
      <w:r>
        <w:rPr>
          <w:sz w:val="28"/>
          <w:szCs w:val="28"/>
        </w:rPr>
        <w:t>А</w:t>
      </w:r>
      <w:r w:rsidRPr="00637ABC">
        <w:rPr>
          <w:sz w:val="28"/>
          <w:szCs w:val="28"/>
        </w:rPr>
        <w:t xml:space="preserve">О </w:t>
      </w:r>
      <w:r>
        <w:rPr>
          <w:sz w:val="28"/>
          <w:szCs w:val="28"/>
        </w:rPr>
        <w:t xml:space="preserve">«Балтасинское МПП ЖКХ», данные дома не оборудованы узлами учета расхода тепловой энергии. Еще 16 МКД отапливаются от автоматизированных газовых мини-топочных, из них в 7 домах организован придомовой учет потребляемой тепловой энергии. </w:t>
      </w:r>
    </w:p>
    <w:p w:rsidR="003B3C40" w:rsidRPr="00E43973" w:rsidRDefault="003B3C40" w:rsidP="00E43973">
      <w:pPr>
        <w:spacing w:line="276" w:lineRule="auto"/>
        <w:ind w:firstLine="709"/>
        <w:jc w:val="both"/>
        <w:rPr>
          <w:sz w:val="28"/>
          <w:szCs w:val="28"/>
        </w:rPr>
      </w:pPr>
    </w:p>
    <w:p w:rsidR="003B3C40" w:rsidRPr="0035647A" w:rsidRDefault="003B3C40" w:rsidP="00331728">
      <w:pPr>
        <w:pStyle w:val="a7"/>
        <w:keepNext/>
        <w:numPr>
          <w:ilvl w:val="0"/>
          <w:numId w:val="7"/>
        </w:numPr>
        <w:spacing w:before="0" w:after="0"/>
        <w:ind w:left="0" w:firstLine="0"/>
        <w:jc w:val="center"/>
        <w:outlineLvl w:val="2"/>
        <w:rPr>
          <w:b/>
          <w:bCs/>
          <w:vanish/>
          <w:color w:val="17365D"/>
          <w:lang w:eastAsia="ru-RU"/>
        </w:rPr>
      </w:pPr>
      <w:bookmarkStart w:id="223" w:name="_Toc266803632"/>
      <w:bookmarkStart w:id="224" w:name="_Toc266894411"/>
      <w:bookmarkStart w:id="225" w:name="_Toc266894740"/>
      <w:bookmarkStart w:id="226" w:name="_Toc266915083"/>
      <w:bookmarkStart w:id="227" w:name="_Toc266915411"/>
      <w:bookmarkStart w:id="228" w:name="_Toc267000074"/>
      <w:bookmarkStart w:id="229" w:name="_Toc267062397"/>
      <w:bookmarkStart w:id="230" w:name="_Toc267074358"/>
      <w:bookmarkStart w:id="231" w:name="_Toc267074667"/>
      <w:bookmarkStart w:id="232" w:name="_Toc267148873"/>
      <w:bookmarkStart w:id="233" w:name="_Toc267258874"/>
      <w:bookmarkStart w:id="234" w:name="_Toc277155753"/>
      <w:bookmarkStart w:id="235" w:name="_Toc279970605"/>
      <w:bookmarkStart w:id="236" w:name="_Toc283991745"/>
      <w:bookmarkStart w:id="237" w:name="_Toc290562143"/>
      <w:bookmarkStart w:id="238" w:name="_Toc294275958"/>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3B3C40" w:rsidRPr="0035647A" w:rsidRDefault="003B3C40" w:rsidP="00331728">
      <w:pPr>
        <w:pStyle w:val="a7"/>
        <w:keepNext/>
        <w:numPr>
          <w:ilvl w:val="0"/>
          <w:numId w:val="7"/>
        </w:numPr>
        <w:spacing w:before="0" w:after="0"/>
        <w:ind w:left="0" w:firstLine="0"/>
        <w:jc w:val="center"/>
        <w:outlineLvl w:val="2"/>
        <w:rPr>
          <w:b/>
          <w:bCs/>
          <w:vanish/>
          <w:color w:val="17365D"/>
          <w:lang w:eastAsia="ru-RU"/>
        </w:rPr>
      </w:pPr>
      <w:bookmarkStart w:id="239" w:name="_Toc266803633"/>
      <w:bookmarkStart w:id="240" w:name="_Toc266894412"/>
      <w:bookmarkStart w:id="241" w:name="_Toc266894741"/>
      <w:bookmarkStart w:id="242" w:name="_Toc266915084"/>
      <w:bookmarkStart w:id="243" w:name="_Toc266915412"/>
      <w:bookmarkStart w:id="244" w:name="_Toc267000075"/>
      <w:bookmarkStart w:id="245" w:name="_Toc267062398"/>
      <w:bookmarkStart w:id="246" w:name="_Toc267074359"/>
      <w:bookmarkStart w:id="247" w:name="_Toc267074668"/>
      <w:bookmarkStart w:id="248" w:name="_Toc267148874"/>
      <w:bookmarkStart w:id="249" w:name="_Toc267258875"/>
      <w:bookmarkStart w:id="250" w:name="_Toc277155754"/>
      <w:bookmarkStart w:id="251" w:name="_Toc279970606"/>
      <w:bookmarkStart w:id="252" w:name="_Toc283991746"/>
      <w:bookmarkStart w:id="253" w:name="_Toc290562144"/>
      <w:bookmarkStart w:id="254" w:name="_Toc294275959"/>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3B3C40" w:rsidRPr="0035647A" w:rsidRDefault="003B3C40" w:rsidP="00331728">
      <w:pPr>
        <w:pStyle w:val="a7"/>
        <w:keepNext/>
        <w:numPr>
          <w:ilvl w:val="0"/>
          <w:numId w:val="7"/>
        </w:numPr>
        <w:spacing w:before="0" w:after="0"/>
        <w:ind w:left="0" w:firstLine="0"/>
        <w:jc w:val="center"/>
        <w:outlineLvl w:val="2"/>
        <w:rPr>
          <w:b/>
          <w:bCs/>
          <w:vanish/>
          <w:color w:val="17365D"/>
          <w:lang w:eastAsia="ru-RU"/>
        </w:rPr>
      </w:pPr>
      <w:bookmarkStart w:id="255" w:name="_Toc266803634"/>
      <w:bookmarkStart w:id="256" w:name="_Toc266894413"/>
      <w:bookmarkStart w:id="257" w:name="_Toc266894742"/>
      <w:bookmarkStart w:id="258" w:name="_Toc266915085"/>
      <w:bookmarkStart w:id="259" w:name="_Toc266915413"/>
      <w:bookmarkStart w:id="260" w:name="_Toc267000076"/>
      <w:bookmarkStart w:id="261" w:name="_Toc267062399"/>
      <w:bookmarkStart w:id="262" w:name="_Toc267074360"/>
      <w:bookmarkStart w:id="263" w:name="_Toc267074669"/>
      <w:bookmarkStart w:id="264" w:name="_Toc267148875"/>
      <w:bookmarkStart w:id="265" w:name="_Toc267258876"/>
      <w:bookmarkStart w:id="266" w:name="_Toc277155755"/>
      <w:bookmarkStart w:id="267" w:name="_Toc279970607"/>
      <w:bookmarkStart w:id="268" w:name="_Toc283991747"/>
      <w:bookmarkStart w:id="269" w:name="_Toc290562145"/>
      <w:bookmarkStart w:id="270" w:name="_Toc294275960"/>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3B3C40" w:rsidRPr="0035647A" w:rsidRDefault="003B3C40" w:rsidP="00331728">
      <w:pPr>
        <w:pStyle w:val="a7"/>
        <w:keepNext/>
        <w:numPr>
          <w:ilvl w:val="0"/>
          <w:numId w:val="7"/>
        </w:numPr>
        <w:spacing w:before="0" w:after="0"/>
        <w:ind w:left="0" w:firstLine="0"/>
        <w:jc w:val="center"/>
        <w:outlineLvl w:val="2"/>
        <w:rPr>
          <w:b/>
          <w:bCs/>
          <w:vanish/>
          <w:color w:val="17365D"/>
          <w:lang w:eastAsia="ru-RU"/>
        </w:rPr>
      </w:pPr>
      <w:bookmarkStart w:id="271" w:name="_Toc266803635"/>
      <w:bookmarkStart w:id="272" w:name="_Toc266894414"/>
      <w:bookmarkStart w:id="273" w:name="_Toc266894743"/>
      <w:bookmarkStart w:id="274" w:name="_Toc266915086"/>
      <w:bookmarkStart w:id="275" w:name="_Toc266915414"/>
      <w:bookmarkStart w:id="276" w:name="_Toc267000077"/>
      <w:bookmarkStart w:id="277" w:name="_Toc267062400"/>
      <w:bookmarkStart w:id="278" w:name="_Toc267074361"/>
      <w:bookmarkStart w:id="279" w:name="_Toc267074670"/>
      <w:bookmarkStart w:id="280" w:name="_Toc267148876"/>
      <w:bookmarkStart w:id="281" w:name="_Toc267258877"/>
      <w:bookmarkStart w:id="282" w:name="_Toc277155756"/>
      <w:bookmarkStart w:id="283" w:name="_Toc279970608"/>
      <w:bookmarkStart w:id="284" w:name="_Toc283991748"/>
      <w:bookmarkStart w:id="285" w:name="_Toc290562146"/>
      <w:bookmarkStart w:id="286" w:name="_Toc294275961"/>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3B3C40" w:rsidRPr="0035647A" w:rsidRDefault="003B3C40" w:rsidP="00331728">
      <w:pPr>
        <w:pStyle w:val="a7"/>
        <w:keepNext/>
        <w:numPr>
          <w:ilvl w:val="0"/>
          <w:numId w:val="7"/>
        </w:numPr>
        <w:spacing w:before="0" w:after="0"/>
        <w:ind w:left="0" w:firstLine="0"/>
        <w:jc w:val="center"/>
        <w:outlineLvl w:val="2"/>
        <w:rPr>
          <w:b/>
          <w:bCs/>
          <w:vanish/>
          <w:color w:val="17365D"/>
          <w:lang w:eastAsia="ru-RU"/>
        </w:rPr>
      </w:pPr>
      <w:bookmarkStart w:id="287" w:name="_Toc266803636"/>
      <w:bookmarkStart w:id="288" w:name="_Toc266894415"/>
      <w:bookmarkStart w:id="289" w:name="_Toc266894744"/>
      <w:bookmarkStart w:id="290" w:name="_Toc266915087"/>
      <w:bookmarkStart w:id="291" w:name="_Toc266915415"/>
      <w:bookmarkStart w:id="292" w:name="_Toc267000078"/>
      <w:bookmarkStart w:id="293" w:name="_Toc267062401"/>
      <w:bookmarkStart w:id="294" w:name="_Toc267074362"/>
      <w:bookmarkStart w:id="295" w:name="_Toc267074671"/>
      <w:bookmarkStart w:id="296" w:name="_Toc267148877"/>
      <w:bookmarkStart w:id="297" w:name="_Toc267258878"/>
      <w:bookmarkStart w:id="298" w:name="_Toc277155757"/>
      <w:bookmarkStart w:id="299" w:name="_Toc279970609"/>
      <w:bookmarkStart w:id="300" w:name="_Toc283991749"/>
      <w:bookmarkStart w:id="301" w:name="_Toc290562147"/>
      <w:bookmarkStart w:id="302" w:name="_Toc294275962"/>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3B3C40" w:rsidRPr="0035647A" w:rsidRDefault="003B3C40" w:rsidP="00331728">
      <w:pPr>
        <w:pStyle w:val="a7"/>
        <w:keepNext/>
        <w:numPr>
          <w:ilvl w:val="0"/>
          <w:numId w:val="7"/>
        </w:numPr>
        <w:spacing w:before="0" w:after="0"/>
        <w:ind w:left="0" w:firstLine="0"/>
        <w:jc w:val="center"/>
        <w:outlineLvl w:val="2"/>
        <w:rPr>
          <w:b/>
          <w:bCs/>
          <w:vanish/>
          <w:color w:val="17365D"/>
          <w:lang w:eastAsia="ru-RU"/>
        </w:rPr>
      </w:pPr>
      <w:bookmarkStart w:id="303" w:name="_Toc266803637"/>
      <w:bookmarkStart w:id="304" w:name="_Toc266894416"/>
      <w:bookmarkStart w:id="305" w:name="_Toc266894745"/>
      <w:bookmarkStart w:id="306" w:name="_Toc266915088"/>
      <w:bookmarkStart w:id="307" w:name="_Toc266915416"/>
      <w:bookmarkStart w:id="308" w:name="_Toc267000079"/>
      <w:bookmarkStart w:id="309" w:name="_Toc267062402"/>
      <w:bookmarkStart w:id="310" w:name="_Toc267074363"/>
      <w:bookmarkStart w:id="311" w:name="_Toc267074672"/>
      <w:bookmarkStart w:id="312" w:name="_Toc267148878"/>
      <w:bookmarkStart w:id="313" w:name="_Toc267258879"/>
      <w:bookmarkStart w:id="314" w:name="_Toc277155758"/>
      <w:bookmarkStart w:id="315" w:name="_Toc279970610"/>
      <w:bookmarkStart w:id="316" w:name="_Toc283991750"/>
      <w:bookmarkStart w:id="317" w:name="_Toc290562148"/>
      <w:bookmarkStart w:id="318" w:name="_Toc294275963"/>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3B3C40" w:rsidRPr="0035647A" w:rsidRDefault="003B3C40" w:rsidP="00331728">
      <w:pPr>
        <w:pStyle w:val="a7"/>
        <w:keepNext/>
        <w:numPr>
          <w:ilvl w:val="1"/>
          <w:numId w:val="7"/>
        </w:numPr>
        <w:spacing w:before="0" w:after="0"/>
        <w:ind w:left="0" w:firstLine="0"/>
        <w:jc w:val="center"/>
        <w:outlineLvl w:val="2"/>
        <w:rPr>
          <w:b/>
          <w:bCs/>
          <w:vanish/>
          <w:color w:val="17365D"/>
          <w:lang w:eastAsia="ru-RU"/>
        </w:rPr>
      </w:pPr>
      <w:bookmarkStart w:id="319" w:name="_Toc266803638"/>
      <w:bookmarkStart w:id="320" w:name="_Toc266894417"/>
      <w:bookmarkStart w:id="321" w:name="_Toc266894746"/>
      <w:bookmarkStart w:id="322" w:name="_Toc266915089"/>
      <w:bookmarkStart w:id="323" w:name="_Toc266915417"/>
      <w:bookmarkStart w:id="324" w:name="_Toc267000080"/>
      <w:bookmarkStart w:id="325" w:name="_Toc267062403"/>
      <w:bookmarkStart w:id="326" w:name="_Toc267074364"/>
      <w:bookmarkStart w:id="327" w:name="_Toc267074673"/>
      <w:bookmarkStart w:id="328" w:name="_Toc267148879"/>
      <w:bookmarkStart w:id="329" w:name="_Toc267258880"/>
      <w:bookmarkStart w:id="330" w:name="_Toc277155759"/>
      <w:bookmarkStart w:id="331" w:name="_Toc279970611"/>
      <w:bookmarkStart w:id="332" w:name="_Toc283991751"/>
      <w:bookmarkStart w:id="333" w:name="_Toc290562149"/>
      <w:bookmarkStart w:id="334" w:name="_Toc294275964"/>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3B3C40" w:rsidRPr="0035647A" w:rsidRDefault="003B3C40" w:rsidP="00331728">
      <w:pPr>
        <w:pStyle w:val="a7"/>
        <w:keepNext/>
        <w:numPr>
          <w:ilvl w:val="2"/>
          <w:numId w:val="7"/>
        </w:numPr>
        <w:spacing w:before="0" w:after="0"/>
        <w:ind w:left="0" w:firstLine="0"/>
        <w:jc w:val="center"/>
        <w:outlineLvl w:val="2"/>
        <w:rPr>
          <w:b/>
          <w:bCs/>
          <w:vanish/>
          <w:color w:val="17365D"/>
          <w:lang w:eastAsia="ru-RU"/>
        </w:rPr>
      </w:pPr>
      <w:bookmarkStart w:id="335" w:name="_Toc266803639"/>
      <w:bookmarkStart w:id="336" w:name="_Toc266894418"/>
      <w:bookmarkStart w:id="337" w:name="_Toc266894747"/>
      <w:bookmarkStart w:id="338" w:name="_Toc266915090"/>
      <w:bookmarkStart w:id="339" w:name="_Toc266915418"/>
      <w:bookmarkStart w:id="340" w:name="_Toc267000081"/>
      <w:bookmarkStart w:id="341" w:name="_Toc267062404"/>
      <w:bookmarkStart w:id="342" w:name="_Toc267074365"/>
      <w:bookmarkStart w:id="343" w:name="_Toc267074674"/>
      <w:bookmarkStart w:id="344" w:name="_Toc267148880"/>
      <w:bookmarkStart w:id="345" w:name="_Toc267258881"/>
      <w:bookmarkStart w:id="346" w:name="_Toc277155760"/>
      <w:bookmarkStart w:id="347" w:name="_Toc279970612"/>
      <w:bookmarkStart w:id="348" w:name="_Toc283991752"/>
      <w:bookmarkStart w:id="349" w:name="_Toc290562150"/>
      <w:bookmarkStart w:id="350" w:name="_Toc294275965"/>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3B3C40" w:rsidRPr="00192435" w:rsidRDefault="003B3C40" w:rsidP="00331728">
      <w:pPr>
        <w:pStyle w:val="3"/>
        <w:numPr>
          <w:ilvl w:val="2"/>
          <w:numId w:val="7"/>
        </w:numPr>
        <w:spacing w:before="0" w:after="0" w:line="276" w:lineRule="auto"/>
        <w:ind w:left="0" w:firstLine="0"/>
        <w:jc w:val="center"/>
        <w:rPr>
          <w:rFonts w:ascii="Times New Roman" w:hAnsi="Times New Roman" w:cs="Times New Roman"/>
          <w:spacing w:val="8"/>
          <w:sz w:val="28"/>
          <w:szCs w:val="28"/>
        </w:rPr>
      </w:pPr>
      <w:bookmarkStart w:id="351" w:name="_Toc294275966"/>
      <w:r>
        <w:rPr>
          <w:rFonts w:ascii="Times New Roman" w:hAnsi="Times New Roman" w:cs="Times New Roman"/>
          <w:color w:val="17365D"/>
          <w:spacing w:val="8"/>
          <w:sz w:val="28"/>
          <w:szCs w:val="28"/>
        </w:rPr>
        <w:t>С</w:t>
      </w:r>
      <w:r w:rsidRPr="008D7F81">
        <w:rPr>
          <w:rFonts w:ascii="Times New Roman" w:hAnsi="Times New Roman" w:cs="Times New Roman"/>
          <w:color w:val="17365D"/>
          <w:sz w:val="28"/>
          <w:szCs w:val="28"/>
        </w:rPr>
        <w:t>истем</w:t>
      </w:r>
      <w:r>
        <w:rPr>
          <w:rFonts w:ascii="Times New Roman" w:hAnsi="Times New Roman" w:cs="Times New Roman"/>
          <w:color w:val="17365D"/>
          <w:sz w:val="28"/>
          <w:szCs w:val="28"/>
        </w:rPr>
        <w:t>а теплоснабжения Балтасинского</w:t>
      </w:r>
      <w:r w:rsidRPr="008D7F81">
        <w:rPr>
          <w:rFonts w:ascii="Times New Roman" w:hAnsi="Times New Roman" w:cs="Times New Roman"/>
          <w:color w:val="17365D"/>
          <w:sz w:val="28"/>
          <w:szCs w:val="28"/>
        </w:rPr>
        <w:t xml:space="preserve"> муниципального района</w:t>
      </w:r>
      <w:bookmarkEnd w:id="351"/>
    </w:p>
    <w:p w:rsidR="003B3C40" w:rsidRDefault="003B3C40" w:rsidP="00B234CE"/>
    <w:p w:rsidR="003B3C40" w:rsidRDefault="003B3C40" w:rsidP="00242B24">
      <w:pPr>
        <w:spacing w:after="120" w:line="276" w:lineRule="auto"/>
        <w:ind w:firstLine="709"/>
        <w:jc w:val="both"/>
        <w:rPr>
          <w:sz w:val="28"/>
          <w:szCs w:val="28"/>
        </w:rPr>
      </w:pPr>
      <w:r w:rsidRPr="00791E6B">
        <w:rPr>
          <w:sz w:val="28"/>
          <w:szCs w:val="28"/>
        </w:rPr>
        <w:t>Для обеспечения потребителей жилищно-коммунального сектора</w:t>
      </w:r>
      <w:r>
        <w:rPr>
          <w:sz w:val="28"/>
          <w:szCs w:val="28"/>
        </w:rPr>
        <w:t>, бюджетных учреждений</w:t>
      </w:r>
      <w:r w:rsidRPr="00791E6B">
        <w:rPr>
          <w:sz w:val="28"/>
          <w:szCs w:val="28"/>
        </w:rPr>
        <w:t xml:space="preserve"> и </w:t>
      </w:r>
      <w:r>
        <w:rPr>
          <w:sz w:val="28"/>
          <w:szCs w:val="28"/>
        </w:rPr>
        <w:t>прочих потребителей</w:t>
      </w:r>
      <w:r w:rsidRPr="00791E6B">
        <w:rPr>
          <w:sz w:val="28"/>
          <w:szCs w:val="28"/>
        </w:rPr>
        <w:t xml:space="preserve"> тепловой энергией в </w:t>
      </w:r>
      <w:r w:rsidRPr="0005716C">
        <w:rPr>
          <w:sz w:val="28"/>
          <w:szCs w:val="28"/>
        </w:rPr>
        <w:t xml:space="preserve">районе </w:t>
      </w:r>
      <w:r>
        <w:rPr>
          <w:sz w:val="28"/>
          <w:szCs w:val="28"/>
        </w:rPr>
        <w:t>действуют</w:t>
      </w:r>
      <w:r w:rsidRPr="0005716C">
        <w:rPr>
          <w:sz w:val="28"/>
          <w:szCs w:val="28"/>
        </w:rPr>
        <w:t xml:space="preserve"> </w:t>
      </w:r>
      <w:r>
        <w:rPr>
          <w:sz w:val="28"/>
          <w:szCs w:val="28"/>
        </w:rPr>
        <w:t>48</w:t>
      </w:r>
      <w:r w:rsidRPr="0005716C">
        <w:rPr>
          <w:sz w:val="28"/>
          <w:szCs w:val="28"/>
        </w:rPr>
        <w:t xml:space="preserve"> </w:t>
      </w:r>
      <w:r>
        <w:rPr>
          <w:sz w:val="28"/>
          <w:szCs w:val="28"/>
        </w:rPr>
        <w:t xml:space="preserve">газовых </w:t>
      </w:r>
      <w:r w:rsidRPr="0005716C">
        <w:rPr>
          <w:sz w:val="28"/>
          <w:szCs w:val="28"/>
        </w:rPr>
        <w:t xml:space="preserve">котельных </w:t>
      </w:r>
      <w:r>
        <w:rPr>
          <w:sz w:val="28"/>
          <w:szCs w:val="28"/>
        </w:rPr>
        <w:t xml:space="preserve">установленной </w:t>
      </w:r>
      <w:r w:rsidRPr="0005716C">
        <w:rPr>
          <w:sz w:val="28"/>
          <w:szCs w:val="28"/>
        </w:rPr>
        <w:t>мощностью более 100 кВт</w:t>
      </w:r>
      <w:r>
        <w:rPr>
          <w:sz w:val="28"/>
          <w:szCs w:val="28"/>
        </w:rPr>
        <w:t xml:space="preserve"> (см. </w:t>
      </w:r>
      <w:r w:rsidR="000917CF">
        <w:fldChar w:fldCharType="begin"/>
      </w:r>
      <w:r w:rsidR="000917CF">
        <w:instrText xml:space="preserve"> REF _Ref294182229 \h  \* MERGEFORMAT </w:instrText>
      </w:r>
      <w:r w:rsidR="000917CF">
        <w:fldChar w:fldCharType="separate"/>
      </w:r>
      <w:r>
        <w:rPr>
          <w:sz w:val="28"/>
          <w:szCs w:val="28"/>
        </w:rPr>
        <w:t>т</w:t>
      </w:r>
      <w:r w:rsidRPr="00242B24">
        <w:rPr>
          <w:sz w:val="28"/>
          <w:szCs w:val="28"/>
        </w:rPr>
        <w:t>аблиц</w:t>
      </w:r>
      <w:r>
        <w:rPr>
          <w:sz w:val="28"/>
          <w:szCs w:val="28"/>
        </w:rPr>
        <w:t>у</w:t>
      </w:r>
      <w:r w:rsidRPr="00242B24">
        <w:rPr>
          <w:sz w:val="28"/>
          <w:szCs w:val="28"/>
        </w:rPr>
        <w:t xml:space="preserve"> </w:t>
      </w:r>
      <w:r w:rsidRPr="00242B24">
        <w:rPr>
          <w:noProof/>
          <w:sz w:val="28"/>
          <w:szCs w:val="28"/>
        </w:rPr>
        <w:t>6</w:t>
      </w:r>
      <w:r w:rsidRPr="00242B24">
        <w:rPr>
          <w:sz w:val="28"/>
          <w:szCs w:val="28"/>
        </w:rPr>
        <w:noBreakHyphen/>
        <w:t>2</w:t>
      </w:r>
      <w:r w:rsidR="000917CF">
        <w:fldChar w:fldCharType="end"/>
      </w:r>
      <w:r>
        <w:rPr>
          <w:sz w:val="28"/>
          <w:szCs w:val="28"/>
        </w:rPr>
        <w:t>)</w:t>
      </w:r>
      <w:r w:rsidRPr="0005716C">
        <w:rPr>
          <w:sz w:val="28"/>
          <w:szCs w:val="28"/>
        </w:rPr>
        <w:t xml:space="preserve">. </w:t>
      </w:r>
      <w:r>
        <w:rPr>
          <w:sz w:val="28"/>
          <w:szCs w:val="28"/>
        </w:rPr>
        <w:t>Из них 42</w:t>
      </w:r>
      <w:r w:rsidRPr="0005716C">
        <w:rPr>
          <w:sz w:val="28"/>
          <w:szCs w:val="28"/>
        </w:rPr>
        <w:t xml:space="preserve"> котельных</w:t>
      </w:r>
      <w:r>
        <w:rPr>
          <w:sz w:val="28"/>
          <w:szCs w:val="28"/>
        </w:rPr>
        <w:t xml:space="preserve"> общей установленной мощностью 15,77 Гкал/ч</w:t>
      </w:r>
      <w:r w:rsidRPr="0005716C">
        <w:rPr>
          <w:sz w:val="28"/>
          <w:szCs w:val="28"/>
        </w:rPr>
        <w:t xml:space="preserve"> и тепловы</w:t>
      </w:r>
      <w:r>
        <w:rPr>
          <w:sz w:val="28"/>
          <w:szCs w:val="28"/>
        </w:rPr>
        <w:t>е</w:t>
      </w:r>
      <w:r w:rsidRPr="0005716C">
        <w:rPr>
          <w:sz w:val="28"/>
          <w:szCs w:val="28"/>
        </w:rPr>
        <w:t xml:space="preserve"> сет</w:t>
      </w:r>
      <w:r>
        <w:rPr>
          <w:sz w:val="28"/>
          <w:szCs w:val="28"/>
        </w:rPr>
        <w:t>и</w:t>
      </w:r>
      <w:r w:rsidRPr="0005716C">
        <w:rPr>
          <w:sz w:val="28"/>
          <w:szCs w:val="28"/>
        </w:rPr>
        <w:t xml:space="preserve"> обслуживаются специализированной организацией О</w:t>
      </w:r>
      <w:r>
        <w:rPr>
          <w:sz w:val="28"/>
          <w:szCs w:val="28"/>
        </w:rPr>
        <w:t>А</w:t>
      </w:r>
      <w:r w:rsidRPr="0005716C">
        <w:rPr>
          <w:sz w:val="28"/>
          <w:szCs w:val="28"/>
        </w:rPr>
        <w:t>О «</w:t>
      </w:r>
      <w:r>
        <w:rPr>
          <w:sz w:val="28"/>
          <w:szCs w:val="28"/>
        </w:rPr>
        <w:t>Балтасинское МПП ЖКХ»</w:t>
      </w:r>
      <w:r w:rsidRPr="00791E6B">
        <w:rPr>
          <w:sz w:val="28"/>
          <w:szCs w:val="28"/>
        </w:rPr>
        <w:t>.</w:t>
      </w:r>
    </w:p>
    <w:p w:rsidR="003B3C40" w:rsidRPr="00242B24" w:rsidRDefault="003B3C40" w:rsidP="00242B24">
      <w:pPr>
        <w:pStyle w:val="afe"/>
        <w:keepNext/>
        <w:jc w:val="right"/>
        <w:rPr>
          <w:b w:val="0"/>
          <w:bCs w:val="0"/>
          <w:sz w:val="24"/>
          <w:szCs w:val="24"/>
        </w:rPr>
      </w:pPr>
      <w:bookmarkStart w:id="352" w:name="_Ref294182229"/>
      <w:r w:rsidRPr="00242B24">
        <w:rPr>
          <w:sz w:val="24"/>
          <w:szCs w:val="24"/>
        </w:rPr>
        <w:t xml:space="preserve">Таблица </w:t>
      </w:r>
      <w:r w:rsidR="0005535E">
        <w:rPr>
          <w:sz w:val="24"/>
          <w:szCs w:val="24"/>
        </w:rPr>
        <w:fldChar w:fldCharType="begin"/>
      </w:r>
      <w:r>
        <w:rPr>
          <w:sz w:val="24"/>
          <w:szCs w:val="24"/>
        </w:rPr>
        <w:instrText xml:space="preserve"> STYLEREF 1 \s </w:instrText>
      </w:r>
      <w:r w:rsidR="0005535E">
        <w:rPr>
          <w:sz w:val="24"/>
          <w:szCs w:val="24"/>
        </w:rPr>
        <w:fldChar w:fldCharType="separate"/>
      </w:r>
      <w:r>
        <w:rPr>
          <w:noProof/>
          <w:sz w:val="24"/>
          <w:szCs w:val="24"/>
        </w:rPr>
        <w:t>6</w:t>
      </w:r>
      <w:r w:rsidR="0005535E">
        <w:rPr>
          <w:sz w:val="24"/>
          <w:szCs w:val="24"/>
        </w:rPr>
        <w:fldChar w:fldCharType="end"/>
      </w:r>
      <w:r>
        <w:rPr>
          <w:sz w:val="24"/>
          <w:szCs w:val="24"/>
        </w:rPr>
        <w:noBreakHyphen/>
      </w:r>
      <w:r w:rsidR="0005535E">
        <w:rPr>
          <w:sz w:val="24"/>
          <w:szCs w:val="24"/>
        </w:rPr>
        <w:fldChar w:fldCharType="begin"/>
      </w:r>
      <w:r>
        <w:rPr>
          <w:sz w:val="24"/>
          <w:szCs w:val="24"/>
        </w:rPr>
        <w:instrText xml:space="preserve"> SEQ Таблица \* ARABIC \s 1 </w:instrText>
      </w:r>
      <w:r w:rsidR="0005535E">
        <w:rPr>
          <w:sz w:val="24"/>
          <w:szCs w:val="24"/>
        </w:rPr>
        <w:fldChar w:fldCharType="separate"/>
      </w:r>
      <w:r>
        <w:rPr>
          <w:noProof/>
          <w:sz w:val="24"/>
          <w:szCs w:val="24"/>
        </w:rPr>
        <w:t>2</w:t>
      </w:r>
      <w:r w:rsidR="0005535E">
        <w:rPr>
          <w:sz w:val="24"/>
          <w:szCs w:val="24"/>
        </w:rPr>
        <w:fldChar w:fldCharType="end"/>
      </w:r>
      <w:bookmarkEnd w:id="352"/>
      <w:r>
        <w:rPr>
          <w:sz w:val="24"/>
          <w:szCs w:val="24"/>
        </w:rPr>
        <w:t xml:space="preserve">  </w:t>
      </w:r>
      <w:r w:rsidRPr="006C4A3D">
        <w:rPr>
          <w:b w:val="0"/>
          <w:bCs w:val="0"/>
          <w:sz w:val="26"/>
          <w:szCs w:val="26"/>
        </w:rPr>
        <w:t>Перечень коммунальных котельных по БМР</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993"/>
        <w:gridCol w:w="1132"/>
        <w:gridCol w:w="852"/>
        <w:gridCol w:w="709"/>
        <w:gridCol w:w="992"/>
        <w:gridCol w:w="992"/>
        <w:gridCol w:w="709"/>
        <w:gridCol w:w="709"/>
        <w:gridCol w:w="850"/>
      </w:tblGrid>
      <w:tr w:rsidR="003B3C40">
        <w:trPr>
          <w:trHeight w:val="375"/>
          <w:tblHeader/>
        </w:trPr>
        <w:tc>
          <w:tcPr>
            <w:tcW w:w="2091" w:type="dxa"/>
            <w:vMerge w:val="restart"/>
            <w:shd w:val="clear" w:color="auto" w:fill="DDD9C3"/>
            <w:tcMar>
              <w:left w:w="57" w:type="dxa"/>
              <w:right w:w="57" w:type="dxa"/>
            </w:tcMar>
            <w:vAlign w:val="center"/>
          </w:tcPr>
          <w:p w:rsidR="003B3C40" w:rsidRDefault="003B3C40" w:rsidP="0074500A">
            <w:pPr>
              <w:jc w:val="center"/>
              <w:rPr>
                <w:b/>
                <w:bCs/>
                <w:sz w:val="20"/>
                <w:szCs w:val="20"/>
              </w:rPr>
            </w:pPr>
            <w:r>
              <w:rPr>
                <w:b/>
                <w:bCs/>
                <w:sz w:val="20"/>
                <w:szCs w:val="20"/>
              </w:rPr>
              <w:t>Объект (котельная)</w:t>
            </w:r>
          </w:p>
        </w:tc>
        <w:tc>
          <w:tcPr>
            <w:tcW w:w="993" w:type="dxa"/>
            <w:vMerge w:val="restart"/>
            <w:shd w:val="clear" w:color="auto" w:fill="DDD9C3"/>
            <w:tcMar>
              <w:left w:w="57" w:type="dxa"/>
              <w:right w:w="57" w:type="dxa"/>
            </w:tcMar>
            <w:vAlign w:val="center"/>
          </w:tcPr>
          <w:p w:rsidR="003B3C40" w:rsidRDefault="003B3C40" w:rsidP="0074500A">
            <w:pPr>
              <w:jc w:val="center"/>
              <w:rPr>
                <w:b/>
                <w:bCs/>
                <w:sz w:val="20"/>
                <w:szCs w:val="20"/>
              </w:rPr>
            </w:pPr>
            <w:r>
              <w:rPr>
                <w:b/>
                <w:bCs/>
                <w:sz w:val="20"/>
                <w:szCs w:val="20"/>
              </w:rPr>
              <w:t>Устан.</w:t>
            </w:r>
            <w:r>
              <w:rPr>
                <w:b/>
                <w:bCs/>
                <w:sz w:val="20"/>
                <w:szCs w:val="20"/>
              </w:rPr>
              <w:br/>
              <w:t xml:space="preserve">м-сть </w:t>
            </w:r>
            <w:r>
              <w:rPr>
                <w:b/>
                <w:bCs/>
                <w:sz w:val="20"/>
                <w:szCs w:val="20"/>
              </w:rPr>
              <w:br/>
              <w:t>(Гкал/ч)</w:t>
            </w:r>
          </w:p>
        </w:tc>
        <w:tc>
          <w:tcPr>
            <w:tcW w:w="2693" w:type="dxa"/>
            <w:gridSpan w:val="3"/>
            <w:shd w:val="clear" w:color="auto" w:fill="DDD9C3"/>
            <w:noWrap/>
            <w:tcMar>
              <w:left w:w="57" w:type="dxa"/>
              <w:right w:w="57" w:type="dxa"/>
            </w:tcMar>
            <w:vAlign w:val="center"/>
          </w:tcPr>
          <w:p w:rsidR="003B3C40" w:rsidRDefault="003B3C40">
            <w:pPr>
              <w:jc w:val="center"/>
              <w:rPr>
                <w:b/>
                <w:bCs/>
                <w:sz w:val="20"/>
                <w:szCs w:val="20"/>
              </w:rPr>
            </w:pPr>
            <w:r>
              <w:rPr>
                <w:b/>
                <w:bCs/>
                <w:sz w:val="20"/>
                <w:szCs w:val="20"/>
              </w:rPr>
              <w:t>Котлы</w:t>
            </w:r>
          </w:p>
        </w:tc>
        <w:tc>
          <w:tcPr>
            <w:tcW w:w="992" w:type="dxa"/>
            <w:vMerge w:val="restart"/>
            <w:shd w:val="clear" w:color="auto" w:fill="DDD9C3"/>
            <w:tcMar>
              <w:left w:w="57" w:type="dxa"/>
              <w:right w:w="57" w:type="dxa"/>
            </w:tcMar>
            <w:vAlign w:val="center"/>
          </w:tcPr>
          <w:p w:rsidR="003B3C40" w:rsidRDefault="003B3C40" w:rsidP="0074500A">
            <w:pPr>
              <w:jc w:val="center"/>
              <w:rPr>
                <w:b/>
                <w:bCs/>
                <w:sz w:val="20"/>
                <w:szCs w:val="20"/>
              </w:rPr>
            </w:pPr>
            <w:r>
              <w:rPr>
                <w:b/>
                <w:bCs/>
                <w:sz w:val="20"/>
                <w:szCs w:val="20"/>
              </w:rPr>
              <w:t>Присоед.</w:t>
            </w:r>
            <w:r>
              <w:rPr>
                <w:b/>
                <w:bCs/>
                <w:sz w:val="20"/>
                <w:szCs w:val="20"/>
              </w:rPr>
              <w:br/>
              <w:t xml:space="preserve">нагрузка </w:t>
            </w:r>
            <w:r>
              <w:rPr>
                <w:b/>
                <w:bCs/>
                <w:sz w:val="20"/>
                <w:szCs w:val="20"/>
              </w:rPr>
              <w:br/>
              <w:t>(Гкал/ч)</w:t>
            </w:r>
          </w:p>
        </w:tc>
        <w:tc>
          <w:tcPr>
            <w:tcW w:w="3260" w:type="dxa"/>
            <w:gridSpan w:val="4"/>
            <w:shd w:val="clear" w:color="auto" w:fill="DDD9C3"/>
            <w:noWrap/>
            <w:tcMar>
              <w:left w:w="57" w:type="dxa"/>
              <w:right w:w="57" w:type="dxa"/>
            </w:tcMar>
            <w:vAlign w:val="center"/>
          </w:tcPr>
          <w:p w:rsidR="003B3C40" w:rsidRDefault="003B3C40">
            <w:pPr>
              <w:jc w:val="center"/>
              <w:rPr>
                <w:b/>
                <w:bCs/>
                <w:sz w:val="20"/>
                <w:szCs w:val="20"/>
              </w:rPr>
            </w:pPr>
            <w:r>
              <w:rPr>
                <w:b/>
                <w:bCs/>
                <w:sz w:val="20"/>
                <w:szCs w:val="20"/>
              </w:rPr>
              <w:t>Договорная нагрузка (Гкал)</w:t>
            </w:r>
          </w:p>
        </w:tc>
      </w:tr>
      <w:tr w:rsidR="003B3C40">
        <w:trPr>
          <w:trHeight w:val="480"/>
          <w:tblHeader/>
        </w:trPr>
        <w:tc>
          <w:tcPr>
            <w:tcW w:w="2091" w:type="dxa"/>
            <w:vMerge/>
            <w:shd w:val="clear" w:color="auto" w:fill="DDD9C3"/>
            <w:tcMar>
              <w:left w:w="57" w:type="dxa"/>
              <w:right w:w="57" w:type="dxa"/>
            </w:tcMar>
            <w:vAlign w:val="center"/>
          </w:tcPr>
          <w:p w:rsidR="003B3C40" w:rsidRDefault="003B3C40">
            <w:pPr>
              <w:rPr>
                <w:b/>
                <w:bCs/>
                <w:sz w:val="20"/>
                <w:szCs w:val="20"/>
              </w:rPr>
            </w:pPr>
          </w:p>
        </w:tc>
        <w:tc>
          <w:tcPr>
            <w:tcW w:w="993" w:type="dxa"/>
            <w:vMerge/>
            <w:shd w:val="clear" w:color="auto" w:fill="DDD9C3"/>
            <w:tcMar>
              <w:left w:w="57" w:type="dxa"/>
              <w:right w:w="57" w:type="dxa"/>
            </w:tcMar>
            <w:vAlign w:val="center"/>
          </w:tcPr>
          <w:p w:rsidR="003B3C40" w:rsidRDefault="003B3C40">
            <w:pPr>
              <w:rPr>
                <w:b/>
                <w:bCs/>
                <w:sz w:val="20"/>
                <w:szCs w:val="20"/>
              </w:rPr>
            </w:pPr>
          </w:p>
        </w:tc>
        <w:tc>
          <w:tcPr>
            <w:tcW w:w="1132" w:type="dxa"/>
            <w:shd w:val="clear" w:color="auto" w:fill="DDD9C3"/>
            <w:noWrap/>
            <w:tcMar>
              <w:left w:w="57" w:type="dxa"/>
              <w:right w:w="57" w:type="dxa"/>
            </w:tcMar>
            <w:vAlign w:val="center"/>
          </w:tcPr>
          <w:p w:rsidR="003B3C40" w:rsidRDefault="003B3C40">
            <w:pPr>
              <w:jc w:val="center"/>
              <w:rPr>
                <w:b/>
                <w:bCs/>
                <w:sz w:val="20"/>
                <w:szCs w:val="20"/>
              </w:rPr>
            </w:pPr>
            <w:r>
              <w:rPr>
                <w:b/>
                <w:bCs/>
                <w:sz w:val="20"/>
                <w:szCs w:val="20"/>
              </w:rPr>
              <w:t>тип</w:t>
            </w:r>
          </w:p>
        </w:tc>
        <w:tc>
          <w:tcPr>
            <w:tcW w:w="852" w:type="dxa"/>
            <w:shd w:val="clear" w:color="auto" w:fill="DDD9C3"/>
            <w:noWrap/>
            <w:tcMar>
              <w:left w:w="57" w:type="dxa"/>
              <w:right w:w="57" w:type="dxa"/>
            </w:tcMar>
            <w:vAlign w:val="center"/>
          </w:tcPr>
          <w:p w:rsidR="003B3C40" w:rsidRDefault="003B3C40" w:rsidP="0074500A">
            <w:pPr>
              <w:jc w:val="center"/>
              <w:rPr>
                <w:b/>
                <w:bCs/>
                <w:sz w:val="20"/>
                <w:szCs w:val="20"/>
              </w:rPr>
            </w:pPr>
            <w:r>
              <w:rPr>
                <w:b/>
                <w:bCs/>
                <w:sz w:val="20"/>
                <w:szCs w:val="20"/>
              </w:rPr>
              <w:t>кол-во</w:t>
            </w:r>
          </w:p>
        </w:tc>
        <w:tc>
          <w:tcPr>
            <w:tcW w:w="709" w:type="dxa"/>
            <w:shd w:val="clear" w:color="auto" w:fill="DDD9C3"/>
            <w:noWrap/>
            <w:tcMar>
              <w:left w:w="57" w:type="dxa"/>
              <w:right w:w="57" w:type="dxa"/>
            </w:tcMar>
            <w:vAlign w:val="center"/>
          </w:tcPr>
          <w:p w:rsidR="003B3C40" w:rsidRDefault="003B3C40">
            <w:pPr>
              <w:jc w:val="center"/>
              <w:rPr>
                <w:b/>
                <w:bCs/>
                <w:sz w:val="20"/>
                <w:szCs w:val="20"/>
              </w:rPr>
            </w:pPr>
            <w:r>
              <w:rPr>
                <w:b/>
                <w:bCs/>
                <w:sz w:val="20"/>
                <w:szCs w:val="20"/>
              </w:rPr>
              <w:t>КПД</w:t>
            </w:r>
          </w:p>
        </w:tc>
        <w:tc>
          <w:tcPr>
            <w:tcW w:w="992" w:type="dxa"/>
            <w:vMerge/>
            <w:shd w:val="clear" w:color="auto" w:fill="DDD9C3"/>
            <w:tcMar>
              <w:left w:w="57" w:type="dxa"/>
              <w:right w:w="57" w:type="dxa"/>
            </w:tcMar>
            <w:vAlign w:val="center"/>
          </w:tcPr>
          <w:p w:rsidR="003B3C40" w:rsidRDefault="003B3C40">
            <w:pPr>
              <w:rPr>
                <w:b/>
                <w:bCs/>
                <w:sz w:val="20"/>
                <w:szCs w:val="20"/>
              </w:rPr>
            </w:pPr>
          </w:p>
        </w:tc>
        <w:tc>
          <w:tcPr>
            <w:tcW w:w="992" w:type="dxa"/>
            <w:shd w:val="clear" w:color="auto" w:fill="DDD9C3"/>
            <w:noWrap/>
            <w:tcMar>
              <w:left w:w="57" w:type="dxa"/>
              <w:right w:w="57" w:type="dxa"/>
            </w:tcMar>
            <w:vAlign w:val="center"/>
          </w:tcPr>
          <w:p w:rsidR="003B3C40" w:rsidRDefault="003B3C40">
            <w:pPr>
              <w:jc w:val="center"/>
              <w:rPr>
                <w:b/>
                <w:bCs/>
                <w:sz w:val="20"/>
                <w:szCs w:val="20"/>
              </w:rPr>
            </w:pPr>
            <w:r>
              <w:rPr>
                <w:b/>
                <w:bCs/>
                <w:sz w:val="20"/>
                <w:szCs w:val="20"/>
              </w:rPr>
              <w:t>Отопле-ние</w:t>
            </w:r>
          </w:p>
        </w:tc>
        <w:tc>
          <w:tcPr>
            <w:tcW w:w="709" w:type="dxa"/>
            <w:shd w:val="clear" w:color="auto" w:fill="DDD9C3"/>
            <w:noWrap/>
            <w:tcMar>
              <w:left w:w="57" w:type="dxa"/>
              <w:right w:w="57" w:type="dxa"/>
            </w:tcMar>
            <w:vAlign w:val="center"/>
          </w:tcPr>
          <w:p w:rsidR="003B3C40" w:rsidRDefault="003B3C40">
            <w:pPr>
              <w:jc w:val="center"/>
              <w:rPr>
                <w:b/>
                <w:bCs/>
                <w:sz w:val="20"/>
                <w:szCs w:val="20"/>
              </w:rPr>
            </w:pPr>
            <w:r>
              <w:rPr>
                <w:b/>
                <w:bCs/>
                <w:sz w:val="20"/>
                <w:szCs w:val="20"/>
              </w:rPr>
              <w:t>ГВС</w:t>
            </w:r>
          </w:p>
        </w:tc>
        <w:tc>
          <w:tcPr>
            <w:tcW w:w="709" w:type="dxa"/>
            <w:shd w:val="clear" w:color="auto" w:fill="DDD9C3"/>
            <w:noWrap/>
            <w:tcMar>
              <w:left w:w="57" w:type="dxa"/>
              <w:right w:w="57" w:type="dxa"/>
            </w:tcMar>
            <w:vAlign w:val="center"/>
          </w:tcPr>
          <w:p w:rsidR="003B3C40" w:rsidRDefault="003B3C40">
            <w:pPr>
              <w:jc w:val="center"/>
              <w:rPr>
                <w:b/>
                <w:bCs/>
                <w:sz w:val="20"/>
                <w:szCs w:val="20"/>
              </w:rPr>
            </w:pPr>
            <w:r>
              <w:rPr>
                <w:b/>
                <w:bCs/>
                <w:sz w:val="20"/>
                <w:szCs w:val="20"/>
              </w:rPr>
              <w:t>Вент.</w:t>
            </w:r>
          </w:p>
        </w:tc>
        <w:tc>
          <w:tcPr>
            <w:tcW w:w="850" w:type="dxa"/>
            <w:shd w:val="clear" w:color="auto" w:fill="DDD9C3"/>
            <w:noWrap/>
            <w:tcMar>
              <w:left w:w="57" w:type="dxa"/>
              <w:right w:w="57" w:type="dxa"/>
            </w:tcMar>
            <w:vAlign w:val="center"/>
          </w:tcPr>
          <w:p w:rsidR="003B3C40" w:rsidRDefault="003B3C40">
            <w:pPr>
              <w:jc w:val="center"/>
              <w:rPr>
                <w:b/>
                <w:bCs/>
                <w:sz w:val="20"/>
                <w:szCs w:val="20"/>
              </w:rPr>
            </w:pPr>
            <w:r>
              <w:rPr>
                <w:b/>
                <w:bCs/>
                <w:sz w:val="20"/>
                <w:szCs w:val="20"/>
              </w:rPr>
              <w:t>Всего</w:t>
            </w:r>
          </w:p>
        </w:tc>
      </w:tr>
      <w:tr w:rsidR="003B3C40" w:rsidRPr="003B1F7C">
        <w:trPr>
          <w:trHeight w:val="255"/>
        </w:trPr>
        <w:tc>
          <w:tcPr>
            <w:tcW w:w="10029" w:type="dxa"/>
            <w:gridSpan w:val="10"/>
            <w:shd w:val="clear" w:color="000000" w:fill="FFFFFF"/>
            <w:noWrap/>
            <w:tcMar>
              <w:left w:w="57" w:type="dxa"/>
              <w:right w:w="57" w:type="dxa"/>
            </w:tcMar>
            <w:vAlign w:val="center"/>
          </w:tcPr>
          <w:p w:rsidR="003B3C40" w:rsidRPr="003B1F7C" w:rsidRDefault="003B3C40" w:rsidP="004402BE">
            <w:r w:rsidRPr="003B1F7C">
              <w:rPr>
                <w:sz w:val="22"/>
                <w:szCs w:val="22"/>
              </w:rPr>
              <w:t> </w:t>
            </w:r>
            <w:r>
              <w:rPr>
                <w:b/>
                <w:bCs/>
                <w:sz w:val="22"/>
                <w:szCs w:val="22"/>
              </w:rPr>
              <w:t>ОАО «Балтасинское МПП ЖКХ»</w:t>
            </w:r>
            <w:r w:rsidRPr="003B1F7C">
              <w:rPr>
                <w:sz w:val="22"/>
                <w:szCs w:val="22"/>
              </w:rPr>
              <w:t> </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БСШ</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1,26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КВ-0,63</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0,38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1 988</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1 988</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Квартальная</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1,89</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КВ-0,63</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0,51</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2 668</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2 668</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Баня, д/сад</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1,26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КВ-0,63</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0,29</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1 517</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1 517</w:t>
            </w:r>
          </w:p>
        </w:tc>
      </w:tr>
      <w:tr w:rsidR="003B3C40">
        <w:trPr>
          <w:trHeight w:val="510"/>
        </w:trPr>
        <w:tc>
          <w:tcPr>
            <w:tcW w:w="2091" w:type="dxa"/>
            <w:shd w:val="clear" w:color="000000" w:fill="FFFFFF"/>
            <w:tcMar>
              <w:left w:w="57" w:type="dxa"/>
              <w:right w:w="57" w:type="dxa"/>
            </w:tcMar>
          </w:tcPr>
          <w:p w:rsidR="003B3C40" w:rsidRDefault="003B3C40">
            <w:pPr>
              <w:rPr>
                <w:sz w:val="20"/>
                <w:szCs w:val="20"/>
              </w:rPr>
            </w:pPr>
            <w:r>
              <w:rPr>
                <w:sz w:val="20"/>
                <w:szCs w:val="20"/>
              </w:rPr>
              <w:t>РДК</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w:t>
            </w:r>
          </w:p>
        </w:tc>
        <w:tc>
          <w:tcPr>
            <w:tcW w:w="113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REX DYAL-50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90</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0,247</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1 292</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1 292</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Гимназия</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3,26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КВ-1,63</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91</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0,99</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5 180</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5 180</w:t>
            </w:r>
          </w:p>
        </w:tc>
      </w:tr>
      <w:tr w:rsidR="003B3C40">
        <w:trPr>
          <w:trHeight w:val="520"/>
        </w:trPr>
        <w:tc>
          <w:tcPr>
            <w:tcW w:w="2091" w:type="dxa"/>
            <w:shd w:val="clear" w:color="000000" w:fill="FFFFFF"/>
            <w:tcMar>
              <w:left w:w="57" w:type="dxa"/>
              <w:right w:w="57" w:type="dxa"/>
            </w:tcMar>
          </w:tcPr>
          <w:p w:rsidR="003B3C40" w:rsidRDefault="003B3C40">
            <w:pPr>
              <w:rPr>
                <w:sz w:val="20"/>
                <w:szCs w:val="20"/>
              </w:rPr>
            </w:pPr>
            <w:r>
              <w:rPr>
                <w:sz w:val="20"/>
                <w:szCs w:val="20"/>
              </w:rPr>
              <w:t>Детсад № 3</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0,18</w:t>
            </w:r>
          </w:p>
        </w:tc>
        <w:tc>
          <w:tcPr>
            <w:tcW w:w="113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Хопер-100   Хопер-80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88</w:t>
            </w:r>
          </w:p>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0,031</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162</w:t>
            </w:r>
          </w:p>
        </w:tc>
        <w:tc>
          <w:tcPr>
            <w:tcW w:w="709" w:type="dxa"/>
            <w:shd w:val="clear" w:color="000000" w:fill="FFFFFF"/>
            <w:tcMar>
              <w:left w:w="57" w:type="dxa"/>
              <w:right w:w="57" w:type="dxa"/>
            </w:tcMar>
            <w:vAlign w:val="center"/>
          </w:tcPr>
          <w:p w:rsidR="003B3C40" w:rsidRDefault="003B3C40" w:rsidP="003B1F7C">
            <w:pPr>
              <w:jc w:val="center"/>
              <w:rPr>
                <w:rFonts w:ascii="Arial" w:hAnsi="Arial" w:cs="Arial"/>
                <w:sz w:val="20"/>
                <w:szCs w:val="20"/>
              </w:rPr>
            </w:pPr>
          </w:p>
          <w:p w:rsidR="003B3C40" w:rsidRDefault="003B3C40" w:rsidP="003B1F7C">
            <w:pPr>
              <w:jc w:val="center"/>
              <w:rPr>
                <w:rFonts w:ascii="Arial" w:hAnsi="Arial" w:cs="Arial"/>
                <w:sz w:val="20"/>
                <w:szCs w:val="20"/>
              </w:rPr>
            </w:pPr>
          </w:p>
        </w:tc>
        <w:tc>
          <w:tcPr>
            <w:tcW w:w="709" w:type="dxa"/>
            <w:shd w:val="clear" w:color="000000" w:fill="FFFFFF"/>
            <w:tcMar>
              <w:left w:w="57" w:type="dxa"/>
              <w:right w:w="57" w:type="dxa"/>
            </w:tcMar>
            <w:vAlign w:val="center"/>
          </w:tcPr>
          <w:p w:rsidR="003B3C40" w:rsidRDefault="003B3C40" w:rsidP="003B1F7C">
            <w:pPr>
              <w:jc w:val="center"/>
              <w:rPr>
                <w:rFonts w:ascii="Arial" w:hAnsi="Arial" w:cs="Arial"/>
                <w:sz w:val="20"/>
                <w:szCs w:val="20"/>
              </w:rPr>
            </w:pPr>
          </w:p>
          <w:p w:rsidR="003B3C40" w:rsidRDefault="003B3C40" w:rsidP="003B1F7C">
            <w:pPr>
              <w:jc w:val="center"/>
              <w:rPr>
                <w:rFonts w:ascii="Arial" w:hAnsi="Arial" w:cs="Arial"/>
                <w:sz w:val="20"/>
                <w:szCs w:val="20"/>
              </w:rPr>
            </w:pPr>
          </w:p>
        </w:tc>
        <w:tc>
          <w:tcPr>
            <w:tcW w:w="850" w:type="dxa"/>
            <w:shd w:val="clear" w:color="000000" w:fill="FFFFFF"/>
            <w:tcMar>
              <w:left w:w="57" w:type="dxa"/>
              <w:right w:w="57" w:type="dxa"/>
            </w:tcMar>
            <w:vAlign w:val="center"/>
          </w:tcPr>
          <w:p w:rsidR="003B3C40" w:rsidRDefault="003B3C40" w:rsidP="003B1F7C">
            <w:pPr>
              <w:jc w:val="center"/>
              <w:rPr>
                <w:rFonts w:ascii="Arial" w:hAnsi="Arial" w:cs="Arial"/>
                <w:sz w:val="20"/>
                <w:szCs w:val="20"/>
              </w:rPr>
            </w:pPr>
            <w:r>
              <w:rPr>
                <w:rFonts w:ascii="Arial" w:hAnsi="Arial" w:cs="Arial"/>
                <w:sz w:val="20"/>
                <w:szCs w:val="20"/>
              </w:rPr>
              <w:t>162</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с.Княбаш, школа</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0,24</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314</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314</w:t>
            </w:r>
          </w:p>
        </w:tc>
      </w:tr>
      <w:tr w:rsidR="003B3C40">
        <w:trPr>
          <w:trHeight w:val="520"/>
        </w:trPr>
        <w:tc>
          <w:tcPr>
            <w:tcW w:w="2091" w:type="dxa"/>
            <w:shd w:val="clear" w:color="000000" w:fill="FFFFFF"/>
            <w:tcMar>
              <w:left w:w="57" w:type="dxa"/>
              <w:right w:w="57" w:type="dxa"/>
            </w:tcMar>
          </w:tcPr>
          <w:p w:rsidR="003B3C40" w:rsidRDefault="003B3C40">
            <w:pPr>
              <w:rPr>
                <w:sz w:val="20"/>
                <w:szCs w:val="20"/>
              </w:rPr>
            </w:pPr>
            <w:r>
              <w:rPr>
                <w:sz w:val="20"/>
                <w:szCs w:val="20"/>
              </w:rPr>
              <w:t>с.Кня, школа</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0,143</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Хопер-63</w:t>
            </w:r>
          </w:p>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88</w:t>
            </w:r>
          </w:p>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0,14</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732</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732</w:t>
            </w:r>
          </w:p>
        </w:tc>
      </w:tr>
      <w:tr w:rsidR="003B3C40">
        <w:trPr>
          <w:trHeight w:val="520"/>
        </w:trPr>
        <w:tc>
          <w:tcPr>
            <w:tcW w:w="2091" w:type="dxa"/>
            <w:shd w:val="clear" w:color="000000" w:fill="FFFFFF"/>
            <w:tcMar>
              <w:left w:w="57" w:type="dxa"/>
              <w:right w:w="57" w:type="dxa"/>
            </w:tcMar>
          </w:tcPr>
          <w:p w:rsidR="003B3C40" w:rsidRDefault="003B3C40">
            <w:pPr>
              <w:rPr>
                <w:sz w:val="20"/>
                <w:szCs w:val="20"/>
              </w:rPr>
            </w:pPr>
            <w:r>
              <w:rPr>
                <w:sz w:val="20"/>
                <w:szCs w:val="20"/>
              </w:rPr>
              <w:t>с.В.Ушма</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0,18</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Хопер-100</w:t>
            </w:r>
          </w:p>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88</w:t>
            </w:r>
          </w:p>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0,05</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с.Янгулово, школа, д/сад</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0,4</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Хопер-100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4</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0,02</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105</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105</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с.Бурбаш, клуб</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419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419</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с.Нурма, Ашрафзянова, 15</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0,04</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с.Нурма, Ашрафзянова, 9</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419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419</w:t>
            </w:r>
          </w:p>
        </w:tc>
      </w:tr>
      <w:tr w:rsidR="003B3C40">
        <w:trPr>
          <w:trHeight w:val="690"/>
        </w:trPr>
        <w:tc>
          <w:tcPr>
            <w:tcW w:w="2091" w:type="dxa"/>
            <w:shd w:val="clear" w:color="000000" w:fill="FFFFFF"/>
            <w:tcMar>
              <w:left w:w="57" w:type="dxa"/>
              <w:right w:w="57" w:type="dxa"/>
            </w:tcMar>
          </w:tcPr>
          <w:p w:rsidR="003B3C40" w:rsidRDefault="003B3C40">
            <w:pPr>
              <w:rPr>
                <w:sz w:val="20"/>
                <w:szCs w:val="20"/>
              </w:rPr>
            </w:pPr>
            <w:r>
              <w:rPr>
                <w:sz w:val="20"/>
                <w:szCs w:val="20"/>
              </w:rPr>
              <w:t>с.Нурма, Ашрафзянова, 7</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0,26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p w:rsidR="003B3C40" w:rsidRDefault="003B3C40" w:rsidP="003B1F7C">
            <w:pPr>
              <w:jc w:val="center"/>
              <w:rPr>
                <w:sz w:val="20"/>
                <w:szCs w:val="20"/>
              </w:rPr>
            </w:pPr>
            <w:r>
              <w:rPr>
                <w:sz w:val="20"/>
                <w:szCs w:val="20"/>
              </w:rPr>
              <w:t>СарЗЭМ-100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0,09</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471</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471</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с.Нурма, Ашрафзянова, 5</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314</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314</w:t>
            </w:r>
          </w:p>
        </w:tc>
      </w:tr>
      <w:tr w:rsidR="003B3C40">
        <w:trPr>
          <w:trHeight w:val="520"/>
        </w:trPr>
        <w:tc>
          <w:tcPr>
            <w:tcW w:w="2091" w:type="dxa"/>
            <w:shd w:val="clear" w:color="000000" w:fill="FFFFFF"/>
            <w:tcMar>
              <w:left w:w="57" w:type="dxa"/>
              <w:right w:w="57" w:type="dxa"/>
            </w:tcMar>
          </w:tcPr>
          <w:p w:rsidR="003B3C40" w:rsidRDefault="003B3C40">
            <w:pPr>
              <w:rPr>
                <w:sz w:val="20"/>
                <w:szCs w:val="20"/>
              </w:rPr>
            </w:pPr>
            <w:r>
              <w:rPr>
                <w:sz w:val="20"/>
                <w:szCs w:val="20"/>
              </w:rPr>
              <w:t>с.Нурма, ср.школа</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0,52</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p w:rsidR="003B3C40" w:rsidRDefault="003B3C40" w:rsidP="003B1F7C">
            <w:pPr>
              <w:jc w:val="center"/>
              <w:rPr>
                <w:sz w:val="20"/>
                <w:szCs w:val="20"/>
              </w:rPr>
            </w:pPr>
            <w:r>
              <w:rPr>
                <w:sz w:val="20"/>
                <w:szCs w:val="20"/>
              </w:rPr>
              <w:t>Хопер-100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4                                                 2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0,12</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628</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628</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Загидуллина, 8</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0,04</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Загидуллина, 6, д/сад</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0,04</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Загидуллина, 4</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0,05</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Гараж № 1</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0,03</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157</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157</w:t>
            </w:r>
          </w:p>
        </w:tc>
      </w:tr>
      <w:tr w:rsidR="003B3C40">
        <w:trPr>
          <w:trHeight w:val="690"/>
        </w:trPr>
        <w:tc>
          <w:tcPr>
            <w:tcW w:w="2091" w:type="dxa"/>
            <w:shd w:val="clear" w:color="000000" w:fill="FFFFFF"/>
            <w:tcMar>
              <w:left w:w="57" w:type="dxa"/>
              <w:right w:w="57" w:type="dxa"/>
            </w:tcMar>
          </w:tcPr>
          <w:p w:rsidR="003B3C40" w:rsidRDefault="003B3C40">
            <w:pPr>
              <w:rPr>
                <w:sz w:val="20"/>
                <w:szCs w:val="20"/>
              </w:rPr>
            </w:pPr>
            <w:r>
              <w:rPr>
                <w:sz w:val="20"/>
                <w:szCs w:val="20"/>
              </w:rPr>
              <w:t xml:space="preserve">Гостиница </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0,18</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p w:rsidR="003B3C40" w:rsidRDefault="003B3C40" w:rsidP="003B1F7C">
            <w:pPr>
              <w:jc w:val="center"/>
              <w:rPr>
                <w:sz w:val="20"/>
                <w:szCs w:val="20"/>
              </w:rPr>
            </w:pPr>
            <w:r>
              <w:rPr>
                <w:sz w:val="20"/>
                <w:szCs w:val="20"/>
              </w:rPr>
              <w:t>СарЗЭМ-100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p w:rsidR="003B3C40" w:rsidRDefault="003B3C40" w:rsidP="003B1F7C">
            <w:pPr>
              <w:jc w:val="center"/>
              <w:rPr>
                <w:sz w:val="20"/>
                <w:szCs w:val="20"/>
              </w:rPr>
            </w:pPr>
            <w:r>
              <w:rPr>
                <w:sz w:val="20"/>
                <w:szCs w:val="20"/>
              </w:rPr>
              <w:t>88</w:t>
            </w:r>
          </w:p>
        </w:tc>
        <w:tc>
          <w:tcPr>
            <w:tcW w:w="99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0,08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419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419</w:t>
            </w:r>
          </w:p>
        </w:tc>
      </w:tr>
      <w:tr w:rsidR="003B3C40">
        <w:trPr>
          <w:trHeight w:val="690"/>
        </w:trPr>
        <w:tc>
          <w:tcPr>
            <w:tcW w:w="2091" w:type="dxa"/>
            <w:shd w:val="clear" w:color="000000" w:fill="FFFFFF"/>
            <w:tcMar>
              <w:left w:w="57" w:type="dxa"/>
              <w:right w:w="57" w:type="dxa"/>
            </w:tcMar>
          </w:tcPr>
          <w:p w:rsidR="003B3C40" w:rsidRDefault="003B3C40">
            <w:pPr>
              <w:rPr>
                <w:sz w:val="20"/>
                <w:szCs w:val="20"/>
              </w:rPr>
            </w:pPr>
            <w:r>
              <w:rPr>
                <w:sz w:val="20"/>
                <w:szCs w:val="20"/>
              </w:rPr>
              <w:t>Х.Такташ, аптека</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p w:rsidR="003B3C40" w:rsidRDefault="003B3C40" w:rsidP="003B1F7C">
            <w:pPr>
              <w:jc w:val="center"/>
              <w:rPr>
                <w:sz w:val="20"/>
                <w:szCs w:val="20"/>
              </w:rPr>
            </w:pPr>
            <w:r w:rsidRPr="00BB1BF5">
              <w:rPr>
                <w:sz w:val="18"/>
                <w:szCs w:val="18"/>
              </w:rPr>
              <w:t>САРЗЭМ-80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p w:rsidR="003B3C40" w:rsidRDefault="003B3C40" w:rsidP="003B1F7C">
            <w:pPr>
              <w:jc w:val="center"/>
              <w:rPr>
                <w:sz w:val="20"/>
                <w:szCs w:val="20"/>
              </w:rPr>
            </w:pPr>
            <w:r>
              <w:rPr>
                <w:sz w:val="20"/>
                <w:szCs w:val="20"/>
              </w:rPr>
              <w:t>88</w:t>
            </w:r>
          </w:p>
        </w:tc>
        <w:tc>
          <w:tcPr>
            <w:tcW w:w="99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0,05</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r>
      <w:tr w:rsidR="003B3C40">
        <w:trPr>
          <w:trHeight w:val="490"/>
        </w:trPr>
        <w:tc>
          <w:tcPr>
            <w:tcW w:w="2091" w:type="dxa"/>
            <w:shd w:val="clear" w:color="000000" w:fill="FFFFFF"/>
            <w:tcMar>
              <w:left w:w="57" w:type="dxa"/>
              <w:right w:w="57" w:type="dxa"/>
            </w:tcMar>
          </w:tcPr>
          <w:p w:rsidR="003B3C40" w:rsidRDefault="003B3C40">
            <w:pPr>
              <w:rPr>
                <w:sz w:val="20"/>
                <w:szCs w:val="20"/>
              </w:rPr>
            </w:pPr>
            <w:r>
              <w:rPr>
                <w:sz w:val="20"/>
                <w:szCs w:val="20"/>
              </w:rPr>
              <w:t>Тан, 2</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p w:rsidR="003B3C40" w:rsidRDefault="003B3C40" w:rsidP="003B1F7C">
            <w:pPr>
              <w:jc w:val="center"/>
              <w:rPr>
                <w:sz w:val="20"/>
                <w:szCs w:val="20"/>
              </w:rPr>
            </w:pPr>
            <w:r w:rsidRPr="00BB1BF5">
              <w:rPr>
                <w:sz w:val="18"/>
                <w:szCs w:val="18"/>
              </w:rPr>
              <w:t>САРЗЭМ-80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0,04</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r>
      <w:tr w:rsidR="003B3C40">
        <w:trPr>
          <w:trHeight w:val="540"/>
        </w:trPr>
        <w:tc>
          <w:tcPr>
            <w:tcW w:w="2091" w:type="dxa"/>
            <w:shd w:val="clear" w:color="000000" w:fill="FFFFFF"/>
            <w:tcMar>
              <w:left w:w="57" w:type="dxa"/>
              <w:right w:w="57" w:type="dxa"/>
            </w:tcMar>
          </w:tcPr>
          <w:p w:rsidR="003B3C40" w:rsidRDefault="003B3C40">
            <w:pPr>
              <w:rPr>
                <w:sz w:val="20"/>
                <w:szCs w:val="20"/>
              </w:rPr>
            </w:pPr>
            <w:r>
              <w:rPr>
                <w:sz w:val="20"/>
                <w:szCs w:val="20"/>
              </w:rPr>
              <w:t>Тан, 2а</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p w:rsidR="003B3C40" w:rsidRDefault="003B3C40" w:rsidP="003B1F7C">
            <w:pPr>
              <w:jc w:val="center"/>
              <w:rPr>
                <w:sz w:val="20"/>
                <w:szCs w:val="20"/>
              </w:rPr>
            </w:pPr>
            <w:r w:rsidRPr="00BB1BF5">
              <w:rPr>
                <w:sz w:val="18"/>
                <w:szCs w:val="18"/>
              </w:rPr>
              <w:t>САРЗЭМ-80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314</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314</w:t>
            </w:r>
          </w:p>
        </w:tc>
      </w:tr>
      <w:tr w:rsidR="003B3C40">
        <w:trPr>
          <w:trHeight w:val="576"/>
        </w:trPr>
        <w:tc>
          <w:tcPr>
            <w:tcW w:w="2091" w:type="dxa"/>
            <w:shd w:val="clear" w:color="000000" w:fill="FFFFFF"/>
            <w:tcMar>
              <w:left w:w="57" w:type="dxa"/>
              <w:right w:w="57" w:type="dxa"/>
            </w:tcMar>
          </w:tcPr>
          <w:p w:rsidR="003B3C40" w:rsidRDefault="003B3C40">
            <w:pPr>
              <w:rPr>
                <w:sz w:val="20"/>
                <w:szCs w:val="20"/>
              </w:rPr>
            </w:pPr>
            <w:r>
              <w:rPr>
                <w:sz w:val="20"/>
                <w:szCs w:val="20"/>
              </w:rPr>
              <w:t>Космодемьянской, 1в</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p w:rsidR="003B3C40" w:rsidRDefault="003B3C40" w:rsidP="003B1F7C">
            <w:pPr>
              <w:jc w:val="center"/>
              <w:rPr>
                <w:sz w:val="20"/>
                <w:szCs w:val="20"/>
              </w:rPr>
            </w:pPr>
            <w:r w:rsidRPr="00BB1BF5">
              <w:rPr>
                <w:sz w:val="18"/>
                <w:szCs w:val="18"/>
              </w:rPr>
              <w:t>САРЗЭМ-80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0,05</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70 лет Октября</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314</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314</w:t>
            </w:r>
          </w:p>
        </w:tc>
      </w:tr>
      <w:tr w:rsidR="003B3C40">
        <w:trPr>
          <w:trHeight w:val="510"/>
        </w:trPr>
        <w:tc>
          <w:tcPr>
            <w:tcW w:w="2091" w:type="dxa"/>
            <w:shd w:val="clear" w:color="000000" w:fill="FFFFFF"/>
            <w:tcMar>
              <w:left w:w="57" w:type="dxa"/>
              <w:right w:w="57" w:type="dxa"/>
            </w:tcMar>
          </w:tcPr>
          <w:p w:rsidR="003B3C40" w:rsidRDefault="003B3C40">
            <w:pPr>
              <w:rPr>
                <w:sz w:val="20"/>
                <w:szCs w:val="20"/>
              </w:rPr>
            </w:pPr>
            <w:r>
              <w:rPr>
                <w:sz w:val="20"/>
                <w:szCs w:val="20"/>
              </w:rPr>
              <w:t>Ленина, 158</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КСГ-40</w:t>
            </w:r>
          </w:p>
          <w:p w:rsidR="003B3C40" w:rsidRDefault="003B3C40" w:rsidP="003B1F7C">
            <w:pPr>
              <w:jc w:val="center"/>
              <w:rPr>
                <w:sz w:val="20"/>
                <w:szCs w:val="20"/>
              </w:rPr>
            </w:pPr>
            <w:r>
              <w:rPr>
                <w:sz w:val="20"/>
                <w:szCs w:val="20"/>
              </w:rPr>
              <w:t>КСГ-60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85</w:t>
            </w:r>
          </w:p>
          <w:p w:rsidR="003B3C40" w:rsidRDefault="003B3C40" w:rsidP="003B1F7C">
            <w:pPr>
              <w:jc w:val="center"/>
              <w:rPr>
                <w:sz w:val="20"/>
                <w:szCs w:val="20"/>
              </w:rPr>
            </w:pPr>
            <w:r>
              <w:rPr>
                <w:sz w:val="20"/>
                <w:szCs w:val="20"/>
              </w:rPr>
              <w:t>85</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0,04</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r>
      <w:tr w:rsidR="003B3C40">
        <w:trPr>
          <w:trHeight w:val="520"/>
        </w:trPr>
        <w:tc>
          <w:tcPr>
            <w:tcW w:w="2091" w:type="dxa"/>
            <w:shd w:val="clear" w:color="000000" w:fill="FFFFFF"/>
            <w:tcMar>
              <w:left w:w="57" w:type="dxa"/>
              <w:right w:w="57" w:type="dxa"/>
            </w:tcMar>
          </w:tcPr>
          <w:p w:rsidR="003B3C40" w:rsidRDefault="003B3C40">
            <w:pPr>
              <w:rPr>
                <w:sz w:val="20"/>
                <w:szCs w:val="20"/>
              </w:rPr>
            </w:pPr>
            <w:r>
              <w:rPr>
                <w:sz w:val="20"/>
                <w:szCs w:val="20"/>
              </w:rPr>
              <w:t>Ленина, 156</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0,18</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p w:rsidR="003B3C40" w:rsidRDefault="003B3C40" w:rsidP="003B1F7C">
            <w:pPr>
              <w:jc w:val="center"/>
              <w:rPr>
                <w:sz w:val="20"/>
                <w:szCs w:val="20"/>
              </w:rPr>
            </w:pPr>
            <w:r>
              <w:rPr>
                <w:sz w:val="20"/>
                <w:szCs w:val="20"/>
              </w:rPr>
              <w:t>Хопер-100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314</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314</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Ленина, 133а</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0,05</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Ленина, 133</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0,05</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r>
      <w:tr w:rsidR="003B3C40">
        <w:trPr>
          <w:trHeight w:val="520"/>
        </w:trPr>
        <w:tc>
          <w:tcPr>
            <w:tcW w:w="2091" w:type="dxa"/>
            <w:shd w:val="clear" w:color="000000" w:fill="FFFFFF"/>
            <w:tcMar>
              <w:left w:w="57" w:type="dxa"/>
              <w:right w:w="57" w:type="dxa"/>
            </w:tcMar>
          </w:tcPr>
          <w:p w:rsidR="003B3C40" w:rsidRDefault="003B3C40">
            <w:pPr>
              <w:rPr>
                <w:sz w:val="20"/>
                <w:szCs w:val="20"/>
              </w:rPr>
            </w:pPr>
            <w:r>
              <w:rPr>
                <w:sz w:val="20"/>
                <w:szCs w:val="20"/>
              </w:rPr>
              <w:t>Детсад № 4</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0,18</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Хопер-100</w:t>
            </w:r>
          </w:p>
          <w:p w:rsidR="003B3C40" w:rsidRDefault="003B3C40" w:rsidP="003B1F7C">
            <w:pPr>
              <w:jc w:val="center"/>
              <w:rPr>
                <w:sz w:val="20"/>
                <w:szCs w:val="20"/>
              </w:rPr>
            </w:pPr>
            <w:r>
              <w:rPr>
                <w:sz w:val="20"/>
                <w:szCs w:val="20"/>
              </w:rPr>
              <w:t>Хопер-80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88</w:t>
            </w:r>
          </w:p>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0,045</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235</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235</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с.Карадуван, школа</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0,4</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Хопер-100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4</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0,103</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539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539</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с.Карадуван,  клуб</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0,126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Хопер-63</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0,043</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225</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225</w:t>
            </w:r>
          </w:p>
        </w:tc>
      </w:tr>
      <w:tr w:rsidR="003B3C40">
        <w:trPr>
          <w:trHeight w:val="520"/>
        </w:trPr>
        <w:tc>
          <w:tcPr>
            <w:tcW w:w="2091" w:type="dxa"/>
            <w:shd w:val="clear" w:color="000000" w:fill="FFFFFF"/>
            <w:tcMar>
              <w:left w:w="57" w:type="dxa"/>
              <w:right w:w="57" w:type="dxa"/>
            </w:tcMar>
          </w:tcPr>
          <w:p w:rsidR="003B3C40" w:rsidRDefault="003B3C40">
            <w:pPr>
              <w:rPr>
                <w:sz w:val="20"/>
                <w:szCs w:val="20"/>
              </w:rPr>
            </w:pPr>
            <w:r>
              <w:rPr>
                <w:sz w:val="20"/>
                <w:szCs w:val="20"/>
              </w:rPr>
              <w:t>с.М.Лызи, д/сад</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0,163</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Хопер-100</w:t>
            </w:r>
          </w:p>
          <w:p w:rsidR="003B3C40" w:rsidRDefault="003B3C40" w:rsidP="003B1F7C">
            <w:pPr>
              <w:jc w:val="center"/>
              <w:rPr>
                <w:sz w:val="20"/>
                <w:szCs w:val="20"/>
              </w:rPr>
            </w:pPr>
            <w:r>
              <w:rPr>
                <w:sz w:val="20"/>
                <w:szCs w:val="20"/>
              </w:rPr>
              <w:t>Хопер-63</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88</w:t>
            </w:r>
          </w:p>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0,04</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209</w:t>
            </w:r>
          </w:p>
        </w:tc>
      </w:tr>
      <w:tr w:rsidR="003B3C40">
        <w:trPr>
          <w:trHeight w:val="520"/>
        </w:trPr>
        <w:tc>
          <w:tcPr>
            <w:tcW w:w="2091" w:type="dxa"/>
            <w:shd w:val="clear" w:color="000000" w:fill="FFFFFF"/>
            <w:tcMar>
              <w:left w:w="57" w:type="dxa"/>
              <w:right w:w="57" w:type="dxa"/>
            </w:tcMar>
          </w:tcPr>
          <w:p w:rsidR="003B3C40" w:rsidRDefault="003B3C40">
            <w:pPr>
              <w:rPr>
                <w:sz w:val="20"/>
                <w:szCs w:val="20"/>
              </w:rPr>
            </w:pPr>
            <w:r>
              <w:rPr>
                <w:sz w:val="20"/>
                <w:szCs w:val="20"/>
              </w:rPr>
              <w:t>с.М.Лызи,  клуб</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0,163</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Хопер-100</w:t>
            </w:r>
          </w:p>
          <w:p w:rsidR="003B3C40" w:rsidRDefault="003B3C40" w:rsidP="003B1F7C">
            <w:pPr>
              <w:jc w:val="center"/>
              <w:rPr>
                <w:sz w:val="20"/>
                <w:szCs w:val="20"/>
              </w:rPr>
            </w:pPr>
            <w:r>
              <w:rPr>
                <w:sz w:val="20"/>
                <w:szCs w:val="20"/>
              </w:rPr>
              <w:t>Хопер-63</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88</w:t>
            </w:r>
          </w:p>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0,044</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230</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230</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ДЮСШ</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0,047</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246</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246</w:t>
            </w:r>
          </w:p>
        </w:tc>
      </w:tr>
      <w:tr w:rsidR="003B3C40">
        <w:trPr>
          <w:trHeight w:val="520"/>
        </w:trPr>
        <w:tc>
          <w:tcPr>
            <w:tcW w:w="2091" w:type="dxa"/>
            <w:shd w:val="clear" w:color="000000" w:fill="FFFFFF"/>
            <w:tcMar>
              <w:left w:w="57" w:type="dxa"/>
              <w:right w:w="57" w:type="dxa"/>
            </w:tcMar>
          </w:tcPr>
          <w:p w:rsidR="003B3C40" w:rsidRDefault="003B3C40">
            <w:pPr>
              <w:rPr>
                <w:sz w:val="20"/>
                <w:szCs w:val="20"/>
              </w:rPr>
            </w:pPr>
            <w:r>
              <w:rPr>
                <w:sz w:val="20"/>
                <w:szCs w:val="20"/>
              </w:rPr>
              <w:t>Кот. №1 ПЛ-96</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0,09</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КСГ-40</w:t>
            </w:r>
          </w:p>
          <w:p w:rsidR="003B3C40" w:rsidRDefault="003B3C40" w:rsidP="003B1F7C">
            <w:pPr>
              <w:jc w:val="center"/>
              <w:rPr>
                <w:sz w:val="20"/>
                <w:szCs w:val="20"/>
              </w:rPr>
            </w:pPr>
            <w:r>
              <w:rPr>
                <w:sz w:val="20"/>
                <w:szCs w:val="20"/>
              </w:rPr>
              <w:t>КЧМ-5</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85</w:t>
            </w:r>
          </w:p>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0,0168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88</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88</w:t>
            </w:r>
          </w:p>
        </w:tc>
      </w:tr>
      <w:tr w:rsidR="003B3C40">
        <w:trPr>
          <w:trHeight w:val="607"/>
        </w:trPr>
        <w:tc>
          <w:tcPr>
            <w:tcW w:w="2091" w:type="dxa"/>
            <w:shd w:val="clear" w:color="000000" w:fill="FFFFFF"/>
            <w:tcMar>
              <w:left w:w="57" w:type="dxa"/>
              <w:right w:w="57" w:type="dxa"/>
            </w:tcMar>
          </w:tcPr>
          <w:p w:rsidR="003B3C40" w:rsidRDefault="003B3C40">
            <w:pPr>
              <w:rPr>
                <w:sz w:val="20"/>
                <w:szCs w:val="20"/>
              </w:rPr>
            </w:pPr>
            <w:r>
              <w:rPr>
                <w:sz w:val="20"/>
                <w:szCs w:val="20"/>
              </w:rPr>
              <w:t>Кот. №2 ПЛ-96</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0,36</w:t>
            </w:r>
          </w:p>
        </w:tc>
        <w:tc>
          <w:tcPr>
            <w:tcW w:w="1132" w:type="dxa"/>
            <w:shd w:val="clear" w:color="000000" w:fill="FFFFFF"/>
            <w:noWrap/>
            <w:tcMar>
              <w:left w:w="57" w:type="dxa"/>
              <w:right w:w="57" w:type="dxa"/>
            </w:tcMar>
            <w:vAlign w:val="center"/>
          </w:tcPr>
          <w:p w:rsidR="003B3C40" w:rsidRPr="00BB1BF5" w:rsidRDefault="003B3C40" w:rsidP="003B1F7C">
            <w:pPr>
              <w:jc w:val="center"/>
              <w:rPr>
                <w:sz w:val="18"/>
                <w:szCs w:val="18"/>
              </w:rPr>
            </w:pPr>
            <w:r w:rsidRPr="00BB1BF5">
              <w:rPr>
                <w:sz w:val="18"/>
                <w:szCs w:val="18"/>
              </w:rPr>
              <w:t>«Гранит-80»</w:t>
            </w:r>
          </w:p>
          <w:p w:rsidR="003B3C40" w:rsidRDefault="003B3C40" w:rsidP="003B1F7C">
            <w:pPr>
              <w:jc w:val="center"/>
              <w:rPr>
                <w:sz w:val="20"/>
                <w:szCs w:val="20"/>
              </w:rPr>
            </w:pPr>
            <w:r w:rsidRPr="00BB1BF5">
              <w:rPr>
                <w:sz w:val="18"/>
                <w:szCs w:val="18"/>
              </w:rPr>
              <w:t>САРЗЭМ-80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2                               1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p w:rsidR="003B3C40" w:rsidRDefault="003B3C40" w:rsidP="003B1F7C">
            <w:pPr>
              <w:jc w:val="center"/>
              <w:rPr>
                <w:sz w:val="20"/>
                <w:szCs w:val="20"/>
              </w:rPr>
            </w:pPr>
            <w:r>
              <w:rPr>
                <w:sz w:val="20"/>
                <w:szCs w:val="20"/>
              </w:rPr>
              <w:t>88</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0,0729</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381</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381</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Кот. № 3 ПЛ-96</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0,2</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КСГ-100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0,0396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207</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207</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ДК Сосна</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0,042</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220</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220</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с,Сосна, д/сад</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0,03</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157</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157</w:t>
            </w:r>
          </w:p>
        </w:tc>
      </w:tr>
      <w:tr w:rsidR="003B3C40">
        <w:trPr>
          <w:trHeight w:val="255"/>
        </w:trPr>
        <w:tc>
          <w:tcPr>
            <w:tcW w:w="2091" w:type="dxa"/>
            <w:shd w:val="clear" w:color="000000" w:fill="FFFFFF"/>
            <w:tcMar>
              <w:left w:w="57" w:type="dxa"/>
              <w:right w:w="57" w:type="dxa"/>
            </w:tcMar>
          </w:tcPr>
          <w:p w:rsidR="003B3C40" w:rsidRDefault="003B3C40">
            <w:pPr>
              <w:rPr>
                <w:sz w:val="20"/>
                <w:szCs w:val="20"/>
              </w:rPr>
            </w:pPr>
            <w:r>
              <w:rPr>
                <w:sz w:val="20"/>
                <w:szCs w:val="20"/>
              </w:rPr>
              <w:t>с.Сосна, школа</w:t>
            </w:r>
          </w:p>
        </w:tc>
        <w:tc>
          <w:tcPr>
            <w:tcW w:w="993"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0,16</w:t>
            </w:r>
          </w:p>
        </w:tc>
        <w:tc>
          <w:tcPr>
            <w:tcW w:w="1132" w:type="dxa"/>
            <w:shd w:val="clear" w:color="000000" w:fill="FFFFFF"/>
            <w:noWrap/>
            <w:tcMar>
              <w:left w:w="57" w:type="dxa"/>
              <w:right w:w="57" w:type="dxa"/>
            </w:tcMar>
            <w:vAlign w:val="center"/>
          </w:tcPr>
          <w:p w:rsidR="003B3C40" w:rsidRDefault="003B3C40" w:rsidP="003B1F7C">
            <w:pPr>
              <w:jc w:val="center"/>
              <w:rPr>
                <w:sz w:val="20"/>
                <w:szCs w:val="20"/>
              </w:rPr>
            </w:pPr>
            <w:r>
              <w:rPr>
                <w:sz w:val="20"/>
                <w:szCs w:val="20"/>
              </w:rPr>
              <w:t>КСГ-80</w:t>
            </w:r>
          </w:p>
        </w:tc>
        <w:tc>
          <w:tcPr>
            <w:tcW w:w="85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0,05</w:t>
            </w:r>
          </w:p>
        </w:tc>
        <w:tc>
          <w:tcPr>
            <w:tcW w:w="992"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262</w:t>
            </w:r>
          </w:p>
        </w:tc>
      </w:tr>
      <w:tr w:rsidR="003B3C40">
        <w:trPr>
          <w:trHeight w:val="255"/>
        </w:trPr>
        <w:tc>
          <w:tcPr>
            <w:tcW w:w="2091" w:type="dxa"/>
            <w:shd w:val="clear" w:color="auto" w:fill="DDD9C3"/>
            <w:tcMar>
              <w:left w:w="57" w:type="dxa"/>
              <w:right w:w="57" w:type="dxa"/>
            </w:tcMar>
          </w:tcPr>
          <w:p w:rsidR="003B3C40" w:rsidRDefault="003B3C40">
            <w:pPr>
              <w:rPr>
                <w:b/>
                <w:bCs/>
                <w:sz w:val="20"/>
                <w:szCs w:val="20"/>
              </w:rPr>
            </w:pPr>
            <w:r>
              <w:rPr>
                <w:b/>
                <w:bCs/>
                <w:sz w:val="20"/>
                <w:szCs w:val="20"/>
              </w:rPr>
              <w:t>ВСЕГО по Балтасинскому МПП:</w:t>
            </w:r>
          </w:p>
        </w:tc>
        <w:tc>
          <w:tcPr>
            <w:tcW w:w="993" w:type="dxa"/>
            <w:shd w:val="clear" w:color="auto" w:fill="DDD9C3"/>
            <w:tcMar>
              <w:left w:w="57" w:type="dxa"/>
              <w:right w:w="57" w:type="dxa"/>
            </w:tcMar>
            <w:vAlign w:val="center"/>
          </w:tcPr>
          <w:p w:rsidR="003B3C40" w:rsidRDefault="003B3C40" w:rsidP="003B1F7C">
            <w:pPr>
              <w:jc w:val="center"/>
              <w:rPr>
                <w:b/>
                <w:bCs/>
                <w:sz w:val="20"/>
                <w:szCs w:val="20"/>
              </w:rPr>
            </w:pPr>
            <w:r>
              <w:rPr>
                <w:b/>
                <w:bCs/>
                <w:sz w:val="20"/>
                <w:szCs w:val="20"/>
              </w:rPr>
              <w:t>15,78</w:t>
            </w:r>
          </w:p>
        </w:tc>
        <w:tc>
          <w:tcPr>
            <w:tcW w:w="1132" w:type="dxa"/>
            <w:shd w:val="clear" w:color="auto" w:fill="DDD9C3"/>
            <w:tcMar>
              <w:left w:w="57" w:type="dxa"/>
              <w:right w:w="57" w:type="dxa"/>
            </w:tcMar>
            <w:vAlign w:val="center"/>
          </w:tcPr>
          <w:p w:rsidR="003B3C40" w:rsidRDefault="003B3C40" w:rsidP="003B1F7C">
            <w:pPr>
              <w:jc w:val="center"/>
              <w:rPr>
                <w:b/>
                <w:bCs/>
                <w:sz w:val="20"/>
                <w:szCs w:val="20"/>
              </w:rPr>
            </w:pPr>
          </w:p>
        </w:tc>
        <w:tc>
          <w:tcPr>
            <w:tcW w:w="852" w:type="dxa"/>
            <w:shd w:val="clear" w:color="auto" w:fill="DDD9C3"/>
            <w:tcMar>
              <w:left w:w="57" w:type="dxa"/>
              <w:right w:w="57" w:type="dxa"/>
            </w:tcMar>
            <w:vAlign w:val="center"/>
          </w:tcPr>
          <w:p w:rsidR="003B3C40" w:rsidRDefault="003B3C40" w:rsidP="003B1F7C">
            <w:pPr>
              <w:jc w:val="center"/>
              <w:rPr>
                <w:b/>
                <w:bCs/>
                <w:sz w:val="20"/>
                <w:szCs w:val="20"/>
              </w:rPr>
            </w:pPr>
            <w:r>
              <w:rPr>
                <w:b/>
                <w:bCs/>
                <w:sz w:val="20"/>
                <w:szCs w:val="20"/>
              </w:rPr>
              <w:t>58</w:t>
            </w:r>
          </w:p>
        </w:tc>
        <w:tc>
          <w:tcPr>
            <w:tcW w:w="709" w:type="dxa"/>
            <w:shd w:val="clear" w:color="auto" w:fill="DDD9C3"/>
            <w:tcMar>
              <w:left w:w="57" w:type="dxa"/>
              <w:right w:w="57" w:type="dxa"/>
            </w:tcMar>
            <w:vAlign w:val="center"/>
          </w:tcPr>
          <w:p w:rsidR="003B3C40" w:rsidRDefault="003B3C40" w:rsidP="003B1F7C">
            <w:pPr>
              <w:jc w:val="center"/>
              <w:rPr>
                <w:b/>
                <w:bCs/>
                <w:sz w:val="20"/>
                <w:szCs w:val="20"/>
              </w:rPr>
            </w:pPr>
          </w:p>
        </w:tc>
        <w:tc>
          <w:tcPr>
            <w:tcW w:w="992" w:type="dxa"/>
            <w:shd w:val="clear" w:color="auto" w:fill="DDD9C3"/>
            <w:tcMar>
              <w:left w:w="57" w:type="dxa"/>
              <w:right w:w="57" w:type="dxa"/>
            </w:tcMar>
            <w:vAlign w:val="center"/>
          </w:tcPr>
          <w:p w:rsidR="003B3C40" w:rsidRDefault="003B3C40" w:rsidP="003B1F7C">
            <w:pPr>
              <w:jc w:val="center"/>
              <w:rPr>
                <w:b/>
                <w:bCs/>
                <w:sz w:val="20"/>
                <w:szCs w:val="20"/>
              </w:rPr>
            </w:pPr>
            <w:r>
              <w:rPr>
                <w:b/>
                <w:bCs/>
                <w:sz w:val="20"/>
                <w:szCs w:val="20"/>
              </w:rPr>
              <w:t>4,46</w:t>
            </w:r>
          </w:p>
        </w:tc>
        <w:tc>
          <w:tcPr>
            <w:tcW w:w="992" w:type="dxa"/>
            <w:shd w:val="clear" w:color="auto" w:fill="DDD9C3"/>
            <w:tcMar>
              <w:left w:w="57" w:type="dxa"/>
              <w:right w:w="57" w:type="dxa"/>
            </w:tcMar>
            <w:vAlign w:val="center"/>
          </w:tcPr>
          <w:p w:rsidR="003B3C40" w:rsidRDefault="003B3C40" w:rsidP="003B1F7C">
            <w:pPr>
              <w:jc w:val="center"/>
              <w:rPr>
                <w:b/>
                <w:bCs/>
                <w:sz w:val="20"/>
                <w:szCs w:val="20"/>
              </w:rPr>
            </w:pPr>
            <w:r>
              <w:rPr>
                <w:b/>
                <w:bCs/>
                <w:sz w:val="20"/>
                <w:szCs w:val="20"/>
              </w:rPr>
              <w:t>23 342</w:t>
            </w:r>
          </w:p>
        </w:tc>
        <w:tc>
          <w:tcPr>
            <w:tcW w:w="709" w:type="dxa"/>
            <w:shd w:val="clear" w:color="auto" w:fill="DDD9C3"/>
            <w:tcMar>
              <w:left w:w="57" w:type="dxa"/>
              <w:right w:w="57" w:type="dxa"/>
            </w:tcMar>
            <w:vAlign w:val="center"/>
          </w:tcPr>
          <w:p w:rsidR="003B3C40" w:rsidRDefault="003B3C40" w:rsidP="003B1F7C">
            <w:pPr>
              <w:jc w:val="center"/>
              <w:rPr>
                <w:b/>
                <w:bCs/>
                <w:sz w:val="20"/>
                <w:szCs w:val="20"/>
              </w:rPr>
            </w:pPr>
            <w:r>
              <w:rPr>
                <w:b/>
                <w:bCs/>
                <w:sz w:val="20"/>
                <w:szCs w:val="20"/>
              </w:rPr>
              <w:t>0</w:t>
            </w:r>
          </w:p>
        </w:tc>
        <w:tc>
          <w:tcPr>
            <w:tcW w:w="709" w:type="dxa"/>
            <w:shd w:val="clear" w:color="auto" w:fill="DDD9C3"/>
            <w:tcMar>
              <w:left w:w="57" w:type="dxa"/>
              <w:right w:w="57" w:type="dxa"/>
            </w:tcMar>
            <w:vAlign w:val="center"/>
          </w:tcPr>
          <w:p w:rsidR="003B3C40" w:rsidRDefault="003B3C40" w:rsidP="003B1F7C">
            <w:pPr>
              <w:jc w:val="center"/>
              <w:rPr>
                <w:b/>
                <w:bCs/>
                <w:sz w:val="20"/>
                <w:szCs w:val="20"/>
              </w:rPr>
            </w:pPr>
            <w:r>
              <w:rPr>
                <w:b/>
                <w:bCs/>
                <w:sz w:val="20"/>
                <w:szCs w:val="20"/>
              </w:rPr>
              <w:t>0</w:t>
            </w:r>
          </w:p>
        </w:tc>
        <w:tc>
          <w:tcPr>
            <w:tcW w:w="850" w:type="dxa"/>
            <w:shd w:val="clear" w:color="auto" w:fill="DDD9C3"/>
            <w:tcMar>
              <w:left w:w="57" w:type="dxa"/>
              <w:right w:w="57" w:type="dxa"/>
            </w:tcMar>
            <w:vAlign w:val="center"/>
          </w:tcPr>
          <w:p w:rsidR="003B3C40" w:rsidRDefault="003B3C40" w:rsidP="003B1F7C">
            <w:pPr>
              <w:jc w:val="center"/>
              <w:rPr>
                <w:b/>
                <w:bCs/>
                <w:sz w:val="20"/>
                <w:szCs w:val="20"/>
              </w:rPr>
            </w:pPr>
            <w:r>
              <w:rPr>
                <w:b/>
                <w:bCs/>
                <w:sz w:val="20"/>
                <w:szCs w:val="20"/>
              </w:rPr>
              <w:t>23 342</w:t>
            </w:r>
          </w:p>
        </w:tc>
      </w:tr>
      <w:tr w:rsidR="003B3C40" w:rsidRPr="003B1F7C">
        <w:trPr>
          <w:trHeight w:val="255"/>
        </w:trPr>
        <w:tc>
          <w:tcPr>
            <w:tcW w:w="10029" w:type="dxa"/>
            <w:gridSpan w:val="10"/>
            <w:noWrap/>
            <w:tcMar>
              <w:left w:w="57" w:type="dxa"/>
              <w:right w:w="57" w:type="dxa"/>
            </w:tcMar>
            <w:vAlign w:val="center"/>
          </w:tcPr>
          <w:p w:rsidR="003B3C40" w:rsidRPr="003B1F7C" w:rsidRDefault="003B3C40" w:rsidP="003B1F7C">
            <w:r w:rsidRPr="003B1F7C">
              <w:rPr>
                <w:b/>
                <w:bCs/>
                <w:sz w:val="22"/>
                <w:szCs w:val="22"/>
              </w:rPr>
              <w:t>ООО "Ципьинское МПП ЖКХ"</w:t>
            </w:r>
          </w:p>
        </w:tc>
      </w:tr>
      <w:tr w:rsidR="003B3C40">
        <w:trPr>
          <w:trHeight w:val="255"/>
        </w:trPr>
        <w:tc>
          <w:tcPr>
            <w:tcW w:w="2091" w:type="dxa"/>
            <w:shd w:val="clear" w:color="000000" w:fill="FFFFFF"/>
            <w:tcMar>
              <w:left w:w="57" w:type="dxa"/>
              <w:right w:w="57" w:type="dxa"/>
            </w:tcMar>
          </w:tcPr>
          <w:p w:rsidR="003B3C40" w:rsidRDefault="003B3C40">
            <w:pPr>
              <w:rPr>
                <w:color w:val="000000"/>
                <w:sz w:val="20"/>
                <w:szCs w:val="20"/>
              </w:rPr>
            </w:pPr>
            <w:r>
              <w:rPr>
                <w:color w:val="000000"/>
                <w:sz w:val="20"/>
                <w:szCs w:val="20"/>
              </w:rPr>
              <w:t>с.Ципья, школа</w:t>
            </w:r>
          </w:p>
        </w:tc>
        <w:tc>
          <w:tcPr>
            <w:tcW w:w="993"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0,161</w:t>
            </w:r>
          </w:p>
        </w:tc>
        <w:tc>
          <w:tcPr>
            <w:tcW w:w="113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НР-18</w:t>
            </w:r>
          </w:p>
        </w:tc>
        <w:tc>
          <w:tcPr>
            <w:tcW w:w="85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3</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78</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0,1605</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695</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695</w:t>
            </w:r>
          </w:p>
        </w:tc>
      </w:tr>
      <w:tr w:rsidR="003B3C40">
        <w:trPr>
          <w:trHeight w:val="520"/>
        </w:trPr>
        <w:tc>
          <w:tcPr>
            <w:tcW w:w="2091" w:type="dxa"/>
            <w:shd w:val="clear" w:color="000000" w:fill="FFFFFF"/>
            <w:tcMar>
              <w:left w:w="57" w:type="dxa"/>
              <w:right w:w="57" w:type="dxa"/>
            </w:tcMar>
          </w:tcPr>
          <w:p w:rsidR="003B3C40" w:rsidRDefault="003B3C40">
            <w:pPr>
              <w:rPr>
                <w:color w:val="000000"/>
                <w:sz w:val="20"/>
                <w:szCs w:val="20"/>
              </w:rPr>
            </w:pPr>
            <w:r>
              <w:rPr>
                <w:color w:val="000000"/>
                <w:sz w:val="20"/>
                <w:szCs w:val="20"/>
              </w:rPr>
              <w:t>с.Арбор, школа</w:t>
            </w:r>
          </w:p>
        </w:tc>
        <w:tc>
          <w:tcPr>
            <w:tcW w:w="993"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0,125</w:t>
            </w:r>
          </w:p>
        </w:tc>
        <w:tc>
          <w:tcPr>
            <w:tcW w:w="113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Гранит-80</w:t>
            </w:r>
          </w:p>
          <w:p w:rsidR="003B3C40" w:rsidRDefault="003B3C40" w:rsidP="003B1F7C">
            <w:pPr>
              <w:jc w:val="center"/>
              <w:rPr>
                <w:color w:val="000000"/>
                <w:sz w:val="20"/>
                <w:szCs w:val="20"/>
              </w:rPr>
            </w:pPr>
            <w:r>
              <w:rPr>
                <w:color w:val="000000"/>
                <w:sz w:val="20"/>
                <w:szCs w:val="20"/>
              </w:rPr>
              <w:t>КЧМ-5</w:t>
            </w:r>
          </w:p>
        </w:tc>
        <w:tc>
          <w:tcPr>
            <w:tcW w:w="85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2</w:t>
            </w:r>
          </w:p>
          <w:p w:rsidR="003B3C40" w:rsidRDefault="003B3C40" w:rsidP="003B1F7C">
            <w:pPr>
              <w:jc w:val="center"/>
              <w:rPr>
                <w:color w:val="000000"/>
                <w:sz w:val="20"/>
                <w:szCs w:val="20"/>
              </w:rPr>
            </w:pPr>
            <w:r>
              <w:rPr>
                <w:color w:val="000000"/>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86,6</w:t>
            </w:r>
          </w:p>
          <w:p w:rsidR="003B3C40" w:rsidRDefault="003B3C40" w:rsidP="003B1F7C">
            <w:pPr>
              <w:jc w:val="center"/>
              <w:rPr>
                <w:sz w:val="20"/>
                <w:szCs w:val="20"/>
              </w:rPr>
            </w:pPr>
            <w:r>
              <w:rPr>
                <w:sz w:val="20"/>
                <w:szCs w:val="20"/>
              </w:rPr>
              <w:t>86,6</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0,1246</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331</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331</w:t>
            </w:r>
          </w:p>
        </w:tc>
      </w:tr>
      <w:tr w:rsidR="003B3C40">
        <w:trPr>
          <w:trHeight w:val="520"/>
        </w:trPr>
        <w:tc>
          <w:tcPr>
            <w:tcW w:w="2091" w:type="dxa"/>
            <w:shd w:val="clear" w:color="000000" w:fill="FFFFFF"/>
            <w:tcMar>
              <w:left w:w="57" w:type="dxa"/>
              <w:right w:w="57" w:type="dxa"/>
            </w:tcMar>
          </w:tcPr>
          <w:p w:rsidR="003B3C40" w:rsidRDefault="003B3C40">
            <w:pPr>
              <w:rPr>
                <w:color w:val="000000"/>
                <w:sz w:val="20"/>
                <w:szCs w:val="20"/>
              </w:rPr>
            </w:pPr>
            <w:r>
              <w:rPr>
                <w:color w:val="000000"/>
                <w:sz w:val="20"/>
                <w:szCs w:val="20"/>
              </w:rPr>
              <w:t>с.В.Субаш, школа</w:t>
            </w:r>
          </w:p>
        </w:tc>
        <w:tc>
          <w:tcPr>
            <w:tcW w:w="993"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0,150</w:t>
            </w:r>
          </w:p>
        </w:tc>
        <w:tc>
          <w:tcPr>
            <w:tcW w:w="113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Микро-100</w:t>
            </w:r>
          </w:p>
          <w:p w:rsidR="003B3C40" w:rsidRDefault="003B3C40" w:rsidP="003B1F7C">
            <w:pPr>
              <w:jc w:val="center"/>
              <w:rPr>
                <w:color w:val="000000"/>
                <w:sz w:val="20"/>
                <w:szCs w:val="20"/>
              </w:rPr>
            </w:pPr>
            <w:r>
              <w:rPr>
                <w:color w:val="000000"/>
                <w:sz w:val="20"/>
                <w:szCs w:val="20"/>
              </w:rPr>
              <w:t>Микро-50</w:t>
            </w:r>
          </w:p>
        </w:tc>
        <w:tc>
          <w:tcPr>
            <w:tcW w:w="85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3</w:t>
            </w:r>
          </w:p>
          <w:p w:rsidR="003B3C40" w:rsidRDefault="003B3C40" w:rsidP="003B1F7C">
            <w:pPr>
              <w:jc w:val="center"/>
              <w:rPr>
                <w:color w:val="000000"/>
                <w:sz w:val="20"/>
                <w:szCs w:val="20"/>
              </w:rPr>
            </w:pPr>
            <w:r>
              <w:rPr>
                <w:color w:val="000000"/>
                <w:sz w:val="20"/>
                <w:szCs w:val="20"/>
              </w:rPr>
              <w:t>1</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93</w:t>
            </w:r>
          </w:p>
          <w:p w:rsidR="003B3C40" w:rsidRDefault="003B3C40" w:rsidP="003B1F7C">
            <w:pPr>
              <w:jc w:val="center"/>
              <w:rPr>
                <w:sz w:val="20"/>
                <w:szCs w:val="20"/>
              </w:rPr>
            </w:pPr>
            <w:r>
              <w:rPr>
                <w:sz w:val="20"/>
                <w:szCs w:val="20"/>
              </w:rPr>
              <w:t>92</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0,1502</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653</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653</w:t>
            </w:r>
          </w:p>
        </w:tc>
      </w:tr>
      <w:tr w:rsidR="003B3C40">
        <w:trPr>
          <w:trHeight w:val="255"/>
        </w:trPr>
        <w:tc>
          <w:tcPr>
            <w:tcW w:w="2091" w:type="dxa"/>
            <w:shd w:val="clear" w:color="000000" w:fill="FFFFFF"/>
            <w:tcMar>
              <w:left w:w="57" w:type="dxa"/>
              <w:right w:w="57" w:type="dxa"/>
            </w:tcMar>
          </w:tcPr>
          <w:p w:rsidR="003B3C40" w:rsidRDefault="003B3C40">
            <w:pPr>
              <w:rPr>
                <w:color w:val="000000"/>
                <w:sz w:val="20"/>
                <w:szCs w:val="20"/>
              </w:rPr>
            </w:pPr>
            <w:r>
              <w:rPr>
                <w:color w:val="000000"/>
                <w:sz w:val="20"/>
                <w:szCs w:val="20"/>
              </w:rPr>
              <w:t>с.Тюнтерь, школа</w:t>
            </w:r>
          </w:p>
        </w:tc>
        <w:tc>
          <w:tcPr>
            <w:tcW w:w="993"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0,132</w:t>
            </w:r>
          </w:p>
        </w:tc>
        <w:tc>
          <w:tcPr>
            <w:tcW w:w="113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НР-18</w:t>
            </w:r>
          </w:p>
        </w:tc>
        <w:tc>
          <w:tcPr>
            <w:tcW w:w="85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2</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78</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0,1321</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579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579</w:t>
            </w:r>
          </w:p>
        </w:tc>
      </w:tr>
      <w:tr w:rsidR="003B3C40">
        <w:trPr>
          <w:trHeight w:val="255"/>
        </w:trPr>
        <w:tc>
          <w:tcPr>
            <w:tcW w:w="2091" w:type="dxa"/>
            <w:shd w:val="clear" w:color="000000" w:fill="FFFFFF"/>
            <w:tcMar>
              <w:left w:w="57" w:type="dxa"/>
              <w:right w:w="57" w:type="dxa"/>
            </w:tcMar>
          </w:tcPr>
          <w:p w:rsidR="003B3C40" w:rsidRDefault="003B3C40">
            <w:pPr>
              <w:rPr>
                <w:color w:val="000000"/>
                <w:sz w:val="20"/>
                <w:szCs w:val="20"/>
              </w:rPr>
            </w:pPr>
            <w:r>
              <w:rPr>
                <w:color w:val="000000"/>
                <w:sz w:val="20"/>
                <w:szCs w:val="20"/>
              </w:rPr>
              <w:t>с.Ср. Кушкет, школа</w:t>
            </w:r>
          </w:p>
        </w:tc>
        <w:tc>
          <w:tcPr>
            <w:tcW w:w="993"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0,125</w:t>
            </w:r>
          </w:p>
        </w:tc>
        <w:tc>
          <w:tcPr>
            <w:tcW w:w="113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КС-Г-100</w:t>
            </w:r>
          </w:p>
        </w:tc>
        <w:tc>
          <w:tcPr>
            <w:tcW w:w="85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3</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87</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0,1248</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609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609</w:t>
            </w:r>
          </w:p>
        </w:tc>
      </w:tr>
      <w:tr w:rsidR="003B3C40">
        <w:trPr>
          <w:trHeight w:val="255"/>
        </w:trPr>
        <w:tc>
          <w:tcPr>
            <w:tcW w:w="2091" w:type="dxa"/>
            <w:shd w:val="clear" w:color="000000" w:fill="FFFFFF"/>
            <w:tcMar>
              <w:left w:w="57" w:type="dxa"/>
              <w:right w:w="57" w:type="dxa"/>
            </w:tcMar>
          </w:tcPr>
          <w:p w:rsidR="003B3C40" w:rsidRDefault="003B3C40">
            <w:pPr>
              <w:rPr>
                <w:color w:val="000000"/>
                <w:sz w:val="20"/>
                <w:szCs w:val="20"/>
              </w:rPr>
            </w:pPr>
            <w:r>
              <w:rPr>
                <w:color w:val="000000"/>
                <w:sz w:val="20"/>
                <w:szCs w:val="20"/>
              </w:rPr>
              <w:t xml:space="preserve">с.Нуринер, школа </w:t>
            </w:r>
          </w:p>
        </w:tc>
        <w:tc>
          <w:tcPr>
            <w:tcW w:w="993"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0,156</w:t>
            </w:r>
          </w:p>
        </w:tc>
        <w:tc>
          <w:tcPr>
            <w:tcW w:w="1132" w:type="dxa"/>
            <w:shd w:val="clear" w:color="000000" w:fill="FFFFFF"/>
            <w:tcMar>
              <w:left w:w="57" w:type="dxa"/>
              <w:right w:w="57" w:type="dxa"/>
            </w:tcMar>
            <w:vAlign w:val="center"/>
          </w:tcPr>
          <w:p w:rsidR="003B3C40" w:rsidRDefault="003B3C40" w:rsidP="00BB1BF5">
            <w:pPr>
              <w:jc w:val="center"/>
              <w:rPr>
                <w:color w:val="000000"/>
                <w:sz w:val="20"/>
                <w:szCs w:val="20"/>
              </w:rPr>
            </w:pPr>
            <w:r>
              <w:rPr>
                <w:color w:val="000000"/>
                <w:sz w:val="20"/>
                <w:szCs w:val="20"/>
              </w:rPr>
              <w:t>Микро-100</w:t>
            </w:r>
          </w:p>
        </w:tc>
        <w:tc>
          <w:tcPr>
            <w:tcW w:w="85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3</w:t>
            </w:r>
          </w:p>
        </w:tc>
        <w:tc>
          <w:tcPr>
            <w:tcW w:w="709"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93</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0,1563</w:t>
            </w:r>
          </w:p>
        </w:tc>
        <w:tc>
          <w:tcPr>
            <w:tcW w:w="992" w:type="dxa"/>
            <w:shd w:val="clear" w:color="000000" w:fill="FFFFFF"/>
            <w:tcMar>
              <w:left w:w="57" w:type="dxa"/>
              <w:right w:w="57" w:type="dxa"/>
            </w:tcMar>
            <w:vAlign w:val="center"/>
          </w:tcPr>
          <w:p w:rsidR="003B3C40" w:rsidRDefault="003B3C40" w:rsidP="003B1F7C">
            <w:pPr>
              <w:jc w:val="center"/>
              <w:rPr>
                <w:color w:val="000000"/>
                <w:sz w:val="20"/>
                <w:szCs w:val="20"/>
              </w:rPr>
            </w:pPr>
            <w:r>
              <w:rPr>
                <w:color w:val="000000"/>
                <w:sz w:val="20"/>
                <w:szCs w:val="20"/>
              </w:rPr>
              <w:t>699</w:t>
            </w: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709" w:type="dxa"/>
            <w:shd w:val="clear" w:color="000000" w:fill="FFFFFF"/>
            <w:tcMar>
              <w:left w:w="57" w:type="dxa"/>
              <w:right w:w="57" w:type="dxa"/>
            </w:tcMar>
            <w:vAlign w:val="center"/>
          </w:tcPr>
          <w:p w:rsidR="003B3C40" w:rsidRDefault="003B3C40" w:rsidP="003B1F7C">
            <w:pPr>
              <w:jc w:val="center"/>
              <w:rPr>
                <w:sz w:val="20"/>
                <w:szCs w:val="20"/>
              </w:rPr>
            </w:pPr>
          </w:p>
        </w:tc>
        <w:tc>
          <w:tcPr>
            <w:tcW w:w="850" w:type="dxa"/>
            <w:shd w:val="clear" w:color="000000" w:fill="FFFFFF"/>
            <w:tcMar>
              <w:left w:w="57" w:type="dxa"/>
              <w:right w:w="57" w:type="dxa"/>
            </w:tcMar>
            <w:vAlign w:val="center"/>
          </w:tcPr>
          <w:p w:rsidR="003B3C40" w:rsidRDefault="003B3C40" w:rsidP="003B1F7C">
            <w:pPr>
              <w:jc w:val="center"/>
              <w:rPr>
                <w:sz w:val="20"/>
                <w:szCs w:val="20"/>
              </w:rPr>
            </w:pPr>
            <w:r>
              <w:rPr>
                <w:sz w:val="20"/>
                <w:szCs w:val="20"/>
              </w:rPr>
              <w:t>699</w:t>
            </w:r>
          </w:p>
        </w:tc>
      </w:tr>
      <w:tr w:rsidR="003B3C40">
        <w:trPr>
          <w:trHeight w:val="255"/>
        </w:trPr>
        <w:tc>
          <w:tcPr>
            <w:tcW w:w="2091" w:type="dxa"/>
            <w:shd w:val="clear" w:color="auto" w:fill="DDD9C3"/>
            <w:tcMar>
              <w:left w:w="57" w:type="dxa"/>
              <w:right w:w="57" w:type="dxa"/>
            </w:tcMar>
          </w:tcPr>
          <w:p w:rsidR="003B3C40" w:rsidRDefault="003B3C40">
            <w:pPr>
              <w:rPr>
                <w:b/>
                <w:bCs/>
                <w:sz w:val="20"/>
                <w:szCs w:val="20"/>
              </w:rPr>
            </w:pPr>
            <w:r>
              <w:rPr>
                <w:b/>
                <w:bCs/>
                <w:sz w:val="20"/>
                <w:szCs w:val="20"/>
              </w:rPr>
              <w:t>ВСЕГО по Ципьинскому МПП:</w:t>
            </w:r>
          </w:p>
        </w:tc>
        <w:tc>
          <w:tcPr>
            <w:tcW w:w="993" w:type="dxa"/>
            <w:shd w:val="clear" w:color="auto" w:fill="DDD9C3"/>
            <w:noWrap/>
            <w:tcMar>
              <w:left w:w="57" w:type="dxa"/>
              <w:right w:w="57" w:type="dxa"/>
            </w:tcMar>
            <w:vAlign w:val="center"/>
          </w:tcPr>
          <w:p w:rsidR="003B3C40" w:rsidRDefault="003B3C40" w:rsidP="003B1F7C">
            <w:pPr>
              <w:jc w:val="center"/>
              <w:rPr>
                <w:b/>
                <w:bCs/>
                <w:sz w:val="20"/>
                <w:szCs w:val="20"/>
              </w:rPr>
            </w:pPr>
            <w:r>
              <w:rPr>
                <w:b/>
                <w:bCs/>
                <w:sz w:val="20"/>
                <w:szCs w:val="20"/>
              </w:rPr>
              <w:t>0,85</w:t>
            </w:r>
          </w:p>
        </w:tc>
        <w:tc>
          <w:tcPr>
            <w:tcW w:w="1132" w:type="dxa"/>
            <w:shd w:val="clear" w:color="auto" w:fill="DDD9C3"/>
            <w:noWrap/>
            <w:tcMar>
              <w:left w:w="57" w:type="dxa"/>
              <w:right w:w="57" w:type="dxa"/>
            </w:tcMar>
            <w:vAlign w:val="center"/>
          </w:tcPr>
          <w:p w:rsidR="003B3C40" w:rsidRDefault="003B3C40" w:rsidP="003B1F7C">
            <w:pPr>
              <w:jc w:val="center"/>
              <w:rPr>
                <w:b/>
                <w:bCs/>
                <w:sz w:val="20"/>
                <w:szCs w:val="20"/>
              </w:rPr>
            </w:pPr>
          </w:p>
        </w:tc>
        <w:tc>
          <w:tcPr>
            <w:tcW w:w="852" w:type="dxa"/>
            <w:shd w:val="clear" w:color="auto" w:fill="DDD9C3"/>
            <w:noWrap/>
            <w:tcMar>
              <w:left w:w="57" w:type="dxa"/>
              <w:right w:w="57" w:type="dxa"/>
            </w:tcMar>
            <w:vAlign w:val="center"/>
          </w:tcPr>
          <w:p w:rsidR="003B3C40" w:rsidRDefault="003B3C40" w:rsidP="003B1F7C">
            <w:pPr>
              <w:jc w:val="center"/>
              <w:rPr>
                <w:b/>
                <w:bCs/>
                <w:sz w:val="20"/>
                <w:szCs w:val="20"/>
              </w:rPr>
            </w:pPr>
            <w:r>
              <w:rPr>
                <w:b/>
                <w:bCs/>
                <w:sz w:val="20"/>
                <w:szCs w:val="20"/>
              </w:rPr>
              <w:t>19</w:t>
            </w:r>
          </w:p>
        </w:tc>
        <w:tc>
          <w:tcPr>
            <w:tcW w:w="709" w:type="dxa"/>
            <w:shd w:val="clear" w:color="auto" w:fill="DDD9C3"/>
            <w:noWrap/>
            <w:tcMar>
              <w:left w:w="57" w:type="dxa"/>
              <w:right w:w="57" w:type="dxa"/>
            </w:tcMar>
            <w:vAlign w:val="center"/>
          </w:tcPr>
          <w:p w:rsidR="003B3C40" w:rsidRDefault="003B3C40" w:rsidP="003B1F7C">
            <w:pPr>
              <w:jc w:val="center"/>
              <w:rPr>
                <w:b/>
                <w:bCs/>
                <w:sz w:val="20"/>
                <w:szCs w:val="20"/>
              </w:rPr>
            </w:pPr>
          </w:p>
        </w:tc>
        <w:tc>
          <w:tcPr>
            <w:tcW w:w="992" w:type="dxa"/>
            <w:shd w:val="clear" w:color="auto" w:fill="DDD9C3"/>
            <w:noWrap/>
            <w:tcMar>
              <w:left w:w="57" w:type="dxa"/>
              <w:right w:w="57" w:type="dxa"/>
            </w:tcMar>
            <w:vAlign w:val="center"/>
          </w:tcPr>
          <w:p w:rsidR="003B3C40" w:rsidRDefault="003B3C40" w:rsidP="003B1F7C">
            <w:pPr>
              <w:jc w:val="center"/>
              <w:rPr>
                <w:b/>
                <w:bCs/>
                <w:sz w:val="20"/>
                <w:szCs w:val="20"/>
              </w:rPr>
            </w:pPr>
            <w:r>
              <w:rPr>
                <w:b/>
                <w:bCs/>
                <w:sz w:val="20"/>
                <w:szCs w:val="20"/>
              </w:rPr>
              <w:t>0,85</w:t>
            </w:r>
          </w:p>
        </w:tc>
        <w:tc>
          <w:tcPr>
            <w:tcW w:w="992" w:type="dxa"/>
            <w:shd w:val="clear" w:color="auto" w:fill="DDD9C3"/>
            <w:tcMar>
              <w:left w:w="57" w:type="dxa"/>
              <w:right w:w="57" w:type="dxa"/>
            </w:tcMar>
            <w:vAlign w:val="center"/>
          </w:tcPr>
          <w:p w:rsidR="003B3C40" w:rsidRDefault="003B3C40" w:rsidP="003B1F7C">
            <w:pPr>
              <w:jc w:val="center"/>
              <w:rPr>
                <w:b/>
                <w:bCs/>
                <w:sz w:val="20"/>
                <w:szCs w:val="20"/>
              </w:rPr>
            </w:pPr>
            <w:r>
              <w:rPr>
                <w:b/>
                <w:bCs/>
                <w:sz w:val="20"/>
                <w:szCs w:val="20"/>
              </w:rPr>
              <w:t>3 566</w:t>
            </w:r>
          </w:p>
        </w:tc>
        <w:tc>
          <w:tcPr>
            <w:tcW w:w="709" w:type="dxa"/>
            <w:shd w:val="clear" w:color="auto" w:fill="DDD9C3"/>
            <w:noWrap/>
            <w:tcMar>
              <w:left w:w="57" w:type="dxa"/>
              <w:right w:w="57" w:type="dxa"/>
            </w:tcMar>
            <w:vAlign w:val="center"/>
          </w:tcPr>
          <w:p w:rsidR="003B3C40" w:rsidRDefault="003B3C40" w:rsidP="003B1F7C">
            <w:pPr>
              <w:jc w:val="center"/>
              <w:rPr>
                <w:b/>
                <w:bCs/>
                <w:sz w:val="20"/>
                <w:szCs w:val="20"/>
              </w:rPr>
            </w:pPr>
            <w:r>
              <w:rPr>
                <w:b/>
                <w:bCs/>
                <w:sz w:val="20"/>
                <w:szCs w:val="20"/>
              </w:rPr>
              <w:t>0</w:t>
            </w:r>
          </w:p>
        </w:tc>
        <w:tc>
          <w:tcPr>
            <w:tcW w:w="709" w:type="dxa"/>
            <w:shd w:val="clear" w:color="auto" w:fill="DDD9C3"/>
            <w:noWrap/>
            <w:tcMar>
              <w:left w:w="57" w:type="dxa"/>
              <w:right w:w="57" w:type="dxa"/>
            </w:tcMar>
            <w:vAlign w:val="center"/>
          </w:tcPr>
          <w:p w:rsidR="003B3C40" w:rsidRDefault="003B3C40" w:rsidP="003B1F7C">
            <w:pPr>
              <w:jc w:val="center"/>
              <w:rPr>
                <w:b/>
                <w:bCs/>
                <w:sz w:val="20"/>
                <w:szCs w:val="20"/>
              </w:rPr>
            </w:pPr>
            <w:r>
              <w:rPr>
                <w:b/>
                <w:bCs/>
                <w:sz w:val="20"/>
                <w:szCs w:val="20"/>
              </w:rPr>
              <w:t>0</w:t>
            </w:r>
          </w:p>
        </w:tc>
        <w:tc>
          <w:tcPr>
            <w:tcW w:w="850" w:type="dxa"/>
            <w:shd w:val="clear" w:color="auto" w:fill="DDD9C3"/>
            <w:tcMar>
              <w:left w:w="57" w:type="dxa"/>
              <w:right w:w="57" w:type="dxa"/>
            </w:tcMar>
            <w:vAlign w:val="center"/>
          </w:tcPr>
          <w:p w:rsidR="003B3C40" w:rsidRDefault="003B3C40" w:rsidP="003B1F7C">
            <w:pPr>
              <w:jc w:val="center"/>
              <w:rPr>
                <w:b/>
                <w:bCs/>
                <w:sz w:val="20"/>
                <w:szCs w:val="20"/>
              </w:rPr>
            </w:pPr>
            <w:r>
              <w:rPr>
                <w:b/>
                <w:bCs/>
                <w:sz w:val="20"/>
                <w:szCs w:val="20"/>
              </w:rPr>
              <w:t>3 566</w:t>
            </w:r>
          </w:p>
        </w:tc>
      </w:tr>
    </w:tbl>
    <w:p w:rsidR="003B3C40" w:rsidRDefault="003B3C40" w:rsidP="00CD62D6">
      <w:pPr>
        <w:spacing w:line="276" w:lineRule="auto"/>
        <w:jc w:val="both"/>
        <w:rPr>
          <w:sz w:val="28"/>
          <w:szCs w:val="28"/>
        </w:rPr>
      </w:pPr>
    </w:p>
    <w:p w:rsidR="003B3C40" w:rsidRDefault="003B3C40" w:rsidP="00735DBB">
      <w:pPr>
        <w:spacing w:line="276" w:lineRule="auto"/>
        <w:ind w:firstLine="709"/>
        <w:jc w:val="both"/>
        <w:rPr>
          <w:sz w:val="28"/>
          <w:szCs w:val="28"/>
        </w:rPr>
      </w:pPr>
      <w:r>
        <w:rPr>
          <w:sz w:val="28"/>
          <w:szCs w:val="28"/>
        </w:rPr>
        <w:t xml:space="preserve">Основными потребителями тепловой энергии, вырабатываемой </w:t>
      </w:r>
      <w:r w:rsidRPr="0005716C">
        <w:rPr>
          <w:sz w:val="28"/>
          <w:szCs w:val="28"/>
        </w:rPr>
        <w:t>О</w:t>
      </w:r>
      <w:r>
        <w:rPr>
          <w:sz w:val="28"/>
          <w:szCs w:val="28"/>
        </w:rPr>
        <w:t>А</w:t>
      </w:r>
      <w:r w:rsidRPr="0005716C">
        <w:rPr>
          <w:sz w:val="28"/>
          <w:szCs w:val="28"/>
        </w:rPr>
        <w:t>О «</w:t>
      </w:r>
      <w:r>
        <w:rPr>
          <w:sz w:val="28"/>
          <w:szCs w:val="28"/>
        </w:rPr>
        <w:t>Балтасинское МПП ЖКХ» являются бюджетные учреждения (12,4 тыс. Гкал) а также население, проживающее в многоквартирном жилищном фонде пгт.Балтаси (5,1 тыс. Гкал). Д</w:t>
      </w:r>
      <w:r w:rsidRPr="00791E6B">
        <w:rPr>
          <w:sz w:val="28"/>
          <w:szCs w:val="28"/>
        </w:rPr>
        <w:t xml:space="preserve">еятельность </w:t>
      </w:r>
      <w:r>
        <w:rPr>
          <w:sz w:val="28"/>
          <w:szCs w:val="28"/>
        </w:rPr>
        <w:t xml:space="preserve">Балтасинского МПП </w:t>
      </w:r>
      <w:r w:rsidRPr="00791E6B">
        <w:rPr>
          <w:sz w:val="28"/>
          <w:szCs w:val="28"/>
        </w:rPr>
        <w:t xml:space="preserve">в части отпуска тепловой энергии </w:t>
      </w:r>
      <w:r>
        <w:rPr>
          <w:sz w:val="28"/>
          <w:szCs w:val="28"/>
        </w:rPr>
        <w:t xml:space="preserve">потребителям </w:t>
      </w:r>
      <w:r w:rsidRPr="00791E6B">
        <w:rPr>
          <w:sz w:val="28"/>
          <w:szCs w:val="28"/>
        </w:rPr>
        <w:t>является регулируемой</w:t>
      </w:r>
      <w:r>
        <w:rPr>
          <w:sz w:val="28"/>
          <w:szCs w:val="28"/>
        </w:rPr>
        <w:t xml:space="preserve"> с установлением соответствующих тарифов. </w:t>
      </w:r>
    </w:p>
    <w:p w:rsidR="003B3C40" w:rsidRPr="00791E6B" w:rsidRDefault="003B3C40" w:rsidP="00050BBE">
      <w:pPr>
        <w:spacing w:line="276" w:lineRule="auto"/>
        <w:ind w:firstLine="709"/>
        <w:jc w:val="both"/>
        <w:rPr>
          <w:sz w:val="28"/>
          <w:szCs w:val="28"/>
        </w:rPr>
      </w:pPr>
      <w:r>
        <w:rPr>
          <w:sz w:val="28"/>
          <w:szCs w:val="28"/>
        </w:rPr>
        <w:t>Суммарная установленная</w:t>
      </w:r>
      <w:r w:rsidRPr="00791E6B">
        <w:rPr>
          <w:sz w:val="28"/>
          <w:szCs w:val="28"/>
        </w:rPr>
        <w:t xml:space="preserve"> теплов</w:t>
      </w:r>
      <w:r>
        <w:rPr>
          <w:sz w:val="28"/>
          <w:szCs w:val="28"/>
        </w:rPr>
        <w:t>ая</w:t>
      </w:r>
      <w:r w:rsidRPr="00791E6B">
        <w:rPr>
          <w:sz w:val="28"/>
          <w:szCs w:val="28"/>
        </w:rPr>
        <w:t xml:space="preserve"> мощность </w:t>
      </w:r>
      <w:r>
        <w:rPr>
          <w:sz w:val="28"/>
          <w:szCs w:val="28"/>
        </w:rPr>
        <w:t xml:space="preserve">котельных </w:t>
      </w:r>
      <w:r w:rsidRPr="0005716C">
        <w:rPr>
          <w:sz w:val="28"/>
          <w:szCs w:val="28"/>
        </w:rPr>
        <w:t>О</w:t>
      </w:r>
      <w:r>
        <w:rPr>
          <w:sz w:val="28"/>
          <w:szCs w:val="28"/>
        </w:rPr>
        <w:t>А</w:t>
      </w:r>
      <w:r w:rsidRPr="0005716C">
        <w:rPr>
          <w:sz w:val="28"/>
          <w:szCs w:val="28"/>
        </w:rPr>
        <w:t>О «</w:t>
      </w:r>
      <w:r>
        <w:rPr>
          <w:sz w:val="28"/>
          <w:szCs w:val="28"/>
        </w:rPr>
        <w:t>Балтасинское МПП ЖКХ» составляет 16,5</w:t>
      </w:r>
      <w:r w:rsidRPr="00791E6B">
        <w:rPr>
          <w:sz w:val="28"/>
          <w:szCs w:val="28"/>
        </w:rPr>
        <w:t xml:space="preserve"> Гкал/ч</w:t>
      </w:r>
      <w:r>
        <w:rPr>
          <w:sz w:val="28"/>
          <w:szCs w:val="28"/>
        </w:rPr>
        <w:t xml:space="preserve"> (с учетом резервных котлоагрегатов)</w:t>
      </w:r>
      <w:r w:rsidRPr="00791E6B">
        <w:rPr>
          <w:sz w:val="28"/>
          <w:szCs w:val="28"/>
        </w:rPr>
        <w:t xml:space="preserve">, </w:t>
      </w:r>
      <w:r>
        <w:rPr>
          <w:sz w:val="28"/>
          <w:szCs w:val="28"/>
        </w:rPr>
        <w:t>присоединенная нагрузка – 4,65 Гкал/ч</w:t>
      </w:r>
      <w:r w:rsidRPr="00791E6B">
        <w:rPr>
          <w:sz w:val="28"/>
          <w:szCs w:val="28"/>
        </w:rPr>
        <w:t xml:space="preserve">,  </w:t>
      </w:r>
      <w:r>
        <w:rPr>
          <w:sz w:val="28"/>
          <w:szCs w:val="28"/>
        </w:rPr>
        <w:t xml:space="preserve">средняя </w:t>
      </w:r>
      <w:r w:rsidRPr="00791E6B">
        <w:rPr>
          <w:sz w:val="28"/>
          <w:szCs w:val="28"/>
        </w:rPr>
        <w:t xml:space="preserve">загрузка </w:t>
      </w:r>
      <w:r>
        <w:rPr>
          <w:sz w:val="28"/>
          <w:szCs w:val="28"/>
        </w:rPr>
        <w:t>котельных предприятия составляет</w:t>
      </w:r>
      <w:r w:rsidRPr="00791E6B">
        <w:rPr>
          <w:sz w:val="28"/>
          <w:szCs w:val="28"/>
        </w:rPr>
        <w:t xml:space="preserve"> </w:t>
      </w:r>
      <w:r>
        <w:rPr>
          <w:sz w:val="28"/>
          <w:szCs w:val="28"/>
        </w:rPr>
        <w:t>28,2</w:t>
      </w:r>
      <w:r w:rsidRPr="00791E6B">
        <w:rPr>
          <w:sz w:val="28"/>
          <w:szCs w:val="28"/>
        </w:rPr>
        <w:t xml:space="preserve">%.  </w:t>
      </w:r>
    </w:p>
    <w:p w:rsidR="003B3C40" w:rsidRDefault="003B3C40" w:rsidP="002757AC">
      <w:pPr>
        <w:spacing w:after="120" w:line="276" w:lineRule="auto"/>
        <w:ind w:firstLine="709"/>
        <w:jc w:val="both"/>
        <w:rPr>
          <w:sz w:val="28"/>
          <w:szCs w:val="28"/>
        </w:rPr>
      </w:pPr>
      <w:r>
        <w:rPr>
          <w:sz w:val="28"/>
          <w:szCs w:val="28"/>
        </w:rPr>
        <w:t xml:space="preserve">Структура потребления тепловой энергии по категориям потребителей представлена на </w:t>
      </w:r>
      <w:r w:rsidR="000917CF">
        <w:fldChar w:fldCharType="begin"/>
      </w:r>
      <w:r w:rsidR="000917CF">
        <w:instrText xml:space="preserve"> REF _Ref283993871 \h  \* MERGEFORMAT </w:instrText>
      </w:r>
      <w:r w:rsidR="000917CF">
        <w:fldChar w:fldCharType="separate"/>
      </w:r>
      <w:r w:rsidRPr="002757AC">
        <w:rPr>
          <w:sz w:val="28"/>
          <w:szCs w:val="28"/>
        </w:rPr>
        <w:t>рисунке 2</w:t>
      </w:r>
      <w:r w:rsidR="000917CF">
        <w:fldChar w:fldCharType="end"/>
      </w:r>
      <w:r w:rsidRPr="002757AC">
        <w:rPr>
          <w:sz w:val="32"/>
          <w:szCs w:val="32"/>
        </w:rPr>
        <w:t>.</w:t>
      </w:r>
    </w:p>
    <w:p w:rsidR="003B3C40" w:rsidRPr="002757AC" w:rsidRDefault="003B3C40" w:rsidP="002757AC">
      <w:pPr>
        <w:pStyle w:val="afe"/>
        <w:keepNext/>
        <w:spacing w:after="120"/>
        <w:jc w:val="right"/>
        <w:rPr>
          <w:sz w:val="26"/>
          <w:szCs w:val="26"/>
        </w:rPr>
      </w:pPr>
      <w:bookmarkStart w:id="353" w:name="_Ref283993871"/>
      <w:r w:rsidRPr="002757AC">
        <w:rPr>
          <w:sz w:val="26"/>
          <w:szCs w:val="26"/>
        </w:rPr>
        <w:t xml:space="preserve">Рисунок </w:t>
      </w:r>
      <w:r w:rsidR="0005535E">
        <w:rPr>
          <w:sz w:val="26"/>
          <w:szCs w:val="26"/>
        </w:rPr>
        <w:fldChar w:fldCharType="begin"/>
      </w:r>
      <w:r>
        <w:rPr>
          <w:sz w:val="26"/>
          <w:szCs w:val="26"/>
        </w:rPr>
        <w:instrText xml:space="preserve"> SEQ Рисунок \* ARABIC </w:instrText>
      </w:r>
      <w:r w:rsidR="0005535E">
        <w:rPr>
          <w:sz w:val="26"/>
          <w:szCs w:val="26"/>
        </w:rPr>
        <w:fldChar w:fldCharType="separate"/>
      </w:r>
      <w:r>
        <w:rPr>
          <w:noProof/>
          <w:sz w:val="26"/>
          <w:szCs w:val="26"/>
        </w:rPr>
        <w:t>2</w:t>
      </w:r>
      <w:r w:rsidR="0005535E">
        <w:rPr>
          <w:sz w:val="26"/>
          <w:szCs w:val="26"/>
        </w:rPr>
        <w:fldChar w:fldCharType="end"/>
      </w:r>
      <w:bookmarkEnd w:id="353"/>
    </w:p>
    <w:p w:rsidR="003B3C40" w:rsidRDefault="00AF11E9" w:rsidP="002757AC">
      <w:pPr>
        <w:spacing w:line="276" w:lineRule="auto"/>
        <w:jc w:val="both"/>
        <w:rPr>
          <w:sz w:val="28"/>
          <w:szCs w:val="28"/>
        </w:rPr>
      </w:pPr>
      <w:r>
        <w:rPr>
          <w:noProof/>
        </w:rPr>
        <w:drawing>
          <wp:inline distT="0" distB="0" distL="0" distR="0">
            <wp:extent cx="6305550" cy="3524250"/>
            <wp:effectExtent l="0" t="0" r="0" b="0"/>
            <wp:docPr id="53" name="Диаграмма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7"/>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5550" cy="3524250"/>
                    </a:xfrm>
                    <a:prstGeom prst="rect">
                      <a:avLst/>
                    </a:prstGeom>
                    <a:noFill/>
                    <a:ln>
                      <a:noFill/>
                    </a:ln>
                  </pic:spPr>
                </pic:pic>
              </a:graphicData>
            </a:graphic>
          </wp:inline>
        </w:drawing>
      </w:r>
    </w:p>
    <w:p w:rsidR="003B3C40" w:rsidRDefault="003B3C40" w:rsidP="00735DBB">
      <w:pPr>
        <w:spacing w:line="276" w:lineRule="auto"/>
        <w:ind w:firstLine="709"/>
        <w:jc w:val="both"/>
        <w:rPr>
          <w:sz w:val="28"/>
          <w:szCs w:val="28"/>
        </w:rPr>
      </w:pPr>
    </w:p>
    <w:p w:rsidR="003B3C40" w:rsidRPr="005028D6" w:rsidRDefault="003B3C40" w:rsidP="00B234CE">
      <w:pPr>
        <w:rPr>
          <w:sz w:val="8"/>
          <w:szCs w:val="8"/>
        </w:rPr>
      </w:pPr>
    </w:p>
    <w:p w:rsidR="003B3C40" w:rsidRPr="0035647A" w:rsidRDefault="003B3C40" w:rsidP="00331728">
      <w:pPr>
        <w:pStyle w:val="a7"/>
        <w:keepNext/>
        <w:numPr>
          <w:ilvl w:val="0"/>
          <w:numId w:val="8"/>
        </w:numPr>
        <w:spacing w:before="0" w:after="0"/>
        <w:ind w:left="0" w:firstLine="0"/>
        <w:jc w:val="center"/>
        <w:outlineLvl w:val="2"/>
        <w:rPr>
          <w:b/>
          <w:bCs/>
          <w:vanish/>
          <w:color w:val="17365D"/>
          <w:lang w:eastAsia="ru-RU"/>
        </w:rPr>
      </w:pPr>
      <w:bookmarkStart w:id="354" w:name="_Toc266803641"/>
      <w:bookmarkStart w:id="355" w:name="_Toc266894420"/>
      <w:bookmarkStart w:id="356" w:name="_Toc266894749"/>
      <w:bookmarkStart w:id="357" w:name="_Toc266915092"/>
      <w:bookmarkStart w:id="358" w:name="_Toc266915420"/>
      <w:bookmarkStart w:id="359" w:name="_Toc267000083"/>
      <w:bookmarkStart w:id="360" w:name="_Toc267062406"/>
      <w:bookmarkStart w:id="361" w:name="_Toc267074367"/>
      <w:bookmarkStart w:id="362" w:name="_Toc267074676"/>
      <w:bookmarkStart w:id="363" w:name="_Toc267148882"/>
      <w:bookmarkStart w:id="364" w:name="_Toc267258883"/>
      <w:bookmarkStart w:id="365" w:name="_Toc277155762"/>
      <w:bookmarkStart w:id="366" w:name="_Toc279970614"/>
      <w:bookmarkStart w:id="367" w:name="_Toc283991754"/>
      <w:bookmarkStart w:id="368" w:name="_Toc290562152"/>
      <w:bookmarkStart w:id="369" w:name="_Toc294275967"/>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3B3C40" w:rsidRPr="0035647A" w:rsidRDefault="003B3C40" w:rsidP="00331728">
      <w:pPr>
        <w:pStyle w:val="a7"/>
        <w:keepNext/>
        <w:numPr>
          <w:ilvl w:val="0"/>
          <w:numId w:val="8"/>
        </w:numPr>
        <w:spacing w:before="0" w:after="0"/>
        <w:ind w:left="0" w:firstLine="0"/>
        <w:jc w:val="center"/>
        <w:outlineLvl w:val="2"/>
        <w:rPr>
          <w:b/>
          <w:bCs/>
          <w:vanish/>
          <w:color w:val="17365D"/>
          <w:lang w:eastAsia="ru-RU"/>
        </w:rPr>
      </w:pPr>
      <w:bookmarkStart w:id="370" w:name="_Toc266803642"/>
      <w:bookmarkStart w:id="371" w:name="_Toc266894421"/>
      <w:bookmarkStart w:id="372" w:name="_Toc266894750"/>
      <w:bookmarkStart w:id="373" w:name="_Toc266915093"/>
      <w:bookmarkStart w:id="374" w:name="_Toc266915421"/>
      <w:bookmarkStart w:id="375" w:name="_Toc267000084"/>
      <w:bookmarkStart w:id="376" w:name="_Toc267062407"/>
      <w:bookmarkStart w:id="377" w:name="_Toc267074368"/>
      <w:bookmarkStart w:id="378" w:name="_Toc267074677"/>
      <w:bookmarkStart w:id="379" w:name="_Toc267148883"/>
      <w:bookmarkStart w:id="380" w:name="_Toc267258884"/>
      <w:bookmarkStart w:id="381" w:name="_Toc277155763"/>
      <w:bookmarkStart w:id="382" w:name="_Toc279970615"/>
      <w:bookmarkStart w:id="383" w:name="_Toc283991755"/>
      <w:bookmarkStart w:id="384" w:name="_Toc290562153"/>
      <w:bookmarkStart w:id="385" w:name="_Toc294275968"/>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3B3C40" w:rsidRPr="0035647A" w:rsidRDefault="003B3C40" w:rsidP="00331728">
      <w:pPr>
        <w:pStyle w:val="a7"/>
        <w:keepNext/>
        <w:numPr>
          <w:ilvl w:val="0"/>
          <w:numId w:val="8"/>
        </w:numPr>
        <w:spacing w:before="0" w:after="0"/>
        <w:ind w:left="0" w:firstLine="0"/>
        <w:jc w:val="center"/>
        <w:outlineLvl w:val="2"/>
        <w:rPr>
          <w:b/>
          <w:bCs/>
          <w:vanish/>
          <w:color w:val="17365D"/>
          <w:lang w:eastAsia="ru-RU"/>
        </w:rPr>
      </w:pPr>
      <w:bookmarkStart w:id="386" w:name="_Toc266803643"/>
      <w:bookmarkStart w:id="387" w:name="_Toc266894422"/>
      <w:bookmarkStart w:id="388" w:name="_Toc266894751"/>
      <w:bookmarkStart w:id="389" w:name="_Toc266915094"/>
      <w:bookmarkStart w:id="390" w:name="_Toc266915422"/>
      <w:bookmarkStart w:id="391" w:name="_Toc267000085"/>
      <w:bookmarkStart w:id="392" w:name="_Toc267062408"/>
      <w:bookmarkStart w:id="393" w:name="_Toc267074369"/>
      <w:bookmarkStart w:id="394" w:name="_Toc267074678"/>
      <w:bookmarkStart w:id="395" w:name="_Toc267148884"/>
      <w:bookmarkStart w:id="396" w:name="_Toc267258885"/>
      <w:bookmarkStart w:id="397" w:name="_Toc277155764"/>
      <w:bookmarkStart w:id="398" w:name="_Toc279970616"/>
      <w:bookmarkStart w:id="399" w:name="_Toc283991756"/>
      <w:bookmarkStart w:id="400" w:name="_Toc290562154"/>
      <w:bookmarkStart w:id="401" w:name="_Toc294275969"/>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3B3C40" w:rsidRPr="0035647A" w:rsidRDefault="003B3C40" w:rsidP="00331728">
      <w:pPr>
        <w:pStyle w:val="a7"/>
        <w:keepNext/>
        <w:numPr>
          <w:ilvl w:val="0"/>
          <w:numId w:val="8"/>
        </w:numPr>
        <w:spacing w:before="0" w:after="0"/>
        <w:ind w:left="0" w:firstLine="0"/>
        <w:jc w:val="center"/>
        <w:outlineLvl w:val="2"/>
        <w:rPr>
          <w:b/>
          <w:bCs/>
          <w:vanish/>
          <w:color w:val="17365D"/>
          <w:lang w:eastAsia="ru-RU"/>
        </w:rPr>
      </w:pPr>
      <w:bookmarkStart w:id="402" w:name="_Toc266803644"/>
      <w:bookmarkStart w:id="403" w:name="_Toc266894423"/>
      <w:bookmarkStart w:id="404" w:name="_Toc266894752"/>
      <w:bookmarkStart w:id="405" w:name="_Toc266915095"/>
      <w:bookmarkStart w:id="406" w:name="_Toc266915423"/>
      <w:bookmarkStart w:id="407" w:name="_Toc267000086"/>
      <w:bookmarkStart w:id="408" w:name="_Toc267062409"/>
      <w:bookmarkStart w:id="409" w:name="_Toc267074370"/>
      <w:bookmarkStart w:id="410" w:name="_Toc267074679"/>
      <w:bookmarkStart w:id="411" w:name="_Toc267148885"/>
      <w:bookmarkStart w:id="412" w:name="_Toc267258886"/>
      <w:bookmarkStart w:id="413" w:name="_Toc277155765"/>
      <w:bookmarkStart w:id="414" w:name="_Toc279970617"/>
      <w:bookmarkStart w:id="415" w:name="_Toc283991757"/>
      <w:bookmarkStart w:id="416" w:name="_Toc290562155"/>
      <w:bookmarkStart w:id="417" w:name="_Toc294275970"/>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3B3C40" w:rsidRPr="0035647A" w:rsidRDefault="003B3C40" w:rsidP="00331728">
      <w:pPr>
        <w:pStyle w:val="a7"/>
        <w:keepNext/>
        <w:numPr>
          <w:ilvl w:val="0"/>
          <w:numId w:val="8"/>
        </w:numPr>
        <w:spacing w:before="0" w:after="0"/>
        <w:ind w:left="0" w:firstLine="0"/>
        <w:jc w:val="center"/>
        <w:outlineLvl w:val="2"/>
        <w:rPr>
          <w:b/>
          <w:bCs/>
          <w:vanish/>
          <w:color w:val="17365D"/>
          <w:lang w:eastAsia="ru-RU"/>
        </w:rPr>
      </w:pPr>
      <w:bookmarkStart w:id="418" w:name="_Toc266803645"/>
      <w:bookmarkStart w:id="419" w:name="_Toc266894424"/>
      <w:bookmarkStart w:id="420" w:name="_Toc266894753"/>
      <w:bookmarkStart w:id="421" w:name="_Toc266915096"/>
      <w:bookmarkStart w:id="422" w:name="_Toc266915424"/>
      <w:bookmarkStart w:id="423" w:name="_Toc267000087"/>
      <w:bookmarkStart w:id="424" w:name="_Toc267062410"/>
      <w:bookmarkStart w:id="425" w:name="_Toc267074371"/>
      <w:bookmarkStart w:id="426" w:name="_Toc267074680"/>
      <w:bookmarkStart w:id="427" w:name="_Toc267148886"/>
      <w:bookmarkStart w:id="428" w:name="_Toc267258887"/>
      <w:bookmarkStart w:id="429" w:name="_Toc277155766"/>
      <w:bookmarkStart w:id="430" w:name="_Toc279970618"/>
      <w:bookmarkStart w:id="431" w:name="_Toc283991758"/>
      <w:bookmarkStart w:id="432" w:name="_Toc290562156"/>
      <w:bookmarkStart w:id="433" w:name="_Toc294275971"/>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3B3C40" w:rsidRPr="0035647A" w:rsidRDefault="003B3C40" w:rsidP="00331728">
      <w:pPr>
        <w:pStyle w:val="a7"/>
        <w:keepNext/>
        <w:numPr>
          <w:ilvl w:val="0"/>
          <w:numId w:val="8"/>
        </w:numPr>
        <w:spacing w:before="0" w:after="0"/>
        <w:ind w:left="0" w:firstLine="0"/>
        <w:jc w:val="center"/>
        <w:outlineLvl w:val="2"/>
        <w:rPr>
          <w:b/>
          <w:bCs/>
          <w:vanish/>
          <w:color w:val="17365D"/>
          <w:lang w:eastAsia="ru-RU"/>
        </w:rPr>
      </w:pPr>
      <w:bookmarkStart w:id="434" w:name="_Toc266803646"/>
      <w:bookmarkStart w:id="435" w:name="_Toc266894425"/>
      <w:bookmarkStart w:id="436" w:name="_Toc266894754"/>
      <w:bookmarkStart w:id="437" w:name="_Toc266915097"/>
      <w:bookmarkStart w:id="438" w:name="_Toc266915425"/>
      <w:bookmarkStart w:id="439" w:name="_Toc267000088"/>
      <w:bookmarkStart w:id="440" w:name="_Toc267062411"/>
      <w:bookmarkStart w:id="441" w:name="_Toc267074372"/>
      <w:bookmarkStart w:id="442" w:name="_Toc267074681"/>
      <w:bookmarkStart w:id="443" w:name="_Toc267148887"/>
      <w:bookmarkStart w:id="444" w:name="_Toc267258888"/>
      <w:bookmarkStart w:id="445" w:name="_Toc277155767"/>
      <w:bookmarkStart w:id="446" w:name="_Toc279970619"/>
      <w:bookmarkStart w:id="447" w:name="_Toc283991759"/>
      <w:bookmarkStart w:id="448" w:name="_Toc290562157"/>
      <w:bookmarkStart w:id="449" w:name="_Toc294275972"/>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3B3C40" w:rsidRPr="0035647A" w:rsidRDefault="003B3C40" w:rsidP="00331728">
      <w:pPr>
        <w:pStyle w:val="a7"/>
        <w:keepNext/>
        <w:numPr>
          <w:ilvl w:val="1"/>
          <w:numId w:val="8"/>
        </w:numPr>
        <w:spacing w:before="0" w:after="0"/>
        <w:ind w:left="0" w:firstLine="0"/>
        <w:jc w:val="center"/>
        <w:outlineLvl w:val="2"/>
        <w:rPr>
          <w:b/>
          <w:bCs/>
          <w:vanish/>
          <w:color w:val="17365D"/>
          <w:lang w:eastAsia="ru-RU"/>
        </w:rPr>
      </w:pPr>
      <w:bookmarkStart w:id="450" w:name="_Toc266803647"/>
      <w:bookmarkStart w:id="451" w:name="_Toc266894426"/>
      <w:bookmarkStart w:id="452" w:name="_Toc266894755"/>
      <w:bookmarkStart w:id="453" w:name="_Toc266915098"/>
      <w:bookmarkStart w:id="454" w:name="_Toc266915426"/>
      <w:bookmarkStart w:id="455" w:name="_Toc267000089"/>
      <w:bookmarkStart w:id="456" w:name="_Toc267062412"/>
      <w:bookmarkStart w:id="457" w:name="_Toc267074373"/>
      <w:bookmarkStart w:id="458" w:name="_Toc267074682"/>
      <w:bookmarkStart w:id="459" w:name="_Toc267148888"/>
      <w:bookmarkStart w:id="460" w:name="_Toc267258889"/>
      <w:bookmarkStart w:id="461" w:name="_Toc277155768"/>
      <w:bookmarkStart w:id="462" w:name="_Toc279970620"/>
      <w:bookmarkStart w:id="463" w:name="_Toc283991760"/>
      <w:bookmarkStart w:id="464" w:name="_Toc290562158"/>
      <w:bookmarkStart w:id="465" w:name="_Toc29427597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3B3C40" w:rsidRPr="0035647A" w:rsidRDefault="003B3C40" w:rsidP="00331728">
      <w:pPr>
        <w:pStyle w:val="a7"/>
        <w:keepNext/>
        <w:numPr>
          <w:ilvl w:val="2"/>
          <w:numId w:val="8"/>
        </w:numPr>
        <w:spacing w:before="0" w:after="0"/>
        <w:ind w:left="0" w:firstLine="0"/>
        <w:jc w:val="center"/>
        <w:outlineLvl w:val="2"/>
        <w:rPr>
          <w:b/>
          <w:bCs/>
          <w:vanish/>
          <w:color w:val="17365D"/>
          <w:lang w:eastAsia="ru-RU"/>
        </w:rPr>
      </w:pPr>
      <w:bookmarkStart w:id="466" w:name="_Toc266803648"/>
      <w:bookmarkStart w:id="467" w:name="_Toc266894427"/>
      <w:bookmarkStart w:id="468" w:name="_Toc266894756"/>
      <w:bookmarkStart w:id="469" w:name="_Toc266915099"/>
      <w:bookmarkStart w:id="470" w:name="_Toc266915427"/>
      <w:bookmarkStart w:id="471" w:name="_Toc267000090"/>
      <w:bookmarkStart w:id="472" w:name="_Toc267062413"/>
      <w:bookmarkStart w:id="473" w:name="_Toc267074374"/>
      <w:bookmarkStart w:id="474" w:name="_Toc267074683"/>
      <w:bookmarkStart w:id="475" w:name="_Toc267148889"/>
      <w:bookmarkStart w:id="476" w:name="_Toc267258890"/>
      <w:bookmarkStart w:id="477" w:name="_Toc277155769"/>
      <w:bookmarkStart w:id="478" w:name="_Toc279970621"/>
      <w:bookmarkStart w:id="479" w:name="_Toc283991761"/>
      <w:bookmarkStart w:id="480" w:name="_Toc290562159"/>
      <w:bookmarkStart w:id="481" w:name="_Toc294275974"/>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3B3C40" w:rsidRPr="0035647A" w:rsidRDefault="003B3C40" w:rsidP="00331728">
      <w:pPr>
        <w:pStyle w:val="a7"/>
        <w:keepNext/>
        <w:numPr>
          <w:ilvl w:val="2"/>
          <w:numId w:val="8"/>
        </w:numPr>
        <w:spacing w:before="0" w:after="0"/>
        <w:ind w:left="0" w:firstLine="0"/>
        <w:jc w:val="center"/>
        <w:outlineLvl w:val="2"/>
        <w:rPr>
          <w:b/>
          <w:bCs/>
          <w:vanish/>
          <w:color w:val="17365D"/>
          <w:lang w:eastAsia="ru-RU"/>
        </w:rPr>
      </w:pPr>
      <w:bookmarkStart w:id="482" w:name="_Toc266803649"/>
      <w:bookmarkStart w:id="483" w:name="_Toc266894428"/>
      <w:bookmarkStart w:id="484" w:name="_Toc266894757"/>
      <w:bookmarkStart w:id="485" w:name="_Toc266915100"/>
      <w:bookmarkStart w:id="486" w:name="_Toc266915428"/>
      <w:bookmarkStart w:id="487" w:name="_Toc267000091"/>
      <w:bookmarkStart w:id="488" w:name="_Toc267062414"/>
      <w:bookmarkStart w:id="489" w:name="_Toc267074375"/>
      <w:bookmarkStart w:id="490" w:name="_Toc267074684"/>
      <w:bookmarkStart w:id="491" w:name="_Toc267148890"/>
      <w:bookmarkStart w:id="492" w:name="_Toc267258891"/>
      <w:bookmarkStart w:id="493" w:name="_Toc277155770"/>
      <w:bookmarkStart w:id="494" w:name="_Toc279970622"/>
      <w:bookmarkStart w:id="495" w:name="_Toc283991762"/>
      <w:bookmarkStart w:id="496" w:name="_Toc290562160"/>
      <w:bookmarkStart w:id="497" w:name="_Toc294275975"/>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3B3C40" w:rsidRPr="002B3915" w:rsidRDefault="003B3C40" w:rsidP="00331728">
      <w:pPr>
        <w:pStyle w:val="3"/>
        <w:numPr>
          <w:ilvl w:val="2"/>
          <w:numId w:val="8"/>
        </w:numPr>
        <w:spacing w:before="0" w:after="0" w:line="276" w:lineRule="auto"/>
        <w:ind w:left="0" w:firstLine="0"/>
        <w:jc w:val="center"/>
        <w:rPr>
          <w:rFonts w:ascii="Times New Roman" w:hAnsi="Times New Roman" w:cs="Times New Roman"/>
          <w:sz w:val="28"/>
          <w:szCs w:val="28"/>
        </w:rPr>
      </w:pPr>
      <w:bookmarkStart w:id="498" w:name="_Toc294275976"/>
      <w:r w:rsidRPr="002B3915">
        <w:rPr>
          <w:rFonts w:ascii="Times New Roman" w:hAnsi="Times New Roman" w:cs="Times New Roman"/>
          <w:color w:val="17365D"/>
          <w:sz w:val="28"/>
          <w:szCs w:val="28"/>
        </w:rPr>
        <w:t xml:space="preserve">Экономические  проблемы  теплоснабжения  </w:t>
      </w:r>
      <w:r>
        <w:rPr>
          <w:rFonts w:ascii="Times New Roman" w:hAnsi="Times New Roman" w:cs="Times New Roman"/>
          <w:color w:val="17365D"/>
          <w:sz w:val="28"/>
          <w:szCs w:val="28"/>
        </w:rPr>
        <w:t>Балтасин</w:t>
      </w:r>
      <w:r w:rsidRPr="002B3915">
        <w:rPr>
          <w:rFonts w:ascii="Times New Roman" w:hAnsi="Times New Roman" w:cs="Times New Roman"/>
          <w:color w:val="17365D"/>
          <w:sz w:val="28"/>
          <w:szCs w:val="28"/>
        </w:rPr>
        <w:t>ского  муниципального  района</w:t>
      </w:r>
      <w:bookmarkEnd w:id="498"/>
    </w:p>
    <w:p w:rsidR="003B3C40" w:rsidRPr="00533927" w:rsidRDefault="003B3C40" w:rsidP="00B234CE">
      <w:pPr>
        <w:rPr>
          <w:sz w:val="16"/>
          <w:szCs w:val="16"/>
        </w:rPr>
      </w:pPr>
    </w:p>
    <w:p w:rsidR="003B3C40" w:rsidRPr="002757AC" w:rsidRDefault="003B3C40" w:rsidP="00735DBB">
      <w:pPr>
        <w:spacing w:line="276" w:lineRule="auto"/>
        <w:ind w:firstLine="709"/>
        <w:jc w:val="both"/>
        <w:rPr>
          <w:sz w:val="28"/>
          <w:szCs w:val="28"/>
        </w:rPr>
      </w:pPr>
      <w:r w:rsidRPr="002757AC">
        <w:rPr>
          <w:sz w:val="28"/>
          <w:szCs w:val="28"/>
        </w:rPr>
        <w:t>Основной проблемой теплоэнергетического хозяйства района</w:t>
      </w:r>
      <w:r>
        <w:rPr>
          <w:sz w:val="28"/>
          <w:szCs w:val="28"/>
        </w:rPr>
        <w:t>,</w:t>
      </w:r>
      <w:r w:rsidRPr="002757AC">
        <w:rPr>
          <w:sz w:val="28"/>
          <w:szCs w:val="28"/>
        </w:rPr>
        <w:t xml:space="preserve"> </w:t>
      </w:r>
      <w:r>
        <w:rPr>
          <w:sz w:val="28"/>
          <w:szCs w:val="28"/>
        </w:rPr>
        <w:t xml:space="preserve">как и в большинстве других районов Республики Татарстан, </w:t>
      </w:r>
      <w:r w:rsidRPr="002757AC">
        <w:rPr>
          <w:sz w:val="28"/>
          <w:szCs w:val="28"/>
        </w:rPr>
        <w:t xml:space="preserve">является </w:t>
      </w:r>
      <w:r>
        <w:rPr>
          <w:sz w:val="28"/>
          <w:szCs w:val="28"/>
        </w:rPr>
        <w:t xml:space="preserve">уменьшение спроса на централизованное теплоснабжение с уходом ряда потребителей на индивидуальные системы отопления, наличие </w:t>
      </w:r>
      <w:r w:rsidRPr="002757AC">
        <w:rPr>
          <w:sz w:val="28"/>
          <w:szCs w:val="28"/>
        </w:rPr>
        <w:t>котельно</w:t>
      </w:r>
      <w:r>
        <w:rPr>
          <w:sz w:val="28"/>
          <w:szCs w:val="28"/>
        </w:rPr>
        <w:t>го</w:t>
      </w:r>
      <w:r w:rsidRPr="002757AC">
        <w:rPr>
          <w:sz w:val="28"/>
          <w:szCs w:val="28"/>
        </w:rPr>
        <w:t xml:space="preserve"> оборудовани</w:t>
      </w:r>
      <w:r>
        <w:rPr>
          <w:sz w:val="28"/>
          <w:szCs w:val="28"/>
        </w:rPr>
        <w:t xml:space="preserve">я с относительно высоким </w:t>
      </w:r>
      <w:r w:rsidRPr="002757AC">
        <w:rPr>
          <w:sz w:val="28"/>
          <w:szCs w:val="28"/>
        </w:rPr>
        <w:t>физически</w:t>
      </w:r>
      <w:r>
        <w:rPr>
          <w:sz w:val="28"/>
          <w:szCs w:val="28"/>
        </w:rPr>
        <w:t>м</w:t>
      </w:r>
      <w:r w:rsidRPr="002757AC">
        <w:rPr>
          <w:sz w:val="28"/>
          <w:szCs w:val="28"/>
        </w:rPr>
        <w:t xml:space="preserve"> </w:t>
      </w:r>
      <w:r>
        <w:rPr>
          <w:sz w:val="28"/>
          <w:szCs w:val="28"/>
        </w:rPr>
        <w:t>износом</w:t>
      </w:r>
      <w:r w:rsidRPr="002757AC">
        <w:rPr>
          <w:sz w:val="28"/>
          <w:szCs w:val="28"/>
        </w:rPr>
        <w:t xml:space="preserve">, </w:t>
      </w:r>
      <w:r>
        <w:rPr>
          <w:sz w:val="28"/>
          <w:szCs w:val="28"/>
        </w:rPr>
        <w:t xml:space="preserve">а также </w:t>
      </w:r>
      <w:r w:rsidRPr="002757AC">
        <w:rPr>
          <w:sz w:val="28"/>
          <w:szCs w:val="28"/>
        </w:rPr>
        <w:t>– ветхие</w:t>
      </w:r>
      <w:r>
        <w:rPr>
          <w:sz w:val="28"/>
          <w:szCs w:val="28"/>
        </w:rPr>
        <w:t xml:space="preserve"> тепловые</w:t>
      </w:r>
      <w:r w:rsidRPr="002757AC">
        <w:rPr>
          <w:sz w:val="28"/>
          <w:szCs w:val="28"/>
        </w:rPr>
        <w:t xml:space="preserve"> сети. </w:t>
      </w:r>
    </w:p>
    <w:p w:rsidR="003B3C40" w:rsidRPr="00D863F2" w:rsidRDefault="003B3C40" w:rsidP="00735DBB">
      <w:pPr>
        <w:spacing w:line="276" w:lineRule="auto"/>
        <w:ind w:firstLine="709"/>
        <w:jc w:val="both"/>
        <w:rPr>
          <w:sz w:val="28"/>
          <w:szCs w:val="28"/>
        </w:rPr>
      </w:pPr>
      <w:r w:rsidRPr="00D863F2">
        <w:rPr>
          <w:sz w:val="28"/>
          <w:szCs w:val="28"/>
        </w:rPr>
        <w:t xml:space="preserve">В существующих котельных установлены котлы типа </w:t>
      </w:r>
      <w:r>
        <w:rPr>
          <w:sz w:val="28"/>
          <w:szCs w:val="28"/>
        </w:rPr>
        <w:t>КСГ, «Хопер», «Гранит» и т.д.,</w:t>
      </w:r>
      <w:r w:rsidRPr="00D863F2">
        <w:rPr>
          <w:sz w:val="28"/>
          <w:szCs w:val="28"/>
        </w:rPr>
        <w:t xml:space="preserve"> </w:t>
      </w:r>
      <w:r>
        <w:rPr>
          <w:sz w:val="28"/>
          <w:szCs w:val="28"/>
        </w:rPr>
        <w:t xml:space="preserve">некоторые из которых не </w:t>
      </w:r>
      <w:r w:rsidRPr="00D863F2">
        <w:rPr>
          <w:sz w:val="28"/>
          <w:szCs w:val="28"/>
        </w:rPr>
        <w:t>соответству</w:t>
      </w:r>
      <w:r>
        <w:rPr>
          <w:sz w:val="28"/>
          <w:szCs w:val="28"/>
        </w:rPr>
        <w:t xml:space="preserve">ют </w:t>
      </w:r>
      <w:r w:rsidRPr="00D863F2">
        <w:rPr>
          <w:sz w:val="28"/>
          <w:szCs w:val="28"/>
        </w:rPr>
        <w:t>современным требованиям</w:t>
      </w:r>
      <w:r>
        <w:rPr>
          <w:sz w:val="28"/>
          <w:szCs w:val="28"/>
        </w:rPr>
        <w:t xml:space="preserve"> энергетической эффективности</w:t>
      </w:r>
      <w:r w:rsidRPr="00D863F2">
        <w:rPr>
          <w:sz w:val="28"/>
          <w:szCs w:val="28"/>
        </w:rPr>
        <w:t xml:space="preserve">, </w:t>
      </w:r>
      <w:r>
        <w:rPr>
          <w:sz w:val="28"/>
          <w:szCs w:val="28"/>
        </w:rPr>
        <w:t>с</w:t>
      </w:r>
      <w:r w:rsidRPr="00D863F2">
        <w:rPr>
          <w:sz w:val="28"/>
          <w:szCs w:val="28"/>
        </w:rPr>
        <w:t xml:space="preserve"> </w:t>
      </w:r>
      <w:r>
        <w:rPr>
          <w:sz w:val="28"/>
          <w:szCs w:val="28"/>
        </w:rPr>
        <w:t xml:space="preserve">относительно </w:t>
      </w:r>
      <w:r w:rsidRPr="00D863F2">
        <w:rPr>
          <w:sz w:val="28"/>
          <w:szCs w:val="28"/>
        </w:rPr>
        <w:t>низки</w:t>
      </w:r>
      <w:r>
        <w:rPr>
          <w:sz w:val="28"/>
          <w:szCs w:val="28"/>
        </w:rPr>
        <w:t>м</w:t>
      </w:r>
      <w:r w:rsidRPr="00D863F2">
        <w:rPr>
          <w:sz w:val="28"/>
          <w:szCs w:val="28"/>
        </w:rPr>
        <w:t xml:space="preserve"> КПД (8</w:t>
      </w:r>
      <w:r>
        <w:rPr>
          <w:sz w:val="28"/>
          <w:szCs w:val="28"/>
        </w:rPr>
        <w:t>6-88</w:t>
      </w:r>
      <w:r w:rsidRPr="00D863F2">
        <w:rPr>
          <w:sz w:val="28"/>
          <w:szCs w:val="28"/>
        </w:rPr>
        <w:t xml:space="preserve"> </w:t>
      </w:r>
      <w:r>
        <w:rPr>
          <w:sz w:val="28"/>
          <w:szCs w:val="28"/>
        </w:rPr>
        <w:t>% и ниже) при удельном расходе топлива</w:t>
      </w:r>
      <w:r w:rsidRPr="00D863F2">
        <w:rPr>
          <w:sz w:val="28"/>
          <w:szCs w:val="28"/>
        </w:rPr>
        <w:t xml:space="preserve"> </w:t>
      </w:r>
      <w:r>
        <w:rPr>
          <w:sz w:val="28"/>
          <w:szCs w:val="28"/>
        </w:rPr>
        <w:t xml:space="preserve">до </w:t>
      </w:r>
      <w:r w:rsidRPr="00D863F2">
        <w:rPr>
          <w:sz w:val="28"/>
          <w:szCs w:val="28"/>
        </w:rPr>
        <w:t>1</w:t>
      </w:r>
      <w:r>
        <w:rPr>
          <w:sz w:val="28"/>
          <w:szCs w:val="28"/>
        </w:rPr>
        <w:t>90 кг у.</w:t>
      </w:r>
      <w:r w:rsidRPr="00D863F2">
        <w:rPr>
          <w:sz w:val="28"/>
          <w:szCs w:val="28"/>
        </w:rPr>
        <w:t>т.</w:t>
      </w:r>
      <w:r>
        <w:rPr>
          <w:sz w:val="28"/>
          <w:szCs w:val="28"/>
        </w:rPr>
        <w:t xml:space="preserve"> и выше</w:t>
      </w:r>
      <w:r w:rsidRPr="00D863F2">
        <w:rPr>
          <w:sz w:val="28"/>
          <w:szCs w:val="28"/>
        </w:rPr>
        <w:t xml:space="preserve">, автоматика безопасности горения не соответствует </w:t>
      </w:r>
      <w:r>
        <w:rPr>
          <w:sz w:val="28"/>
          <w:szCs w:val="28"/>
        </w:rPr>
        <w:t xml:space="preserve">действующим </w:t>
      </w:r>
      <w:r w:rsidRPr="00D863F2">
        <w:rPr>
          <w:sz w:val="28"/>
          <w:szCs w:val="28"/>
        </w:rPr>
        <w:t xml:space="preserve">требованиям, докотловая обработка воды в </w:t>
      </w:r>
      <w:r>
        <w:rPr>
          <w:sz w:val="28"/>
          <w:szCs w:val="28"/>
        </w:rPr>
        <w:t xml:space="preserve">части </w:t>
      </w:r>
      <w:r w:rsidRPr="00D863F2">
        <w:rPr>
          <w:sz w:val="28"/>
          <w:szCs w:val="28"/>
        </w:rPr>
        <w:t xml:space="preserve">малых котельных отсутствует, что вызывает </w:t>
      </w:r>
      <w:r>
        <w:rPr>
          <w:sz w:val="28"/>
          <w:szCs w:val="28"/>
        </w:rPr>
        <w:t xml:space="preserve">дополнительное снижение их КПД и </w:t>
      </w:r>
      <w:r w:rsidRPr="00D863F2">
        <w:rPr>
          <w:sz w:val="28"/>
          <w:szCs w:val="28"/>
        </w:rPr>
        <w:t>преждевременный выход котлов из строя.</w:t>
      </w:r>
    </w:p>
    <w:p w:rsidR="003B3C40" w:rsidRDefault="003B3C40" w:rsidP="00CD2C88">
      <w:pPr>
        <w:spacing w:line="276" w:lineRule="auto"/>
        <w:ind w:firstLine="709"/>
        <w:jc w:val="both"/>
        <w:rPr>
          <w:sz w:val="28"/>
          <w:szCs w:val="28"/>
        </w:rPr>
      </w:pPr>
      <w:r>
        <w:rPr>
          <w:sz w:val="28"/>
          <w:szCs w:val="28"/>
        </w:rPr>
        <w:t>Учитывая изложенное, в районе продолжается</w:t>
      </w:r>
      <w:r w:rsidRPr="007658F2">
        <w:rPr>
          <w:sz w:val="28"/>
          <w:szCs w:val="28"/>
        </w:rPr>
        <w:t xml:space="preserve"> реализ</w:t>
      </w:r>
      <w:r>
        <w:rPr>
          <w:sz w:val="28"/>
          <w:szCs w:val="28"/>
        </w:rPr>
        <w:t>ация</w:t>
      </w:r>
      <w:r w:rsidRPr="007658F2">
        <w:rPr>
          <w:sz w:val="28"/>
          <w:szCs w:val="28"/>
        </w:rPr>
        <w:t xml:space="preserve"> </w:t>
      </w:r>
      <w:r>
        <w:rPr>
          <w:sz w:val="28"/>
          <w:szCs w:val="28"/>
        </w:rPr>
        <w:t>п</w:t>
      </w:r>
      <w:r w:rsidRPr="007658F2">
        <w:rPr>
          <w:sz w:val="28"/>
          <w:szCs w:val="28"/>
        </w:rPr>
        <w:t>рограмм</w:t>
      </w:r>
      <w:r>
        <w:rPr>
          <w:sz w:val="28"/>
          <w:szCs w:val="28"/>
        </w:rPr>
        <w:t>ы</w:t>
      </w:r>
      <w:r w:rsidRPr="007658F2">
        <w:rPr>
          <w:sz w:val="28"/>
          <w:szCs w:val="28"/>
        </w:rPr>
        <w:t xml:space="preserve"> перевода отопления </w:t>
      </w:r>
      <w:r>
        <w:rPr>
          <w:sz w:val="28"/>
          <w:szCs w:val="28"/>
        </w:rPr>
        <w:t xml:space="preserve">социальных объектов и </w:t>
      </w:r>
      <w:r w:rsidRPr="007658F2">
        <w:rPr>
          <w:sz w:val="28"/>
          <w:szCs w:val="28"/>
        </w:rPr>
        <w:t xml:space="preserve">многоквартирных жилых домов на индивидуальные </w:t>
      </w:r>
      <w:r>
        <w:rPr>
          <w:sz w:val="28"/>
          <w:szCs w:val="28"/>
        </w:rPr>
        <w:t xml:space="preserve">системы теплоснабжения, вследствие чего объемы реализации тепловой энергии жилищно-коммунальными предприятиями ежегодно снижаются, а ряд котельных выводятся из эксплуатации.  </w:t>
      </w:r>
    </w:p>
    <w:p w:rsidR="003B3C40" w:rsidRDefault="003B3C40" w:rsidP="00CD2C88">
      <w:pPr>
        <w:spacing w:line="276" w:lineRule="auto"/>
        <w:ind w:firstLine="709"/>
        <w:jc w:val="both"/>
        <w:rPr>
          <w:sz w:val="12"/>
          <w:szCs w:val="12"/>
        </w:rPr>
      </w:pPr>
    </w:p>
    <w:p w:rsidR="003B3C40" w:rsidRPr="00A03C54" w:rsidRDefault="003B3C40" w:rsidP="00EC3B68">
      <w:pPr>
        <w:rPr>
          <w:sz w:val="12"/>
          <w:szCs w:val="12"/>
        </w:rPr>
      </w:pPr>
    </w:p>
    <w:p w:rsidR="003B3C40" w:rsidRPr="008A009D" w:rsidRDefault="003B3C40" w:rsidP="00331728">
      <w:pPr>
        <w:pStyle w:val="a7"/>
        <w:keepNext/>
        <w:numPr>
          <w:ilvl w:val="0"/>
          <w:numId w:val="10"/>
        </w:numPr>
        <w:spacing w:before="0" w:after="0"/>
        <w:ind w:left="0" w:firstLine="0"/>
        <w:jc w:val="center"/>
        <w:outlineLvl w:val="1"/>
        <w:rPr>
          <w:b/>
          <w:bCs/>
          <w:vanish/>
          <w:color w:val="000080"/>
          <w:lang w:eastAsia="ru-RU"/>
        </w:rPr>
      </w:pPr>
      <w:bookmarkStart w:id="499" w:name="_Toc266803662"/>
      <w:bookmarkStart w:id="500" w:name="_Toc266894441"/>
      <w:bookmarkStart w:id="501" w:name="_Toc266894770"/>
      <w:bookmarkStart w:id="502" w:name="_Toc266915113"/>
      <w:bookmarkStart w:id="503" w:name="_Toc266915441"/>
      <w:bookmarkStart w:id="504" w:name="_Toc267000104"/>
      <w:bookmarkStart w:id="505" w:name="_Toc267062427"/>
      <w:bookmarkStart w:id="506" w:name="_Toc267074388"/>
      <w:bookmarkStart w:id="507" w:name="_Toc267074697"/>
      <w:bookmarkStart w:id="508" w:name="_Toc267148903"/>
      <w:bookmarkStart w:id="509" w:name="_Toc267258904"/>
      <w:bookmarkStart w:id="510" w:name="_Toc277155783"/>
      <w:bookmarkStart w:id="511" w:name="_Toc279970624"/>
      <w:bookmarkStart w:id="512" w:name="_Toc283991764"/>
      <w:bookmarkStart w:id="513" w:name="_Toc290562162"/>
      <w:bookmarkStart w:id="514" w:name="_Toc294275977"/>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3B3C40" w:rsidRPr="008A009D" w:rsidRDefault="003B3C40" w:rsidP="00331728">
      <w:pPr>
        <w:pStyle w:val="a7"/>
        <w:keepNext/>
        <w:numPr>
          <w:ilvl w:val="0"/>
          <w:numId w:val="10"/>
        </w:numPr>
        <w:spacing w:before="0" w:after="0"/>
        <w:ind w:left="0" w:firstLine="0"/>
        <w:jc w:val="center"/>
        <w:outlineLvl w:val="1"/>
        <w:rPr>
          <w:b/>
          <w:bCs/>
          <w:vanish/>
          <w:color w:val="000080"/>
          <w:lang w:eastAsia="ru-RU"/>
        </w:rPr>
      </w:pPr>
      <w:bookmarkStart w:id="515" w:name="_Toc266803663"/>
      <w:bookmarkStart w:id="516" w:name="_Toc266894442"/>
      <w:bookmarkStart w:id="517" w:name="_Toc266894771"/>
      <w:bookmarkStart w:id="518" w:name="_Toc266915114"/>
      <w:bookmarkStart w:id="519" w:name="_Toc266915442"/>
      <w:bookmarkStart w:id="520" w:name="_Toc267000105"/>
      <w:bookmarkStart w:id="521" w:name="_Toc267062428"/>
      <w:bookmarkStart w:id="522" w:name="_Toc267074389"/>
      <w:bookmarkStart w:id="523" w:name="_Toc267074698"/>
      <w:bookmarkStart w:id="524" w:name="_Toc267148904"/>
      <w:bookmarkStart w:id="525" w:name="_Toc267258905"/>
      <w:bookmarkStart w:id="526" w:name="_Toc277155784"/>
      <w:bookmarkStart w:id="527" w:name="_Toc279970625"/>
      <w:bookmarkStart w:id="528" w:name="_Toc283991765"/>
      <w:bookmarkStart w:id="529" w:name="_Toc290562163"/>
      <w:bookmarkStart w:id="530" w:name="_Toc294275978"/>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3B3C40" w:rsidRPr="008A009D" w:rsidRDefault="003B3C40" w:rsidP="00331728">
      <w:pPr>
        <w:pStyle w:val="a7"/>
        <w:keepNext/>
        <w:numPr>
          <w:ilvl w:val="0"/>
          <w:numId w:val="10"/>
        </w:numPr>
        <w:spacing w:before="0" w:after="0"/>
        <w:ind w:left="0" w:firstLine="0"/>
        <w:jc w:val="center"/>
        <w:outlineLvl w:val="1"/>
        <w:rPr>
          <w:b/>
          <w:bCs/>
          <w:vanish/>
          <w:color w:val="000080"/>
          <w:lang w:eastAsia="ru-RU"/>
        </w:rPr>
      </w:pPr>
      <w:bookmarkStart w:id="531" w:name="_Toc266803664"/>
      <w:bookmarkStart w:id="532" w:name="_Toc266894443"/>
      <w:bookmarkStart w:id="533" w:name="_Toc266894772"/>
      <w:bookmarkStart w:id="534" w:name="_Toc266915115"/>
      <w:bookmarkStart w:id="535" w:name="_Toc266915443"/>
      <w:bookmarkStart w:id="536" w:name="_Toc267000106"/>
      <w:bookmarkStart w:id="537" w:name="_Toc267062429"/>
      <w:bookmarkStart w:id="538" w:name="_Toc267074390"/>
      <w:bookmarkStart w:id="539" w:name="_Toc267074699"/>
      <w:bookmarkStart w:id="540" w:name="_Toc267148905"/>
      <w:bookmarkStart w:id="541" w:name="_Toc267258906"/>
      <w:bookmarkStart w:id="542" w:name="_Toc277155785"/>
      <w:bookmarkStart w:id="543" w:name="_Toc279970626"/>
      <w:bookmarkStart w:id="544" w:name="_Toc283991766"/>
      <w:bookmarkStart w:id="545" w:name="_Toc290562164"/>
      <w:bookmarkStart w:id="546" w:name="_Toc294275979"/>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3B3C40" w:rsidRPr="008A009D" w:rsidRDefault="003B3C40" w:rsidP="00331728">
      <w:pPr>
        <w:pStyle w:val="a7"/>
        <w:keepNext/>
        <w:numPr>
          <w:ilvl w:val="0"/>
          <w:numId w:val="10"/>
        </w:numPr>
        <w:spacing w:before="0" w:after="0"/>
        <w:ind w:left="0" w:firstLine="0"/>
        <w:jc w:val="center"/>
        <w:outlineLvl w:val="1"/>
        <w:rPr>
          <w:b/>
          <w:bCs/>
          <w:vanish/>
          <w:color w:val="000080"/>
          <w:lang w:eastAsia="ru-RU"/>
        </w:rPr>
      </w:pPr>
      <w:bookmarkStart w:id="547" w:name="_Toc266803665"/>
      <w:bookmarkStart w:id="548" w:name="_Toc266894444"/>
      <w:bookmarkStart w:id="549" w:name="_Toc266894773"/>
      <w:bookmarkStart w:id="550" w:name="_Toc266915116"/>
      <w:bookmarkStart w:id="551" w:name="_Toc266915444"/>
      <w:bookmarkStart w:id="552" w:name="_Toc267000107"/>
      <w:bookmarkStart w:id="553" w:name="_Toc267062430"/>
      <w:bookmarkStart w:id="554" w:name="_Toc267074391"/>
      <w:bookmarkStart w:id="555" w:name="_Toc267074700"/>
      <w:bookmarkStart w:id="556" w:name="_Toc267148906"/>
      <w:bookmarkStart w:id="557" w:name="_Toc267258907"/>
      <w:bookmarkStart w:id="558" w:name="_Toc277155786"/>
      <w:bookmarkStart w:id="559" w:name="_Toc279970627"/>
      <w:bookmarkStart w:id="560" w:name="_Toc283991767"/>
      <w:bookmarkStart w:id="561" w:name="_Toc290562165"/>
      <w:bookmarkStart w:id="562" w:name="_Toc294275980"/>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3B3C40" w:rsidRPr="008A009D" w:rsidRDefault="003B3C40" w:rsidP="00331728">
      <w:pPr>
        <w:pStyle w:val="a7"/>
        <w:keepNext/>
        <w:numPr>
          <w:ilvl w:val="0"/>
          <w:numId w:val="10"/>
        </w:numPr>
        <w:spacing w:before="0" w:after="0"/>
        <w:ind w:left="0" w:firstLine="0"/>
        <w:jc w:val="center"/>
        <w:outlineLvl w:val="1"/>
        <w:rPr>
          <w:b/>
          <w:bCs/>
          <w:vanish/>
          <w:color w:val="000080"/>
          <w:lang w:eastAsia="ru-RU"/>
        </w:rPr>
      </w:pPr>
      <w:bookmarkStart w:id="563" w:name="_Toc266803666"/>
      <w:bookmarkStart w:id="564" w:name="_Toc266894445"/>
      <w:bookmarkStart w:id="565" w:name="_Toc266894774"/>
      <w:bookmarkStart w:id="566" w:name="_Toc266915117"/>
      <w:bookmarkStart w:id="567" w:name="_Toc266915445"/>
      <w:bookmarkStart w:id="568" w:name="_Toc267000108"/>
      <w:bookmarkStart w:id="569" w:name="_Toc267062431"/>
      <w:bookmarkStart w:id="570" w:name="_Toc267074392"/>
      <w:bookmarkStart w:id="571" w:name="_Toc267074701"/>
      <w:bookmarkStart w:id="572" w:name="_Toc267148907"/>
      <w:bookmarkStart w:id="573" w:name="_Toc267258908"/>
      <w:bookmarkStart w:id="574" w:name="_Toc277155787"/>
      <w:bookmarkStart w:id="575" w:name="_Toc279970628"/>
      <w:bookmarkStart w:id="576" w:name="_Toc283991768"/>
      <w:bookmarkStart w:id="577" w:name="_Toc290562166"/>
      <w:bookmarkStart w:id="578" w:name="_Toc294275981"/>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3B3C40" w:rsidRPr="008A009D" w:rsidRDefault="003B3C40" w:rsidP="00331728">
      <w:pPr>
        <w:pStyle w:val="a7"/>
        <w:keepNext/>
        <w:numPr>
          <w:ilvl w:val="0"/>
          <w:numId w:val="10"/>
        </w:numPr>
        <w:spacing w:before="0" w:after="0"/>
        <w:ind w:left="0" w:firstLine="0"/>
        <w:jc w:val="center"/>
        <w:outlineLvl w:val="1"/>
        <w:rPr>
          <w:b/>
          <w:bCs/>
          <w:vanish/>
          <w:color w:val="000080"/>
          <w:lang w:eastAsia="ru-RU"/>
        </w:rPr>
      </w:pPr>
      <w:bookmarkStart w:id="579" w:name="_Toc266803667"/>
      <w:bookmarkStart w:id="580" w:name="_Toc266894446"/>
      <w:bookmarkStart w:id="581" w:name="_Toc266894775"/>
      <w:bookmarkStart w:id="582" w:name="_Toc266915118"/>
      <w:bookmarkStart w:id="583" w:name="_Toc266915446"/>
      <w:bookmarkStart w:id="584" w:name="_Toc267000109"/>
      <w:bookmarkStart w:id="585" w:name="_Toc267062432"/>
      <w:bookmarkStart w:id="586" w:name="_Toc267074393"/>
      <w:bookmarkStart w:id="587" w:name="_Toc267074702"/>
      <w:bookmarkStart w:id="588" w:name="_Toc267148908"/>
      <w:bookmarkStart w:id="589" w:name="_Toc267258909"/>
      <w:bookmarkStart w:id="590" w:name="_Toc277155788"/>
      <w:bookmarkStart w:id="591" w:name="_Toc279970629"/>
      <w:bookmarkStart w:id="592" w:name="_Toc283991769"/>
      <w:bookmarkStart w:id="593" w:name="_Toc290562167"/>
      <w:bookmarkStart w:id="594" w:name="_Toc294275982"/>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3B3C40" w:rsidRPr="008A009D" w:rsidRDefault="003B3C40" w:rsidP="00331728">
      <w:pPr>
        <w:pStyle w:val="a7"/>
        <w:keepNext/>
        <w:numPr>
          <w:ilvl w:val="1"/>
          <w:numId w:val="10"/>
        </w:numPr>
        <w:spacing w:before="0" w:after="0"/>
        <w:ind w:left="0" w:firstLine="0"/>
        <w:jc w:val="center"/>
        <w:outlineLvl w:val="1"/>
        <w:rPr>
          <w:b/>
          <w:bCs/>
          <w:vanish/>
          <w:color w:val="000080"/>
          <w:lang w:eastAsia="ru-RU"/>
        </w:rPr>
      </w:pPr>
      <w:bookmarkStart w:id="595" w:name="_Toc266803668"/>
      <w:bookmarkStart w:id="596" w:name="_Toc266894447"/>
      <w:bookmarkStart w:id="597" w:name="_Toc266894776"/>
      <w:bookmarkStart w:id="598" w:name="_Toc266915119"/>
      <w:bookmarkStart w:id="599" w:name="_Toc266915447"/>
      <w:bookmarkStart w:id="600" w:name="_Toc267000110"/>
      <w:bookmarkStart w:id="601" w:name="_Toc267062433"/>
      <w:bookmarkStart w:id="602" w:name="_Toc267074394"/>
      <w:bookmarkStart w:id="603" w:name="_Toc267074703"/>
      <w:bookmarkStart w:id="604" w:name="_Toc267148909"/>
      <w:bookmarkStart w:id="605" w:name="_Toc267258910"/>
      <w:bookmarkStart w:id="606" w:name="_Toc277155789"/>
      <w:bookmarkStart w:id="607" w:name="_Toc279970630"/>
      <w:bookmarkStart w:id="608" w:name="_Toc283991770"/>
      <w:bookmarkStart w:id="609" w:name="_Toc290562168"/>
      <w:bookmarkStart w:id="610" w:name="_Toc294275983"/>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3B3C40" w:rsidRPr="00132166" w:rsidRDefault="003B3C40" w:rsidP="00331728">
      <w:pPr>
        <w:pStyle w:val="2"/>
        <w:numPr>
          <w:ilvl w:val="1"/>
          <w:numId w:val="10"/>
        </w:numPr>
        <w:spacing w:before="0" w:after="0" w:line="276" w:lineRule="auto"/>
        <w:ind w:left="0" w:firstLine="0"/>
        <w:jc w:val="center"/>
        <w:rPr>
          <w:rFonts w:ascii="Times New Roman" w:hAnsi="Times New Roman" w:cs="Times New Roman"/>
        </w:rPr>
      </w:pPr>
      <w:r>
        <w:rPr>
          <w:rFonts w:ascii="Times New Roman" w:hAnsi="Times New Roman" w:cs="Times New Roman"/>
          <w:i w:val="0"/>
          <w:iCs w:val="0"/>
          <w:color w:val="000080"/>
        </w:rPr>
        <w:t xml:space="preserve"> </w:t>
      </w:r>
      <w:bookmarkStart w:id="611" w:name="_Toc294275984"/>
      <w:r w:rsidRPr="002C2B27">
        <w:rPr>
          <w:rFonts w:ascii="Times New Roman" w:hAnsi="Times New Roman" w:cs="Times New Roman"/>
          <w:i w:val="0"/>
          <w:iCs w:val="0"/>
          <w:color w:val="000080"/>
        </w:rPr>
        <w:t xml:space="preserve">Водоснабжение </w:t>
      </w:r>
      <w:r>
        <w:rPr>
          <w:rFonts w:ascii="Times New Roman" w:hAnsi="Times New Roman" w:cs="Times New Roman"/>
          <w:i w:val="0"/>
          <w:iCs w:val="0"/>
          <w:color w:val="000080"/>
        </w:rPr>
        <w:t xml:space="preserve">Балтасинского </w:t>
      </w:r>
      <w:r w:rsidRPr="002C2B27">
        <w:rPr>
          <w:rFonts w:ascii="Times New Roman" w:hAnsi="Times New Roman" w:cs="Times New Roman"/>
          <w:i w:val="0"/>
          <w:iCs w:val="0"/>
          <w:color w:val="000080"/>
        </w:rPr>
        <w:t>муниципального района</w:t>
      </w:r>
      <w:bookmarkEnd w:id="611"/>
    </w:p>
    <w:p w:rsidR="003B3C40" w:rsidRPr="0019346C" w:rsidRDefault="003B3C40" w:rsidP="00331728">
      <w:pPr>
        <w:pStyle w:val="a7"/>
        <w:keepNext/>
        <w:numPr>
          <w:ilvl w:val="0"/>
          <w:numId w:val="12"/>
        </w:numPr>
        <w:spacing w:before="0" w:after="0"/>
        <w:ind w:left="0" w:firstLine="0"/>
        <w:jc w:val="center"/>
        <w:outlineLvl w:val="2"/>
        <w:rPr>
          <w:b/>
          <w:bCs/>
          <w:vanish/>
          <w:color w:val="17365D"/>
          <w:lang w:eastAsia="ru-RU"/>
        </w:rPr>
      </w:pPr>
      <w:bookmarkStart w:id="612" w:name="_Toc266803670"/>
      <w:bookmarkStart w:id="613" w:name="_Toc266894449"/>
      <w:bookmarkStart w:id="614" w:name="_Toc266894778"/>
      <w:bookmarkStart w:id="615" w:name="_Toc266915121"/>
      <w:bookmarkStart w:id="616" w:name="_Toc266915449"/>
      <w:bookmarkStart w:id="617" w:name="_Toc267000112"/>
      <w:bookmarkStart w:id="618" w:name="_Toc267062435"/>
      <w:bookmarkStart w:id="619" w:name="_Toc267074396"/>
      <w:bookmarkStart w:id="620" w:name="_Toc267074705"/>
      <w:bookmarkStart w:id="621" w:name="_Toc267148911"/>
      <w:bookmarkStart w:id="622" w:name="_Toc267258912"/>
      <w:bookmarkStart w:id="623" w:name="_Toc277155791"/>
      <w:bookmarkStart w:id="624" w:name="_Toc279970632"/>
      <w:bookmarkStart w:id="625" w:name="_Toc283991772"/>
      <w:bookmarkStart w:id="626" w:name="_Toc290562170"/>
      <w:bookmarkStart w:id="627" w:name="_Toc294275985"/>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3B3C40" w:rsidRPr="0019346C" w:rsidRDefault="003B3C40" w:rsidP="00331728">
      <w:pPr>
        <w:pStyle w:val="a7"/>
        <w:keepNext/>
        <w:numPr>
          <w:ilvl w:val="0"/>
          <w:numId w:val="12"/>
        </w:numPr>
        <w:spacing w:before="0" w:after="0"/>
        <w:ind w:left="0" w:firstLine="0"/>
        <w:jc w:val="center"/>
        <w:outlineLvl w:val="2"/>
        <w:rPr>
          <w:b/>
          <w:bCs/>
          <w:vanish/>
          <w:color w:val="17365D"/>
          <w:lang w:eastAsia="ru-RU"/>
        </w:rPr>
      </w:pPr>
      <w:bookmarkStart w:id="628" w:name="_Toc266803671"/>
      <w:bookmarkStart w:id="629" w:name="_Toc266894450"/>
      <w:bookmarkStart w:id="630" w:name="_Toc266894779"/>
      <w:bookmarkStart w:id="631" w:name="_Toc266915122"/>
      <w:bookmarkStart w:id="632" w:name="_Toc266915450"/>
      <w:bookmarkStart w:id="633" w:name="_Toc267000113"/>
      <w:bookmarkStart w:id="634" w:name="_Toc267062436"/>
      <w:bookmarkStart w:id="635" w:name="_Toc267074397"/>
      <w:bookmarkStart w:id="636" w:name="_Toc267074706"/>
      <w:bookmarkStart w:id="637" w:name="_Toc267148912"/>
      <w:bookmarkStart w:id="638" w:name="_Toc267258913"/>
      <w:bookmarkStart w:id="639" w:name="_Toc277155792"/>
      <w:bookmarkStart w:id="640" w:name="_Toc279970633"/>
      <w:bookmarkStart w:id="641" w:name="_Toc283991773"/>
      <w:bookmarkStart w:id="642" w:name="_Toc290562171"/>
      <w:bookmarkStart w:id="643" w:name="_Toc294275986"/>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3B3C40" w:rsidRPr="0019346C" w:rsidRDefault="003B3C40" w:rsidP="00331728">
      <w:pPr>
        <w:pStyle w:val="a7"/>
        <w:keepNext/>
        <w:numPr>
          <w:ilvl w:val="0"/>
          <w:numId w:val="12"/>
        </w:numPr>
        <w:spacing w:before="0" w:after="0"/>
        <w:ind w:left="0" w:firstLine="0"/>
        <w:jc w:val="center"/>
        <w:outlineLvl w:val="2"/>
        <w:rPr>
          <w:b/>
          <w:bCs/>
          <w:vanish/>
          <w:color w:val="17365D"/>
          <w:lang w:eastAsia="ru-RU"/>
        </w:rPr>
      </w:pPr>
      <w:bookmarkStart w:id="644" w:name="_Toc266803672"/>
      <w:bookmarkStart w:id="645" w:name="_Toc266894451"/>
      <w:bookmarkStart w:id="646" w:name="_Toc266894780"/>
      <w:bookmarkStart w:id="647" w:name="_Toc266915123"/>
      <w:bookmarkStart w:id="648" w:name="_Toc266915451"/>
      <w:bookmarkStart w:id="649" w:name="_Toc267000114"/>
      <w:bookmarkStart w:id="650" w:name="_Toc267062437"/>
      <w:bookmarkStart w:id="651" w:name="_Toc267074398"/>
      <w:bookmarkStart w:id="652" w:name="_Toc267074707"/>
      <w:bookmarkStart w:id="653" w:name="_Toc267148913"/>
      <w:bookmarkStart w:id="654" w:name="_Toc267258914"/>
      <w:bookmarkStart w:id="655" w:name="_Toc277155793"/>
      <w:bookmarkStart w:id="656" w:name="_Toc279970634"/>
      <w:bookmarkStart w:id="657" w:name="_Toc283991774"/>
      <w:bookmarkStart w:id="658" w:name="_Toc290562172"/>
      <w:bookmarkStart w:id="659" w:name="_Toc294275987"/>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3B3C40" w:rsidRPr="0019346C" w:rsidRDefault="003B3C40" w:rsidP="00331728">
      <w:pPr>
        <w:pStyle w:val="a7"/>
        <w:keepNext/>
        <w:numPr>
          <w:ilvl w:val="0"/>
          <w:numId w:val="12"/>
        </w:numPr>
        <w:spacing w:before="0" w:after="0"/>
        <w:ind w:left="0" w:firstLine="0"/>
        <w:jc w:val="center"/>
        <w:outlineLvl w:val="2"/>
        <w:rPr>
          <w:b/>
          <w:bCs/>
          <w:vanish/>
          <w:color w:val="17365D"/>
          <w:lang w:eastAsia="ru-RU"/>
        </w:rPr>
      </w:pPr>
      <w:bookmarkStart w:id="660" w:name="_Toc266803673"/>
      <w:bookmarkStart w:id="661" w:name="_Toc266894452"/>
      <w:bookmarkStart w:id="662" w:name="_Toc266894781"/>
      <w:bookmarkStart w:id="663" w:name="_Toc266915124"/>
      <w:bookmarkStart w:id="664" w:name="_Toc266915452"/>
      <w:bookmarkStart w:id="665" w:name="_Toc267000115"/>
      <w:bookmarkStart w:id="666" w:name="_Toc267062438"/>
      <w:bookmarkStart w:id="667" w:name="_Toc267074399"/>
      <w:bookmarkStart w:id="668" w:name="_Toc267074708"/>
      <w:bookmarkStart w:id="669" w:name="_Toc267148914"/>
      <w:bookmarkStart w:id="670" w:name="_Toc267258915"/>
      <w:bookmarkStart w:id="671" w:name="_Toc277155794"/>
      <w:bookmarkStart w:id="672" w:name="_Toc279970635"/>
      <w:bookmarkStart w:id="673" w:name="_Toc283991775"/>
      <w:bookmarkStart w:id="674" w:name="_Toc290562173"/>
      <w:bookmarkStart w:id="675" w:name="_Toc294275988"/>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3B3C40" w:rsidRPr="0019346C" w:rsidRDefault="003B3C40" w:rsidP="00331728">
      <w:pPr>
        <w:pStyle w:val="a7"/>
        <w:keepNext/>
        <w:numPr>
          <w:ilvl w:val="0"/>
          <w:numId w:val="12"/>
        </w:numPr>
        <w:spacing w:before="0" w:after="0"/>
        <w:ind w:left="0" w:firstLine="0"/>
        <w:jc w:val="center"/>
        <w:outlineLvl w:val="2"/>
        <w:rPr>
          <w:b/>
          <w:bCs/>
          <w:vanish/>
          <w:color w:val="17365D"/>
          <w:lang w:eastAsia="ru-RU"/>
        </w:rPr>
      </w:pPr>
      <w:bookmarkStart w:id="676" w:name="_Toc266803674"/>
      <w:bookmarkStart w:id="677" w:name="_Toc266894453"/>
      <w:bookmarkStart w:id="678" w:name="_Toc266894782"/>
      <w:bookmarkStart w:id="679" w:name="_Toc266915125"/>
      <w:bookmarkStart w:id="680" w:name="_Toc266915453"/>
      <w:bookmarkStart w:id="681" w:name="_Toc267000116"/>
      <w:bookmarkStart w:id="682" w:name="_Toc267062439"/>
      <w:bookmarkStart w:id="683" w:name="_Toc267074400"/>
      <w:bookmarkStart w:id="684" w:name="_Toc267074709"/>
      <w:bookmarkStart w:id="685" w:name="_Toc267148915"/>
      <w:bookmarkStart w:id="686" w:name="_Toc267258916"/>
      <w:bookmarkStart w:id="687" w:name="_Toc277155795"/>
      <w:bookmarkStart w:id="688" w:name="_Toc279970636"/>
      <w:bookmarkStart w:id="689" w:name="_Toc283991776"/>
      <w:bookmarkStart w:id="690" w:name="_Toc290562174"/>
      <w:bookmarkStart w:id="691" w:name="_Toc294275989"/>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3B3C40" w:rsidRPr="0019346C" w:rsidRDefault="003B3C40" w:rsidP="00331728">
      <w:pPr>
        <w:pStyle w:val="a7"/>
        <w:keepNext/>
        <w:numPr>
          <w:ilvl w:val="0"/>
          <w:numId w:val="12"/>
        </w:numPr>
        <w:spacing w:before="0" w:after="0"/>
        <w:ind w:left="0" w:firstLine="0"/>
        <w:jc w:val="center"/>
        <w:outlineLvl w:val="2"/>
        <w:rPr>
          <w:b/>
          <w:bCs/>
          <w:vanish/>
          <w:color w:val="17365D"/>
          <w:lang w:eastAsia="ru-RU"/>
        </w:rPr>
      </w:pPr>
      <w:bookmarkStart w:id="692" w:name="_Toc266803675"/>
      <w:bookmarkStart w:id="693" w:name="_Toc266894454"/>
      <w:bookmarkStart w:id="694" w:name="_Toc266894783"/>
      <w:bookmarkStart w:id="695" w:name="_Toc266915126"/>
      <w:bookmarkStart w:id="696" w:name="_Toc266915454"/>
      <w:bookmarkStart w:id="697" w:name="_Toc267000117"/>
      <w:bookmarkStart w:id="698" w:name="_Toc267062440"/>
      <w:bookmarkStart w:id="699" w:name="_Toc267074401"/>
      <w:bookmarkStart w:id="700" w:name="_Toc267074710"/>
      <w:bookmarkStart w:id="701" w:name="_Toc267148916"/>
      <w:bookmarkStart w:id="702" w:name="_Toc267258917"/>
      <w:bookmarkStart w:id="703" w:name="_Toc277155796"/>
      <w:bookmarkStart w:id="704" w:name="_Toc279970637"/>
      <w:bookmarkStart w:id="705" w:name="_Toc283991777"/>
      <w:bookmarkStart w:id="706" w:name="_Toc290562175"/>
      <w:bookmarkStart w:id="707" w:name="_Toc294275990"/>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rsidR="003B3C40" w:rsidRPr="0019346C" w:rsidRDefault="003B3C40" w:rsidP="00331728">
      <w:pPr>
        <w:pStyle w:val="a7"/>
        <w:keepNext/>
        <w:numPr>
          <w:ilvl w:val="1"/>
          <w:numId w:val="12"/>
        </w:numPr>
        <w:spacing w:before="0" w:after="0"/>
        <w:ind w:left="0" w:firstLine="0"/>
        <w:jc w:val="center"/>
        <w:outlineLvl w:val="2"/>
        <w:rPr>
          <w:b/>
          <w:bCs/>
          <w:vanish/>
          <w:color w:val="17365D"/>
          <w:lang w:eastAsia="ru-RU"/>
        </w:rPr>
      </w:pPr>
      <w:bookmarkStart w:id="708" w:name="_Toc266803676"/>
      <w:bookmarkStart w:id="709" w:name="_Toc266894455"/>
      <w:bookmarkStart w:id="710" w:name="_Toc266894784"/>
      <w:bookmarkStart w:id="711" w:name="_Toc266915127"/>
      <w:bookmarkStart w:id="712" w:name="_Toc266915455"/>
      <w:bookmarkStart w:id="713" w:name="_Toc267000118"/>
      <w:bookmarkStart w:id="714" w:name="_Toc267062441"/>
      <w:bookmarkStart w:id="715" w:name="_Toc267074402"/>
      <w:bookmarkStart w:id="716" w:name="_Toc267074711"/>
      <w:bookmarkStart w:id="717" w:name="_Toc267148917"/>
      <w:bookmarkStart w:id="718" w:name="_Toc267258918"/>
      <w:bookmarkStart w:id="719" w:name="_Toc277155797"/>
      <w:bookmarkStart w:id="720" w:name="_Toc279970638"/>
      <w:bookmarkStart w:id="721" w:name="_Toc283991778"/>
      <w:bookmarkStart w:id="722" w:name="_Toc290562176"/>
      <w:bookmarkStart w:id="723" w:name="_Toc294275991"/>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3B3C40" w:rsidRPr="0019346C" w:rsidRDefault="003B3C40" w:rsidP="00331728">
      <w:pPr>
        <w:pStyle w:val="a7"/>
        <w:keepNext/>
        <w:numPr>
          <w:ilvl w:val="1"/>
          <w:numId w:val="12"/>
        </w:numPr>
        <w:spacing w:before="0" w:after="0"/>
        <w:ind w:left="0" w:firstLine="0"/>
        <w:jc w:val="center"/>
        <w:outlineLvl w:val="2"/>
        <w:rPr>
          <w:b/>
          <w:bCs/>
          <w:vanish/>
          <w:color w:val="17365D"/>
          <w:lang w:eastAsia="ru-RU"/>
        </w:rPr>
      </w:pPr>
      <w:bookmarkStart w:id="724" w:name="_Toc266803677"/>
      <w:bookmarkStart w:id="725" w:name="_Toc266894456"/>
      <w:bookmarkStart w:id="726" w:name="_Toc266894785"/>
      <w:bookmarkStart w:id="727" w:name="_Toc266915128"/>
      <w:bookmarkStart w:id="728" w:name="_Toc266915456"/>
      <w:bookmarkStart w:id="729" w:name="_Toc267000119"/>
      <w:bookmarkStart w:id="730" w:name="_Toc267062442"/>
      <w:bookmarkStart w:id="731" w:name="_Toc267074403"/>
      <w:bookmarkStart w:id="732" w:name="_Toc267074712"/>
      <w:bookmarkStart w:id="733" w:name="_Toc267148918"/>
      <w:bookmarkStart w:id="734" w:name="_Toc267258919"/>
      <w:bookmarkStart w:id="735" w:name="_Toc277155798"/>
      <w:bookmarkStart w:id="736" w:name="_Toc279970639"/>
      <w:bookmarkStart w:id="737" w:name="_Toc283991779"/>
      <w:bookmarkStart w:id="738" w:name="_Toc290562177"/>
      <w:bookmarkStart w:id="739" w:name="_Toc294275992"/>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3B3C40" w:rsidRDefault="003B3C40" w:rsidP="00331728">
      <w:pPr>
        <w:pStyle w:val="3"/>
        <w:numPr>
          <w:ilvl w:val="2"/>
          <w:numId w:val="12"/>
        </w:numPr>
        <w:spacing w:before="0" w:after="0" w:line="276" w:lineRule="auto"/>
        <w:ind w:left="0" w:firstLine="0"/>
        <w:jc w:val="center"/>
        <w:rPr>
          <w:rFonts w:ascii="Times New Roman" w:hAnsi="Times New Roman" w:cs="Times New Roman"/>
          <w:color w:val="17365D"/>
          <w:sz w:val="28"/>
          <w:szCs w:val="28"/>
        </w:rPr>
      </w:pPr>
      <w:bookmarkStart w:id="740" w:name="_Toc294275993"/>
      <w:r w:rsidRPr="008D7F81">
        <w:rPr>
          <w:rFonts w:ascii="Times New Roman" w:hAnsi="Times New Roman" w:cs="Times New Roman"/>
          <w:color w:val="17365D"/>
          <w:sz w:val="28"/>
          <w:szCs w:val="28"/>
        </w:rPr>
        <w:t>Основные показатели</w:t>
      </w:r>
      <w:bookmarkEnd w:id="740"/>
    </w:p>
    <w:p w:rsidR="003B3C40" w:rsidRPr="00314E8D" w:rsidRDefault="003B3C40" w:rsidP="00314E8D"/>
    <w:p w:rsidR="003B3C40" w:rsidRDefault="003B3C40" w:rsidP="001F162B">
      <w:pPr>
        <w:pStyle w:val="24"/>
        <w:spacing w:after="0" w:line="276" w:lineRule="auto"/>
        <w:ind w:left="0" w:firstLine="709"/>
        <w:jc w:val="both"/>
        <w:rPr>
          <w:sz w:val="28"/>
          <w:szCs w:val="28"/>
        </w:rPr>
      </w:pPr>
      <w:r w:rsidRPr="00FD69BB">
        <w:rPr>
          <w:sz w:val="28"/>
          <w:szCs w:val="28"/>
        </w:rPr>
        <w:t xml:space="preserve">Годовое потребление </w:t>
      </w:r>
      <w:r>
        <w:rPr>
          <w:sz w:val="28"/>
          <w:szCs w:val="28"/>
        </w:rPr>
        <w:t>хозпитьевой воды</w:t>
      </w:r>
      <w:r w:rsidRPr="00FD69BB">
        <w:rPr>
          <w:sz w:val="28"/>
          <w:szCs w:val="28"/>
        </w:rPr>
        <w:t xml:space="preserve"> </w:t>
      </w:r>
      <w:r>
        <w:rPr>
          <w:sz w:val="28"/>
          <w:szCs w:val="28"/>
        </w:rPr>
        <w:t xml:space="preserve">по Балтасинскому муниципальному району </w:t>
      </w:r>
      <w:r w:rsidRPr="00FD69BB">
        <w:rPr>
          <w:sz w:val="28"/>
          <w:szCs w:val="28"/>
        </w:rPr>
        <w:t xml:space="preserve">составляет </w:t>
      </w:r>
      <w:r>
        <w:rPr>
          <w:sz w:val="28"/>
          <w:szCs w:val="28"/>
        </w:rPr>
        <w:t>847</w:t>
      </w:r>
      <w:r w:rsidRPr="00FD69BB">
        <w:rPr>
          <w:sz w:val="28"/>
          <w:szCs w:val="28"/>
        </w:rPr>
        <w:t xml:space="preserve"> </w:t>
      </w:r>
      <w:r>
        <w:rPr>
          <w:sz w:val="28"/>
          <w:szCs w:val="28"/>
        </w:rPr>
        <w:t>тыс</w:t>
      </w:r>
      <w:r w:rsidRPr="00FD69BB">
        <w:rPr>
          <w:sz w:val="28"/>
          <w:szCs w:val="28"/>
        </w:rPr>
        <w:t xml:space="preserve">. куб. м, в т.ч: </w:t>
      </w:r>
    </w:p>
    <w:p w:rsidR="003B3C40" w:rsidRDefault="003B3C40" w:rsidP="001F162B">
      <w:pPr>
        <w:pStyle w:val="24"/>
        <w:spacing w:after="0" w:line="276" w:lineRule="auto"/>
        <w:ind w:left="0" w:firstLine="709"/>
        <w:jc w:val="both"/>
        <w:rPr>
          <w:sz w:val="28"/>
          <w:szCs w:val="28"/>
        </w:rPr>
      </w:pPr>
      <w:r>
        <w:rPr>
          <w:sz w:val="28"/>
          <w:szCs w:val="28"/>
        </w:rPr>
        <w:t>-</w:t>
      </w:r>
      <w:r w:rsidRPr="00FD69BB">
        <w:rPr>
          <w:sz w:val="28"/>
          <w:szCs w:val="28"/>
        </w:rPr>
        <w:t xml:space="preserve"> население</w:t>
      </w:r>
      <w:r>
        <w:rPr>
          <w:sz w:val="28"/>
          <w:szCs w:val="28"/>
        </w:rPr>
        <w:t>м –</w:t>
      </w:r>
      <w:r w:rsidRPr="00FD69BB">
        <w:rPr>
          <w:sz w:val="28"/>
          <w:szCs w:val="28"/>
        </w:rPr>
        <w:t xml:space="preserve"> </w:t>
      </w:r>
      <w:r>
        <w:rPr>
          <w:sz w:val="28"/>
          <w:szCs w:val="28"/>
        </w:rPr>
        <w:t>691</w:t>
      </w:r>
      <w:r w:rsidRPr="00FD69BB">
        <w:rPr>
          <w:sz w:val="28"/>
          <w:szCs w:val="28"/>
        </w:rPr>
        <w:t xml:space="preserve"> </w:t>
      </w:r>
      <w:r>
        <w:rPr>
          <w:sz w:val="28"/>
          <w:szCs w:val="28"/>
        </w:rPr>
        <w:t>тыс</w:t>
      </w:r>
      <w:r w:rsidRPr="00FD69BB">
        <w:rPr>
          <w:sz w:val="28"/>
          <w:szCs w:val="28"/>
        </w:rPr>
        <w:t>.</w:t>
      </w:r>
      <w:r>
        <w:rPr>
          <w:sz w:val="28"/>
          <w:szCs w:val="28"/>
        </w:rPr>
        <w:t xml:space="preserve"> </w:t>
      </w:r>
      <w:r w:rsidRPr="00FD69BB">
        <w:rPr>
          <w:sz w:val="28"/>
          <w:szCs w:val="28"/>
        </w:rPr>
        <w:t>куб.м (</w:t>
      </w:r>
      <w:r>
        <w:rPr>
          <w:sz w:val="28"/>
          <w:szCs w:val="28"/>
        </w:rPr>
        <w:t>81,6</w:t>
      </w:r>
      <w:r w:rsidRPr="00FD69BB">
        <w:rPr>
          <w:sz w:val="28"/>
          <w:szCs w:val="28"/>
        </w:rPr>
        <w:t>%)</w:t>
      </w:r>
      <w:r>
        <w:rPr>
          <w:sz w:val="28"/>
          <w:szCs w:val="28"/>
        </w:rPr>
        <w:t>;</w:t>
      </w:r>
    </w:p>
    <w:p w:rsidR="003B3C40" w:rsidRDefault="003B3C40" w:rsidP="001F162B">
      <w:pPr>
        <w:pStyle w:val="24"/>
        <w:spacing w:after="0" w:line="276" w:lineRule="auto"/>
        <w:ind w:left="0" w:firstLine="709"/>
        <w:jc w:val="both"/>
        <w:rPr>
          <w:sz w:val="28"/>
          <w:szCs w:val="28"/>
        </w:rPr>
      </w:pPr>
      <w:r>
        <w:rPr>
          <w:sz w:val="28"/>
          <w:szCs w:val="28"/>
        </w:rPr>
        <w:t>- бюджетными учреждениями – 55 тыс. куб.м (6,5%);</w:t>
      </w:r>
    </w:p>
    <w:p w:rsidR="003B3C40" w:rsidRDefault="003B3C40" w:rsidP="00811E27">
      <w:pPr>
        <w:pStyle w:val="24"/>
        <w:spacing w:line="276" w:lineRule="auto"/>
        <w:ind w:left="0" w:firstLine="709"/>
        <w:jc w:val="both"/>
        <w:rPr>
          <w:sz w:val="28"/>
          <w:szCs w:val="28"/>
        </w:rPr>
      </w:pPr>
      <w:r>
        <w:rPr>
          <w:sz w:val="28"/>
          <w:szCs w:val="28"/>
        </w:rPr>
        <w:t xml:space="preserve">- </w:t>
      </w:r>
      <w:r w:rsidRPr="00FD69BB">
        <w:rPr>
          <w:sz w:val="28"/>
          <w:szCs w:val="28"/>
        </w:rPr>
        <w:t>про</w:t>
      </w:r>
      <w:r>
        <w:rPr>
          <w:sz w:val="28"/>
          <w:szCs w:val="28"/>
        </w:rPr>
        <w:t xml:space="preserve">чими </w:t>
      </w:r>
      <w:r w:rsidRPr="00FD69BB">
        <w:rPr>
          <w:sz w:val="28"/>
          <w:szCs w:val="28"/>
        </w:rPr>
        <w:t>потребител</w:t>
      </w:r>
      <w:r>
        <w:rPr>
          <w:sz w:val="28"/>
          <w:szCs w:val="28"/>
        </w:rPr>
        <w:t>ями</w:t>
      </w:r>
      <w:r w:rsidRPr="00FD69BB">
        <w:rPr>
          <w:sz w:val="28"/>
          <w:szCs w:val="28"/>
        </w:rPr>
        <w:t xml:space="preserve"> </w:t>
      </w:r>
      <w:r>
        <w:rPr>
          <w:sz w:val="28"/>
          <w:szCs w:val="28"/>
        </w:rPr>
        <w:t>– 101</w:t>
      </w:r>
      <w:r w:rsidRPr="00FD69BB">
        <w:rPr>
          <w:sz w:val="28"/>
          <w:szCs w:val="28"/>
        </w:rPr>
        <w:t xml:space="preserve"> </w:t>
      </w:r>
      <w:r>
        <w:rPr>
          <w:sz w:val="28"/>
          <w:szCs w:val="28"/>
        </w:rPr>
        <w:t>тыс</w:t>
      </w:r>
      <w:r w:rsidRPr="00FD69BB">
        <w:rPr>
          <w:sz w:val="28"/>
          <w:szCs w:val="28"/>
        </w:rPr>
        <w:t>.</w:t>
      </w:r>
      <w:r>
        <w:rPr>
          <w:sz w:val="28"/>
          <w:szCs w:val="28"/>
        </w:rPr>
        <w:t xml:space="preserve"> </w:t>
      </w:r>
      <w:r w:rsidRPr="00FD69BB">
        <w:rPr>
          <w:sz w:val="28"/>
          <w:szCs w:val="28"/>
        </w:rPr>
        <w:t>куб.м (</w:t>
      </w:r>
      <w:r>
        <w:rPr>
          <w:sz w:val="28"/>
          <w:szCs w:val="28"/>
        </w:rPr>
        <w:t>11,9</w:t>
      </w:r>
      <w:r w:rsidRPr="00FD69BB">
        <w:rPr>
          <w:sz w:val="28"/>
          <w:szCs w:val="28"/>
        </w:rPr>
        <w:t>%)</w:t>
      </w:r>
      <w:r>
        <w:rPr>
          <w:sz w:val="28"/>
          <w:szCs w:val="28"/>
        </w:rPr>
        <w:t>.</w:t>
      </w:r>
    </w:p>
    <w:p w:rsidR="003B3C40" w:rsidRPr="00811E27" w:rsidRDefault="003B3C40" w:rsidP="00811E27">
      <w:pPr>
        <w:pStyle w:val="afe"/>
        <w:keepNext/>
        <w:spacing w:after="120"/>
        <w:jc w:val="right"/>
        <w:rPr>
          <w:sz w:val="26"/>
          <w:szCs w:val="26"/>
        </w:rPr>
      </w:pPr>
      <w:bookmarkStart w:id="741" w:name="_Ref284241488"/>
      <w:r w:rsidRPr="00811E27">
        <w:rPr>
          <w:sz w:val="26"/>
          <w:szCs w:val="26"/>
        </w:rPr>
        <w:t xml:space="preserve">Рисунок </w:t>
      </w:r>
      <w:r w:rsidR="0005535E">
        <w:rPr>
          <w:sz w:val="26"/>
          <w:szCs w:val="26"/>
        </w:rPr>
        <w:fldChar w:fldCharType="begin"/>
      </w:r>
      <w:r>
        <w:rPr>
          <w:sz w:val="26"/>
          <w:szCs w:val="26"/>
        </w:rPr>
        <w:instrText xml:space="preserve"> SEQ Рисунок \* ARABIC </w:instrText>
      </w:r>
      <w:r w:rsidR="0005535E">
        <w:rPr>
          <w:sz w:val="26"/>
          <w:szCs w:val="26"/>
        </w:rPr>
        <w:fldChar w:fldCharType="separate"/>
      </w:r>
      <w:r>
        <w:rPr>
          <w:noProof/>
          <w:sz w:val="26"/>
          <w:szCs w:val="26"/>
        </w:rPr>
        <w:t>3</w:t>
      </w:r>
      <w:r w:rsidR="0005535E">
        <w:rPr>
          <w:sz w:val="26"/>
          <w:szCs w:val="26"/>
        </w:rPr>
        <w:fldChar w:fldCharType="end"/>
      </w:r>
      <w:bookmarkEnd w:id="741"/>
    </w:p>
    <w:p w:rsidR="003B3C40" w:rsidRDefault="00AF11E9" w:rsidP="00811E27">
      <w:pPr>
        <w:pStyle w:val="24"/>
        <w:spacing w:after="0" w:line="276" w:lineRule="auto"/>
        <w:ind w:left="0"/>
        <w:jc w:val="both"/>
        <w:rPr>
          <w:sz w:val="28"/>
          <w:szCs w:val="28"/>
        </w:rPr>
      </w:pPr>
      <w:r>
        <w:rPr>
          <w:noProof/>
        </w:rPr>
        <w:drawing>
          <wp:inline distT="0" distB="0" distL="0" distR="0">
            <wp:extent cx="6143625" cy="3524250"/>
            <wp:effectExtent l="0" t="0" r="9525" b="0"/>
            <wp:docPr id="52" name="Диаграмма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2"/>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3524250"/>
                    </a:xfrm>
                    <a:prstGeom prst="rect">
                      <a:avLst/>
                    </a:prstGeom>
                    <a:noFill/>
                    <a:ln>
                      <a:noFill/>
                    </a:ln>
                  </pic:spPr>
                </pic:pic>
              </a:graphicData>
            </a:graphic>
          </wp:inline>
        </w:drawing>
      </w:r>
    </w:p>
    <w:p w:rsidR="003B3C40" w:rsidRPr="00811E27" w:rsidRDefault="003B3C40" w:rsidP="001F162B">
      <w:pPr>
        <w:pStyle w:val="24"/>
        <w:spacing w:after="0" w:line="276" w:lineRule="auto"/>
        <w:ind w:left="0" w:firstLine="709"/>
        <w:jc w:val="both"/>
        <w:rPr>
          <w:sz w:val="16"/>
          <w:szCs w:val="16"/>
        </w:rPr>
      </w:pPr>
    </w:p>
    <w:p w:rsidR="003B3C40" w:rsidRDefault="003B3C40" w:rsidP="001F162B">
      <w:pPr>
        <w:pStyle w:val="24"/>
        <w:spacing w:after="0" w:line="276" w:lineRule="auto"/>
        <w:ind w:left="0" w:firstLine="709"/>
        <w:jc w:val="both"/>
        <w:rPr>
          <w:sz w:val="28"/>
          <w:szCs w:val="28"/>
        </w:rPr>
      </w:pPr>
      <w:r>
        <w:rPr>
          <w:sz w:val="28"/>
          <w:szCs w:val="28"/>
        </w:rPr>
        <w:t>Средние тарифы для населения Балтасинского района на централизованное водоснабжение в 201</w:t>
      </w:r>
      <w:r w:rsidR="002A0387">
        <w:rPr>
          <w:sz w:val="28"/>
          <w:szCs w:val="28"/>
        </w:rPr>
        <w:t>1</w:t>
      </w:r>
      <w:r>
        <w:rPr>
          <w:sz w:val="28"/>
          <w:szCs w:val="28"/>
        </w:rPr>
        <w:t xml:space="preserve"> году – 21,10 руб./</w:t>
      </w:r>
      <w:r w:rsidRPr="00942D9F">
        <w:rPr>
          <w:sz w:val="28"/>
          <w:szCs w:val="28"/>
        </w:rPr>
        <w:t xml:space="preserve"> </w:t>
      </w:r>
      <w:r>
        <w:rPr>
          <w:sz w:val="28"/>
          <w:szCs w:val="28"/>
        </w:rPr>
        <w:t>м</w:t>
      </w:r>
      <w:r w:rsidRPr="00942D9F">
        <w:rPr>
          <w:sz w:val="28"/>
          <w:szCs w:val="28"/>
          <w:vertAlign w:val="superscript"/>
        </w:rPr>
        <w:t>3</w:t>
      </w:r>
      <w:r>
        <w:rPr>
          <w:sz w:val="28"/>
          <w:szCs w:val="28"/>
        </w:rPr>
        <w:t>,   в 201</w:t>
      </w:r>
      <w:r w:rsidR="002A0387">
        <w:rPr>
          <w:sz w:val="28"/>
          <w:szCs w:val="28"/>
        </w:rPr>
        <w:t>2</w:t>
      </w:r>
      <w:r>
        <w:rPr>
          <w:sz w:val="28"/>
          <w:szCs w:val="28"/>
        </w:rPr>
        <w:t xml:space="preserve"> году – 24,19 руб./м</w:t>
      </w:r>
      <w:r w:rsidRPr="00942D9F">
        <w:rPr>
          <w:sz w:val="28"/>
          <w:szCs w:val="28"/>
          <w:vertAlign w:val="superscript"/>
        </w:rPr>
        <w:t>3</w:t>
      </w:r>
      <w:r>
        <w:rPr>
          <w:sz w:val="28"/>
          <w:szCs w:val="28"/>
        </w:rPr>
        <w:t>.</w:t>
      </w:r>
    </w:p>
    <w:p w:rsidR="003B3C40" w:rsidRDefault="003B3C40" w:rsidP="009F2920">
      <w:pPr>
        <w:pStyle w:val="24"/>
        <w:spacing w:after="0" w:line="276" w:lineRule="auto"/>
        <w:ind w:left="0" w:firstLine="709"/>
        <w:jc w:val="both"/>
        <w:rPr>
          <w:sz w:val="28"/>
          <w:szCs w:val="28"/>
        </w:rPr>
      </w:pPr>
      <w:r>
        <w:rPr>
          <w:sz w:val="28"/>
          <w:szCs w:val="28"/>
        </w:rPr>
        <w:t xml:space="preserve">Водоснабжение в большинстве сельских населенных пунктов района осуществляется из собственных артезианских скважин, принадлежащих органам местного самоуправления. При этом персонифицированный учет воды по домовладениям, в основном, организовать невозможно и население, а также сельхозпроизводители фактически оплачивают только потребляемую электрическую энергию на подъем и перекачку воды. Рассматриваемые объемы потребления воды по населению района также справочно приведены в Программе и рассчитаны на основании имеющихся статистических данных. </w:t>
      </w:r>
    </w:p>
    <w:p w:rsidR="003B3C40" w:rsidRPr="00F61F49" w:rsidRDefault="003B3C40" w:rsidP="00772752">
      <w:pPr>
        <w:pStyle w:val="24"/>
        <w:spacing w:after="0" w:line="276" w:lineRule="auto"/>
        <w:ind w:left="0" w:firstLine="709"/>
        <w:jc w:val="both"/>
        <w:rPr>
          <w:sz w:val="28"/>
          <w:szCs w:val="28"/>
        </w:rPr>
      </w:pPr>
    </w:p>
    <w:p w:rsidR="003B3C40" w:rsidRPr="00EA6E27" w:rsidRDefault="003B3C40" w:rsidP="00285157">
      <w:pPr>
        <w:pStyle w:val="3"/>
        <w:numPr>
          <w:ilvl w:val="2"/>
          <w:numId w:val="40"/>
        </w:numPr>
        <w:rPr>
          <w:rFonts w:cs="Times New Roman"/>
          <w:b w:val="0"/>
          <w:bCs w:val="0"/>
          <w:vanish/>
          <w:color w:val="17365D"/>
        </w:rPr>
      </w:pPr>
      <w:bookmarkStart w:id="742" w:name="_Toc266803679"/>
      <w:bookmarkStart w:id="743" w:name="_Toc266894458"/>
      <w:bookmarkStart w:id="744" w:name="_Toc266894787"/>
      <w:bookmarkStart w:id="745" w:name="_Toc266915130"/>
      <w:bookmarkStart w:id="746" w:name="_Toc266915458"/>
      <w:bookmarkStart w:id="747" w:name="_Toc267000121"/>
      <w:bookmarkStart w:id="748" w:name="_Toc267062444"/>
      <w:bookmarkStart w:id="749" w:name="_Toc267074405"/>
      <w:bookmarkStart w:id="750" w:name="_Toc267074714"/>
      <w:bookmarkStart w:id="751" w:name="_Toc267148920"/>
      <w:bookmarkStart w:id="752" w:name="_Toc267258921"/>
      <w:bookmarkStart w:id="753" w:name="_Toc277155800"/>
      <w:bookmarkStart w:id="754" w:name="_Toc279970641"/>
      <w:bookmarkStart w:id="755" w:name="_Toc283991781"/>
      <w:bookmarkStart w:id="756" w:name="_Toc290562179"/>
      <w:bookmarkStart w:id="757" w:name="_Toc294275994"/>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3B3C40" w:rsidRPr="0019346C" w:rsidRDefault="003B3C40" w:rsidP="00285157">
      <w:pPr>
        <w:pStyle w:val="3"/>
        <w:rPr>
          <w:rFonts w:cs="Times New Roman"/>
          <w:b w:val="0"/>
          <w:bCs w:val="0"/>
          <w:vanish/>
          <w:color w:val="17365D"/>
        </w:rPr>
      </w:pPr>
      <w:bookmarkStart w:id="758" w:name="_Toc266803680"/>
      <w:bookmarkStart w:id="759" w:name="_Toc266894459"/>
      <w:bookmarkStart w:id="760" w:name="_Toc266894788"/>
      <w:bookmarkStart w:id="761" w:name="_Toc266915131"/>
      <w:bookmarkStart w:id="762" w:name="_Toc266915459"/>
      <w:bookmarkStart w:id="763" w:name="_Toc267000122"/>
      <w:bookmarkStart w:id="764" w:name="_Toc267062445"/>
      <w:bookmarkStart w:id="765" w:name="_Toc267074406"/>
      <w:bookmarkStart w:id="766" w:name="_Toc267074715"/>
      <w:bookmarkStart w:id="767" w:name="_Toc267148921"/>
      <w:bookmarkStart w:id="768" w:name="_Toc267258922"/>
      <w:bookmarkEnd w:id="758"/>
      <w:bookmarkEnd w:id="759"/>
      <w:bookmarkEnd w:id="760"/>
      <w:bookmarkEnd w:id="761"/>
      <w:bookmarkEnd w:id="762"/>
      <w:bookmarkEnd w:id="763"/>
      <w:bookmarkEnd w:id="764"/>
      <w:bookmarkEnd w:id="765"/>
      <w:bookmarkEnd w:id="766"/>
      <w:bookmarkEnd w:id="767"/>
      <w:bookmarkEnd w:id="768"/>
    </w:p>
    <w:p w:rsidR="003B3C40" w:rsidRPr="0019346C" w:rsidRDefault="003B3C40" w:rsidP="00285157">
      <w:pPr>
        <w:pStyle w:val="3"/>
        <w:rPr>
          <w:rFonts w:cs="Times New Roman"/>
          <w:b w:val="0"/>
          <w:bCs w:val="0"/>
          <w:vanish/>
          <w:color w:val="17365D"/>
        </w:rPr>
      </w:pPr>
      <w:bookmarkStart w:id="769" w:name="_Toc266803681"/>
      <w:bookmarkStart w:id="770" w:name="_Toc266894460"/>
      <w:bookmarkStart w:id="771" w:name="_Toc266894789"/>
      <w:bookmarkStart w:id="772" w:name="_Toc266915132"/>
      <w:bookmarkStart w:id="773" w:name="_Toc266915460"/>
      <w:bookmarkStart w:id="774" w:name="_Toc267000123"/>
      <w:bookmarkStart w:id="775" w:name="_Toc267062446"/>
      <w:bookmarkStart w:id="776" w:name="_Toc267074407"/>
      <w:bookmarkStart w:id="777" w:name="_Toc267074716"/>
      <w:bookmarkStart w:id="778" w:name="_Toc267148922"/>
      <w:bookmarkStart w:id="779" w:name="_Toc267258923"/>
      <w:bookmarkEnd w:id="769"/>
      <w:bookmarkEnd w:id="770"/>
      <w:bookmarkEnd w:id="771"/>
      <w:bookmarkEnd w:id="772"/>
      <w:bookmarkEnd w:id="773"/>
      <w:bookmarkEnd w:id="774"/>
      <w:bookmarkEnd w:id="775"/>
      <w:bookmarkEnd w:id="776"/>
      <w:bookmarkEnd w:id="777"/>
      <w:bookmarkEnd w:id="778"/>
      <w:bookmarkEnd w:id="779"/>
    </w:p>
    <w:p w:rsidR="003B3C40" w:rsidRPr="0019346C" w:rsidRDefault="003B3C40" w:rsidP="00285157">
      <w:pPr>
        <w:pStyle w:val="3"/>
        <w:rPr>
          <w:rFonts w:cs="Times New Roman"/>
          <w:b w:val="0"/>
          <w:bCs w:val="0"/>
          <w:vanish/>
          <w:color w:val="17365D"/>
        </w:rPr>
      </w:pPr>
      <w:bookmarkStart w:id="780" w:name="_Toc266803682"/>
      <w:bookmarkStart w:id="781" w:name="_Toc266894461"/>
      <w:bookmarkStart w:id="782" w:name="_Toc266894790"/>
      <w:bookmarkStart w:id="783" w:name="_Toc266915133"/>
      <w:bookmarkStart w:id="784" w:name="_Toc266915461"/>
      <w:bookmarkStart w:id="785" w:name="_Toc267000124"/>
      <w:bookmarkStart w:id="786" w:name="_Toc267062447"/>
      <w:bookmarkStart w:id="787" w:name="_Toc267074408"/>
      <w:bookmarkStart w:id="788" w:name="_Toc267074717"/>
      <w:bookmarkStart w:id="789" w:name="_Toc267148923"/>
      <w:bookmarkStart w:id="790" w:name="_Toc267258924"/>
      <w:bookmarkEnd w:id="780"/>
      <w:bookmarkEnd w:id="781"/>
      <w:bookmarkEnd w:id="782"/>
      <w:bookmarkEnd w:id="783"/>
      <w:bookmarkEnd w:id="784"/>
      <w:bookmarkEnd w:id="785"/>
      <w:bookmarkEnd w:id="786"/>
      <w:bookmarkEnd w:id="787"/>
      <w:bookmarkEnd w:id="788"/>
      <w:bookmarkEnd w:id="789"/>
      <w:bookmarkEnd w:id="790"/>
    </w:p>
    <w:p w:rsidR="003B3C40" w:rsidRPr="0019346C" w:rsidRDefault="003B3C40" w:rsidP="00285157">
      <w:pPr>
        <w:pStyle w:val="3"/>
        <w:rPr>
          <w:rFonts w:cs="Times New Roman"/>
          <w:b w:val="0"/>
          <w:bCs w:val="0"/>
          <w:vanish/>
          <w:color w:val="17365D"/>
        </w:rPr>
      </w:pPr>
      <w:bookmarkStart w:id="791" w:name="_Toc266803683"/>
      <w:bookmarkStart w:id="792" w:name="_Toc266894462"/>
      <w:bookmarkStart w:id="793" w:name="_Toc266894791"/>
      <w:bookmarkStart w:id="794" w:name="_Toc266915134"/>
      <w:bookmarkStart w:id="795" w:name="_Toc266915462"/>
      <w:bookmarkStart w:id="796" w:name="_Toc267000125"/>
      <w:bookmarkStart w:id="797" w:name="_Toc267062448"/>
      <w:bookmarkStart w:id="798" w:name="_Toc267074409"/>
      <w:bookmarkStart w:id="799" w:name="_Toc267074718"/>
      <w:bookmarkStart w:id="800" w:name="_Toc267148924"/>
      <w:bookmarkStart w:id="801" w:name="_Toc267258925"/>
      <w:bookmarkEnd w:id="791"/>
      <w:bookmarkEnd w:id="792"/>
      <w:bookmarkEnd w:id="793"/>
      <w:bookmarkEnd w:id="794"/>
      <w:bookmarkEnd w:id="795"/>
      <w:bookmarkEnd w:id="796"/>
      <w:bookmarkEnd w:id="797"/>
      <w:bookmarkEnd w:id="798"/>
      <w:bookmarkEnd w:id="799"/>
      <w:bookmarkEnd w:id="800"/>
      <w:bookmarkEnd w:id="801"/>
    </w:p>
    <w:p w:rsidR="003B3C40" w:rsidRPr="0019346C" w:rsidRDefault="003B3C40" w:rsidP="00285157">
      <w:pPr>
        <w:pStyle w:val="3"/>
        <w:rPr>
          <w:rFonts w:cs="Times New Roman"/>
          <w:b w:val="0"/>
          <w:bCs w:val="0"/>
          <w:vanish/>
          <w:color w:val="17365D"/>
        </w:rPr>
      </w:pPr>
      <w:bookmarkStart w:id="802" w:name="_Toc266803684"/>
      <w:bookmarkStart w:id="803" w:name="_Toc266894463"/>
      <w:bookmarkStart w:id="804" w:name="_Toc266894792"/>
      <w:bookmarkStart w:id="805" w:name="_Toc266915135"/>
      <w:bookmarkStart w:id="806" w:name="_Toc266915463"/>
      <w:bookmarkStart w:id="807" w:name="_Toc267000126"/>
      <w:bookmarkStart w:id="808" w:name="_Toc267062449"/>
      <w:bookmarkStart w:id="809" w:name="_Toc267074410"/>
      <w:bookmarkStart w:id="810" w:name="_Toc267074719"/>
      <w:bookmarkStart w:id="811" w:name="_Toc267148925"/>
      <w:bookmarkStart w:id="812" w:name="_Toc267258926"/>
      <w:bookmarkEnd w:id="802"/>
      <w:bookmarkEnd w:id="803"/>
      <w:bookmarkEnd w:id="804"/>
      <w:bookmarkEnd w:id="805"/>
      <w:bookmarkEnd w:id="806"/>
      <w:bookmarkEnd w:id="807"/>
      <w:bookmarkEnd w:id="808"/>
      <w:bookmarkEnd w:id="809"/>
      <w:bookmarkEnd w:id="810"/>
      <w:bookmarkEnd w:id="811"/>
      <w:bookmarkEnd w:id="812"/>
    </w:p>
    <w:p w:rsidR="003B3C40" w:rsidRPr="0019346C" w:rsidRDefault="003B3C40" w:rsidP="00285157">
      <w:pPr>
        <w:pStyle w:val="3"/>
        <w:rPr>
          <w:rFonts w:cs="Times New Roman"/>
          <w:b w:val="0"/>
          <w:bCs w:val="0"/>
          <w:vanish/>
          <w:color w:val="17365D"/>
        </w:rPr>
      </w:pPr>
      <w:bookmarkStart w:id="813" w:name="_Toc266803685"/>
      <w:bookmarkStart w:id="814" w:name="_Toc266894464"/>
      <w:bookmarkStart w:id="815" w:name="_Toc266894793"/>
      <w:bookmarkStart w:id="816" w:name="_Toc266915136"/>
      <w:bookmarkStart w:id="817" w:name="_Toc266915464"/>
      <w:bookmarkStart w:id="818" w:name="_Toc267000127"/>
      <w:bookmarkStart w:id="819" w:name="_Toc267062450"/>
      <w:bookmarkStart w:id="820" w:name="_Toc267074411"/>
      <w:bookmarkStart w:id="821" w:name="_Toc267074720"/>
      <w:bookmarkStart w:id="822" w:name="_Toc267148926"/>
      <w:bookmarkStart w:id="823" w:name="_Toc267258927"/>
      <w:bookmarkEnd w:id="813"/>
      <w:bookmarkEnd w:id="814"/>
      <w:bookmarkEnd w:id="815"/>
      <w:bookmarkEnd w:id="816"/>
      <w:bookmarkEnd w:id="817"/>
      <w:bookmarkEnd w:id="818"/>
      <w:bookmarkEnd w:id="819"/>
      <w:bookmarkEnd w:id="820"/>
      <w:bookmarkEnd w:id="821"/>
      <w:bookmarkEnd w:id="822"/>
      <w:bookmarkEnd w:id="823"/>
    </w:p>
    <w:p w:rsidR="003B3C40" w:rsidRPr="0019346C" w:rsidRDefault="003B3C40" w:rsidP="00285157">
      <w:pPr>
        <w:pStyle w:val="3"/>
        <w:rPr>
          <w:rFonts w:cs="Times New Roman"/>
          <w:b w:val="0"/>
          <w:bCs w:val="0"/>
          <w:vanish/>
          <w:color w:val="17365D"/>
        </w:rPr>
      </w:pPr>
      <w:bookmarkStart w:id="824" w:name="_Toc266803686"/>
      <w:bookmarkStart w:id="825" w:name="_Toc266894465"/>
      <w:bookmarkStart w:id="826" w:name="_Toc266894794"/>
      <w:bookmarkStart w:id="827" w:name="_Toc266915137"/>
      <w:bookmarkStart w:id="828" w:name="_Toc266915465"/>
      <w:bookmarkStart w:id="829" w:name="_Toc267000128"/>
      <w:bookmarkStart w:id="830" w:name="_Toc267062451"/>
      <w:bookmarkStart w:id="831" w:name="_Toc267074412"/>
      <w:bookmarkStart w:id="832" w:name="_Toc267074721"/>
      <w:bookmarkStart w:id="833" w:name="_Toc267148927"/>
      <w:bookmarkStart w:id="834" w:name="_Toc267258928"/>
      <w:bookmarkEnd w:id="824"/>
      <w:bookmarkEnd w:id="825"/>
      <w:bookmarkEnd w:id="826"/>
      <w:bookmarkEnd w:id="827"/>
      <w:bookmarkEnd w:id="828"/>
      <w:bookmarkEnd w:id="829"/>
      <w:bookmarkEnd w:id="830"/>
      <w:bookmarkEnd w:id="831"/>
      <w:bookmarkEnd w:id="832"/>
      <w:bookmarkEnd w:id="833"/>
      <w:bookmarkEnd w:id="834"/>
    </w:p>
    <w:p w:rsidR="003B3C40" w:rsidRPr="0019346C" w:rsidRDefault="003B3C40" w:rsidP="00285157">
      <w:pPr>
        <w:pStyle w:val="3"/>
        <w:rPr>
          <w:rFonts w:cs="Times New Roman"/>
          <w:b w:val="0"/>
          <w:bCs w:val="0"/>
          <w:vanish/>
          <w:color w:val="17365D"/>
        </w:rPr>
      </w:pPr>
      <w:bookmarkStart w:id="835" w:name="_Toc266803687"/>
      <w:bookmarkStart w:id="836" w:name="_Toc266894466"/>
      <w:bookmarkStart w:id="837" w:name="_Toc266894795"/>
      <w:bookmarkStart w:id="838" w:name="_Toc266915138"/>
      <w:bookmarkStart w:id="839" w:name="_Toc266915466"/>
      <w:bookmarkStart w:id="840" w:name="_Toc267000129"/>
      <w:bookmarkStart w:id="841" w:name="_Toc267062452"/>
      <w:bookmarkStart w:id="842" w:name="_Toc267074413"/>
      <w:bookmarkStart w:id="843" w:name="_Toc267074722"/>
      <w:bookmarkStart w:id="844" w:name="_Toc267148928"/>
      <w:bookmarkStart w:id="845" w:name="_Toc267258929"/>
      <w:bookmarkEnd w:id="835"/>
      <w:bookmarkEnd w:id="836"/>
      <w:bookmarkEnd w:id="837"/>
      <w:bookmarkEnd w:id="838"/>
      <w:bookmarkEnd w:id="839"/>
      <w:bookmarkEnd w:id="840"/>
      <w:bookmarkEnd w:id="841"/>
      <w:bookmarkEnd w:id="842"/>
      <w:bookmarkEnd w:id="843"/>
      <w:bookmarkEnd w:id="844"/>
      <w:bookmarkEnd w:id="845"/>
    </w:p>
    <w:p w:rsidR="003B3C40" w:rsidRPr="0062655C" w:rsidRDefault="003B3C40" w:rsidP="00285157">
      <w:pPr>
        <w:pStyle w:val="3"/>
        <w:rPr>
          <w:rFonts w:cs="Times New Roman"/>
          <w:b w:val="0"/>
          <w:bCs w:val="0"/>
          <w:vanish/>
          <w:color w:val="17365D"/>
        </w:rPr>
      </w:pPr>
      <w:bookmarkStart w:id="846" w:name="_Toc266803689"/>
      <w:bookmarkStart w:id="847" w:name="_Toc266894468"/>
      <w:bookmarkStart w:id="848" w:name="_Toc266894797"/>
      <w:bookmarkStart w:id="849" w:name="_Toc266915139"/>
      <w:bookmarkStart w:id="850" w:name="_Toc266915467"/>
      <w:bookmarkStart w:id="851" w:name="_Toc267000130"/>
      <w:bookmarkStart w:id="852" w:name="_Toc267062453"/>
      <w:bookmarkStart w:id="853" w:name="_Toc267074414"/>
      <w:bookmarkStart w:id="854" w:name="_Toc267074723"/>
      <w:bookmarkStart w:id="855" w:name="_Toc267148929"/>
      <w:bookmarkStart w:id="856" w:name="_Toc267258930"/>
      <w:bookmarkEnd w:id="846"/>
      <w:bookmarkEnd w:id="847"/>
      <w:bookmarkEnd w:id="848"/>
      <w:bookmarkEnd w:id="849"/>
      <w:bookmarkEnd w:id="850"/>
      <w:bookmarkEnd w:id="851"/>
      <w:bookmarkEnd w:id="852"/>
      <w:bookmarkEnd w:id="853"/>
      <w:bookmarkEnd w:id="854"/>
      <w:bookmarkEnd w:id="855"/>
      <w:bookmarkEnd w:id="856"/>
    </w:p>
    <w:p w:rsidR="003B3C40" w:rsidRPr="0062655C" w:rsidRDefault="003B3C40" w:rsidP="00285157">
      <w:pPr>
        <w:pStyle w:val="3"/>
        <w:rPr>
          <w:rFonts w:cs="Times New Roman"/>
          <w:b w:val="0"/>
          <w:bCs w:val="0"/>
          <w:vanish/>
          <w:color w:val="17365D"/>
        </w:rPr>
      </w:pPr>
      <w:bookmarkStart w:id="857" w:name="_Toc266915468"/>
      <w:bookmarkStart w:id="858" w:name="_Toc267000131"/>
      <w:bookmarkStart w:id="859" w:name="_Toc267062454"/>
      <w:bookmarkStart w:id="860" w:name="_Toc267074415"/>
      <w:bookmarkStart w:id="861" w:name="_Toc267074724"/>
      <w:bookmarkStart w:id="862" w:name="_Toc267148930"/>
      <w:bookmarkStart w:id="863" w:name="_Toc267258931"/>
      <w:bookmarkEnd w:id="857"/>
      <w:bookmarkEnd w:id="858"/>
      <w:bookmarkEnd w:id="859"/>
      <w:bookmarkEnd w:id="860"/>
      <w:bookmarkEnd w:id="861"/>
      <w:bookmarkEnd w:id="862"/>
      <w:bookmarkEnd w:id="863"/>
    </w:p>
    <w:p w:rsidR="003B3C40" w:rsidRPr="0062655C" w:rsidRDefault="003B3C40" w:rsidP="00285157">
      <w:pPr>
        <w:pStyle w:val="3"/>
        <w:rPr>
          <w:rFonts w:cs="Times New Roman"/>
          <w:b w:val="0"/>
          <w:bCs w:val="0"/>
          <w:vanish/>
          <w:color w:val="17365D"/>
        </w:rPr>
      </w:pPr>
      <w:bookmarkStart w:id="864" w:name="_Toc266915469"/>
      <w:bookmarkStart w:id="865" w:name="_Toc267000132"/>
      <w:bookmarkStart w:id="866" w:name="_Toc267062455"/>
      <w:bookmarkStart w:id="867" w:name="_Toc267074416"/>
      <w:bookmarkStart w:id="868" w:name="_Toc267074725"/>
      <w:bookmarkStart w:id="869" w:name="_Toc267148931"/>
      <w:bookmarkStart w:id="870" w:name="_Toc267258932"/>
      <w:bookmarkEnd w:id="864"/>
      <w:bookmarkEnd w:id="865"/>
      <w:bookmarkEnd w:id="866"/>
      <w:bookmarkEnd w:id="867"/>
      <w:bookmarkEnd w:id="868"/>
      <w:bookmarkEnd w:id="869"/>
      <w:bookmarkEnd w:id="870"/>
    </w:p>
    <w:p w:rsidR="003B3C40" w:rsidRPr="0062655C" w:rsidRDefault="003B3C40" w:rsidP="00285157">
      <w:pPr>
        <w:pStyle w:val="3"/>
        <w:rPr>
          <w:rFonts w:cs="Times New Roman"/>
          <w:b w:val="0"/>
          <w:bCs w:val="0"/>
          <w:vanish/>
          <w:color w:val="17365D"/>
        </w:rPr>
      </w:pPr>
      <w:bookmarkStart w:id="871" w:name="_Toc266915470"/>
      <w:bookmarkStart w:id="872" w:name="_Toc267000133"/>
      <w:bookmarkStart w:id="873" w:name="_Toc267062456"/>
      <w:bookmarkStart w:id="874" w:name="_Toc267074417"/>
      <w:bookmarkStart w:id="875" w:name="_Toc267074726"/>
      <w:bookmarkStart w:id="876" w:name="_Toc267148932"/>
      <w:bookmarkStart w:id="877" w:name="_Toc267258933"/>
      <w:bookmarkEnd w:id="871"/>
      <w:bookmarkEnd w:id="872"/>
      <w:bookmarkEnd w:id="873"/>
      <w:bookmarkEnd w:id="874"/>
      <w:bookmarkEnd w:id="875"/>
      <w:bookmarkEnd w:id="876"/>
      <w:bookmarkEnd w:id="877"/>
    </w:p>
    <w:p w:rsidR="003B3C40" w:rsidRPr="0062655C" w:rsidRDefault="003B3C40" w:rsidP="00285157">
      <w:pPr>
        <w:pStyle w:val="3"/>
        <w:rPr>
          <w:rFonts w:cs="Times New Roman"/>
          <w:b w:val="0"/>
          <w:bCs w:val="0"/>
          <w:vanish/>
          <w:color w:val="17365D"/>
        </w:rPr>
      </w:pPr>
      <w:bookmarkStart w:id="878" w:name="_Toc266915471"/>
      <w:bookmarkStart w:id="879" w:name="_Toc267000134"/>
      <w:bookmarkStart w:id="880" w:name="_Toc267062457"/>
      <w:bookmarkStart w:id="881" w:name="_Toc267074418"/>
      <w:bookmarkStart w:id="882" w:name="_Toc267074727"/>
      <w:bookmarkStart w:id="883" w:name="_Toc267148933"/>
      <w:bookmarkStart w:id="884" w:name="_Toc267258934"/>
      <w:bookmarkEnd w:id="878"/>
      <w:bookmarkEnd w:id="879"/>
      <w:bookmarkEnd w:id="880"/>
      <w:bookmarkEnd w:id="881"/>
      <w:bookmarkEnd w:id="882"/>
      <w:bookmarkEnd w:id="883"/>
      <w:bookmarkEnd w:id="884"/>
    </w:p>
    <w:p w:rsidR="003B3C40" w:rsidRPr="0062655C" w:rsidRDefault="003B3C40" w:rsidP="00285157">
      <w:pPr>
        <w:pStyle w:val="3"/>
        <w:rPr>
          <w:rFonts w:cs="Times New Roman"/>
          <w:b w:val="0"/>
          <w:bCs w:val="0"/>
          <w:vanish/>
          <w:color w:val="17365D"/>
        </w:rPr>
      </w:pPr>
      <w:bookmarkStart w:id="885" w:name="_Toc266915472"/>
      <w:bookmarkStart w:id="886" w:name="_Toc267000135"/>
      <w:bookmarkStart w:id="887" w:name="_Toc267062458"/>
      <w:bookmarkStart w:id="888" w:name="_Toc267074419"/>
      <w:bookmarkStart w:id="889" w:name="_Toc267074728"/>
      <w:bookmarkStart w:id="890" w:name="_Toc267148934"/>
      <w:bookmarkStart w:id="891" w:name="_Toc267258935"/>
      <w:bookmarkEnd w:id="885"/>
      <w:bookmarkEnd w:id="886"/>
      <w:bookmarkEnd w:id="887"/>
      <w:bookmarkEnd w:id="888"/>
      <w:bookmarkEnd w:id="889"/>
      <w:bookmarkEnd w:id="890"/>
      <w:bookmarkEnd w:id="891"/>
    </w:p>
    <w:p w:rsidR="003B3C40" w:rsidRPr="0062655C" w:rsidRDefault="003B3C40" w:rsidP="00285157">
      <w:pPr>
        <w:pStyle w:val="3"/>
        <w:rPr>
          <w:rFonts w:cs="Times New Roman"/>
          <w:b w:val="0"/>
          <w:bCs w:val="0"/>
          <w:vanish/>
          <w:color w:val="17365D"/>
        </w:rPr>
      </w:pPr>
      <w:bookmarkStart w:id="892" w:name="_Toc266915473"/>
      <w:bookmarkStart w:id="893" w:name="_Toc267000136"/>
      <w:bookmarkStart w:id="894" w:name="_Toc267062459"/>
      <w:bookmarkStart w:id="895" w:name="_Toc267074420"/>
      <w:bookmarkStart w:id="896" w:name="_Toc267074729"/>
      <w:bookmarkStart w:id="897" w:name="_Toc267148935"/>
      <w:bookmarkStart w:id="898" w:name="_Toc267258936"/>
      <w:bookmarkEnd w:id="892"/>
      <w:bookmarkEnd w:id="893"/>
      <w:bookmarkEnd w:id="894"/>
      <w:bookmarkEnd w:id="895"/>
      <w:bookmarkEnd w:id="896"/>
      <w:bookmarkEnd w:id="897"/>
      <w:bookmarkEnd w:id="898"/>
    </w:p>
    <w:p w:rsidR="003B3C40" w:rsidRPr="0062655C" w:rsidRDefault="003B3C40" w:rsidP="00285157">
      <w:pPr>
        <w:pStyle w:val="3"/>
        <w:rPr>
          <w:rFonts w:cs="Times New Roman"/>
          <w:b w:val="0"/>
          <w:bCs w:val="0"/>
          <w:vanish/>
          <w:color w:val="17365D"/>
        </w:rPr>
      </w:pPr>
      <w:bookmarkStart w:id="899" w:name="_Toc266915474"/>
      <w:bookmarkStart w:id="900" w:name="_Toc267000137"/>
      <w:bookmarkStart w:id="901" w:name="_Toc267062460"/>
      <w:bookmarkStart w:id="902" w:name="_Toc267074421"/>
      <w:bookmarkStart w:id="903" w:name="_Toc267074730"/>
      <w:bookmarkStart w:id="904" w:name="_Toc267148936"/>
      <w:bookmarkStart w:id="905" w:name="_Toc267258937"/>
      <w:bookmarkEnd w:id="899"/>
      <w:bookmarkEnd w:id="900"/>
      <w:bookmarkEnd w:id="901"/>
      <w:bookmarkEnd w:id="902"/>
      <w:bookmarkEnd w:id="903"/>
      <w:bookmarkEnd w:id="904"/>
      <w:bookmarkEnd w:id="905"/>
    </w:p>
    <w:p w:rsidR="003B3C40" w:rsidRPr="0062655C" w:rsidRDefault="003B3C40" w:rsidP="00285157">
      <w:pPr>
        <w:pStyle w:val="3"/>
        <w:rPr>
          <w:rFonts w:cs="Times New Roman"/>
          <w:b w:val="0"/>
          <w:bCs w:val="0"/>
          <w:vanish/>
          <w:color w:val="17365D"/>
        </w:rPr>
      </w:pPr>
      <w:bookmarkStart w:id="906" w:name="_Toc266915475"/>
      <w:bookmarkStart w:id="907" w:name="_Toc267000138"/>
      <w:bookmarkStart w:id="908" w:name="_Toc267062461"/>
      <w:bookmarkStart w:id="909" w:name="_Toc267074422"/>
      <w:bookmarkStart w:id="910" w:name="_Toc267074731"/>
      <w:bookmarkStart w:id="911" w:name="_Toc267148937"/>
      <w:bookmarkStart w:id="912" w:name="_Toc267258938"/>
      <w:bookmarkEnd w:id="906"/>
      <w:bookmarkEnd w:id="907"/>
      <w:bookmarkEnd w:id="908"/>
      <w:bookmarkEnd w:id="909"/>
      <w:bookmarkEnd w:id="910"/>
      <w:bookmarkEnd w:id="911"/>
      <w:bookmarkEnd w:id="912"/>
    </w:p>
    <w:p w:rsidR="003B3C40" w:rsidRPr="00285157" w:rsidRDefault="003B3C40" w:rsidP="00285157">
      <w:pPr>
        <w:pStyle w:val="a7"/>
        <w:keepNext/>
        <w:numPr>
          <w:ilvl w:val="0"/>
          <w:numId w:val="41"/>
        </w:numPr>
        <w:spacing w:before="240" w:after="60" w:line="240" w:lineRule="auto"/>
        <w:outlineLvl w:val="2"/>
        <w:rPr>
          <w:b/>
          <w:bCs/>
          <w:vanish/>
          <w:color w:val="17365D"/>
          <w:lang w:eastAsia="ru-RU"/>
        </w:rPr>
      </w:pPr>
      <w:bookmarkStart w:id="913" w:name="_Toc277155801"/>
      <w:bookmarkStart w:id="914" w:name="_Toc279970642"/>
      <w:bookmarkStart w:id="915" w:name="_Toc283991782"/>
      <w:bookmarkStart w:id="916" w:name="_Toc290562180"/>
      <w:bookmarkStart w:id="917" w:name="_Toc294275995"/>
      <w:bookmarkEnd w:id="913"/>
      <w:bookmarkEnd w:id="914"/>
      <w:bookmarkEnd w:id="915"/>
      <w:bookmarkEnd w:id="916"/>
      <w:bookmarkEnd w:id="917"/>
    </w:p>
    <w:p w:rsidR="003B3C40" w:rsidRPr="00285157" w:rsidRDefault="003B3C40" w:rsidP="00285157">
      <w:pPr>
        <w:pStyle w:val="a7"/>
        <w:keepNext/>
        <w:numPr>
          <w:ilvl w:val="1"/>
          <w:numId w:val="41"/>
        </w:numPr>
        <w:spacing w:before="240" w:after="60" w:line="240" w:lineRule="auto"/>
        <w:outlineLvl w:val="2"/>
        <w:rPr>
          <w:b/>
          <w:bCs/>
          <w:vanish/>
          <w:color w:val="17365D"/>
          <w:lang w:eastAsia="ru-RU"/>
        </w:rPr>
      </w:pPr>
      <w:bookmarkStart w:id="918" w:name="_Toc277155802"/>
      <w:bookmarkStart w:id="919" w:name="_Toc279970643"/>
      <w:bookmarkStart w:id="920" w:name="_Toc283991783"/>
      <w:bookmarkStart w:id="921" w:name="_Toc290562181"/>
      <w:bookmarkStart w:id="922" w:name="_Toc294275996"/>
      <w:bookmarkEnd w:id="918"/>
      <w:bookmarkEnd w:id="919"/>
      <w:bookmarkEnd w:id="920"/>
      <w:bookmarkEnd w:id="921"/>
      <w:bookmarkEnd w:id="922"/>
    </w:p>
    <w:p w:rsidR="003B3C40" w:rsidRPr="00285157" w:rsidRDefault="003B3C40" w:rsidP="00285157">
      <w:pPr>
        <w:pStyle w:val="a7"/>
        <w:keepNext/>
        <w:numPr>
          <w:ilvl w:val="1"/>
          <w:numId w:val="41"/>
        </w:numPr>
        <w:spacing w:before="240" w:after="60" w:line="240" w:lineRule="auto"/>
        <w:outlineLvl w:val="2"/>
        <w:rPr>
          <w:b/>
          <w:bCs/>
          <w:vanish/>
          <w:color w:val="17365D"/>
          <w:lang w:eastAsia="ru-RU"/>
        </w:rPr>
      </w:pPr>
      <w:bookmarkStart w:id="923" w:name="_Toc277155803"/>
      <w:bookmarkStart w:id="924" w:name="_Toc279970644"/>
      <w:bookmarkStart w:id="925" w:name="_Toc283991784"/>
      <w:bookmarkStart w:id="926" w:name="_Toc290562182"/>
      <w:bookmarkStart w:id="927" w:name="_Toc294275997"/>
      <w:bookmarkEnd w:id="923"/>
      <w:bookmarkEnd w:id="924"/>
      <w:bookmarkEnd w:id="925"/>
      <w:bookmarkEnd w:id="926"/>
      <w:bookmarkEnd w:id="927"/>
    </w:p>
    <w:p w:rsidR="003B3C40" w:rsidRPr="00285157" w:rsidRDefault="003B3C40" w:rsidP="00285157">
      <w:pPr>
        <w:pStyle w:val="a7"/>
        <w:keepNext/>
        <w:numPr>
          <w:ilvl w:val="2"/>
          <w:numId w:val="41"/>
        </w:numPr>
        <w:spacing w:before="240" w:after="60" w:line="240" w:lineRule="auto"/>
        <w:outlineLvl w:val="2"/>
        <w:rPr>
          <w:b/>
          <w:bCs/>
          <w:vanish/>
          <w:color w:val="17365D"/>
          <w:lang w:eastAsia="ru-RU"/>
        </w:rPr>
      </w:pPr>
      <w:bookmarkStart w:id="928" w:name="_Toc277155804"/>
      <w:bookmarkStart w:id="929" w:name="_Toc279970645"/>
      <w:bookmarkStart w:id="930" w:name="_Toc283991785"/>
      <w:bookmarkStart w:id="931" w:name="_Toc290562183"/>
      <w:bookmarkStart w:id="932" w:name="_Toc294275998"/>
      <w:bookmarkEnd w:id="928"/>
      <w:bookmarkEnd w:id="929"/>
      <w:bookmarkEnd w:id="930"/>
      <w:bookmarkEnd w:id="931"/>
      <w:bookmarkEnd w:id="932"/>
    </w:p>
    <w:p w:rsidR="003B3C40" w:rsidRDefault="003B3C40" w:rsidP="0048325C">
      <w:pPr>
        <w:pStyle w:val="3"/>
        <w:numPr>
          <w:ilvl w:val="2"/>
          <w:numId w:val="41"/>
        </w:numPr>
        <w:spacing w:before="0"/>
        <w:ind w:left="1225" w:hanging="505"/>
        <w:jc w:val="center"/>
        <w:rPr>
          <w:rFonts w:ascii="Times New Roman" w:hAnsi="Times New Roman" w:cs="Times New Roman"/>
          <w:color w:val="17365D"/>
          <w:sz w:val="28"/>
          <w:szCs w:val="28"/>
        </w:rPr>
      </w:pPr>
      <w:bookmarkStart w:id="933" w:name="_Toc294275999"/>
      <w:r w:rsidRPr="008D7F81">
        <w:rPr>
          <w:rFonts w:ascii="Times New Roman" w:hAnsi="Times New Roman" w:cs="Times New Roman"/>
          <w:color w:val="17365D"/>
          <w:sz w:val="28"/>
          <w:szCs w:val="28"/>
        </w:rPr>
        <w:t>Систе</w:t>
      </w:r>
      <w:r>
        <w:rPr>
          <w:rFonts w:ascii="Times New Roman" w:hAnsi="Times New Roman" w:cs="Times New Roman"/>
          <w:color w:val="17365D"/>
          <w:sz w:val="28"/>
          <w:szCs w:val="28"/>
        </w:rPr>
        <w:t>ма водоснабжения Балтасинского</w:t>
      </w:r>
      <w:r w:rsidRPr="008D7F81">
        <w:rPr>
          <w:rFonts w:ascii="Times New Roman" w:hAnsi="Times New Roman" w:cs="Times New Roman"/>
          <w:color w:val="17365D"/>
          <w:sz w:val="28"/>
          <w:szCs w:val="28"/>
        </w:rPr>
        <w:t xml:space="preserve"> муниципального района</w:t>
      </w:r>
      <w:bookmarkEnd w:id="933"/>
    </w:p>
    <w:p w:rsidR="003B3C40" w:rsidRPr="007C14F6" w:rsidRDefault="003B3C40" w:rsidP="007C14F6"/>
    <w:p w:rsidR="003B3C40" w:rsidRDefault="003B3C40" w:rsidP="00957F30">
      <w:pPr>
        <w:pStyle w:val="24"/>
        <w:spacing w:after="0" w:line="276" w:lineRule="auto"/>
        <w:ind w:left="0" w:firstLine="709"/>
        <w:jc w:val="both"/>
        <w:rPr>
          <w:sz w:val="28"/>
          <w:szCs w:val="28"/>
        </w:rPr>
      </w:pPr>
      <w:r w:rsidRPr="00ED7791">
        <w:rPr>
          <w:sz w:val="28"/>
          <w:szCs w:val="28"/>
        </w:rPr>
        <w:t>Основными и</w:t>
      </w:r>
      <w:r>
        <w:rPr>
          <w:sz w:val="28"/>
          <w:szCs w:val="28"/>
        </w:rPr>
        <w:t>сточниками водоснабжения пгт.Балтаси</w:t>
      </w:r>
      <w:r w:rsidRPr="00ED7791">
        <w:rPr>
          <w:sz w:val="28"/>
          <w:szCs w:val="28"/>
        </w:rPr>
        <w:t xml:space="preserve"> являются  артезиански</w:t>
      </w:r>
      <w:r>
        <w:rPr>
          <w:sz w:val="28"/>
          <w:szCs w:val="28"/>
        </w:rPr>
        <w:t>е</w:t>
      </w:r>
      <w:r w:rsidRPr="00ED7791">
        <w:rPr>
          <w:sz w:val="28"/>
          <w:szCs w:val="28"/>
        </w:rPr>
        <w:t xml:space="preserve"> скважин</w:t>
      </w:r>
      <w:r>
        <w:rPr>
          <w:sz w:val="28"/>
          <w:szCs w:val="28"/>
        </w:rPr>
        <w:t>ы</w:t>
      </w:r>
      <w:r w:rsidRPr="00ED7791">
        <w:rPr>
          <w:sz w:val="28"/>
          <w:szCs w:val="28"/>
        </w:rPr>
        <w:t xml:space="preserve">. </w:t>
      </w:r>
      <w:r w:rsidRPr="009F2920">
        <w:rPr>
          <w:sz w:val="28"/>
          <w:szCs w:val="28"/>
        </w:rPr>
        <w:t xml:space="preserve">Централизованное хозяйственно-питьевое водоснабжение </w:t>
      </w:r>
      <w:r>
        <w:rPr>
          <w:sz w:val="28"/>
          <w:szCs w:val="28"/>
        </w:rPr>
        <w:t>пгт.</w:t>
      </w:r>
      <w:r w:rsidRPr="009F2920">
        <w:rPr>
          <w:sz w:val="28"/>
          <w:szCs w:val="28"/>
        </w:rPr>
        <w:t>Балтаси осуществляется крупными водозаборами («Ялтра», «Сайдашева», «Подстанция», «Казанская дорога», «Сел</w:t>
      </w:r>
      <w:r>
        <w:rPr>
          <w:sz w:val="28"/>
          <w:szCs w:val="28"/>
        </w:rPr>
        <w:t>ьхозхимия», «Восточный», «ЦРБ»).</w:t>
      </w:r>
    </w:p>
    <w:p w:rsidR="003B3C40" w:rsidRDefault="003B3C40" w:rsidP="005248FD">
      <w:pPr>
        <w:pStyle w:val="24"/>
        <w:spacing w:after="0" w:line="276" w:lineRule="auto"/>
        <w:ind w:left="0" w:firstLine="709"/>
        <w:jc w:val="both"/>
        <w:rPr>
          <w:sz w:val="28"/>
          <w:szCs w:val="28"/>
        </w:rPr>
      </w:pPr>
      <w:r>
        <w:rPr>
          <w:sz w:val="28"/>
          <w:szCs w:val="28"/>
        </w:rPr>
        <w:t>Поставщиками услуг по подъему, очистке и транспортировке воды хозяйственно-питьевого качества до потребителей являются ООО «Балтасинские коммунальные сети» и ООО «Ципьинское МПП ЖКХ».</w:t>
      </w:r>
    </w:p>
    <w:p w:rsidR="003B3C40" w:rsidRDefault="003B3C40" w:rsidP="00957F30">
      <w:pPr>
        <w:pStyle w:val="24"/>
        <w:spacing w:after="0" w:line="276" w:lineRule="auto"/>
        <w:ind w:left="0" w:firstLine="709"/>
        <w:jc w:val="both"/>
        <w:rPr>
          <w:sz w:val="28"/>
          <w:szCs w:val="28"/>
        </w:rPr>
      </w:pPr>
      <w:r w:rsidRPr="009F2920">
        <w:rPr>
          <w:sz w:val="28"/>
          <w:szCs w:val="28"/>
        </w:rPr>
        <w:t>Общий забор воды из собственных подземных источников в Балтасинском районе состав</w:t>
      </w:r>
      <w:r>
        <w:rPr>
          <w:sz w:val="28"/>
          <w:szCs w:val="28"/>
        </w:rPr>
        <w:t>ляет</w:t>
      </w:r>
      <w:r w:rsidRPr="009F2920">
        <w:rPr>
          <w:sz w:val="28"/>
          <w:szCs w:val="28"/>
        </w:rPr>
        <w:t> 1,</w:t>
      </w:r>
      <w:r>
        <w:rPr>
          <w:sz w:val="28"/>
          <w:szCs w:val="28"/>
        </w:rPr>
        <w:t>1</w:t>
      </w:r>
      <w:r w:rsidRPr="009F2920">
        <w:rPr>
          <w:sz w:val="28"/>
          <w:szCs w:val="28"/>
        </w:rPr>
        <w:t> млн. м</w:t>
      </w:r>
      <w:r w:rsidRPr="00552E64">
        <w:rPr>
          <w:sz w:val="28"/>
          <w:szCs w:val="28"/>
          <w:vertAlign w:val="superscript"/>
        </w:rPr>
        <w:t>3</w:t>
      </w:r>
      <w:r w:rsidRPr="009F2920">
        <w:rPr>
          <w:sz w:val="28"/>
          <w:szCs w:val="28"/>
        </w:rPr>
        <w:t>/год. </w:t>
      </w:r>
    </w:p>
    <w:p w:rsidR="003B3C40" w:rsidRDefault="003B3C40" w:rsidP="00957F30">
      <w:pPr>
        <w:pStyle w:val="24"/>
        <w:spacing w:after="0" w:line="276" w:lineRule="auto"/>
        <w:ind w:left="0" w:firstLine="709"/>
        <w:jc w:val="both"/>
        <w:rPr>
          <w:sz w:val="28"/>
          <w:szCs w:val="28"/>
        </w:rPr>
      </w:pPr>
      <w:r w:rsidRPr="009F2920">
        <w:rPr>
          <w:sz w:val="28"/>
          <w:szCs w:val="28"/>
        </w:rPr>
        <w:t>Объем образующихся сточных вод составляет 0,23 млн. м</w:t>
      </w:r>
      <w:r w:rsidRPr="00552E64">
        <w:rPr>
          <w:sz w:val="28"/>
          <w:szCs w:val="28"/>
          <w:vertAlign w:val="superscript"/>
        </w:rPr>
        <w:t>3</w:t>
      </w:r>
      <w:r w:rsidRPr="009F2920">
        <w:rPr>
          <w:sz w:val="28"/>
          <w:szCs w:val="28"/>
        </w:rPr>
        <w:t>/год, в поверхностные водные объекты  сбрасываются 0,07 млн. м</w:t>
      </w:r>
      <w:r w:rsidRPr="00552E64">
        <w:rPr>
          <w:sz w:val="28"/>
          <w:szCs w:val="28"/>
          <w:vertAlign w:val="superscript"/>
        </w:rPr>
        <w:t>3</w:t>
      </w:r>
      <w:r w:rsidRPr="009F2920">
        <w:rPr>
          <w:sz w:val="28"/>
          <w:szCs w:val="28"/>
        </w:rPr>
        <w:t>/год </w:t>
      </w:r>
      <w:r>
        <w:rPr>
          <w:sz w:val="28"/>
          <w:szCs w:val="28"/>
        </w:rPr>
        <w:t xml:space="preserve">недостаточно </w:t>
      </w:r>
      <w:r w:rsidRPr="009F2920">
        <w:rPr>
          <w:sz w:val="28"/>
          <w:szCs w:val="28"/>
        </w:rPr>
        <w:t>очищенных сточных вод.</w:t>
      </w:r>
      <w:r>
        <w:rPr>
          <w:sz w:val="28"/>
          <w:szCs w:val="28"/>
        </w:rPr>
        <w:t xml:space="preserve"> </w:t>
      </w:r>
      <w:r w:rsidRPr="009F2920">
        <w:rPr>
          <w:sz w:val="28"/>
          <w:szCs w:val="28"/>
        </w:rPr>
        <w:t>В неудовлетворительном состоянии находятся биологические очистные сооружения О</w:t>
      </w:r>
      <w:r>
        <w:rPr>
          <w:sz w:val="28"/>
          <w:szCs w:val="28"/>
        </w:rPr>
        <w:t>А</w:t>
      </w:r>
      <w:r w:rsidRPr="009F2920">
        <w:rPr>
          <w:sz w:val="28"/>
          <w:szCs w:val="28"/>
        </w:rPr>
        <w:t>О «Балтасинское МПП ЖКХ».</w:t>
      </w:r>
      <w:r>
        <w:rPr>
          <w:sz w:val="28"/>
          <w:szCs w:val="28"/>
        </w:rPr>
        <w:t xml:space="preserve"> </w:t>
      </w:r>
      <w:r w:rsidRPr="009F2920">
        <w:rPr>
          <w:sz w:val="28"/>
          <w:szCs w:val="28"/>
        </w:rPr>
        <w:t xml:space="preserve">Ведется строительство новых  БОС в для </w:t>
      </w:r>
      <w:r>
        <w:rPr>
          <w:sz w:val="28"/>
          <w:szCs w:val="28"/>
        </w:rPr>
        <w:t>пгт.</w:t>
      </w:r>
      <w:r w:rsidRPr="009F2920">
        <w:rPr>
          <w:sz w:val="28"/>
          <w:szCs w:val="28"/>
        </w:rPr>
        <w:t>Балтаси мощностью 700 м</w:t>
      </w:r>
      <w:r w:rsidRPr="009F2920">
        <w:rPr>
          <w:sz w:val="28"/>
          <w:szCs w:val="28"/>
          <w:vertAlign w:val="superscript"/>
        </w:rPr>
        <w:t>3</w:t>
      </w:r>
      <w:r w:rsidRPr="009F2920">
        <w:rPr>
          <w:sz w:val="28"/>
          <w:szCs w:val="28"/>
        </w:rPr>
        <w:t>/сут.</w:t>
      </w:r>
      <w:r>
        <w:rPr>
          <w:sz w:val="28"/>
          <w:szCs w:val="28"/>
        </w:rPr>
        <w:t xml:space="preserve"> </w:t>
      </w:r>
    </w:p>
    <w:p w:rsidR="003B3C40" w:rsidRDefault="003B3C40" w:rsidP="001F162B">
      <w:pPr>
        <w:pStyle w:val="24"/>
        <w:spacing w:after="0" w:line="276" w:lineRule="auto"/>
        <w:ind w:left="0" w:firstLine="709"/>
        <w:jc w:val="both"/>
        <w:rPr>
          <w:sz w:val="28"/>
          <w:szCs w:val="28"/>
        </w:rPr>
      </w:pPr>
      <w:r>
        <w:rPr>
          <w:sz w:val="28"/>
          <w:szCs w:val="28"/>
        </w:rPr>
        <w:t>Вода из коммунальных водопроводных сетей Балтасинского района</w:t>
      </w:r>
      <w:r w:rsidRPr="001F162B">
        <w:rPr>
          <w:sz w:val="28"/>
          <w:szCs w:val="28"/>
        </w:rPr>
        <w:t xml:space="preserve"> </w:t>
      </w:r>
      <w:r>
        <w:rPr>
          <w:sz w:val="28"/>
          <w:szCs w:val="28"/>
        </w:rPr>
        <w:t>соответствует</w:t>
      </w:r>
      <w:r w:rsidRPr="001F162B">
        <w:rPr>
          <w:sz w:val="28"/>
          <w:szCs w:val="28"/>
        </w:rPr>
        <w:t xml:space="preserve"> гигиеническим нормативам по микробиологическим </w:t>
      </w:r>
      <w:r>
        <w:rPr>
          <w:sz w:val="28"/>
          <w:szCs w:val="28"/>
        </w:rPr>
        <w:t>и</w:t>
      </w:r>
      <w:r w:rsidRPr="001F162B">
        <w:rPr>
          <w:sz w:val="28"/>
          <w:szCs w:val="28"/>
        </w:rPr>
        <w:t xml:space="preserve"> санитарно-химическим показателям.</w:t>
      </w:r>
    </w:p>
    <w:p w:rsidR="003B3C40" w:rsidRDefault="003B3C40" w:rsidP="00FD69BB">
      <w:pPr>
        <w:pStyle w:val="24"/>
        <w:spacing w:after="0" w:line="276" w:lineRule="auto"/>
        <w:ind w:left="0" w:firstLine="709"/>
        <w:jc w:val="both"/>
        <w:rPr>
          <w:sz w:val="28"/>
          <w:szCs w:val="28"/>
        </w:rPr>
      </w:pPr>
      <w:r>
        <w:rPr>
          <w:sz w:val="28"/>
          <w:szCs w:val="28"/>
        </w:rPr>
        <w:br w:type="page"/>
      </w:r>
    </w:p>
    <w:p w:rsidR="003B3C40" w:rsidRPr="00607A86" w:rsidRDefault="003B3C40" w:rsidP="00FD69BB">
      <w:pPr>
        <w:pStyle w:val="24"/>
        <w:spacing w:after="0" w:line="276" w:lineRule="auto"/>
        <w:ind w:left="0" w:firstLine="709"/>
        <w:jc w:val="both"/>
        <w:rPr>
          <w:sz w:val="10"/>
          <w:szCs w:val="10"/>
        </w:rPr>
      </w:pPr>
    </w:p>
    <w:p w:rsidR="003B3C40" w:rsidRPr="007E7B1A" w:rsidRDefault="003B3C40" w:rsidP="00331728">
      <w:pPr>
        <w:pStyle w:val="a7"/>
        <w:keepNext/>
        <w:numPr>
          <w:ilvl w:val="0"/>
          <w:numId w:val="14"/>
        </w:numPr>
        <w:spacing w:before="0" w:after="0"/>
        <w:ind w:left="0" w:firstLine="0"/>
        <w:jc w:val="center"/>
        <w:outlineLvl w:val="1"/>
        <w:rPr>
          <w:b/>
          <w:bCs/>
          <w:vanish/>
          <w:color w:val="000080"/>
          <w:lang w:eastAsia="ru-RU"/>
        </w:rPr>
      </w:pPr>
      <w:bookmarkStart w:id="934" w:name="_Toc266803700"/>
      <w:bookmarkStart w:id="935" w:name="_Toc266894479"/>
      <w:bookmarkStart w:id="936" w:name="_Toc266894808"/>
      <w:bookmarkStart w:id="937" w:name="_Toc266915150"/>
      <w:bookmarkStart w:id="938" w:name="_Toc266915477"/>
      <w:bookmarkStart w:id="939" w:name="_Toc267000140"/>
      <w:bookmarkStart w:id="940" w:name="_Toc267062463"/>
      <w:bookmarkStart w:id="941" w:name="_Toc267074424"/>
      <w:bookmarkStart w:id="942" w:name="_Toc267074733"/>
      <w:bookmarkStart w:id="943" w:name="_Toc267148939"/>
      <w:bookmarkStart w:id="944" w:name="_Toc267258940"/>
      <w:bookmarkStart w:id="945" w:name="_Toc277155806"/>
      <w:bookmarkStart w:id="946" w:name="_Toc279970647"/>
      <w:bookmarkStart w:id="947" w:name="_Toc283991787"/>
      <w:bookmarkStart w:id="948" w:name="_Toc290562185"/>
      <w:bookmarkStart w:id="949" w:name="_Toc294276000"/>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3B3C40" w:rsidRPr="007E7B1A" w:rsidRDefault="003B3C40" w:rsidP="00331728">
      <w:pPr>
        <w:pStyle w:val="a7"/>
        <w:keepNext/>
        <w:numPr>
          <w:ilvl w:val="0"/>
          <w:numId w:val="14"/>
        </w:numPr>
        <w:spacing w:before="0" w:after="0"/>
        <w:ind w:left="0" w:firstLine="0"/>
        <w:jc w:val="center"/>
        <w:outlineLvl w:val="1"/>
        <w:rPr>
          <w:b/>
          <w:bCs/>
          <w:vanish/>
          <w:color w:val="000080"/>
          <w:lang w:eastAsia="ru-RU"/>
        </w:rPr>
      </w:pPr>
      <w:bookmarkStart w:id="950" w:name="_Toc266803701"/>
      <w:bookmarkStart w:id="951" w:name="_Toc266894480"/>
      <w:bookmarkStart w:id="952" w:name="_Toc266894809"/>
      <w:bookmarkStart w:id="953" w:name="_Toc266915151"/>
      <w:bookmarkStart w:id="954" w:name="_Toc266915478"/>
      <w:bookmarkStart w:id="955" w:name="_Toc267000141"/>
      <w:bookmarkStart w:id="956" w:name="_Toc267062464"/>
      <w:bookmarkStart w:id="957" w:name="_Toc267074425"/>
      <w:bookmarkStart w:id="958" w:name="_Toc267074734"/>
      <w:bookmarkStart w:id="959" w:name="_Toc267148940"/>
      <w:bookmarkStart w:id="960" w:name="_Toc267258941"/>
      <w:bookmarkStart w:id="961" w:name="_Toc277155807"/>
      <w:bookmarkStart w:id="962" w:name="_Toc279970648"/>
      <w:bookmarkStart w:id="963" w:name="_Toc283991788"/>
      <w:bookmarkStart w:id="964" w:name="_Toc290562186"/>
      <w:bookmarkStart w:id="965" w:name="_Toc294276001"/>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3B3C40" w:rsidRPr="007E7B1A" w:rsidRDefault="003B3C40" w:rsidP="00331728">
      <w:pPr>
        <w:pStyle w:val="a7"/>
        <w:keepNext/>
        <w:numPr>
          <w:ilvl w:val="0"/>
          <w:numId w:val="14"/>
        </w:numPr>
        <w:spacing w:before="0" w:after="0"/>
        <w:ind w:left="0" w:firstLine="0"/>
        <w:jc w:val="center"/>
        <w:outlineLvl w:val="1"/>
        <w:rPr>
          <w:b/>
          <w:bCs/>
          <w:vanish/>
          <w:color w:val="000080"/>
          <w:lang w:eastAsia="ru-RU"/>
        </w:rPr>
      </w:pPr>
      <w:bookmarkStart w:id="966" w:name="_Toc266803702"/>
      <w:bookmarkStart w:id="967" w:name="_Toc266894481"/>
      <w:bookmarkStart w:id="968" w:name="_Toc266894810"/>
      <w:bookmarkStart w:id="969" w:name="_Toc266915152"/>
      <w:bookmarkStart w:id="970" w:name="_Toc266915479"/>
      <w:bookmarkStart w:id="971" w:name="_Toc267000142"/>
      <w:bookmarkStart w:id="972" w:name="_Toc267062465"/>
      <w:bookmarkStart w:id="973" w:name="_Toc267074426"/>
      <w:bookmarkStart w:id="974" w:name="_Toc267074735"/>
      <w:bookmarkStart w:id="975" w:name="_Toc267148941"/>
      <w:bookmarkStart w:id="976" w:name="_Toc267258942"/>
      <w:bookmarkStart w:id="977" w:name="_Toc277155808"/>
      <w:bookmarkStart w:id="978" w:name="_Toc279970649"/>
      <w:bookmarkStart w:id="979" w:name="_Toc283991789"/>
      <w:bookmarkStart w:id="980" w:name="_Toc290562187"/>
      <w:bookmarkStart w:id="981" w:name="_Toc294276002"/>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3B3C40" w:rsidRPr="007E7B1A" w:rsidRDefault="003B3C40" w:rsidP="00331728">
      <w:pPr>
        <w:pStyle w:val="a7"/>
        <w:keepNext/>
        <w:numPr>
          <w:ilvl w:val="0"/>
          <w:numId w:val="14"/>
        </w:numPr>
        <w:spacing w:before="0" w:after="0"/>
        <w:ind w:left="0" w:firstLine="0"/>
        <w:jc w:val="center"/>
        <w:outlineLvl w:val="1"/>
        <w:rPr>
          <w:b/>
          <w:bCs/>
          <w:vanish/>
          <w:color w:val="000080"/>
          <w:lang w:eastAsia="ru-RU"/>
        </w:rPr>
      </w:pPr>
      <w:bookmarkStart w:id="982" w:name="_Toc266803703"/>
      <w:bookmarkStart w:id="983" w:name="_Toc266894482"/>
      <w:bookmarkStart w:id="984" w:name="_Toc266894811"/>
      <w:bookmarkStart w:id="985" w:name="_Toc266915153"/>
      <w:bookmarkStart w:id="986" w:name="_Toc266915480"/>
      <w:bookmarkStart w:id="987" w:name="_Toc267000143"/>
      <w:bookmarkStart w:id="988" w:name="_Toc267062466"/>
      <w:bookmarkStart w:id="989" w:name="_Toc267074427"/>
      <w:bookmarkStart w:id="990" w:name="_Toc267074736"/>
      <w:bookmarkStart w:id="991" w:name="_Toc267148942"/>
      <w:bookmarkStart w:id="992" w:name="_Toc267258943"/>
      <w:bookmarkStart w:id="993" w:name="_Toc277155809"/>
      <w:bookmarkStart w:id="994" w:name="_Toc279970650"/>
      <w:bookmarkStart w:id="995" w:name="_Toc283991790"/>
      <w:bookmarkStart w:id="996" w:name="_Toc290562188"/>
      <w:bookmarkStart w:id="997" w:name="_Toc294276003"/>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3B3C40" w:rsidRPr="007E7B1A" w:rsidRDefault="003B3C40" w:rsidP="00331728">
      <w:pPr>
        <w:pStyle w:val="a7"/>
        <w:keepNext/>
        <w:numPr>
          <w:ilvl w:val="0"/>
          <w:numId w:val="14"/>
        </w:numPr>
        <w:spacing w:before="0" w:after="0"/>
        <w:ind w:left="0" w:firstLine="0"/>
        <w:jc w:val="center"/>
        <w:outlineLvl w:val="1"/>
        <w:rPr>
          <w:b/>
          <w:bCs/>
          <w:vanish/>
          <w:color w:val="000080"/>
          <w:lang w:eastAsia="ru-RU"/>
        </w:rPr>
      </w:pPr>
      <w:bookmarkStart w:id="998" w:name="_Toc266803704"/>
      <w:bookmarkStart w:id="999" w:name="_Toc266894483"/>
      <w:bookmarkStart w:id="1000" w:name="_Toc266894812"/>
      <w:bookmarkStart w:id="1001" w:name="_Toc266915154"/>
      <w:bookmarkStart w:id="1002" w:name="_Toc266915481"/>
      <w:bookmarkStart w:id="1003" w:name="_Toc267000144"/>
      <w:bookmarkStart w:id="1004" w:name="_Toc267062467"/>
      <w:bookmarkStart w:id="1005" w:name="_Toc267074428"/>
      <w:bookmarkStart w:id="1006" w:name="_Toc267074737"/>
      <w:bookmarkStart w:id="1007" w:name="_Toc267148943"/>
      <w:bookmarkStart w:id="1008" w:name="_Toc267258944"/>
      <w:bookmarkStart w:id="1009" w:name="_Toc277155810"/>
      <w:bookmarkStart w:id="1010" w:name="_Toc279970651"/>
      <w:bookmarkStart w:id="1011" w:name="_Toc283991791"/>
      <w:bookmarkStart w:id="1012" w:name="_Toc290562189"/>
      <w:bookmarkStart w:id="1013" w:name="_Toc294276004"/>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rsidR="003B3C40" w:rsidRPr="007E7B1A" w:rsidRDefault="003B3C40" w:rsidP="00331728">
      <w:pPr>
        <w:pStyle w:val="a7"/>
        <w:keepNext/>
        <w:numPr>
          <w:ilvl w:val="0"/>
          <w:numId w:val="14"/>
        </w:numPr>
        <w:spacing w:before="0" w:after="0"/>
        <w:ind w:left="0" w:firstLine="0"/>
        <w:jc w:val="center"/>
        <w:outlineLvl w:val="1"/>
        <w:rPr>
          <w:b/>
          <w:bCs/>
          <w:vanish/>
          <w:color w:val="000080"/>
          <w:lang w:eastAsia="ru-RU"/>
        </w:rPr>
      </w:pPr>
      <w:bookmarkStart w:id="1014" w:name="_Toc266803705"/>
      <w:bookmarkStart w:id="1015" w:name="_Toc266894484"/>
      <w:bookmarkStart w:id="1016" w:name="_Toc266894813"/>
      <w:bookmarkStart w:id="1017" w:name="_Toc266915155"/>
      <w:bookmarkStart w:id="1018" w:name="_Toc266915482"/>
      <w:bookmarkStart w:id="1019" w:name="_Toc267000145"/>
      <w:bookmarkStart w:id="1020" w:name="_Toc267062468"/>
      <w:bookmarkStart w:id="1021" w:name="_Toc267074429"/>
      <w:bookmarkStart w:id="1022" w:name="_Toc267074738"/>
      <w:bookmarkStart w:id="1023" w:name="_Toc267148944"/>
      <w:bookmarkStart w:id="1024" w:name="_Toc267258945"/>
      <w:bookmarkStart w:id="1025" w:name="_Toc277155811"/>
      <w:bookmarkStart w:id="1026" w:name="_Toc279970652"/>
      <w:bookmarkStart w:id="1027" w:name="_Toc283991792"/>
      <w:bookmarkStart w:id="1028" w:name="_Toc290562190"/>
      <w:bookmarkStart w:id="1029" w:name="_Toc294276005"/>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3B3C40" w:rsidRPr="007E7B1A" w:rsidRDefault="003B3C40" w:rsidP="00331728">
      <w:pPr>
        <w:pStyle w:val="a7"/>
        <w:keepNext/>
        <w:numPr>
          <w:ilvl w:val="1"/>
          <w:numId w:val="14"/>
        </w:numPr>
        <w:spacing w:before="0" w:after="0"/>
        <w:ind w:left="0" w:firstLine="0"/>
        <w:jc w:val="center"/>
        <w:outlineLvl w:val="1"/>
        <w:rPr>
          <w:b/>
          <w:bCs/>
          <w:vanish/>
          <w:color w:val="000080"/>
          <w:lang w:eastAsia="ru-RU"/>
        </w:rPr>
      </w:pPr>
      <w:bookmarkStart w:id="1030" w:name="_Toc266803706"/>
      <w:bookmarkStart w:id="1031" w:name="_Toc266894485"/>
      <w:bookmarkStart w:id="1032" w:name="_Toc266894814"/>
      <w:bookmarkStart w:id="1033" w:name="_Toc266915156"/>
      <w:bookmarkStart w:id="1034" w:name="_Toc266915483"/>
      <w:bookmarkStart w:id="1035" w:name="_Toc267000146"/>
      <w:bookmarkStart w:id="1036" w:name="_Toc267062469"/>
      <w:bookmarkStart w:id="1037" w:name="_Toc267074430"/>
      <w:bookmarkStart w:id="1038" w:name="_Toc267074739"/>
      <w:bookmarkStart w:id="1039" w:name="_Toc267148945"/>
      <w:bookmarkStart w:id="1040" w:name="_Toc267258946"/>
      <w:bookmarkStart w:id="1041" w:name="_Toc277155812"/>
      <w:bookmarkStart w:id="1042" w:name="_Toc279970653"/>
      <w:bookmarkStart w:id="1043" w:name="_Toc283991793"/>
      <w:bookmarkStart w:id="1044" w:name="_Toc290562191"/>
      <w:bookmarkStart w:id="1045" w:name="_Toc294276006"/>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rsidR="003B3C40" w:rsidRPr="007E7B1A" w:rsidRDefault="003B3C40" w:rsidP="00331728">
      <w:pPr>
        <w:pStyle w:val="a7"/>
        <w:keepNext/>
        <w:numPr>
          <w:ilvl w:val="1"/>
          <w:numId w:val="14"/>
        </w:numPr>
        <w:spacing w:before="0" w:after="0"/>
        <w:ind w:left="0" w:firstLine="0"/>
        <w:jc w:val="center"/>
        <w:outlineLvl w:val="1"/>
        <w:rPr>
          <w:b/>
          <w:bCs/>
          <w:vanish/>
          <w:color w:val="000080"/>
          <w:lang w:eastAsia="ru-RU"/>
        </w:rPr>
      </w:pPr>
      <w:bookmarkStart w:id="1046" w:name="_Toc266803707"/>
      <w:bookmarkStart w:id="1047" w:name="_Toc266894486"/>
      <w:bookmarkStart w:id="1048" w:name="_Toc266894815"/>
      <w:bookmarkStart w:id="1049" w:name="_Toc266915157"/>
      <w:bookmarkStart w:id="1050" w:name="_Toc266915484"/>
      <w:bookmarkStart w:id="1051" w:name="_Toc267000147"/>
      <w:bookmarkStart w:id="1052" w:name="_Toc267062470"/>
      <w:bookmarkStart w:id="1053" w:name="_Toc267074431"/>
      <w:bookmarkStart w:id="1054" w:name="_Toc267074740"/>
      <w:bookmarkStart w:id="1055" w:name="_Toc267148946"/>
      <w:bookmarkStart w:id="1056" w:name="_Toc267258947"/>
      <w:bookmarkStart w:id="1057" w:name="_Toc277155813"/>
      <w:bookmarkStart w:id="1058" w:name="_Toc279970654"/>
      <w:bookmarkStart w:id="1059" w:name="_Toc283991794"/>
      <w:bookmarkStart w:id="1060" w:name="_Toc290562192"/>
      <w:bookmarkStart w:id="1061" w:name="_Toc294276007"/>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rsidR="003B3C40" w:rsidRPr="00607A86" w:rsidRDefault="003B3C40" w:rsidP="008B7618">
      <w:pPr>
        <w:pStyle w:val="2"/>
        <w:numPr>
          <w:ilvl w:val="1"/>
          <w:numId w:val="14"/>
        </w:numPr>
        <w:spacing w:before="0" w:after="0" w:line="276" w:lineRule="auto"/>
        <w:ind w:left="0" w:firstLine="0"/>
        <w:jc w:val="center"/>
        <w:rPr>
          <w:rFonts w:ascii="Times New Roman" w:hAnsi="Times New Roman" w:cs="Times New Roman"/>
          <w:i w:val="0"/>
          <w:iCs w:val="0"/>
          <w:color w:val="000080"/>
        </w:rPr>
      </w:pPr>
      <w:bookmarkStart w:id="1062" w:name="_Toc294276008"/>
      <w:r w:rsidRPr="00607A86">
        <w:rPr>
          <w:rFonts w:ascii="Times New Roman" w:hAnsi="Times New Roman" w:cs="Times New Roman"/>
          <w:i w:val="0"/>
          <w:iCs w:val="0"/>
          <w:color w:val="000080"/>
        </w:rPr>
        <w:t xml:space="preserve">Основные показатели электроснабжения </w:t>
      </w:r>
      <w:r>
        <w:rPr>
          <w:rFonts w:ascii="Times New Roman" w:hAnsi="Times New Roman" w:cs="Times New Roman"/>
          <w:i w:val="0"/>
          <w:iCs w:val="0"/>
          <w:color w:val="000080"/>
        </w:rPr>
        <w:t>Балтасин</w:t>
      </w:r>
      <w:r w:rsidRPr="00607A86">
        <w:rPr>
          <w:rFonts w:ascii="Times New Roman" w:hAnsi="Times New Roman" w:cs="Times New Roman"/>
          <w:i w:val="0"/>
          <w:iCs w:val="0"/>
          <w:color w:val="000080"/>
        </w:rPr>
        <w:t>ского муниципального района</w:t>
      </w:r>
      <w:bookmarkEnd w:id="1062"/>
    </w:p>
    <w:p w:rsidR="003B3C40" w:rsidRPr="00A11546" w:rsidRDefault="003B3C40" w:rsidP="00331728">
      <w:pPr>
        <w:pStyle w:val="a7"/>
        <w:keepNext/>
        <w:numPr>
          <w:ilvl w:val="0"/>
          <w:numId w:val="15"/>
        </w:numPr>
        <w:spacing w:before="0" w:after="0"/>
        <w:ind w:left="0" w:firstLine="0"/>
        <w:jc w:val="center"/>
        <w:outlineLvl w:val="2"/>
        <w:rPr>
          <w:b/>
          <w:bCs/>
          <w:vanish/>
          <w:color w:val="17365D"/>
          <w:lang w:eastAsia="ru-RU"/>
        </w:rPr>
      </w:pPr>
      <w:bookmarkStart w:id="1063" w:name="_Toc266803709"/>
      <w:bookmarkStart w:id="1064" w:name="_Toc266894488"/>
      <w:bookmarkStart w:id="1065" w:name="_Toc266894817"/>
      <w:bookmarkStart w:id="1066" w:name="_Toc266915159"/>
      <w:bookmarkStart w:id="1067" w:name="_Toc266915486"/>
      <w:bookmarkStart w:id="1068" w:name="_Toc267000149"/>
      <w:bookmarkStart w:id="1069" w:name="_Toc267062472"/>
      <w:bookmarkStart w:id="1070" w:name="_Toc267074433"/>
      <w:bookmarkStart w:id="1071" w:name="_Toc267074742"/>
      <w:bookmarkStart w:id="1072" w:name="_Toc267148948"/>
      <w:bookmarkStart w:id="1073" w:name="_Toc267258949"/>
      <w:bookmarkStart w:id="1074" w:name="_Toc277155815"/>
      <w:bookmarkStart w:id="1075" w:name="_Toc279970656"/>
      <w:bookmarkStart w:id="1076" w:name="_Toc283991796"/>
      <w:bookmarkStart w:id="1077" w:name="_Toc290562194"/>
      <w:bookmarkStart w:id="1078" w:name="_Toc294276009"/>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rsidR="003B3C40" w:rsidRPr="00A11546" w:rsidRDefault="003B3C40" w:rsidP="00331728">
      <w:pPr>
        <w:pStyle w:val="a7"/>
        <w:keepNext/>
        <w:numPr>
          <w:ilvl w:val="0"/>
          <w:numId w:val="15"/>
        </w:numPr>
        <w:spacing w:before="0" w:after="0"/>
        <w:ind w:left="0" w:firstLine="0"/>
        <w:jc w:val="center"/>
        <w:outlineLvl w:val="2"/>
        <w:rPr>
          <w:b/>
          <w:bCs/>
          <w:vanish/>
          <w:color w:val="17365D"/>
          <w:lang w:eastAsia="ru-RU"/>
        </w:rPr>
      </w:pPr>
      <w:bookmarkStart w:id="1079" w:name="_Toc266803710"/>
      <w:bookmarkStart w:id="1080" w:name="_Toc266894489"/>
      <w:bookmarkStart w:id="1081" w:name="_Toc266894818"/>
      <w:bookmarkStart w:id="1082" w:name="_Toc266915160"/>
      <w:bookmarkStart w:id="1083" w:name="_Toc266915487"/>
      <w:bookmarkStart w:id="1084" w:name="_Toc267000150"/>
      <w:bookmarkStart w:id="1085" w:name="_Toc267062473"/>
      <w:bookmarkStart w:id="1086" w:name="_Toc267074434"/>
      <w:bookmarkStart w:id="1087" w:name="_Toc267074743"/>
      <w:bookmarkStart w:id="1088" w:name="_Toc267148949"/>
      <w:bookmarkStart w:id="1089" w:name="_Toc267258950"/>
      <w:bookmarkStart w:id="1090" w:name="_Toc277155816"/>
      <w:bookmarkStart w:id="1091" w:name="_Toc279970657"/>
      <w:bookmarkStart w:id="1092" w:name="_Toc283991797"/>
      <w:bookmarkStart w:id="1093" w:name="_Toc290562195"/>
      <w:bookmarkStart w:id="1094" w:name="_Toc294276010"/>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3B3C40" w:rsidRPr="00A11546" w:rsidRDefault="003B3C40" w:rsidP="00331728">
      <w:pPr>
        <w:pStyle w:val="a7"/>
        <w:keepNext/>
        <w:numPr>
          <w:ilvl w:val="0"/>
          <w:numId w:val="15"/>
        </w:numPr>
        <w:spacing w:before="0" w:after="0"/>
        <w:ind w:left="0" w:firstLine="0"/>
        <w:jc w:val="center"/>
        <w:outlineLvl w:val="2"/>
        <w:rPr>
          <w:b/>
          <w:bCs/>
          <w:vanish/>
          <w:color w:val="17365D"/>
          <w:lang w:eastAsia="ru-RU"/>
        </w:rPr>
      </w:pPr>
      <w:bookmarkStart w:id="1095" w:name="_Toc266803711"/>
      <w:bookmarkStart w:id="1096" w:name="_Toc266894490"/>
      <w:bookmarkStart w:id="1097" w:name="_Toc266894819"/>
      <w:bookmarkStart w:id="1098" w:name="_Toc266915161"/>
      <w:bookmarkStart w:id="1099" w:name="_Toc266915488"/>
      <w:bookmarkStart w:id="1100" w:name="_Toc267000151"/>
      <w:bookmarkStart w:id="1101" w:name="_Toc267062474"/>
      <w:bookmarkStart w:id="1102" w:name="_Toc267074435"/>
      <w:bookmarkStart w:id="1103" w:name="_Toc267074744"/>
      <w:bookmarkStart w:id="1104" w:name="_Toc267148950"/>
      <w:bookmarkStart w:id="1105" w:name="_Toc267258951"/>
      <w:bookmarkStart w:id="1106" w:name="_Toc277155817"/>
      <w:bookmarkStart w:id="1107" w:name="_Toc279970658"/>
      <w:bookmarkStart w:id="1108" w:name="_Toc283991798"/>
      <w:bookmarkStart w:id="1109" w:name="_Toc290562196"/>
      <w:bookmarkStart w:id="1110" w:name="_Toc294276011"/>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rsidR="003B3C40" w:rsidRPr="00A11546" w:rsidRDefault="003B3C40" w:rsidP="00331728">
      <w:pPr>
        <w:pStyle w:val="a7"/>
        <w:keepNext/>
        <w:numPr>
          <w:ilvl w:val="0"/>
          <w:numId w:val="15"/>
        </w:numPr>
        <w:spacing w:before="0" w:after="0"/>
        <w:ind w:left="0" w:firstLine="0"/>
        <w:jc w:val="center"/>
        <w:outlineLvl w:val="2"/>
        <w:rPr>
          <w:b/>
          <w:bCs/>
          <w:vanish/>
          <w:color w:val="17365D"/>
          <w:lang w:eastAsia="ru-RU"/>
        </w:rPr>
      </w:pPr>
      <w:bookmarkStart w:id="1111" w:name="_Toc266803712"/>
      <w:bookmarkStart w:id="1112" w:name="_Toc266894491"/>
      <w:bookmarkStart w:id="1113" w:name="_Toc266894820"/>
      <w:bookmarkStart w:id="1114" w:name="_Toc266915162"/>
      <w:bookmarkStart w:id="1115" w:name="_Toc266915489"/>
      <w:bookmarkStart w:id="1116" w:name="_Toc267000152"/>
      <w:bookmarkStart w:id="1117" w:name="_Toc267062475"/>
      <w:bookmarkStart w:id="1118" w:name="_Toc267074436"/>
      <w:bookmarkStart w:id="1119" w:name="_Toc267074745"/>
      <w:bookmarkStart w:id="1120" w:name="_Toc267148951"/>
      <w:bookmarkStart w:id="1121" w:name="_Toc267258952"/>
      <w:bookmarkStart w:id="1122" w:name="_Toc277155818"/>
      <w:bookmarkStart w:id="1123" w:name="_Toc279970659"/>
      <w:bookmarkStart w:id="1124" w:name="_Toc283991799"/>
      <w:bookmarkStart w:id="1125" w:name="_Toc290562197"/>
      <w:bookmarkStart w:id="1126" w:name="_Toc294276012"/>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rsidR="003B3C40" w:rsidRPr="00A11546" w:rsidRDefault="003B3C40" w:rsidP="00331728">
      <w:pPr>
        <w:pStyle w:val="a7"/>
        <w:keepNext/>
        <w:numPr>
          <w:ilvl w:val="0"/>
          <w:numId w:val="15"/>
        </w:numPr>
        <w:spacing w:before="0" w:after="0"/>
        <w:ind w:left="0" w:firstLine="0"/>
        <w:jc w:val="center"/>
        <w:outlineLvl w:val="2"/>
        <w:rPr>
          <w:b/>
          <w:bCs/>
          <w:vanish/>
          <w:color w:val="17365D"/>
          <w:lang w:eastAsia="ru-RU"/>
        </w:rPr>
      </w:pPr>
      <w:bookmarkStart w:id="1127" w:name="_Toc266803713"/>
      <w:bookmarkStart w:id="1128" w:name="_Toc266894492"/>
      <w:bookmarkStart w:id="1129" w:name="_Toc266894821"/>
      <w:bookmarkStart w:id="1130" w:name="_Toc266915163"/>
      <w:bookmarkStart w:id="1131" w:name="_Toc266915490"/>
      <w:bookmarkStart w:id="1132" w:name="_Toc267000153"/>
      <w:bookmarkStart w:id="1133" w:name="_Toc267062476"/>
      <w:bookmarkStart w:id="1134" w:name="_Toc267074437"/>
      <w:bookmarkStart w:id="1135" w:name="_Toc267074746"/>
      <w:bookmarkStart w:id="1136" w:name="_Toc267148952"/>
      <w:bookmarkStart w:id="1137" w:name="_Toc267258953"/>
      <w:bookmarkStart w:id="1138" w:name="_Toc277155819"/>
      <w:bookmarkStart w:id="1139" w:name="_Toc279970660"/>
      <w:bookmarkStart w:id="1140" w:name="_Toc283991800"/>
      <w:bookmarkStart w:id="1141" w:name="_Toc290562198"/>
      <w:bookmarkStart w:id="1142" w:name="_Toc294276013"/>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rsidR="003B3C40" w:rsidRPr="00A11546" w:rsidRDefault="003B3C40" w:rsidP="00331728">
      <w:pPr>
        <w:pStyle w:val="a7"/>
        <w:keepNext/>
        <w:numPr>
          <w:ilvl w:val="0"/>
          <w:numId w:val="15"/>
        </w:numPr>
        <w:spacing w:before="0" w:after="0"/>
        <w:ind w:left="0" w:firstLine="0"/>
        <w:jc w:val="center"/>
        <w:outlineLvl w:val="2"/>
        <w:rPr>
          <w:b/>
          <w:bCs/>
          <w:vanish/>
          <w:color w:val="17365D"/>
          <w:lang w:eastAsia="ru-RU"/>
        </w:rPr>
      </w:pPr>
      <w:bookmarkStart w:id="1143" w:name="_Toc266803714"/>
      <w:bookmarkStart w:id="1144" w:name="_Toc266894493"/>
      <w:bookmarkStart w:id="1145" w:name="_Toc266894822"/>
      <w:bookmarkStart w:id="1146" w:name="_Toc266915164"/>
      <w:bookmarkStart w:id="1147" w:name="_Toc266915491"/>
      <w:bookmarkStart w:id="1148" w:name="_Toc267000154"/>
      <w:bookmarkStart w:id="1149" w:name="_Toc267062477"/>
      <w:bookmarkStart w:id="1150" w:name="_Toc267074438"/>
      <w:bookmarkStart w:id="1151" w:name="_Toc267074747"/>
      <w:bookmarkStart w:id="1152" w:name="_Toc267148953"/>
      <w:bookmarkStart w:id="1153" w:name="_Toc267258954"/>
      <w:bookmarkStart w:id="1154" w:name="_Toc277155820"/>
      <w:bookmarkStart w:id="1155" w:name="_Toc279970661"/>
      <w:bookmarkStart w:id="1156" w:name="_Toc283991801"/>
      <w:bookmarkStart w:id="1157" w:name="_Toc290562199"/>
      <w:bookmarkStart w:id="1158" w:name="_Toc294276014"/>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rsidR="003B3C40" w:rsidRPr="00A11546" w:rsidRDefault="003B3C40" w:rsidP="00331728">
      <w:pPr>
        <w:pStyle w:val="a7"/>
        <w:keepNext/>
        <w:numPr>
          <w:ilvl w:val="1"/>
          <w:numId w:val="15"/>
        </w:numPr>
        <w:spacing w:before="0" w:after="0"/>
        <w:ind w:left="0" w:firstLine="0"/>
        <w:jc w:val="center"/>
        <w:outlineLvl w:val="2"/>
        <w:rPr>
          <w:b/>
          <w:bCs/>
          <w:vanish/>
          <w:color w:val="17365D"/>
          <w:lang w:eastAsia="ru-RU"/>
        </w:rPr>
      </w:pPr>
      <w:bookmarkStart w:id="1159" w:name="_Toc266803715"/>
      <w:bookmarkStart w:id="1160" w:name="_Toc266894494"/>
      <w:bookmarkStart w:id="1161" w:name="_Toc266894823"/>
      <w:bookmarkStart w:id="1162" w:name="_Toc266915165"/>
      <w:bookmarkStart w:id="1163" w:name="_Toc266915492"/>
      <w:bookmarkStart w:id="1164" w:name="_Toc267000155"/>
      <w:bookmarkStart w:id="1165" w:name="_Toc267062478"/>
      <w:bookmarkStart w:id="1166" w:name="_Toc267074439"/>
      <w:bookmarkStart w:id="1167" w:name="_Toc267074748"/>
      <w:bookmarkStart w:id="1168" w:name="_Toc267148954"/>
      <w:bookmarkStart w:id="1169" w:name="_Toc267258955"/>
      <w:bookmarkStart w:id="1170" w:name="_Toc277155821"/>
      <w:bookmarkStart w:id="1171" w:name="_Toc279970662"/>
      <w:bookmarkStart w:id="1172" w:name="_Toc283991802"/>
      <w:bookmarkStart w:id="1173" w:name="_Toc290562200"/>
      <w:bookmarkStart w:id="1174" w:name="_Toc294276015"/>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rsidR="003B3C40" w:rsidRPr="00A11546" w:rsidRDefault="003B3C40" w:rsidP="00331728">
      <w:pPr>
        <w:pStyle w:val="a7"/>
        <w:keepNext/>
        <w:numPr>
          <w:ilvl w:val="1"/>
          <w:numId w:val="15"/>
        </w:numPr>
        <w:spacing w:before="0" w:after="0"/>
        <w:ind w:left="0" w:firstLine="0"/>
        <w:jc w:val="center"/>
        <w:outlineLvl w:val="2"/>
        <w:rPr>
          <w:b/>
          <w:bCs/>
          <w:vanish/>
          <w:color w:val="17365D"/>
          <w:lang w:eastAsia="ru-RU"/>
        </w:rPr>
      </w:pPr>
      <w:bookmarkStart w:id="1175" w:name="_Toc266803716"/>
      <w:bookmarkStart w:id="1176" w:name="_Toc266894495"/>
      <w:bookmarkStart w:id="1177" w:name="_Toc266894824"/>
      <w:bookmarkStart w:id="1178" w:name="_Toc266915166"/>
      <w:bookmarkStart w:id="1179" w:name="_Toc266915493"/>
      <w:bookmarkStart w:id="1180" w:name="_Toc267000156"/>
      <w:bookmarkStart w:id="1181" w:name="_Toc267062479"/>
      <w:bookmarkStart w:id="1182" w:name="_Toc267074440"/>
      <w:bookmarkStart w:id="1183" w:name="_Toc267074749"/>
      <w:bookmarkStart w:id="1184" w:name="_Toc267148955"/>
      <w:bookmarkStart w:id="1185" w:name="_Toc267258956"/>
      <w:bookmarkStart w:id="1186" w:name="_Toc277155822"/>
      <w:bookmarkStart w:id="1187" w:name="_Toc279970663"/>
      <w:bookmarkStart w:id="1188" w:name="_Toc283991803"/>
      <w:bookmarkStart w:id="1189" w:name="_Toc290562201"/>
      <w:bookmarkStart w:id="1190" w:name="_Toc294276016"/>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rsidR="003B3C40" w:rsidRPr="00A11546" w:rsidRDefault="003B3C40" w:rsidP="00331728">
      <w:pPr>
        <w:pStyle w:val="a7"/>
        <w:keepNext/>
        <w:numPr>
          <w:ilvl w:val="1"/>
          <w:numId w:val="15"/>
        </w:numPr>
        <w:spacing w:before="0" w:after="0"/>
        <w:ind w:left="0" w:firstLine="0"/>
        <w:jc w:val="center"/>
        <w:outlineLvl w:val="2"/>
        <w:rPr>
          <w:b/>
          <w:bCs/>
          <w:vanish/>
          <w:color w:val="17365D"/>
          <w:lang w:eastAsia="ru-RU"/>
        </w:rPr>
      </w:pPr>
      <w:bookmarkStart w:id="1191" w:name="_Toc266803717"/>
      <w:bookmarkStart w:id="1192" w:name="_Toc266894496"/>
      <w:bookmarkStart w:id="1193" w:name="_Toc266894825"/>
      <w:bookmarkStart w:id="1194" w:name="_Toc266915167"/>
      <w:bookmarkStart w:id="1195" w:name="_Toc266915494"/>
      <w:bookmarkStart w:id="1196" w:name="_Toc267000157"/>
      <w:bookmarkStart w:id="1197" w:name="_Toc267062480"/>
      <w:bookmarkStart w:id="1198" w:name="_Toc267074441"/>
      <w:bookmarkStart w:id="1199" w:name="_Toc267074750"/>
      <w:bookmarkStart w:id="1200" w:name="_Toc267148956"/>
      <w:bookmarkStart w:id="1201" w:name="_Toc267258957"/>
      <w:bookmarkStart w:id="1202" w:name="_Toc277155823"/>
      <w:bookmarkStart w:id="1203" w:name="_Toc279970664"/>
      <w:bookmarkStart w:id="1204" w:name="_Toc283991804"/>
      <w:bookmarkStart w:id="1205" w:name="_Toc290562202"/>
      <w:bookmarkStart w:id="1206" w:name="_Toc294276017"/>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rsidR="003B3C40" w:rsidRDefault="003B3C40" w:rsidP="001319A7"/>
    <w:p w:rsidR="003B3C40" w:rsidRDefault="003B3C40" w:rsidP="00F63D92">
      <w:pPr>
        <w:pStyle w:val="24"/>
        <w:spacing w:after="0" w:line="276" w:lineRule="auto"/>
        <w:ind w:left="0" w:firstLine="709"/>
        <w:jc w:val="both"/>
        <w:rPr>
          <w:sz w:val="28"/>
          <w:szCs w:val="28"/>
        </w:rPr>
      </w:pPr>
      <w:r>
        <w:rPr>
          <w:sz w:val="28"/>
          <w:szCs w:val="28"/>
        </w:rPr>
        <w:t xml:space="preserve">Электроснабжение  Балтасинского муниципального района осуществляется </w:t>
      </w:r>
      <w:r w:rsidRPr="00BF7BEE">
        <w:rPr>
          <w:sz w:val="28"/>
          <w:szCs w:val="28"/>
        </w:rPr>
        <w:t xml:space="preserve">ОАО «Татэнергосбыт» по сетям </w:t>
      </w:r>
      <w:r>
        <w:rPr>
          <w:sz w:val="28"/>
          <w:szCs w:val="28"/>
        </w:rPr>
        <w:t>Балтасинского РЭС Приволжских электрических сетей ОАО «Сетевая компания».</w:t>
      </w:r>
    </w:p>
    <w:p w:rsidR="003B3C40" w:rsidRPr="004C5A5A" w:rsidRDefault="003B3C40" w:rsidP="00F63D92">
      <w:pPr>
        <w:pStyle w:val="24"/>
        <w:spacing w:after="0" w:line="276" w:lineRule="auto"/>
        <w:ind w:left="0" w:firstLine="709"/>
        <w:jc w:val="both"/>
        <w:rPr>
          <w:sz w:val="28"/>
          <w:szCs w:val="28"/>
        </w:rPr>
      </w:pPr>
      <w:r w:rsidRPr="004C5A5A">
        <w:rPr>
          <w:sz w:val="28"/>
          <w:szCs w:val="28"/>
        </w:rPr>
        <w:t xml:space="preserve">Общее потребление электроэнергии по </w:t>
      </w:r>
      <w:r>
        <w:rPr>
          <w:sz w:val="28"/>
          <w:szCs w:val="28"/>
        </w:rPr>
        <w:t>Балтасинскому</w:t>
      </w:r>
      <w:r w:rsidRPr="004C5A5A">
        <w:rPr>
          <w:sz w:val="28"/>
          <w:szCs w:val="28"/>
        </w:rPr>
        <w:t xml:space="preserve"> муниципальному району в 20</w:t>
      </w:r>
      <w:r>
        <w:rPr>
          <w:sz w:val="28"/>
          <w:szCs w:val="28"/>
        </w:rPr>
        <w:t>10</w:t>
      </w:r>
      <w:r w:rsidRPr="004C5A5A">
        <w:rPr>
          <w:sz w:val="28"/>
          <w:szCs w:val="28"/>
        </w:rPr>
        <w:t xml:space="preserve"> г. – </w:t>
      </w:r>
      <w:r>
        <w:rPr>
          <w:sz w:val="28"/>
          <w:szCs w:val="28"/>
        </w:rPr>
        <w:t>49</w:t>
      </w:r>
      <w:r w:rsidRPr="004C5A5A">
        <w:rPr>
          <w:sz w:val="28"/>
          <w:szCs w:val="28"/>
        </w:rPr>
        <w:t>,</w:t>
      </w:r>
      <w:r>
        <w:rPr>
          <w:sz w:val="28"/>
          <w:szCs w:val="28"/>
        </w:rPr>
        <w:t>27</w:t>
      </w:r>
      <w:r w:rsidRPr="004C5A5A">
        <w:rPr>
          <w:sz w:val="28"/>
          <w:szCs w:val="28"/>
        </w:rPr>
        <w:t xml:space="preserve"> млн. кВ</w:t>
      </w:r>
      <w:r>
        <w:rPr>
          <w:sz w:val="28"/>
          <w:szCs w:val="28"/>
        </w:rPr>
        <w:t>т</w:t>
      </w:r>
      <w:r w:rsidRPr="004C5A5A">
        <w:rPr>
          <w:sz w:val="28"/>
          <w:szCs w:val="28"/>
        </w:rPr>
        <w:t xml:space="preserve">*ч, в т.ч.: </w:t>
      </w:r>
    </w:p>
    <w:p w:rsidR="003B3C40" w:rsidRPr="004C5A5A" w:rsidRDefault="003B3C40" w:rsidP="00F63D92">
      <w:pPr>
        <w:pStyle w:val="24"/>
        <w:spacing w:after="0" w:line="276" w:lineRule="auto"/>
        <w:ind w:left="0" w:firstLine="709"/>
        <w:jc w:val="both"/>
        <w:rPr>
          <w:sz w:val="28"/>
          <w:szCs w:val="28"/>
        </w:rPr>
      </w:pPr>
      <w:r w:rsidRPr="004C5A5A">
        <w:rPr>
          <w:sz w:val="28"/>
          <w:szCs w:val="28"/>
        </w:rPr>
        <w:t xml:space="preserve">- население – </w:t>
      </w:r>
      <w:r>
        <w:rPr>
          <w:sz w:val="28"/>
          <w:szCs w:val="28"/>
        </w:rPr>
        <w:t>16,7</w:t>
      </w:r>
      <w:r w:rsidRPr="004C5A5A">
        <w:rPr>
          <w:sz w:val="28"/>
          <w:szCs w:val="28"/>
        </w:rPr>
        <w:t xml:space="preserve"> млн. кВ</w:t>
      </w:r>
      <w:r>
        <w:rPr>
          <w:sz w:val="28"/>
          <w:szCs w:val="28"/>
        </w:rPr>
        <w:t>т</w:t>
      </w:r>
      <w:r w:rsidRPr="004C5A5A">
        <w:rPr>
          <w:sz w:val="28"/>
          <w:szCs w:val="28"/>
        </w:rPr>
        <w:t xml:space="preserve">*ч; </w:t>
      </w:r>
    </w:p>
    <w:p w:rsidR="003B3C40" w:rsidRPr="004C5A5A" w:rsidRDefault="003B3C40" w:rsidP="00F63D92">
      <w:pPr>
        <w:pStyle w:val="24"/>
        <w:spacing w:after="0" w:line="276" w:lineRule="auto"/>
        <w:ind w:left="0" w:firstLine="709"/>
        <w:jc w:val="both"/>
        <w:rPr>
          <w:sz w:val="28"/>
          <w:szCs w:val="28"/>
        </w:rPr>
      </w:pPr>
      <w:r w:rsidRPr="004C5A5A">
        <w:rPr>
          <w:sz w:val="28"/>
          <w:szCs w:val="28"/>
        </w:rPr>
        <w:t xml:space="preserve">- бюджетные учреждения социальной сферы и органы местного самоуправления – </w:t>
      </w:r>
      <w:r>
        <w:rPr>
          <w:sz w:val="28"/>
          <w:szCs w:val="28"/>
        </w:rPr>
        <w:t>3,03</w:t>
      </w:r>
      <w:r w:rsidRPr="004C5A5A">
        <w:rPr>
          <w:sz w:val="28"/>
          <w:szCs w:val="28"/>
        </w:rPr>
        <w:t xml:space="preserve"> млн. кВ</w:t>
      </w:r>
      <w:r>
        <w:rPr>
          <w:sz w:val="28"/>
          <w:szCs w:val="28"/>
        </w:rPr>
        <w:t>т</w:t>
      </w:r>
      <w:r w:rsidRPr="004C5A5A">
        <w:rPr>
          <w:sz w:val="28"/>
          <w:szCs w:val="28"/>
        </w:rPr>
        <w:t>*ч;</w:t>
      </w:r>
    </w:p>
    <w:p w:rsidR="003B3C40" w:rsidRPr="004C5A5A" w:rsidRDefault="003B3C40" w:rsidP="00F63D92">
      <w:pPr>
        <w:pStyle w:val="24"/>
        <w:spacing w:after="0" w:line="276" w:lineRule="auto"/>
        <w:ind w:left="0" w:firstLine="709"/>
        <w:jc w:val="both"/>
        <w:rPr>
          <w:i/>
          <w:iCs/>
          <w:sz w:val="28"/>
          <w:szCs w:val="28"/>
        </w:rPr>
      </w:pPr>
      <w:r w:rsidRPr="004C5A5A">
        <w:rPr>
          <w:i/>
          <w:iCs/>
          <w:sz w:val="28"/>
          <w:szCs w:val="28"/>
        </w:rPr>
        <w:t xml:space="preserve">в т.ч. уличное освещение – </w:t>
      </w:r>
      <w:r>
        <w:rPr>
          <w:i/>
          <w:iCs/>
          <w:sz w:val="28"/>
          <w:szCs w:val="28"/>
        </w:rPr>
        <w:t>1</w:t>
      </w:r>
      <w:r w:rsidRPr="004C5A5A">
        <w:rPr>
          <w:i/>
          <w:iCs/>
          <w:sz w:val="28"/>
          <w:szCs w:val="28"/>
        </w:rPr>
        <w:t>,</w:t>
      </w:r>
      <w:r>
        <w:rPr>
          <w:i/>
          <w:iCs/>
          <w:sz w:val="28"/>
          <w:szCs w:val="28"/>
        </w:rPr>
        <w:t>01</w:t>
      </w:r>
      <w:r w:rsidRPr="004C5A5A">
        <w:rPr>
          <w:i/>
          <w:iCs/>
          <w:sz w:val="28"/>
          <w:szCs w:val="28"/>
        </w:rPr>
        <w:t xml:space="preserve"> млн. кВ</w:t>
      </w:r>
      <w:r>
        <w:rPr>
          <w:i/>
          <w:iCs/>
          <w:sz w:val="28"/>
          <w:szCs w:val="28"/>
        </w:rPr>
        <w:t>т</w:t>
      </w:r>
      <w:r w:rsidRPr="004C5A5A">
        <w:rPr>
          <w:i/>
          <w:iCs/>
          <w:sz w:val="28"/>
          <w:szCs w:val="28"/>
        </w:rPr>
        <w:t>*ч;</w:t>
      </w:r>
    </w:p>
    <w:p w:rsidR="003B3C40" w:rsidRDefault="003B3C40" w:rsidP="005E3907">
      <w:pPr>
        <w:pStyle w:val="24"/>
        <w:spacing w:after="0" w:line="276" w:lineRule="auto"/>
        <w:ind w:left="0" w:firstLine="709"/>
        <w:jc w:val="both"/>
        <w:rPr>
          <w:sz w:val="28"/>
          <w:szCs w:val="28"/>
        </w:rPr>
      </w:pPr>
      <w:r w:rsidRPr="004C5A5A">
        <w:rPr>
          <w:sz w:val="28"/>
          <w:szCs w:val="28"/>
        </w:rPr>
        <w:t xml:space="preserve">- промышленность – </w:t>
      </w:r>
      <w:r>
        <w:rPr>
          <w:sz w:val="28"/>
          <w:szCs w:val="28"/>
        </w:rPr>
        <w:t>10</w:t>
      </w:r>
      <w:r w:rsidRPr="004C5A5A">
        <w:rPr>
          <w:sz w:val="28"/>
          <w:szCs w:val="28"/>
        </w:rPr>
        <w:t>,</w:t>
      </w:r>
      <w:r>
        <w:rPr>
          <w:sz w:val="28"/>
          <w:szCs w:val="28"/>
        </w:rPr>
        <w:t>62</w:t>
      </w:r>
      <w:r w:rsidRPr="004C5A5A">
        <w:rPr>
          <w:sz w:val="28"/>
          <w:szCs w:val="28"/>
        </w:rPr>
        <w:t xml:space="preserve"> млн. кВ</w:t>
      </w:r>
      <w:r>
        <w:rPr>
          <w:sz w:val="28"/>
          <w:szCs w:val="28"/>
        </w:rPr>
        <w:t>т</w:t>
      </w:r>
      <w:r w:rsidRPr="004C5A5A">
        <w:rPr>
          <w:sz w:val="28"/>
          <w:szCs w:val="28"/>
        </w:rPr>
        <w:t>*ч</w:t>
      </w:r>
      <w:r>
        <w:rPr>
          <w:sz w:val="28"/>
          <w:szCs w:val="28"/>
        </w:rPr>
        <w:t>;</w:t>
      </w:r>
    </w:p>
    <w:p w:rsidR="003B3C40" w:rsidRDefault="003B3C40" w:rsidP="00607A86">
      <w:pPr>
        <w:pStyle w:val="24"/>
        <w:spacing w:after="0" w:line="276" w:lineRule="auto"/>
        <w:ind w:left="0" w:firstLine="709"/>
        <w:jc w:val="both"/>
        <w:rPr>
          <w:sz w:val="28"/>
          <w:szCs w:val="28"/>
        </w:rPr>
      </w:pPr>
      <w:r>
        <w:rPr>
          <w:sz w:val="28"/>
          <w:szCs w:val="28"/>
        </w:rPr>
        <w:t>- сельское хозяйство – 14,1 млн. кВт*ч</w:t>
      </w:r>
      <w:r w:rsidRPr="004C5A5A">
        <w:rPr>
          <w:sz w:val="28"/>
          <w:szCs w:val="28"/>
        </w:rPr>
        <w:t>.</w:t>
      </w:r>
    </w:p>
    <w:p w:rsidR="003B3C40" w:rsidRDefault="003B3C40" w:rsidP="005E3907">
      <w:pPr>
        <w:pStyle w:val="24"/>
        <w:spacing w:line="276" w:lineRule="auto"/>
        <w:ind w:left="0" w:firstLine="709"/>
        <w:jc w:val="both"/>
        <w:rPr>
          <w:sz w:val="28"/>
          <w:szCs w:val="28"/>
        </w:rPr>
      </w:pPr>
      <w:r>
        <w:rPr>
          <w:sz w:val="28"/>
          <w:szCs w:val="28"/>
        </w:rPr>
        <w:t xml:space="preserve">Структура потребления электрической энергии по БМР приведена на </w:t>
      </w:r>
      <w:r w:rsidR="000917CF">
        <w:fldChar w:fldCharType="begin"/>
      </w:r>
      <w:r w:rsidR="000917CF">
        <w:instrText xml:space="preserve"> REF _Ref284258203 \h  \* MERGEFORMAT </w:instrText>
      </w:r>
      <w:r w:rsidR="000917CF">
        <w:fldChar w:fldCharType="separate"/>
      </w:r>
      <w:r>
        <w:rPr>
          <w:sz w:val="28"/>
          <w:szCs w:val="28"/>
        </w:rPr>
        <w:t>р</w:t>
      </w:r>
      <w:r w:rsidRPr="00607A86">
        <w:rPr>
          <w:sz w:val="28"/>
          <w:szCs w:val="28"/>
        </w:rPr>
        <w:t>исун</w:t>
      </w:r>
      <w:r>
        <w:rPr>
          <w:sz w:val="28"/>
          <w:szCs w:val="28"/>
        </w:rPr>
        <w:t>ке</w:t>
      </w:r>
      <w:r w:rsidRPr="00607A86">
        <w:rPr>
          <w:sz w:val="28"/>
          <w:szCs w:val="28"/>
        </w:rPr>
        <w:t xml:space="preserve"> 4</w:t>
      </w:r>
      <w:r w:rsidR="000917CF">
        <w:fldChar w:fldCharType="end"/>
      </w:r>
      <w:r>
        <w:rPr>
          <w:sz w:val="28"/>
          <w:szCs w:val="28"/>
        </w:rPr>
        <w:t>.</w:t>
      </w:r>
    </w:p>
    <w:p w:rsidR="003B3C40" w:rsidRPr="005E3907" w:rsidRDefault="003B3C40" w:rsidP="005E3907">
      <w:pPr>
        <w:pStyle w:val="afe"/>
        <w:keepNext/>
        <w:spacing w:after="120"/>
        <w:jc w:val="right"/>
        <w:rPr>
          <w:sz w:val="26"/>
          <w:szCs w:val="26"/>
        </w:rPr>
      </w:pPr>
      <w:bookmarkStart w:id="1207" w:name="_Ref284258203"/>
      <w:r w:rsidRPr="005E3907">
        <w:rPr>
          <w:sz w:val="26"/>
          <w:szCs w:val="26"/>
        </w:rPr>
        <w:t xml:space="preserve">Рисунок </w:t>
      </w:r>
      <w:r w:rsidR="0005535E">
        <w:rPr>
          <w:sz w:val="26"/>
          <w:szCs w:val="26"/>
        </w:rPr>
        <w:fldChar w:fldCharType="begin"/>
      </w:r>
      <w:r>
        <w:rPr>
          <w:sz w:val="26"/>
          <w:szCs w:val="26"/>
        </w:rPr>
        <w:instrText xml:space="preserve"> SEQ Рисунок \* ARABIC </w:instrText>
      </w:r>
      <w:r w:rsidR="0005535E">
        <w:rPr>
          <w:sz w:val="26"/>
          <w:szCs w:val="26"/>
        </w:rPr>
        <w:fldChar w:fldCharType="separate"/>
      </w:r>
      <w:r>
        <w:rPr>
          <w:noProof/>
          <w:sz w:val="26"/>
          <w:szCs w:val="26"/>
        </w:rPr>
        <w:t>4</w:t>
      </w:r>
      <w:r w:rsidR="0005535E">
        <w:rPr>
          <w:sz w:val="26"/>
          <w:szCs w:val="26"/>
        </w:rPr>
        <w:fldChar w:fldCharType="end"/>
      </w:r>
      <w:bookmarkEnd w:id="1207"/>
    </w:p>
    <w:p w:rsidR="003B3C40" w:rsidRDefault="00AF11E9" w:rsidP="00424D86">
      <w:r>
        <w:rPr>
          <w:noProof/>
        </w:rPr>
        <w:drawing>
          <wp:inline distT="0" distB="0" distL="0" distR="0">
            <wp:extent cx="6143625" cy="3533775"/>
            <wp:effectExtent l="0" t="0" r="9525" b="9525"/>
            <wp:docPr id="51" name="Диаграмма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9"/>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3533775"/>
                    </a:xfrm>
                    <a:prstGeom prst="rect">
                      <a:avLst/>
                    </a:prstGeom>
                    <a:noFill/>
                    <a:ln>
                      <a:noFill/>
                    </a:ln>
                  </pic:spPr>
                </pic:pic>
              </a:graphicData>
            </a:graphic>
          </wp:inline>
        </w:drawing>
      </w:r>
      <w:r w:rsidR="003B3C40" w:rsidRPr="00424D86">
        <w:rPr>
          <w:b/>
          <w:bCs/>
          <w:i/>
          <w:iCs/>
          <w:sz w:val="28"/>
          <w:szCs w:val="28"/>
        </w:rPr>
        <w:br w:type="page"/>
      </w:r>
    </w:p>
    <w:p w:rsidR="003B3C40" w:rsidRPr="008B7618" w:rsidRDefault="003B3C40" w:rsidP="008B7618">
      <w:pPr>
        <w:pStyle w:val="2"/>
        <w:spacing w:before="0" w:after="0"/>
        <w:jc w:val="center"/>
        <w:rPr>
          <w:rFonts w:cs="Times New Roman"/>
          <w:sz w:val="8"/>
          <w:szCs w:val="8"/>
        </w:rPr>
      </w:pPr>
    </w:p>
    <w:p w:rsidR="003B3C40" w:rsidRPr="00607A86" w:rsidRDefault="003B3C40" w:rsidP="008B7618">
      <w:pPr>
        <w:pStyle w:val="2"/>
        <w:jc w:val="center"/>
        <w:rPr>
          <w:rFonts w:ascii="Times New Roman" w:hAnsi="Times New Roman" w:cs="Times New Roman"/>
          <w:i w:val="0"/>
          <w:iCs w:val="0"/>
          <w:color w:val="000080"/>
        </w:rPr>
      </w:pPr>
      <w:bookmarkStart w:id="1208" w:name="_Toc294276018"/>
      <w:r w:rsidRPr="00607A86">
        <w:rPr>
          <w:rFonts w:ascii="Times New Roman" w:hAnsi="Times New Roman" w:cs="Times New Roman"/>
          <w:i w:val="0"/>
          <w:iCs w:val="0"/>
          <w:color w:val="0F243E"/>
        </w:rPr>
        <w:t>6.4.</w:t>
      </w:r>
      <w:r w:rsidRPr="00607A86">
        <w:rPr>
          <w:i w:val="0"/>
          <w:iCs w:val="0"/>
          <w:color w:val="0F243E"/>
        </w:rPr>
        <w:t xml:space="preserve"> </w:t>
      </w:r>
      <w:r w:rsidRPr="00607A86">
        <w:rPr>
          <w:rFonts w:ascii="Times New Roman" w:hAnsi="Times New Roman" w:cs="Times New Roman"/>
          <w:i w:val="0"/>
          <w:iCs w:val="0"/>
          <w:color w:val="000080"/>
        </w:rPr>
        <w:t xml:space="preserve">Основные показатели газоснабжения </w:t>
      </w:r>
      <w:r>
        <w:rPr>
          <w:rFonts w:ascii="Times New Roman" w:hAnsi="Times New Roman" w:cs="Times New Roman"/>
          <w:i w:val="0"/>
          <w:iCs w:val="0"/>
          <w:color w:val="000080"/>
        </w:rPr>
        <w:t>Балтасин</w:t>
      </w:r>
      <w:r w:rsidRPr="00607A86">
        <w:rPr>
          <w:rFonts w:ascii="Times New Roman" w:hAnsi="Times New Roman" w:cs="Times New Roman"/>
          <w:i w:val="0"/>
          <w:iCs w:val="0"/>
          <w:color w:val="000080"/>
        </w:rPr>
        <w:t>ского муниципального района</w:t>
      </w:r>
      <w:bookmarkEnd w:id="1208"/>
    </w:p>
    <w:p w:rsidR="003B3C40" w:rsidRPr="00A11546" w:rsidRDefault="003B3C40" w:rsidP="008B7618">
      <w:pPr>
        <w:pStyle w:val="a7"/>
        <w:keepNext/>
        <w:numPr>
          <w:ilvl w:val="0"/>
          <w:numId w:val="15"/>
        </w:numPr>
        <w:spacing w:before="0" w:after="0"/>
        <w:ind w:left="0" w:firstLine="0"/>
        <w:jc w:val="center"/>
        <w:outlineLvl w:val="2"/>
        <w:rPr>
          <w:b/>
          <w:bCs/>
          <w:vanish/>
          <w:color w:val="17365D"/>
          <w:lang w:eastAsia="ru-RU"/>
        </w:rPr>
      </w:pPr>
      <w:bookmarkStart w:id="1209" w:name="_Toc290562204"/>
      <w:bookmarkStart w:id="1210" w:name="_Toc294276019"/>
      <w:bookmarkEnd w:id="1209"/>
      <w:bookmarkEnd w:id="1210"/>
    </w:p>
    <w:p w:rsidR="003B3C40" w:rsidRPr="00A11546" w:rsidRDefault="003B3C40" w:rsidP="008B7618">
      <w:pPr>
        <w:pStyle w:val="a7"/>
        <w:keepNext/>
        <w:numPr>
          <w:ilvl w:val="0"/>
          <w:numId w:val="15"/>
        </w:numPr>
        <w:spacing w:before="0" w:after="0"/>
        <w:ind w:left="0" w:firstLine="0"/>
        <w:jc w:val="center"/>
        <w:outlineLvl w:val="2"/>
        <w:rPr>
          <w:b/>
          <w:bCs/>
          <w:vanish/>
          <w:color w:val="17365D"/>
          <w:lang w:eastAsia="ru-RU"/>
        </w:rPr>
      </w:pPr>
      <w:bookmarkStart w:id="1211" w:name="_Toc290562205"/>
      <w:bookmarkStart w:id="1212" w:name="_Toc294276020"/>
      <w:bookmarkEnd w:id="1211"/>
      <w:bookmarkEnd w:id="1212"/>
    </w:p>
    <w:p w:rsidR="003B3C40" w:rsidRPr="00A11546" w:rsidRDefault="003B3C40" w:rsidP="008B7618">
      <w:pPr>
        <w:pStyle w:val="a7"/>
        <w:keepNext/>
        <w:numPr>
          <w:ilvl w:val="0"/>
          <w:numId w:val="15"/>
        </w:numPr>
        <w:spacing w:before="0" w:after="0"/>
        <w:ind w:left="0" w:firstLine="0"/>
        <w:jc w:val="center"/>
        <w:outlineLvl w:val="2"/>
        <w:rPr>
          <w:b/>
          <w:bCs/>
          <w:vanish/>
          <w:color w:val="17365D"/>
          <w:lang w:eastAsia="ru-RU"/>
        </w:rPr>
      </w:pPr>
      <w:bookmarkStart w:id="1213" w:name="_Toc290562206"/>
      <w:bookmarkStart w:id="1214" w:name="_Toc294276021"/>
      <w:bookmarkEnd w:id="1213"/>
      <w:bookmarkEnd w:id="1214"/>
    </w:p>
    <w:p w:rsidR="003B3C40" w:rsidRPr="00A11546" w:rsidRDefault="003B3C40" w:rsidP="008B7618">
      <w:pPr>
        <w:pStyle w:val="a7"/>
        <w:keepNext/>
        <w:numPr>
          <w:ilvl w:val="0"/>
          <w:numId w:val="15"/>
        </w:numPr>
        <w:spacing w:before="0" w:after="0"/>
        <w:ind w:left="0" w:firstLine="0"/>
        <w:jc w:val="center"/>
        <w:outlineLvl w:val="2"/>
        <w:rPr>
          <w:b/>
          <w:bCs/>
          <w:vanish/>
          <w:color w:val="17365D"/>
          <w:lang w:eastAsia="ru-RU"/>
        </w:rPr>
      </w:pPr>
      <w:bookmarkStart w:id="1215" w:name="_Toc290562207"/>
      <w:bookmarkStart w:id="1216" w:name="_Toc294276022"/>
      <w:bookmarkEnd w:id="1215"/>
      <w:bookmarkEnd w:id="1216"/>
    </w:p>
    <w:p w:rsidR="003B3C40" w:rsidRPr="00A11546" w:rsidRDefault="003B3C40" w:rsidP="008B7618">
      <w:pPr>
        <w:pStyle w:val="a7"/>
        <w:keepNext/>
        <w:numPr>
          <w:ilvl w:val="0"/>
          <w:numId w:val="15"/>
        </w:numPr>
        <w:spacing w:before="0" w:after="0"/>
        <w:ind w:left="0" w:firstLine="0"/>
        <w:jc w:val="center"/>
        <w:outlineLvl w:val="2"/>
        <w:rPr>
          <w:b/>
          <w:bCs/>
          <w:vanish/>
          <w:color w:val="17365D"/>
          <w:lang w:eastAsia="ru-RU"/>
        </w:rPr>
      </w:pPr>
      <w:bookmarkStart w:id="1217" w:name="_Toc290562208"/>
      <w:bookmarkStart w:id="1218" w:name="_Toc294276023"/>
      <w:bookmarkEnd w:id="1217"/>
      <w:bookmarkEnd w:id="1218"/>
    </w:p>
    <w:p w:rsidR="003B3C40" w:rsidRPr="00A11546" w:rsidRDefault="003B3C40" w:rsidP="008B7618">
      <w:pPr>
        <w:pStyle w:val="a7"/>
        <w:keepNext/>
        <w:numPr>
          <w:ilvl w:val="0"/>
          <w:numId w:val="15"/>
        </w:numPr>
        <w:spacing w:before="0" w:after="0"/>
        <w:ind w:left="0" w:firstLine="0"/>
        <w:jc w:val="center"/>
        <w:outlineLvl w:val="2"/>
        <w:rPr>
          <w:b/>
          <w:bCs/>
          <w:vanish/>
          <w:color w:val="17365D"/>
          <w:lang w:eastAsia="ru-RU"/>
        </w:rPr>
      </w:pPr>
      <w:bookmarkStart w:id="1219" w:name="_Toc290562209"/>
      <w:bookmarkStart w:id="1220" w:name="_Toc294276024"/>
      <w:bookmarkEnd w:id="1219"/>
      <w:bookmarkEnd w:id="1220"/>
    </w:p>
    <w:p w:rsidR="003B3C40" w:rsidRPr="00A11546" w:rsidRDefault="003B3C40" w:rsidP="008B7618">
      <w:pPr>
        <w:pStyle w:val="a7"/>
        <w:keepNext/>
        <w:numPr>
          <w:ilvl w:val="1"/>
          <w:numId w:val="15"/>
        </w:numPr>
        <w:spacing w:before="0" w:after="0"/>
        <w:ind w:left="0" w:firstLine="0"/>
        <w:jc w:val="center"/>
        <w:outlineLvl w:val="2"/>
        <w:rPr>
          <w:b/>
          <w:bCs/>
          <w:vanish/>
          <w:color w:val="17365D"/>
          <w:lang w:eastAsia="ru-RU"/>
        </w:rPr>
      </w:pPr>
      <w:bookmarkStart w:id="1221" w:name="_Toc290562210"/>
      <w:bookmarkStart w:id="1222" w:name="_Toc294276025"/>
      <w:bookmarkEnd w:id="1221"/>
      <w:bookmarkEnd w:id="1222"/>
    </w:p>
    <w:p w:rsidR="003B3C40" w:rsidRPr="00A11546" w:rsidRDefault="003B3C40" w:rsidP="008B7618">
      <w:pPr>
        <w:pStyle w:val="a7"/>
        <w:keepNext/>
        <w:numPr>
          <w:ilvl w:val="1"/>
          <w:numId w:val="15"/>
        </w:numPr>
        <w:spacing w:before="0" w:after="0"/>
        <w:ind w:left="0" w:firstLine="0"/>
        <w:jc w:val="center"/>
        <w:outlineLvl w:val="2"/>
        <w:rPr>
          <w:b/>
          <w:bCs/>
          <w:vanish/>
          <w:color w:val="17365D"/>
          <w:lang w:eastAsia="ru-RU"/>
        </w:rPr>
      </w:pPr>
      <w:bookmarkStart w:id="1223" w:name="_Toc290562211"/>
      <w:bookmarkStart w:id="1224" w:name="_Toc294276026"/>
      <w:bookmarkEnd w:id="1223"/>
      <w:bookmarkEnd w:id="1224"/>
    </w:p>
    <w:p w:rsidR="003B3C40" w:rsidRPr="00A11546" w:rsidRDefault="003B3C40" w:rsidP="008B7618">
      <w:pPr>
        <w:pStyle w:val="a7"/>
        <w:keepNext/>
        <w:numPr>
          <w:ilvl w:val="1"/>
          <w:numId w:val="15"/>
        </w:numPr>
        <w:spacing w:before="0" w:after="0"/>
        <w:ind w:left="0" w:firstLine="0"/>
        <w:jc w:val="center"/>
        <w:outlineLvl w:val="2"/>
        <w:rPr>
          <w:b/>
          <w:bCs/>
          <w:vanish/>
          <w:color w:val="17365D"/>
          <w:lang w:eastAsia="ru-RU"/>
        </w:rPr>
      </w:pPr>
      <w:bookmarkStart w:id="1225" w:name="_Toc290562212"/>
      <w:bookmarkStart w:id="1226" w:name="_Toc294276027"/>
      <w:bookmarkEnd w:id="1225"/>
      <w:bookmarkEnd w:id="1226"/>
    </w:p>
    <w:p w:rsidR="003B3C40" w:rsidRDefault="003B3C40" w:rsidP="008B7618"/>
    <w:p w:rsidR="003B3C40" w:rsidRDefault="003B3C40" w:rsidP="00607A86">
      <w:pPr>
        <w:spacing w:line="276" w:lineRule="auto"/>
        <w:jc w:val="both"/>
        <w:rPr>
          <w:sz w:val="28"/>
          <w:szCs w:val="28"/>
        </w:rPr>
      </w:pPr>
      <w:r>
        <w:rPr>
          <w:sz w:val="28"/>
          <w:szCs w:val="28"/>
        </w:rPr>
        <w:tab/>
        <w:t>Поставщиком сетевого природного газа для потребителей Балтасинского муниципального района является ЗАО «Газпром межрегионгаз Казань» (ЭПУ «Балтасигаз»).</w:t>
      </w:r>
    </w:p>
    <w:p w:rsidR="003B3C40" w:rsidRDefault="003B3C40" w:rsidP="00607A86">
      <w:pPr>
        <w:spacing w:line="276" w:lineRule="auto"/>
        <w:jc w:val="both"/>
        <w:rPr>
          <w:sz w:val="28"/>
          <w:szCs w:val="28"/>
        </w:rPr>
      </w:pPr>
      <w:r>
        <w:rPr>
          <w:sz w:val="28"/>
          <w:szCs w:val="28"/>
        </w:rPr>
        <w:tab/>
        <w:t>Общий объем потребляемого газа по итогам 201</w:t>
      </w:r>
      <w:r w:rsidR="002A0387">
        <w:rPr>
          <w:sz w:val="28"/>
          <w:szCs w:val="28"/>
        </w:rPr>
        <w:t>2</w:t>
      </w:r>
      <w:r>
        <w:rPr>
          <w:sz w:val="28"/>
          <w:szCs w:val="28"/>
        </w:rPr>
        <w:t xml:space="preserve"> года по району составил 50,59 млн. куб.м.</w:t>
      </w:r>
    </w:p>
    <w:p w:rsidR="003B3C40" w:rsidRPr="008B7618" w:rsidRDefault="003B3C40" w:rsidP="00607A86">
      <w:pPr>
        <w:spacing w:after="240" w:line="276" w:lineRule="auto"/>
        <w:ind w:firstLine="708"/>
        <w:jc w:val="both"/>
        <w:rPr>
          <w:sz w:val="32"/>
          <w:szCs w:val="32"/>
        </w:rPr>
      </w:pPr>
      <w:r>
        <w:rPr>
          <w:sz w:val="28"/>
          <w:szCs w:val="28"/>
        </w:rPr>
        <w:t xml:space="preserve">Структура потребления природного газа приведена на </w:t>
      </w:r>
      <w:r w:rsidR="000917CF">
        <w:fldChar w:fldCharType="begin"/>
      </w:r>
      <w:r w:rsidR="000917CF">
        <w:instrText xml:space="preserve"> REF _Ref290562007 \h  \* MERGEFORMAT </w:instrText>
      </w:r>
      <w:r w:rsidR="000917CF">
        <w:fldChar w:fldCharType="separate"/>
      </w:r>
      <w:r>
        <w:rPr>
          <w:sz w:val="28"/>
          <w:szCs w:val="28"/>
        </w:rPr>
        <w:t>рис.</w:t>
      </w:r>
      <w:r w:rsidRPr="008B7618">
        <w:rPr>
          <w:sz w:val="28"/>
          <w:szCs w:val="28"/>
        </w:rPr>
        <w:t>5</w:t>
      </w:r>
      <w:r w:rsidR="000917CF">
        <w:fldChar w:fldCharType="end"/>
      </w:r>
      <w:r>
        <w:rPr>
          <w:sz w:val="32"/>
          <w:szCs w:val="32"/>
        </w:rPr>
        <w:t>.</w:t>
      </w:r>
    </w:p>
    <w:p w:rsidR="003B3C40" w:rsidRPr="008B7618" w:rsidRDefault="003B3C40" w:rsidP="008B7618">
      <w:pPr>
        <w:pStyle w:val="afe"/>
        <w:keepNext/>
        <w:jc w:val="right"/>
        <w:rPr>
          <w:sz w:val="26"/>
          <w:szCs w:val="26"/>
        </w:rPr>
      </w:pPr>
      <w:bookmarkStart w:id="1227" w:name="_Ref290562007"/>
      <w:r w:rsidRPr="008B7618">
        <w:rPr>
          <w:sz w:val="26"/>
          <w:szCs w:val="26"/>
        </w:rPr>
        <w:t xml:space="preserve">Рисунок </w:t>
      </w:r>
      <w:r w:rsidR="0005535E" w:rsidRPr="008B7618">
        <w:rPr>
          <w:sz w:val="26"/>
          <w:szCs w:val="26"/>
        </w:rPr>
        <w:fldChar w:fldCharType="begin"/>
      </w:r>
      <w:r w:rsidRPr="008B7618">
        <w:rPr>
          <w:sz w:val="26"/>
          <w:szCs w:val="26"/>
        </w:rPr>
        <w:instrText xml:space="preserve"> SEQ Рисунок \* ARABIC </w:instrText>
      </w:r>
      <w:r w:rsidR="0005535E" w:rsidRPr="008B7618">
        <w:rPr>
          <w:sz w:val="26"/>
          <w:szCs w:val="26"/>
        </w:rPr>
        <w:fldChar w:fldCharType="separate"/>
      </w:r>
      <w:r w:rsidRPr="008B7618">
        <w:rPr>
          <w:noProof/>
          <w:sz w:val="26"/>
          <w:szCs w:val="26"/>
        </w:rPr>
        <w:t>5</w:t>
      </w:r>
      <w:r w:rsidR="0005535E" w:rsidRPr="008B7618">
        <w:rPr>
          <w:sz w:val="26"/>
          <w:szCs w:val="26"/>
        </w:rPr>
        <w:fldChar w:fldCharType="end"/>
      </w:r>
      <w:bookmarkEnd w:id="1227"/>
    </w:p>
    <w:p w:rsidR="003B3C40" w:rsidRDefault="00AF11E9" w:rsidP="005E3907">
      <w:pPr>
        <w:pStyle w:val="24"/>
        <w:spacing w:after="0" w:line="276" w:lineRule="auto"/>
        <w:ind w:left="0"/>
        <w:rPr>
          <w:sz w:val="28"/>
          <w:szCs w:val="28"/>
        </w:rPr>
      </w:pPr>
      <w:r>
        <w:rPr>
          <w:noProof/>
        </w:rPr>
        <w:drawing>
          <wp:inline distT="0" distB="0" distL="0" distR="0">
            <wp:extent cx="6143625" cy="3228975"/>
            <wp:effectExtent l="0" t="0" r="9525" b="9525"/>
            <wp:docPr id="50" name="Диаграмма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1"/>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3625" cy="3228975"/>
                    </a:xfrm>
                    <a:prstGeom prst="rect">
                      <a:avLst/>
                    </a:prstGeom>
                    <a:noFill/>
                    <a:ln>
                      <a:noFill/>
                    </a:ln>
                  </pic:spPr>
                </pic:pic>
              </a:graphicData>
            </a:graphic>
          </wp:inline>
        </w:drawing>
      </w:r>
    </w:p>
    <w:p w:rsidR="003B3C40" w:rsidRDefault="003B3C40" w:rsidP="00F63D92">
      <w:pPr>
        <w:pStyle w:val="24"/>
        <w:spacing w:after="0" w:line="276" w:lineRule="auto"/>
        <w:ind w:left="0" w:firstLine="709"/>
        <w:jc w:val="both"/>
        <w:rPr>
          <w:sz w:val="12"/>
          <w:szCs w:val="12"/>
        </w:rPr>
      </w:pPr>
      <w:r>
        <w:rPr>
          <w:sz w:val="12"/>
          <w:szCs w:val="12"/>
        </w:rPr>
        <w:br w:type="page"/>
      </w:r>
    </w:p>
    <w:p w:rsidR="003B3C40" w:rsidRPr="00CC4EF8" w:rsidRDefault="003B3C40" w:rsidP="00F63D92">
      <w:pPr>
        <w:pStyle w:val="24"/>
        <w:spacing w:after="0" w:line="276" w:lineRule="auto"/>
        <w:ind w:left="0" w:firstLine="709"/>
        <w:jc w:val="both"/>
        <w:rPr>
          <w:sz w:val="12"/>
          <w:szCs w:val="12"/>
        </w:rPr>
      </w:pPr>
    </w:p>
    <w:p w:rsidR="003B3C40" w:rsidRPr="00A11546" w:rsidRDefault="003B3C40" w:rsidP="00331728">
      <w:pPr>
        <w:pStyle w:val="a7"/>
        <w:keepNext/>
        <w:numPr>
          <w:ilvl w:val="0"/>
          <w:numId w:val="16"/>
        </w:numPr>
        <w:spacing w:before="0" w:after="0"/>
        <w:ind w:left="0" w:firstLine="0"/>
        <w:jc w:val="center"/>
        <w:outlineLvl w:val="1"/>
        <w:rPr>
          <w:b/>
          <w:bCs/>
          <w:vanish/>
          <w:color w:val="000080"/>
          <w:lang w:eastAsia="ru-RU"/>
        </w:rPr>
      </w:pPr>
      <w:bookmarkStart w:id="1228" w:name="_Toc266803719"/>
      <w:bookmarkStart w:id="1229" w:name="_Toc266894498"/>
      <w:bookmarkStart w:id="1230" w:name="_Toc266894827"/>
      <w:bookmarkStart w:id="1231" w:name="_Toc266915169"/>
      <w:bookmarkStart w:id="1232" w:name="_Toc266915496"/>
      <w:bookmarkStart w:id="1233" w:name="_Toc267000159"/>
      <w:bookmarkStart w:id="1234" w:name="_Toc267062482"/>
      <w:bookmarkStart w:id="1235" w:name="_Toc267074443"/>
      <w:bookmarkStart w:id="1236" w:name="_Toc267074752"/>
      <w:bookmarkStart w:id="1237" w:name="_Toc267148958"/>
      <w:bookmarkStart w:id="1238" w:name="_Toc267258959"/>
      <w:bookmarkStart w:id="1239" w:name="_Toc277155824"/>
      <w:bookmarkStart w:id="1240" w:name="_Toc279970665"/>
      <w:bookmarkStart w:id="1241" w:name="_Toc283991805"/>
      <w:bookmarkStart w:id="1242" w:name="_Toc290562213"/>
      <w:bookmarkStart w:id="1243" w:name="_Toc294276028"/>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3B3C40" w:rsidRPr="00A11546" w:rsidRDefault="003B3C40" w:rsidP="00331728">
      <w:pPr>
        <w:pStyle w:val="a7"/>
        <w:keepNext/>
        <w:numPr>
          <w:ilvl w:val="0"/>
          <w:numId w:val="16"/>
        </w:numPr>
        <w:spacing w:before="0" w:after="0"/>
        <w:ind w:left="0" w:firstLine="0"/>
        <w:jc w:val="center"/>
        <w:outlineLvl w:val="1"/>
        <w:rPr>
          <w:b/>
          <w:bCs/>
          <w:vanish/>
          <w:color w:val="000080"/>
          <w:lang w:eastAsia="ru-RU"/>
        </w:rPr>
      </w:pPr>
      <w:bookmarkStart w:id="1244" w:name="_Toc266803720"/>
      <w:bookmarkStart w:id="1245" w:name="_Toc266894499"/>
      <w:bookmarkStart w:id="1246" w:name="_Toc266894828"/>
      <w:bookmarkStart w:id="1247" w:name="_Toc266915170"/>
      <w:bookmarkStart w:id="1248" w:name="_Toc266915497"/>
      <w:bookmarkStart w:id="1249" w:name="_Toc267000160"/>
      <w:bookmarkStart w:id="1250" w:name="_Toc267062483"/>
      <w:bookmarkStart w:id="1251" w:name="_Toc267074444"/>
      <w:bookmarkStart w:id="1252" w:name="_Toc267074753"/>
      <w:bookmarkStart w:id="1253" w:name="_Toc267148959"/>
      <w:bookmarkStart w:id="1254" w:name="_Toc267258960"/>
      <w:bookmarkStart w:id="1255" w:name="_Toc277155825"/>
      <w:bookmarkStart w:id="1256" w:name="_Toc279970666"/>
      <w:bookmarkStart w:id="1257" w:name="_Toc283991806"/>
      <w:bookmarkStart w:id="1258" w:name="_Toc290562214"/>
      <w:bookmarkStart w:id="1259" w:name="_Toc294276029"/>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rsidR="003B3C40" w:rsidRPr="00A11546" w:rsidRDefault="003B3C40" w:rsidP="00331728">
      <w:pPr>
        <w:pStyle w:val="a7"/>
        <w:keepNext/>
        <w:numPr>
          <w:ilvl w:val="0"/>
          <w:numId w:val="16"/>
        </w:numPr>
        <w:spacing w:before="0" w:after="0"/>
        <w:ind w:left="0" w:firstLine="0"/>
        <w:jc w:val="center"/>
        <w:outlineLvl w:val="1"/>
        <w:rPr>
          <w:b/>
          <w:bCs/>
          <w:vanish/>
          <w:color w:val="000080"/>
          <w:lang w:eastAsia="ru-RU"/>
        </w:rPr>
      </w:pPr>
      <w:bookmarkStart w:id="1260" w:name="_Toc266803721"/>
      <w:bookmarkStart w:id="1261" w:name="_Toc266894500"/>
      <w:bookmarkStart w:id="1262" w:name="_Toc266894829"/>
      <w:bookmarkStart w:id="1263" w:name="_Toc266915171"/>
      <w:bookmarkStart w:id="1264" w:name="_Toc266915498"/>
      <w:bookmarkStart w:id="1265" w:name="_Toc267000161"/>
      <w:bookmarkStart w:id="1266" w:name="_Toc267062484"/>
      <w:bookmarkStart w:id="1267" w:name="_Toc267074445"/>
      <w:bookmarkStart w:id="1268" w:name="_Toc267074754"/>
      <w:bookmarkStart w:id="1269" w:name="_Toc267148960"/>
      <w:bookmarkStart w:id="1270" w:name="_Toc267258961"/>
      <w:bookmarkStart w:id="1271" w:name="_Toc277155826"/>
      <w:bookmarkStart w:id="1272" w:name="_Toc279970667"/>
      <w:bookmarkStart w:id="1273" w:name="_Toc283991807"/>
      <w:bookmarkStart w:id="1274" w:name="_Toc290562215"/>
      <w:bookmarkStart w:id="1275" w:name="_Toc294276030"/>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rsidR="003B3C40" w:rsidRPr="00A11546" w:rsidRDefault="003B3C40" w:rsidP="00331728">
      <w:pPr>
        <w:pStyle w:val="a7"/>
        <w:keepNext/>
        <w:numPr>
          <w:ilvl w:val="0"/>
          <w:numId w:val="16"/>
        </w:numPr>
        <w:spacing w:before="0" w:after="0"/>
        <w:ind w:left="0" w:firstLine="0"/>
        <w:jc w:val="center"/>
        <w:outlineLvl w:val="1"/>
        <w:rPr>
          <w:b/>
          <w:bCs/>
          <w:vanish/>
          <w:color w:val="000080"/>
          <w:lang w:eastAsia="ru-RU"/>
        </w:rPr>
      </w:pPr>
      <w:bookmarkStart w:id="1276" w:name="_Toc266803722"/>
      <w:bookmarkStart w:id="1277" w:name="_Toc266894501"/>
      <w:bookmarkStart w:id="1278" w:name="_Toc266894830"/>
      <w:bookmarkStart w:id="1279" w:name="_Toc266915172"/>
      <w:bookmarkStart w:id="1280" w:name="_Toc266915499"/>
      <w:bookmarkStart w:id="1281" w:name="_Toc267000162"/>
      <w:bookmarkStart w:id="1282" w:name="_Toc267062485"/>
      <w:bookmarkStart w:id="1283" w:name="_Toc267074446"/>
      <w:bookmarkStart w:id="1284" w:name="_Toc267074755"/>
      <w:bookmarkStart w:id="1285" w:name="_Toc267148961"/>
      <w:bookmarkStart w:id="1286" w:name="_Toc267258962"/>
      <w:bookmarkStart w:id="1287" w:name="_Toc277155827"/>
      <w:bookmarkStart w:id="1288" w:name="_Toc279970668"/>
      <w:bookmarkStart w:id="1289" w:name="_Toc283991808"/>
      <w:bookmarkStart w:id="1290" w:name="_Toc290562216"/>
      <w:bookmarkStart w:id="1291" w:name="_Toc294276031"/>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rsidR="003B3C40" w:rsidRPr="00A11546" w:rsidRDefault="003B3C40" w:rsidP="00331728">
      <w:pPr>
        <w:pStyle w:val="a7"/>
        <w:keepNext/>
        <w:numPr>
          <w:ilvl w:val="0"/>
          <w:numId w:val="16"/>
        </w:numPr>
        <w:spacing w:before="0" w:after="0"/>
        <w:ind w:left="0" w:firstLine="0"/>
        <w:jc w:val="center"/>
        <w:outlineLvl w:val="1"/>
        <w:rPr>
          <w:b/>
          <w:bCs/>
          <w:vanish/>
          <w:color w:val="000080"/>
          <w:lang w:eastAsia="ru-RU"/>
        </w:rPr>
      </w:pPr>
      <w:bookmarkStart w:id="1292" w:name="_Toc266803723"/>
      <w:bookmarkStart w:id="1293" w:name="_Toc266894502"/>
      <w:bookmarkStart w:id="1294" w:name="_Toc266894831"/>
      <w:bookmarkStart w:id="1295" w:name="_Toc266915173"/>
      <w:bookmarkStart w:id="1296" w:name="_Toc266915500"/>
      <w:bookmarkStart w:id="1297" w:name="_Toc267000163"/>
      <w:bookmarkStart w:id="1298" w:name="_Toc267062486"/>
      <w:bookmarkStart w:id="1299" w:name="_Toc267074447"/>
      <w:bookmarkStart w:id="1300" w:name="_Toc267074756"/>
      <w:bookmarkStart w:id="1301" w:name="_Toc267148962"/>
      <w:bookmarkStart w:id="1302" w:name="_Toc267258963"/>
      <w:bookmarkStart w:id="1303" w:name="_Toc277155828"/>
      <w:bookmarkStart w:id="1304" w:name="_Toc279970669"/>
      <w:bookmarkStart w:id="1305" w:name="_Toc283991809"/>
      <w:bookmarkStart w:id="1306" w:name="_Toc290562217"/>
      <w:bookmarkStart w:id="1307" w:name="_Toc294276032"/>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rsidR="003B3C40" w:rsidRPr="00A11546" w:rsidRDefault="003B3C40" w:rsidP="00331728">
      <w:pPr>
        <w:pStyle w:val="a7"/>
        <w:keepNext/>
        <w:numPr>
          <w:ilvl w:val="0"/>
          <w:numId w:val="16"/>
        </w:numPr>
        <w:spacing w:before="0" w:after="0"/>
        <w:ind w:left="0" w:firstLine="0"/>
        <w:jc w:val="center"/>
        <w:outlineLvl w:val="1"/>
        <w:rPr>
          <w:b/>
          <w:bCs/>
          <w:vanish/>
          <w:color w:val="000080"/>
          <w:lang w:eastAsia="ru-RU"/>
        </w:rPr>
      </w:pPr>
      <w:bookmarkStart w:id="1308" w:name="_Toc266803724"/>
      <w:bookmarkStart w:id="1309" w:name="_Toc266894503"/>
      <w:bookmarkStart w:id="1310" w:name="_Toc266894832"/>
      <w:bookmarkStart w:id="1311" w:name="_Toc266915174"/>
      <w:bookmarkStart w:id="1312" w:name="_Toc266915501"/>
      <w:bookmarkStart w:id="1313" w:name="_Toc267000164"/>
      <w:bookmarkStart w:id="1314" w:name="_Toc267062487"/>
      <w:bookmarkStart w:id="1315" w:name="_Toc267074448"/>
      <w:bookmarkStart w:id="1316" w:name="_Toc267074757"/>
      <w:bookmarkStart w:id="1317" w:name="_Toc267148963"/>
      <w:bookmarkStart w:id="1318" w:name="_Toc267258964"/>
      <w:bookmarkStart w:id="1319" w:name="_Toc277155829"/>
      <w:bookmarkStart w:id="1320" w:name="_Toc279970670"/>
      <w:bookmarkStart w:id="1321" w:name="_Toc283991810"/>
      <w:bookmarkStart w:id="1322" w:name="_Toc290562218"/>
      <w:bookmarkStart w:id="1323" w:name="_Toc294276033"/>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rsidR="003B3C40" w:rsidRPr="00A11546" w:rsidRDefault="003B3C40" w:rsidP="00331728">
      <w:pPr>
        <w:pStyle w:val="a7"/>
        <w:keepNext/>
        <w:numPr>
          <w:ilvl w:val="1"/>
          <w:numId w:val="16"/>
        </w:numPr>
        <w:spacing w:before="0" w:after="0"/>
        <w:ind w:left="0" w:firstLine="0"/>
        <w:jc w:val="center"/>
        <w:outlineLvl w:val="1"/>
        <w:rPr>
          <w:b/>
          <w:bCs/>
          <w:vanish/>
          <w:color w:val="000080"/>
          <w:lang w:eastAsia="ru-RU"/>
        </w:rPr>
      </w:pPr>
      <w:bookmarkStart w:id="1324" w:name="_Toc266803725"/>
      <w:bookmarkStart w:id="1325" w:name="_Toc266894504"/>
      <w:bookmarkStart w:id="1326" w:name="_Toc266894833"/>
      <w:bookmarkStart w:id="1327" w:name="_Toc266915175"/>
      <w:bookmarkStart w:id="1328" w:name="_Toc266915502"/>
      <w:bookmarkStart w:id="1329" w:name="_Toc267000165"/>
      <w:bookmarkStart w:id="1330" w:name="_Toc267062488"/>
      <w:bookmarkStart w:id="1331" w:name="_Toc267074449"/>
      <w:bookmarkStart w:id="1332" w:name="_Toc267074758"/>
      <w:bookmarkStart w:id="1333" w:name="_Toc267148964"/>
      <w:bookmarkStart w:id="1334" w:name="_Toc267258965"/>
      <w:bookmarkStart w:id="1335" w:name="_Toc277155830"/>
      <w:bookmarkStart w:id="1336" w:name="_Toc279970671"/>
      <w:bookmarkStart w:id="1337" w:name="_Toc283991811"/>
      <w:bookmarkStart w:id="1338" w:name="_Toc290562219"/>
      <w:bookmarkStart w:id="1339" w:name="_Toc294276034"/>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rsidR="003B3C40" w:rsidRPr="00A11546" w:rsidRDefault="003B3C40" w:rsidP="00331728">
      <w:pPr>
        <w:pStyle w:val="a7"/>
        <w:keepNext/>
        <w:numPr>
          <w:ilvl w:val="1"/>
          <w:numId w:val="16"/>
        </w:numPr>
        <w:spacing w:before="0" w:after="0"/>
        <w:ind w:left="0" w:firstLine="0"/>
        <w:jc w:val="center"/>
        <w:outlineLvl w:val="1"/>
        <w:rPr>
          <w:b/>
          <w:bCs/>
          <w:vanish/>
          <w:color w:val="000080"/>
          <w:lang w:eastAsia="ru-RU"/>
        </w:rPr>
      </w:pPr>
      <w:bookmarkStart w:id="1340" w:name="_Toc266803726"/>
      <w:bookmarkStart w:id="1341" w:name="_Toc266894505"/>
      <w:bookmarkStart w:id="1342" w:name="_Toc266894834"/>
      <w:bookmarkStart w:id="1343" w:name="_Toc266915176"/>
      <w:bookmarkStart w:id="1344" w:name="_Toc266915503"/>
      <w:bookmarkStart w:id="1345" w:name="_Toc267000166"/>
      <w:bookmarkStart w:id="1346" w:name="_Toc267062489"/>
      <w:bookmarkStart w:id="1347" w:name="_Toc267074450"/>
      <w:bookmarkStart w:id="1348" w:name="_Toc267074759"/>
      <w:bookmarkStart w:id="1349" w:name="_Toc267148965"/>
      <w:bookmarkStart w:id="1350" w:name="_Toc267258966"/>
      <w:bookmarkStart w:id="1351" w:name="_Toc277155831"/>
      <w:bookmarkStart w:id="1352" w:name="_Toc279970672"/>
      <w:bookmarkStart w:id="1353" w:name="_Toc283991812"/>
      <w:bookmarkStart w:id="1354" w:name="_Toc290562220"/>
      <w:bookmarkStart w:id="1355" w:name="_Toc294276035"/>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rsidR="003B3C40" w:rsidRPr="00A11546" w:rsidRDefault="003B3C40" w:rsidP="00331728">
      <w:pPr>
        <w:pStyle w:val="a7"/>
        <w:keepNext/>
        <w:numPr>
          <w:ilvl w:val="1"/>
          <w:numId w:val="16"/>
        </w:numPr>
        <w:spacing w:before="0" w:after="0"/>
        <w:ind w:left="0" w:firstLine="0"/>
        <w:jc w:val="center"/>
        <w:outlineLvl w:val="1"/>
        <w:rPr>
          <w:b/>
          <w:bCs/>
          <w:vanish/>
          <w:color w:val="000080"/>
          <w:lang w:eastAsia="ru-RU"/>
        </w:rPr>
      </w:pPr>
      <w:bookmarkStart w:id="1356" w:name="_Toc266803727"/>
      <w:bookmarkStart w:id="1357" w:name="_Toc266894506"/>
      <w:bookmarkStart w:id="1358" w:name="_Toc266894835"/>
      <w:bookmarkStart w:id="1359" w:name="_Toc266915177"/>
      <w:bookmarkStart w:id="1360" w:name="_Toc266915504"/>
      <w:bookmarkStart w:id="1361" w:name="_Toc267000167"/>
      <w:bookmarkStart w:id="1362" w:name="_Toc267062490"/>
      <w:bookmarkStart w:id="1363" w:name="_Toc267074451"/>
      <w:bookmarkStart w:id="1364" w:name="_Toc267074760"/>
      <w:bookmarkStart w:id="1365" w:name="_Toc267148966"/>
      <w:bookmarkStart w:id="1366" w:name="_Toc267258967"/>
      <w:bookmarkStart w:id="1367" w:name="_Toc277155832"/>
      <w:bookmarkStart w:id="1368" w:name="_Toc279970673"/>
      <w:bookmarkStart w:id="1369" w:name="_Toc283991813"/>
      <w:bookmarkStart w:id="1370" w:name="_Toc290562221"/>
      <w:bookmarkStart w:id="1371" w:name="_Toc294276036"/>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rsidR="003B3C40" w:rsidRPr="00CD066D" w:rsidRDefault="003B3C40" w:rsidP="00331728">
      <w:pPr>
        <w:pStyle w:val="a7"/>
        <w:numPr>
          <w:ilvl w:val="0"/>
          <w:numId w:val="18"/>
        </w:numPr>
        <w:autoSpaceDE w:val="0"/>
        <w:autoSpaceDN w:val="0"/>
        <w:adjustRightInd w:val="0"/>
        <w:spacing w:before="0" w:after="0"/>
        <w:ind w:left="0" w:firstLine="0"/>
        <w:jc w:val="center"/>
        <w:outlineLvl w:val="0"/>
        <w:rPr>
          <w:b/>
          <w:bCs/>
          <w:vanish/>
          <w:color w:val="000080"/>
          <w:lang w:eastAsia="ru-RU"/>
        </w:rPr>
      </w:pPr>
      <w:bookmarkStart w:id="1372" w:name="_Toc266803740"/>
      <w:bookmarkStart w:id="1373" w:name="_Toc266894519"/>
      <w:bookmarkStart w:id="1374" w:name="_Toc266894848"/>
      <w:bookmarkStart w:id="1375" w:name="_Toc266915190"/>
      <w:bookmarkStart w:id="1376" w:name="_Toc266915517"/>
      <w:bookmarkStart w:id="1377" w:name="_Toc267000180"/>
      <w:bookmarkStart w:id="1378" w:name="_Toc267062503"/>
      <w:bookmarkStart w:id="1379" w:name="_Toc267074464"/>
      <w:bookmarkStart w:id="1380" w:name="_Toc267074773"/>
      <w:bookmarkStart w:id="1381" w:name="_Toc267148979"/>
      <w:bookmarkStart w:id="1382" w:name="_Toc267258980"/>
      <w:bookmarkStart w:id="1383" w:name="_Toc277155844"/>
      <w:bookmarkStart w:id="1384" w:name="_Toc279970674"/>
      <w:bookmarkStart w:id="1385" w:name="_Toc283991814"/>
      <w:bookmarkStart w:id="1386" w:name="_Toc290562222"/>
      <w:bookmarkStart w:id="1387" w:name="_Toc294276037"/>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rsidR="003B3C40" w:rsidRPr="00CD066D" w:rsidRDefault="003B3C40" w:rsidP="00331728">
      <w:pPr>
        <w:pStyle w:val="a7"/>
        <w:numPr>
          <w:ilvl w:val="0"/>
          <w:numId w:val="18"/>
        </w:numPr>
        <w:autoSpaceDE w:val="0"/>
        <w:autoSpaceDN w:val="0"/>
        <w:adjustRightInd w:val="0"/>
        <w:spacing w:before="0" w:after="0"/>
        <w:ind w:left="0" w:firstLine="0"/>
        <w:jc w:val="center"/>
        <w:outlineLvl w:val="0"/>
        <w:rPr>
          <w:b/>
          <w:bCs/>
          <w:vanish/>
          <w:color w:val="000080"/>
          <w:lang w:eastAsia="ru-RU"/>
        </w:rPr>
      </w:pPr>
      <w:bookmarkStart w:id="1388" w:name="_Toc266803741"/>
      <w:bookmarkStart w:id="1389" w:name="_Toc266894520"/>
      <w:bookmarkStart w:id="1390" w:name="_Toc266894849"/>
      <w:bookmarkStart w:id="1391" w:name="_Toc266915191"/>
      <w:bookmarkStart w:id="1392" w:name="_Toc266915518"/>
      <w:bookmarkStart w:id="1393" w:name="_Toc267000181"/>
      <w:bookmarkStart w:id="1394" w:name="_Toc267062504"/>
      <w:bookmarkStart w:id="1395" w:name="_Toc267074465"/>
      <w:bookmarkStart w:id="1396" w:name="_Toc267074774"/>
      <w:bookmarkStart w:id="1397" w:name="_Toc267148980"/>
      <w:bookmarkStart w:id="1398" w:name="_Toc267258981"/>
      <w:bookmarkStart w:id="1399" w:name="_Toc277155845"/>
      <w:bookmarkStart w:id="1400" w:name="_Toc279970675"/>
      <w:bookmarkStart w:id="1401" w:name="_Toc283991815"/>
      <w:bookmarkStart w:id="1402" w:name="_Toc290562223"/>
      <w:bookmarkStart w:id="1403" w:name="_Toc294276038"/>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rsidR="003B3C40" w:rsidRPr="00CD066D" w:rsidRDefault="003B3C40" w:rsidP="00331728">
      <w:pPr>
        <w:pStyle w:val="a7"/>
        <w:numPr>
          <w:ilvl w:val="0"/>
          <w:numId w:val="18"/>
        </w:numPr>
        <w:autoSpaceDE w:val="0"/>
        <w:autoSpaceDN w:val="0"/>
        <w:adjustRightInd w:val="0"/>
        <w:spacing w:before="0" w:after="0"/>
        <w:ind w:left="0" w:firstLine="0"/>
        <w:jc w:val="center"/>
        <w:outlineLvl w:val="0"/>
        <w:rPr>
          <w:b/>
          <w:bCs/>
          <w:vanish/>
          <w:color w:val="000080"/>
          <w:lang w:eastAsia="ru-RU"/>
        </w:rPr>
      </w:pPr>
      <w:bookmarkStart w:id="1404" w:name="_Toc266803742"/>
      <w:bookmarkStart w:id="1405" w:name="_Toc266894521"/>
      <w:bookmarkStart w:id="1406" w:name="_Toc266894850"/>
      <w:bookmarkStart w:id="1407" w:name="_Toc266915192"/>
      <w:bookmarkStart w:id="1408" w:name="_Toc266915519"/>
      <w:bookmarkStart w:id="1409" w:name="_Toc267000182"/>
      <w:bookmarkStart w:id="1410" w:name="_Toc267062505"/>
      <w:bookmarkStart w:id="1411" w:name="_Toc267074466"/>
      <w:bookmarkStart w:id="1412" w:name="_Toc267074775"/>
      <w:bookmarkStart w:id="1413" w:name="_Toc267148981"/>
      <w:bookmarkStart w:id="1414" w:name="_Toc267258982"/>
      <w:bookmarkStart w:id="1415" w:name="_Toc277155846"/>
      <w:bookmarkStart w:id="1416" w:name="_Toc279970676"/>
      <w:bookmarkStart w:id="1417" w:name="_Toc283991816"/>
      <w:bookmarkStart w:id="1418" w:name="_Toc290562224"/>
      <w:bookmarkStart w:id="1419" w:name="_Toc294276039"/>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rsidR="003B3C40" w:rsidRPr="00CD066D" w:rsidRDefault="003B3C40" w:rsidP="00331728">
      <w:pPr>
        <w:pStyle w:val="a7"/>
        <w:numPr>
          <w:ilvl w:val="0"/>
          <w:numId w:val="18"/>
        </w:numPr>
        <w:autoSpaceDE w:val="0"/>
        <w:autoSpaceDN w:val="0"/>
        <w:adjustRightInd w:val="0"/>
        <w:spacing w:before="0" w:after="0"/>
        <w:ind w:left="0" w:firstLine="0"/>
        <w:jc w:val="center"/>
        <w:outlineLvl w:val="0"/>
        <w:rPr>
          <w:b/>
          <w:bCs/>
          <w:vanish/>
          <w:color w:val="000080"/>
          <w:lang w:eastAsia="ru-RU"/>
        </w:rPr>
      </w:pPr>
      <w:bookmarkStart w:id="1420" w:name="_Toc266803743"/>
      <w:bookmarkStart w:id="1421" w:name="_Toc266894522"/>
      <w:bookmarkStart w:id="1422" w:name="_Toc266894851"/>
      <w:bookmarkStart w:id="1423" w:name="_Toc266915193"/>
      <w:bookmarkStart w:id="1424" w:name="_Toc266915520"/>
      <w:bookmarkStart w:id="1425" w:name="_Toc267000183"/>
      <w:bookmarkStart w:id="1426" w:name="_Toc267062506"/>
      <w:bookmarkStart w:id="1427" w:name="_Toc267074467"/>
      <w:bookmarkStart w:id="1428" w:name="_Toc267074776"/>
      <w:bookmarkStart w:id="1429" w:name="_Toc267148982"/>
      <w:bookmarkStart w:id="1430" w:name="_Toc267258983"/>
      <w:bookmarkStart w:id="1431" w:name="_Toc277155847"/>
      <w:bookmarkStart w:id="1432" w:name="_Toc279970677"/>
      <w:bookmarkStart w:id="1433" w:name="_Toc283991817"/>
      <w:bookmarkStart w:id="1434" w:name="_Toc290562225"/>
      <w:bookmarkStart w:id="1435" w:name="_Toc294276040"/>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rsidR="003B3C40" w:rsidRPr="00CD066D" w:rsidRDefault="003B3C40" w:rsidP="00331728">
      <w:pPr>
        <w:pStyle w:val="a7"/>
        <w:numPr>
          <w:ilvl w:val="0"/>
          <w:numId w:val="18"/>
        </w:numPr>
        <w:autoSpaceDE w:val="0"/>
        <w:autoSpaceDN w:val="0"/>
        <w:adjustRightInd w:val="0"/>
        <w:spacing w:before="0" w:after="0"/>
        <w:ind w:left="0" w:firstLine="0"/>
        <w:jc w:val="center"/>
        <w:outlineLvl w:val="0"/>
        <w:rPr>
          <w:b/>
          <w:bCs/>
          <w:vanish/>
          <w:color w:val="000080"/>
          <w:lang w:eastAsia="ru-RU"/>
        </w:rPr>
      </w:pPr>
      <w:bookmarkStart w:id="1436" w:name="_Toc266803744"/>
      <w:bookmarkStart w:id="1437" w:name="_Toc266894523"/>
      <w:bookmarkStart w:id="1438" w:name="_Toc266894852"/>
      <w:bookmarkStart w:id="1439" w:name="_Toc266915194"/>
      <w:bookmarkStart w:id="1440" w:name="_Toc266915521"/>
      <w:bookmarkStart w:id="1441" w:name="_Toc267000184"/>
      <w:bookmarkStart w:id="1442" w:name="_Toc267062507"/>
      <w:bookmarkStart w:id="1443" w:name="_Toc267074468"/>
      <w:bookmarkStart w:id="1444" w:name="_Toc267074777"/>
      <w:bookmarkStart w:id="1445" w:name="_Toc267148983"/>
      <w:bookmarkStart w:id="1446" w:name="_Toc267258984"/>
      <w:bookmarkStart w:id="1447" w:name="_Toc277155848"/>
      <w:bookmarkStart w:id="1448" w:name="_Toc279970678"/>
      <w:bookmarkStart w:id="1449" w:name="_Toc283991818"/>
      <w:bookmarkStart w:id="1450" w:name="_Toc290562226"/>
      <w:bookmarkStart w:id="1451" w:name="_Toc294276041"/>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rsidR="003B3C40" w:rsidRPr="00CD066D" w:rsidRDefault="003B3C40" w:rsidP="00331728">
      <w:pPr>
        <w:pStyle w:val="a7"/>
        <w:numPr>
          <w:ilvl w:val="0"/>
          <w:numId w:val="18"/>
        </w:numPr>
        <w:autoSpaceDE w:val="0"/>
        <w:autoSpaceDN w:val="0"/>
        <w:adjustRightInd w:val="0"/>
        <w:spacing w:before="0" w:after="0"/>
        <w:ind w:left="0" w:firstLine="0"/>
        <w:jc w:val="center"/>
        <w:outlineLvl w:val="0"/>
        <w:rPr>
          <w:b/>
          <w:bCs/>
          <w:vanish/>
          <w:color w:val="000080"/>
          <w:lang w:eastAsia="ru-RU"/>
        </w:rPr>
      </w:pPr>
      <w:bookmarkStart w:id="1452" w:name="_Toc266803745"/>
      <w:bookmarkStart w:id="1453" w:name="_Toc266894524"/>
      <w:bookmarkStart w:id="1454" w:name="_Toc266894853"/>
      <w:bookmarkStart w:id="1455" w:name="_Toc266915195"/>
      <w:bookmarkStart w:id="1456" w:name="_Toc266915522"/>
      <w:bookmarkStart w:id="1457" w:name="_Toc267000185"/>
      <w:bookmarkStart w:id="1458" w:name="_Toc267062508"/>
      <w:bookmarkStart w:id="1459" w:name="_Toc267074469"/>
      <w:bookmarkStart w:id="1460" w:name="_Toc267074778"/>
      <w:bookmarkStart w:id="1461" w:name="_Toc267148984"/>
      <w:bookmarkStart w:id="1462" w:name="_Toc267258985"/>
      <w:bookmarkStart w:id="1463" w:name="_Toc277155849"/>
      <w:bookmarkStart w:id="1464" w:name="_Toc279970679"/>
      <w:bookmarkStart w:id="1465" w:name="_Toc283991819"/>
      <w:bookmarkStart w:id="1466" w:name="_Toc290562227"/>
      <w:bookmarkStart w:id="1467" w:name="_Toc294276042"/>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rsidR="003B3C40" w:rsidRDefault="003B3C40" w:rsidP="00331728">
      <w:pPr>
        <w:pStyle w:val="10"/>
        <w:numPr>
          <w:ilvl w:val="0"/>
          <w:numId w:val="18"/>
        </w:numPr>
        <w:spacing w:before="0" w:after="0" w:line="276" w:lineRule="auto"/>
        <w:ind w:left="0" w:firstLine="0"/>
        <w:rPr>
          <w:rFonts w:ascii="Times New Roman" w:hAnsi="Times New Roman" w:cs="Times New Roman"/>
          <w:sz w:val="28"/>
          <w:szCs w:val="28"/>
        </w:rPr>
      </w:pPr>
      <w:bookmarkStart w:id="1468" w:name="_Toc294276043"/>
      <w:r w:rsidRPr="005D7A98">
        <w:rPr>
          <w:rFonts w:ascii="Times New Roman" w:hAnsi="Times New Roman" w:cs="Times New Roman"/>
          <w:sz w:val="28"/>
          <w:szCs w:val="28"/>
        </w:rPr>
        <w:t xml:space="preserve">Организация системы </w:t>
      </w:r>
      <w:r>
        <w:rPr>
          <w:rFonts w:ascii="Times New Roman" w:hAnsi="Times New Roman" w:cs="Times New Roman"/>
          <w:sz w:val="28"/>
          <w:szCs w:val="28"/>
        </w:rPr>
        <w:t xml:space="preserve">коммерческого </w:t>
      </w:r>
      <w:r w:rsidRPr="005D7A98">
        <w:rPr>
          <w:rFonts w:ascii="Times New Roman" w:hAnsi="Times New Roman" w:cs="Times New Roman"/>
          <w:sz w:val="28"/>
          <w:szCs w:val="28"/>
        </w:rPr>
        <w:t>учета потребления энергоресурсов</w:t>
      </w:r>
      <w:bookmarkEnd w:id="1468"/>
    </w:p>
    <w:p w:rsidR="003B3C40" w:rsidRPr="00441FE7" w:rsidRDefault="003B3C40" w:rsidP="00642709">
      <w:pPr>
        <w:spacing w:line="276" w:lineRule="auto"/>
        <w:rPr>
          <w:sz w:val="16"/>
          <w:szCs w:val="16"/>
        </w:rPr>
      </w:pPr>
    </w:p>
    <w:p w:rsidR="003B3C40" w:rsidRPr="0036574E" w:rsidRDefault="003B3C40" w:rsidP="00642709">
      <w:pPr>
        <w:pStyle w:val="24"/>
        <w:spacing w:after="0" w:line="276" w:lineRule="auto"/>
        <w:ind w:left="0" w:firstLine="709"/>
        <w:jc w:val="both"/>
        <w:rPr>
          <w:sz w:val="28"/>
          <w:szCs w:val="28"/>
          <w:u w:val="single"/>
        </w:rPr>
      </w:pPr>
      <w:r w:rsidRPr="0036574E">
        <w:rPr>
          <w:sz w:val="28"/>
          <w:szCs w:val="28"/>
        </w:rPr>
        <w:t xml:space="preserve">Организация учета энергоресурсов на всех этапах (производство, распределение, потребление) является </w:t>
      </w:r>
      <w:r>
        <w:rPr>
          <w:sz w:val="28"/>
          <w:szCs w:val="28"/>
        </w:rPr>
        <w:t xml:space="preserve">базовым </w:t>
      </w:r>
      <w:r w:rsidRPr="0036574E">
        <w:rPr>
          <w:sz w:val="28"/>
          <w:szCs w:val="28"/>
        </w:rPr>
        <w:t xml:space="preserve">отправным пунктом для всех энергосберегающих мероприятий. </w:t>
      </w:r>
      <w:r>
        <w:rPr>
          <w:sz w:val="28"/>
          <w:szCs w:val="28"/>
        </w:rPr>
        <w:t>Поэтапная р</w:t>
      </w:r>
      <w:r w:rsidRPr="0036574E">
        <w:rPr>
          <w:sz w:val="28"/>
          <w:szCs w:val="28"/>
        </w:rPr>
        <w:t xml:space="preserve">еализация </w:t>
      </w:r>
      <w:r>
        <w:rPr>
          <w:sz w:val="28"/>
          <w:szCs w:val="28"/>
        </w:rPr>
        <w:t xml:space="preserve">в Балтасинском  районе </w:t>
      </w:r>
      <w:r w:rsidRPr="0036574E">
        <w:rPr>
          <w:sz w:val="28"/>
          <w:szCs w:val="28"/>
        </w:rPr>
        <w:t xml:space="preserve">программы установки узлов учета </w:t>
      </w:r>
      <w:r>
        <w:rPr>
          <w:sz w:val="28"/>
          <w:szCs w:val="28"/>
        </w:rPr>
        <w:t>демонстрирует</w:t>
      </w:r>
      <w:r w:rsidRPr="0036574E">
        <w:rPr>
          <w:sz w:val="28"/>
          <w:szCs w:val="28"/>
        </w:rPr>
        <w:t xml:space="preserve"> </w:t>
      </w:r>
      <w:r>
        <w:rPr>
          <w:sz w:val="28"/>
          <w:szCs w:val="28"/>
        </w:rPr>
        <w:t xml:space="preserve">возможности реальной </w:t>
      </w:r>
      <w:r w:rsidRPr="0036574E">
        <w:rPr>
          <w:sz w:val="28"/>
          <w:szCs w:val="28"/>
        </w:rPr>
        <w:t>экономи</w:t>
      </w:r>
      <w:r>
        <w:rPr>
          <w:sz w:val="28"/>
          <w:szCs w:val="28"/>
        </w:rPr>
        <w:t>и</w:t>
      </w:r>
      <w:r w:rsidRPr="0036574E">
        <w:rPr>
          <w:sz w:val="28"/>
          <w:szCs w:val="28"/>
        </w:rPr>
        <w:t xml:space="preserve"> средств</w:t>
      </w:r>
      <w:r>
        <w:rPr>
          <w:sz w:val="28"/>
          <w:szCs w:val="28"/>
        </w:rPr>
        <w:t xml:space="preserve"> на оплату энергоресурсов потребителями</w:t>
      </w:r>
      <w:r w:rsidRPr="0036574E">
        <w:rPr>
          <w:sz w:val="28"/>
          <w:szCs w:val="28"/>
        </w:rPr>
        <w:t>,</w:t>
      </w:r>
      <w:r>
        <w:rPr>
          <w:sz w:val="28"/>
          <w:szCs w:val="28"/>
        </w:rPr>
        <w:t xml:space="preserve"> </w:t>
      </w:r>
      <w:r w:rsidRPr="0036574E">
        <w:rPr>
          <w:sz w:val="28"/>
          <w:szCs w:val="28"/>
        </w:rPr>
        <w:t>созда</w:t>
      </w:r>
      <w:r>
        <w:rPr>
          <w:sz w:val="28"/>
          <w:szCs w:val="28"/>
        </w:rPr>
        <w:t>ет</w:t>
      </w:r>
      <w:r w:rsidRPr="0036574E">
        <w:rPr>
          <w:sz w:val="28"/>
          <w:szCs w:val="28"/>
        </w:rPr>
        <w:t xml:space="preserve"> условия для материального стимулирования энергосбережени</w:t>
      </w:r>
      <w:r>
        <w:rPr>
          <w:sz w:val="28"/>
          <w:szCs w:val="28"/>
        </w:rPr>
        <w:t>я</w:t>
      </w:r>
      <w:r w:rsidRPr="0036574E">
        <w:rPr>
          <w:sz w:val="28"/>
          <w:szCs w:val="28"/>
        </w:rPr>
        <w:t xml:space="preserve"> участников процесса производства и потребления </w:t>
      </w:r>
      <w:r>
        <w:rPr>
          <w:sz w:val="28"/>
          <w:szCs w:val="28"/>
        </w:rPr>
        <w:t>ТЭР,</w:t>
      </w:r>
      <w:r w:rsidRPr="0036574E">
        <w:rPr>
          <w:sz w:val="28"/>
          <w:szCs w:val="28"/>
        </w:rPr>
        <w:t xml:space="preserve"> </w:t>
      </w:r>
      <w:r>
        <w:rPr>
          <w:sz w:val="28"/>
          <w:szCs w:val="28"/>
        </w:rPr>
        <w:t>а также</w:t>
      </w:r>
      <w:r w:rsidRPr="0036574E">
        <w:rPr>
          <w:sz w:val="28"/>
          <w:szCs w:val="28"/>
        </w:rPr>
        <w:t xml:space="preserve"> </w:t>
      </w:r>
      <w:r>
        <w:rPr>
          <w:sz w:val="28"/>
          <w:szCs w:val="28"/>
        </w:rPr>
        <w:t xml:space="preserve">позволяет </w:t>
      </w:r>
      <w:r w:rsidRPr="0036574E">
        <w:rPr>
          <w:sz w:val="28"/>
          <w:szCs w:val="28"/>
        </w:rPr>
        <w:t xml:space="preserve">выявить участки </w:t>
      </w:r>
      <w:r>
        <w:rPr>
          <w:sz w:val="28"/>
          <w:szCs w:val="28"/>
        </w:rPr>
        <w:t xml:space="preserve">энергосистемы </w:t>
      </w:r>
      <w:r w:rsidRPr="0036574E">
        <w:rPr>
          <w:sz w:val="28"/>
          <w:szCs w:val="28"/>
        </w:rPr>
        <w:t>с повышенными потерями</w:t>
      </w:r>
      <w:r>
        <w:rPr>
          <w:sz w:val="28"/>
          <w:szCs w:val="28"/>
        </w:rPr>
        <w:t xml:space="preserve"> и</w:t>
      </w:r>
      <w:r w:rsidRPr="0036574E">
        <w:rPr>
          <w:sz w:val="28"/>
          <w:szCs w:val="28"/>
        </w:rPr>
        <w:t xml:space="preserve"> контролировать результаты внедрения энергосберегающих мероприятий.</w:t>
      </w:r>
    </w:p>
    <w:p w:rsidR="003B3C40" w:rsidRPr="00052BF9" w:rsidRDefault="003B3C40" w:rsidP="00642709">
      <w:pPr>
        <w:pStyle w:val="afa"/>
        <w:spacing w:after="0" w:line="276" w:lineRule="auto"/>
        <w:ind w:firstLine="708"/>
        <w:jc w:val="both"/>
        <w:rPr>
          <w:sz w:val="28"/>
          <w:szCs w:val="28"/>
        </w:rPr>
      </w:pPr>
      <w:r w:rsidRPr="00052BF9">
        <w:rPr>
          <w:sz w:val="28"/>
          <w:szCs w:val="28"/>
        </w:rPr>
        <w:t xml:space="preserve">В настоящее время среднее удельное водопотребление на одного жителя </w:t>
      </w:r>
      <w:r>
        <w:rPr>
          <w:sz w:val="28"/>
          <w:szCs w:val="28"/>
        </w:rPr>
        <w:t>БМР</w:t>
      </w:r>
      <w:r w:rsidRPr="00052BF9">
        <w:rPr>
          <w:sz w:val="28"/>
          <w:szCs w:val="28"/>
        </w:rPr>
        <w:t xml:space="preserve"> составляет </w:t>
      </w:r>
      <w:r>
        <w:rPr>
          <w:sz w:val="28"/>
          <w:szCs w:val="28"/>
        </w:rPr>
        <w:t>88,1</w:t>
      </w:r>
      <w:r w:rsidRPr="000D68F8">
        <w:rPr>
          <w:sz w:val="28"/>
          <w:szCs w:val="28"/>
        </w:rPr>
        <w:t xml:space="preserve"> л/сут.,</w:t>
      </w:r>
      <w:r w:rsidRPr="00052BF9">
        <w:rPr>
          <w:sz w:val="28"/>
          <w:szCs w:val="28"/>
        </w:rPr>
        <w:t xml:space="preserve"> </w:t>
      </w:r>
      <w:r>
        <w:rPr>
          <w:sz w:val="28"/>
          <w:szCs w:val="28"/>
        </w:rPr>
        <w:t>уровень обеспеченности коммерческим приборным учетом за потребленную воду – 52,4</w:t>
      </w:r>
      <w:r w:rsidRPr="000D68F8">
        <w:rPr>
          <w:sz w:val="28"/>
          <w:szCs w:val="28"/>
        </w:rPr>
        <w:t>%</w:t>
      </w:r>
      <w:r>
        <w:rPr>
          <w:sz w:val="28"/>
          <w:szCs w:val="28"/>
        </w:rPr>
        <w:t xml:space="preserve"> от общего водопотребления, р</w:t>
      </w:r>
      <w:r w:rsidRPr="00052BF9">
        <w:rPr>
          <w:sz w:val="28"/>
          <w:szCs w:val="28"/>
        </w:rPr>
        <w:t xml:space="preserve">асчеты за </w:t>
      </w:r>
      <w:r>
        <w:rPr>
          <w:sz w:val="28"/>
          <w:szCs w:val="28"/>
        </w:rPr>
        <w:t xml:space="preserve">остальную </w:t>
      </w:r>
      <w:r w:rsidRPr="00052BF9">
        <w:rPr>
          <w:sz w:val="28"/>
          <w:szCs w:val="28"/>
        </w:rPr>
        <w:t xml:space="preserve">потребленную воду </w:t>
      </w:r>
      <w:r>
        <w:rPr>
          <w:sz w:val="28"/>
          <w:szCs w:val="28"/>
        </w:rPr>
        <w:t xml:space="preserve">в основном не производятся, либо </w:t>
      </w:r>
      <w:r w:rsidRPr="00052BF9">
        <w:rPr>
          <w:sz w:val="28"/>
          <w:szCs w:val="28"/>
        </w:rPr>
        <w:t>осуществляются</w:t>
      </w:r>
      <w:r>
        <w:rPr>
          <w:sz w:val="28"/>
          <w:szCs w:val="28"/>
        </w:rPr>
        <w:t xml:space="preserve"> </w:t>
      </w:r>
      <w:r w:rsidRPr="00052BF9">
        <w:rPr>
          <w:sz w:val="28"/>
          <w:szCs w:val="28"/>
        </w:rPr>
        <w:t>по утвержденным норм</w:t>
      </w:r>
      <w:r>
        <w:rPr>
          <w:sz w:val="28"/>
          <w:szCs w:val="28"/>
        </w:rPr>
        <w:t>ативам</w:t>
      </w:r>
      <w:r w:rsidRPr="00052BF9">
        <w:rPr>
          <w:sz w:val="28"/>
          <w:szCs w:val="28"/>
        </w:rPr>
        <w:t xml:space="preserve">. </w:t>
      </w:r>
      <w:r>
        <w:rPr>
          <w:sz w:val="28"/>
          <w:szCs w:val="28"/>
        </w:rPr>
        <w:t>Как показывает опыт, у</w:t>
      </w:r>
      <w:r w:rsidRPr="00052BF9">
        <w:rPr>
          <w:sz w:val="28"/>
          <w:szCs w:val="28"/>
        </w:rPr>
        <w:t>становка приборов учета в жилых домах и квартирах позвол</w:t>
      </w:r>
      <w:r>
        <w:rPr>
          <w:sz w:val="28"/>
          <w:szCs w:val="28"/>
        </w:rPr>
        <w:t>яе</w:t>
      </w:r>
      <w:r w:rsidRPr="00052BF9">
        <w:rPr>
          <w:sz w:val="28"/>
          <w:szCs w:val="28"/>
        </w:rPr>
        <w:t xml:space="preserve">т </w:t>
      </w:r>
      <w:r>
        <w:rPr>
          <w:sz w:val="28"/>
          <w:szCs w:val="28"/>
        </w:rPr>
        <w:t xml:space="preserve">добиваться </w:t>
      </w:r>
      <w:r w:rsidRPr="00052BF9">
        <w:rPr>
          <w:sz w:val="28"/>
          <w:szCs w:val="28"/>
        </w:rPr>
        <w:t>сни</w:t>
      </w:r>
      <w:r>
        <w:rPr>
          <w:sz w:val="28"/>
          <w:szCs w:val="28"/>
        </w:rPr>
        <w:t>жения</w:t>
      </w:r>
      <w:r w:rsidRPr="00052BF9">
        <w:rPr>
          <w:sz w:val="28"/>
          <w:szCs w:val="28"/>
        </w:rPr>
        <w:t xml:space="preserve"> удельно</w:t>
      </w:r>
      <w:r>
        <w:rPr>
          <w:sz w:val="28"/>
          <w:szCs w:val="28"/>
        </w:rPr>
        <w:t>го</w:t>
      </w:r>
      <w:r w:rsidRPr="00052BF9">
        <w:rPr>
          <w:sz w:val="28"/>
          <w:szCs w:val="28"/>
        </w:rPr>
        <w:t xml:space="preserve"> водопотреблени</w:t>
      </w:r>
      <w:r>
        <w:rPr>
          <w:sz w:val="28"/>
          <w:szCs w:val="28"/>
        </w:rPr>
        <w:t>я</w:t>
      </w:r>
      <w:r w:rsidRPr="00052BF9">
        <w:rPr>
          <w:sz w:val="28"/>
          <w:szCs w:val="28"/>
        </w:rPr>
        <w:t xml:space="preserve"> на 10-15% без снижения уровня комфортности</w:t>
      </w:r>
      <w:r>
        <w:rPr>
          <w:sz w:val="28"/>
          <w:szCs w:val="28"/>
        </w:rPr>
        <w:t xml:space="preserve"> проживания</w:t>
      </w:r>
      <w:r w:rsidRPr="00052BF9">
        <w:rPr>
          <w:sz w:val="28"/>
          <w:szCs w:val="28"/>
        </w:rPr>
        <w:t>, кроме того</w:t>
      </w:r>
      <w:r>
        <w:rPr>
          <w:sz w:val="28"/>
          <w:szCs w:val="28"/>
        </w:rPr>
        <w:t xml:space="preserve"> становится возможным</w:t>
      </w:r>
      <w:r w:rsidRPr="00052BF9">
        <w:rPr>
          <w:sz w:val="28"/>
          <w:szCs w:val="28"/>
        </w:rPr>
        <w:t xml:space="preserve"> </w:t>
      </w:r>
      <w:r>
        <w:rPr>
          <w:sz w:val="28"/>
          <w:szCs w:val="28"/>
        </w:rPr>
        <w:t>оценивать объем</w:t>
      </w:r>
      <w:r w:rsidRPr="00052BF9">
        <w:rPr>
          <w:sz w:val="28"/>
          <w:szCs w:val="28"/>
        </w:rPr>
        <w:t xml:space="preserve"> </w:t>
      </w:r>
      <w:r>
        <w:rPr>
          <w:sz w:val="28"/>
          <w:szCs w:val="28"/>
        </w:rPr>
        <w:t>потерь</w:t>
      </w:r>
      <w:r w:rsidRPr="00052BF9">
        <w:rPr>
          <w:sz w:val="28"/>
          <w:szCs w:val="28"/>
        </w:rPr>
        <w:t xml:space="preserve"> в сетях,</w:t>
      </w:r>
      <w:r>
        <w:rPr>
          <w:sz w:val="28"/>
          <w:szCs w:val="28"/>
        </w:rPr>
        <w:t xml:space="preserve"> что вынуждает</w:t>
      </w:r>
      <w:r w:rsidRPr="00052BF9">
        <w:rPr>
          <w:sz w:val="28"/>
          <w:szCs w:val="28"/>
        </w:rPr>
        <w:t xml:space="preserve"> эксплуатирующие </w:t>
      </w:r>
      <w:r>
        <w:rPr>
          <w:sz w:val="28"/>
          <w:szCs w:val="28"/>
        </w:rPr>
        <w:t>организации</w:t>
      </w:r>
      <w:r w:rsidRPr="00052BF9">
        <w:rPr>
          <w:sz w:val="28"/>
          <w:szCs w:val="28"/>
        </w:rPr>
        <w:t xml:space="preserve"> </w:t>
      </w:r>
      <w:r>
        <w:rPr>
          <w:sz w:val="28"/>
          <w:szCs w:val="28"/>
        </w:rPr>
        <w:t>обращать более пристальное внимание на проблему</w:t>
      </w:r>
      <w:r w:rsidRPr="00052BF9">
        <w:rPr>
          <w:sz w:val="28"/>
          <w:szCs w:val="28"/>
        </w:rPr>
        <w:t xml:space="preserve"> устранени</w:t>
      </w:r>
      <w:r>
        <w:rPr>
          <w:sz w:val="28"/>
          <w:szCs w:val="28"/>
        </w:rPr>
        <w:t>я</w:t>
      </w:r>
      <w:r w:rsidRPr="00052BF9">
        <w:rPr>
          <w:sz w:val="28"/>
          <w:szCs w:val="28"/>
        </w:rPr>
        <w:t xml:space="preserve"> утечек. </w:t>
      </w:r>
    </w:p>
    <w:p w:rsidR="003B3C40" w:rsidRDefault="003B3C40" w:rsidP="00642709">
      <w:pPr>
        <w:spacing w:line="276" w:lineRule="auto"/>
        <w:jc w:val="both"/>
        <w:rPr>
          <w:sz w:val="28"/>
          <w:szCs w:val="28"/>
        </w:rPr>
      </w:pPr>
      <w:r w:rsidRPr="0036574E">
        <w:rPr>
          <w:sz w:val="28"/>
          <w:szCs w:val="28"/>
        </w:rPr>
        <w:tab/>
        <w:t xml:space="preserve"> </w:t>
      </w:r>
      <w:r>
        <w:rPr>
          <w:sz w:val="28"/>
          <w:szCs w:val="28"/>
        </w:rPr>
        <w:t>Доля оплачиваемой по показаниям</w:t>
      </w:r>
      <w:r w:rsidRPr="0036574E">
        <w:rPr>
          <w:sz w:val="28"/>
          <w:szCs w:val="28"/>
        </w:rPr>
        <w:t xml:space="preserve"> прибор</w:t>
      </w:r>
      <w:r>
        <w:rPr>
          <w:sz w:val="28"/>
          <w:szCs w:val="28"/>
        </w:rPr>
        <w:t>ов</w:t>
      </w:r>
      <w:r w:rsidRPr="0036574E">
        <w:rPr>
          <w:sz w:val="28"/>
          <w:szCs w:val="28"/>
        </w:rPr>
        <w:t xml:space="preserve"> учета</w:t>
      </w:r>
      <w:r>
        <w:rPr>
          <w:sz w:val="28"/>
          <w:szCs w:val="28"/>
        </w:rPr>
        <w:t xml:space="preserve"> (общедомовых)</w:t>
      </w:r>
      <w:r w:rsidRPr="0036574E">
        <w:rPr>
          <w:sz w:val="28"/>
          <w:szCs w:val="28"/>
        </w:rPr>
        <w:t xml:space="preserve"> тепловой энергии </w:t>
      </w:r>
      <w:r>
        <w:rPr>
          <w:sz w:val="28"/>
          <w:szCs w:val="28"/>
        </w:rPr>
        <w:t>в многоквартирном жилищном фонде БМР составляет 52,4</w:t>
      </w:r>
      <w:r w:rsidRPr="00EA6D27">
        <w:rPr>
          <w:sz w:val="28"/>
          <w:szCs w:val="28"/>
        </w:rPr>
        <w:t>%,</w:t>
      </w:r>
      <w:r>
        <w:rPr>
          <w:sz w:val="28"/>
          <w:szCs w:val="28"/>
        </w:rPr>
        <w:t xml:space="preserve"> в части бюджетных учреждений района – 8,3</w:t>
      </w:r>
      <w:r w:rsidRPr="00EA6D27">
        <w:rPr>
          <w:sz w:val="28"/>
          <w:szCs w:val="28"/>
        </w:rPr>
        <w:t>%.</w:t>
      </w:r>
      <w:r w:rsidRPr="0036574E">
        <w:rPr>
          <w:sz w:val="28"/>
          <w:szCs w:val="28"/>
        </w:rPr>
        <w:t xml:space="preserve"> </w:t>
      </w:r>
      <w:r>
        <w:rPr>
          <w:sz w:val="28"/>
          <w:szCs w:val="28"/>
        </w:rPr>
        <w:t>Потенциальный п</w:t>
      </w:r>
      <w:r w:rsidRPr="0036574E">
        <w:rPr>
          <w:sz w:val="28"/>
          <w:szCs w:val="28"/>
        </w:rPr>
        <w:t xml:space="preserve">ерерасход </w:t>
      </w:r>
      <w:r>
        <w:rPr>
          <w:sz w:val="28"/>
          <w:szCs w:val="28"/>
        </w:rPr>
        <w:t xml:space="preserve">потребителями </w:t>
      </w:r>
      <w:r w:rsidRPr="0036574E">
        <w:rPr>
          <w:sz w:val="28"/>
          <w:szCs w:val="28"/>
        </w:rPr>
        <w:t xml:space="preserve">средств на </w:t>
      </w:r>
      <w:r>
        <w:rPr>
          <w:sz w:val="28"/>
          <w:szCs w:val="28"/>
        </w:rPr>
        <w:t xml:space="preserve">оплату </w:t>
      </w:r>
      <w:r w:rsidRPr="0036574E">
        <w:rPr>
          <w:sz w:val="28"/>
          <w:szCs w:val="28"/>
        </w:rPr>
        <w:t>отоплени</w:t>
      </w:r>
      <w:r>
        <w:rPr>
          <w:sz w:val="28"/>
          <w:szCs w:val="28"/>
        </w:rPr>
        <w:t xml:space="preserve">я </w:t>
      </w:r>
      <w:r w:rsidRPr="0036574E">
        <w:rPr>
          <w:sz w:val="28"/>
          <w:szCs w:val="28"/>
        </w:rPr>
        <w:t xml:space="preserve">из-за отсутствия </w:t>
      </w:r>
      <w:r>
        <w:rPr>
          <w:sz w:val="28"/>
          <w:szCs w:val="28"/>
        </w:rPr>
        <w:t xml:space="preserve">системы коммерческого </w:t>
      </w:r>
      <w:r w:rsidRPr="0036574E">
        <w:rPr>
          <w:sz w:val="28"/>
          <w:szCs w:val="28"/>
        </w:rPr>
        <w:t xml:space="preserve">учета и </w:t>
      </w:r>
      <w:r>
        <w:rPr>
          <w:sz w:val="28"/>
          <w:szCs w:val="28"/>
        </w:rPr>
        <w:t>применении во взаиморасчетах</w:t>
      </w:r>
      <w:r w:rsidRPr="0036574E">
        <w:rPr>
          <w:sz w:val="28"/>
          <w:szCs w:val="28"/>
        </w:rPr>
        <w:t xml:space="preserve"> </w:t>
      </w:r>
      <w:r>
        <w:rPr>
          <w:sz w:val="28"/>
          <w:szCs w:val="28"/>
        </w:rPr>
        <w:t xml:space="preserve">с теплоснабжающей организацией утвержденных </w:t>
      </w:r>
      <w:r w:rsidRPr="0036574E">
        <w:rPr>
          <w:sz w:val="28"/>
          <w:szCs w:val="28"/>
        </w:rPr>
        <w:t>норматив</w:t>
      </w:r>
      <w:r>
        <w:rPr>
          <w:sz w:val="28"/>
          <w:szCs w:val="28"/>
        </w:rPr>
        <w:t>ов,</w:t>
      </w:r>
      <w:r w:rsidRPr="0036574E">
        <w:rPr>
          <w:sz w:val="28"/>
          <w:szCs w:val="28"/>
        </w:rPr>
        <w:t xml:space="preserve"> </w:t>
      </w:r>
      <w:r>
        <w:rPr>
          <w:sz w:val="28"/>
          <w:szCs w:val="28"/>
        </w:rPr>
        <w:t>можно оценить в объеме около 3</w:t>
      </w:r>
      <w:r w:rsidRPr="00FF6F69">
        <w:rPr>
          <w:sz w:val="28"/>
          <w:szCs w:val="28"/>
        </w:rPr>
        <w:t>,</w:t>
      </w:r>
      <w:r>
        <w:rPr>
          <w:sz w:val="28"/>
          <w:szCs w:val="28"/>
        </w:rPr>
        <w:t>0</w:t>
      </w:r>
      <w:r w:rsidRPr="00FF6F69">
        <w:rPr>
          <w:sz w:val="28"/>
          <w:szCs w:val="28"/>
        </w:rPr>
        <w:t>–</w:t>
      </w:r>
      <w:r>
        <w:rPr>
          <w:sz w:val="28"/>
          <w:szCs w:val="28"/>
        </w:rPr>
        <w:t>3,5</w:t>
      </w:r>
      <w:r w:rsidRPr="00FF6F69">
        <w:rPr>
          <w:sz w:val="28"/>
          <w:szCs w:val="28"/>
        </w:rPr>
        <w:t xml:space="preserve"> млн.</w:t>
      </w:r>
      <w:r>
        <w:rPr>
          <w:sz w:val="28"/>
          <w:szCs w:val="28"/>
        </w:rPr>
        <w:t xml:space="preserve"> рублей в год</w:t>
      </w:r>
      <w:r w:rsidRPr="0036574E">
        <w:rPr>
          <w:sz w:val="28"/>
          <w:szCs w:val="28"/>
        </w:rPr>
        <w:t xml:space="preserve">. </w:t>
      </w:r>
    </w:p>
    <w:p w:rsidR="003B3C40" w:rsidRDefault="003B3C40" w:rsidP="00642709">
      <w:pPr>
        <w:spacing w:line="276" w:lineRule="auto"/>
        <w:jc w:val="both"/>
        <w:rPr>
          <w:sz w:val="28"/>
          <w:szCs w:val="28"/>
        </w:rPr>
      </w:pPr>
      <w:r>
        <w:rPr>
          <w:sz w:val="28"/>
          <w:szCs w:val="28"/>
        </w:rPr>
        <w:tab/>
        <w:t>В части потребления электрической энергии доля объемов отпуска по показаниям индивидуальных и объектовых приборов учета по БМР составляет на сегодняшний день 100</w:t>
      </w:r>
      <w:r w:rsidRPr="0084644C">
        <w:rPr>
          <w:sz w:val="28"/>
          <w:szCs w:val="28"/>
        </w:rPr>
        <w:t>%.</w:t>
      </w:r>
      <w:r>
        <w:rPr>
          <w:sz w:val="28"/>
          <w:szCs w:val="28"/>
        </w:rPr>
        <w:t xml:space="preserve"> Однако в связи с тем, что часть электрических счетчиков, показания которых применяются во взаиморасчетах за потребление (особенно, в старых зданиях и в учреждениях бюджетной сферы), устаревшие механические однотарифные модели, невозможно организовать дифференцированный учет по тарифам, зависящим от времени суток, выходных, праздничных и рабочих дней. </w:t>
      </w:r>
    </w:p>
    <w:p w:rsidR="003B3C40" w:rsidRDefault="003B3C40" w:rsidP="00262BE3">
      <w:pPr>
        <w:spacing w:line="276" w:lineRule="auto"/>
        <w:ind w:firstLine="708"/>
        <w:jc w:val="both"/>
        <w:rPr>
          <w:sz w:val="28"/>
          <w:szCs w:val="28"/>
        </w:rPr>
      </w:pPr>
      <w:r>
        <w:rPr>
          <w:sz w:val="28"/>
          <w:szCs w:val="28"/>
        </w:rPr>
        <w:t>Параллельно с</w:t>
      </w:r>
      <w:r w:rsidRPr="005C4C82">
        <w:rPr>
          <w:sz w:val="28"/>
          <w:szCs w:val="28"/>
        </w:rPr>
        <w:t xml:space="preserve"> внедрени</w:t>
      </w:r>
      <w:r>
        <w:rPr>
          <w:sz w:val="28"/>
          <w:szCs w:val="28"/>
        </w:rPr>
        <w:t>ем</w:t>
      </w:r>
      <w:r w:rsidRPr="005C4C82">
        <w:rPr>
          <w:sz w:val="28"/>
          <w:szCs w:val="28"/>
        </w:rPr>
        <w:t xml:space="preserve"> </w:t>
      </w:r>
      <w:r>
        <w:rPr>
          <w:sz w:val="28"/>
          <w:szCs w:val="28"/>
        </w:rPr>
        <w:t>индивидуальных (по</w:t>
      </w:r>
      <w:r w:rsidRPr="005C4C82">
        <w:rPr>
          <w:sz w:val="28"/>
          <w:szCs w:val="28"/>
        </w:rPr>
        <w:t>квартирных</w:t>
      </w:r>
      <w:r>
        <w:rPr>
          <w:sz w:val="28"/>
          <w:szCs w:val="28"/>
        </w:rPr>
        <w:t>)</w:t>
      </w:r>
      <w:r w:rsidRPr="005C4C82">
        <w:rPr>
          <w:sz w:val="28"/>
          <w:szCs w:val="28"/>
        </w:rPr>
        <w:t xml:space="preserve"> приборов установка коллективных (общедомовых) </w:t>
      </w:r>
      <w:r>
        <w:rPr>
          <w:sz w:val="28"/>
          <w:szCs w:val="28"/>
        </w:rPr>
        <w:t>узл</w:t>
      </w:r>
      <w:r w:rsidRPr="005C4C82">
        <w:rPr>
          <w:sz w:val="28"/>
          <w:szCs w:val="28"/>
        </w:rPr>
        <w:t xml:space="preserve">ов учета </w:t>
      </w:r>
      <w:r>
        <w:rPr>
          <w:sz w:val="28"/>
          <w:szCs w:val="28"/>
        </w:rPr>
        <w:t>потребления энергоресурсов такж</w:t>
      </w:r>
      <w:r w:rsidRPr="005C4C82">
        <w:rPr>
          <w:sz w:val="28"/>
          <w:szCs w:val="28"/>
        </w:rPr>
        <w:t>е целесообразна.</w:t>
      </w:r>
      <w:r>
        <w:rPr>
          <w:sz w:val="28"/>
          <w:szCs w:val="28"/>
        </w:rPr>
        <w:t xml:space="preserve"> </w:t>
      </w:r>
      <w:r w:rsidRPr="005C4C82">
        <w:rPr>
          <w:sz w:val="28"/>
          <w:szCs w:val="28"/>
        </w:rPr>
        <w:t xml:space="preserve">В отличие от </w:t>
      </w:r>
      <w:r>
        <w:rPr>
          <w:sz w:val="28"/>
          <w:szCs w:val="28"/>
        </w:rPr>
        <w:t>индивидуальных</w:t>
      </w:r>
      <w:r w:rsidRPr="005C4C82">
        <w:rPr>
          <w:sz w:val="28"/>
          <w:szCs w:val="28"/>
        </w:rPr>
        <w:t xml:space="preserve">, общедомовые </w:t>
      </w:r>
      <w:r>
        <w:rPr>
          <w:sz w:val="28"/>
          <w:szCs w:val="28"/>
        </w:rPr>
        <w:t>узл</w:t>
      </w:r>
      <w:r w:rsidRPr="005C4C82">
        <w:rPr>
          <w:sz w:val="28"/>
          <w:szCs w:val="28"/>
        </w:rPr>
        <w:t>ы учета позволяют контролировать не только объемы потребления, но и параметры качества ресурсов (</w:t>
      </w:r>
      <w:r>
        <w:rPr>
          <w:sz w:val="28"/>
          <w:szCs w:val="28"/>
        </w:rPr>
        <w:t xml:space="preserve">например, для тепловой энергии – </w:t>
      </w:r>
      <w:r w:rsidRPr="005C4C82">
        <w:rPr>
          <w:sz w:val="28"/>
          <w:szCs w:val="28"/>
        </w:rPr>
        <w:t>давление</w:t>
      </w:r>
      <w:r>
        <w:rPr>
          <w:sz w:val="28"/>
          <w:szCs w:val="28"/>
        </w:rPr>
        <w:t xml:space="preserve"> и</w:t>
      </w:r>
      <w:r w:rsidRPr="005C4C82">
        <w:rPr>
          <w:sz w:val="28"/>
          <w:szCs w:val="28"/>
        </w:rPr>
        <w:t xml:space="preserve"> температур</w:t>
      </w:r>
      <w:r>
        <w:rPr>
          <w:sz w:val="28"/>
          <w:szCs w:val="28"/>
        </w:rPr>
        <w:t>у</w:t>
      </w:r>
      <w:r w:rsidRPr="005C4C82">
        <w:rPr>
          <w:sz w:val="28"/>
          <w:szCs w:val="28"/>
        </w:rPr>
        <w:t xml:space="preserve">), несоблюдение которых может привести к неоправданному </w:t>
      </w:r>
      <w:r>
        <w:rPr>
          <w:sz w:val="28"/>
          <w:szCs w:val="28"/>
        </w:rPr>
        <w:t>увеличению объемов потребления</w:t>
      </w:r>
      <w:r w:rsidRPr="005C4C82">
        <w:rPr>
          <w:sz w:val="28"/>
          <w:szCs w:val="28"/>
        </w:rPr>
        <w:t>. Кроме того, общедомовые приборы учета позволяют точн</w:t>
      </w:r>
      <w:r>
        <w:rPr>
          <w:sz w:val="28"/>
          <w:szCs w:val="28"/>
        </w:rPr>
        <w:t>ее</w:t>
      </w:r>
      <w:r w:rsidRPr="005C4C82">
        <w:rPr>
          <w:sz w:val="28"/>
          <w:szCs w:val="28"/>
        </w:rPr>
        <w:t xml:space="preserve"> определ</w:t>
      </w:r>
      <w:r>
        <w:rPr>
          <w:sz w:val="28"/>
          <w:szCs w:val="28"/>
        </w:rPr>
        <w:t>я</w:t>
      </w:r>
      <w:r w:rsidRPr="005C4C82">
        <w:rPr>
          <w:sz w:val="28"/>
          <w:szCs w:val="28"/>
        </w:rPr>
        <w:t xml:space="preserve">ть потери </w:t>
      </w:r>
      <w:r>
        <w:rPr>
          <w:sz w:val="28"/>
          <w:szCs w:val="28"/>
        </w:rPr>
        <w:t>воды либо тепловой энергии</w:t>
      </w:r>
      <w:r w:rsidRPr="005C4C82">
        <w:rPr>
          <w:sz w:val="28"/>
          <w:szCs w:val="28"/>
        </w:rPr>
        <w:t xml:space="preserve"> </w:t>
      </w:r>
      <w:r>
        <w:rPr>
          <w:sz w:val="28"/>
          <w:szCs w:val="28"/>
        </w:rPr>
        <w:t>на</w:t>
      </w:r>
      <w:r w:rsidRPr="005C4C82">
        <w:rPr>
          <w:sz w:val="28"/>
          <w:szCs w:val="28"/>
        </w:rPr>
        <w:t xml:space="preserve"> пути от </w:t>
      </w:r>
      <w:r>
        <w:rPr>
          <w:sz w:val="28"/>
          <w:szCs w:val="28"/>
        </w:rPr>
        <w:t>поставщика</w:t>
      </w:r>
      <w:r w:rsidRPr="005C4C82">
        <w:rPr>
          <w:sz w:val="28"/>
          <w:szCs w:val="28"/>
        </w:rPr>
        <w:t xml:space="preserve"> до дома при расчетах с ресурсоснабжающими организациями, </w:t>
      </w:r>
      <w:r>
        <w:rPr>
          <w:sz w:val="28"/>
          <w:szCs w:val="28"/>
        </w:rPr>
        <w:t>выявить</w:t>
      </w:r>
      <w:r w:rsidRPr="005C4C82">
        <w:rPr>
          <w:sz w:val="28"/>
          <w:szCs w:val="28"/>
        </w:rPr>
        <w:t xml:space="preserve"> утечки в системах водо- и теплоснабжения многоквартирного дома, </w:t>
      </w:r>
      <w:r>
        <w:rPr>
          <w:sz w:val="28"/>
          <w:szCs w:val="28"/>
        </w:rPr>
        <w:t>и в целом</w:t>
      </w:r>
      <w:r w:rsidRPr="005C4C82">
        <w:rPr>
          <w:sz w:val="28"/>
          <w:szCs w:val="28"/>
        </w:rPr>
        <w:t xml:space="preserve"> дают реальные возможности для ресурсосбережения. Установка общедомового прибора учета позволяет </w:t>
      </w:r>
      <w:r>
        <w:rPr>
          <w:sz w:val="28"/>
          <w:szCs w:val="28"/>
        </w:rPr>
        <w:t>локализовать места возникновения потерь</w:t>
      </w:r>
      <w:r w:rsidRPr="005C4C82">
        <w:rPr>
          <w:sz w:val="28"/>
          <w:szCs w:val="28"/>
        </w:rPr>
        <w:t xml:space="preserve"> – </w:t>
      </w:r>
      <w:r>
        <w:rPr>
          <w:sz w:val="28"/>
          <w:szCs w:val="28"/>
        </w:rPr>
        <w:t>в</w:t>
      </w:r>
      <w:r w:rsidRPr="005C4C82">
        <w:rPr>
          <w:sz w:val="28"/>
          <w:szCs w:val="28"/>
        </w:rPr>
        <w:t xml:space="preserve"> домовых сетях или на </w:t>
      </w:r>
      <w:r>
        <w:rPr>
          <w:sz w:val="28"/>
          <w:szCs w:val="28"/>
        </w:rPr>
        <w:t>участке сетей поставщика</w:t>
      </w:r>
      <w:r w:rsidRPr="005C4C82">
        <w:rPr>
          <w:sz w:val="28"/>
          <w:szCs w:val="28"/>
        </w:rPr>
        <w:t>.</w:t>
      </w:r>
    </w:p>
    <w:p w:rsidR="003B3C40" w:rsidRPr="0036574E" w:rsidRDefault="003B3C40" w:rsidP="005C4C82">
      <w:pPr>
        <w:spacing w:line="276" w:lineRule="auto"/>
        <w:jc w:val="both"/>
        <w:rPr>
          <w:sz w:val="28"/>
          <w:szCs w:val="28"/>
        </w:rPr>
      </w:pPr>
      <w:r>
        <w:rPr>
          <w:sz w:val="28"/>
          <w:szCs w:val="28"/>
        </w:rPr>
        <w:tab/>
      </w:r>
      <w:r w:rsidRPr="00E37514">
        <w:rPr>
          <w:sz w:val="28"/>
          <w:szCs w:val="28"/>
        </w:rPr>
        <w:t xml:space="preserve">Необходимость использования общедомовых приборов учета продиктована также задачей учета затрат энергоресурсов на содержание общего имущества собственников в </w:t>
      </w:r>
      <w:r>
        <w:rPr>
          <w:sz w:val="28"/>
          <w:szCs w:val="28"/>
        </w:rPr>
        <w:t>МКД</w:t>
      </w:r>
      <w:r w:rsidRPr="00E37514">
        <w:rPr>
          <w:sz w:val="28"/>
          <w:szCs w:val="28"/>
        </w:rPr>
        <w:t>. Так в соответствии с Правилами предоставления коммунальных услуг гражданам, утвержденными постановлением Правительства Российской Федерации от 23.05.2006</w:t>
      </w:r>
      <w:r>
        <w:rPr>
          <w:sz w:val="28"/>
          <w:szCs w:val="28"/>
        </w:rPr>
        <w:t xml:space="preserve"> </w:t>
      </w:r>
      <w:r w:rsidRPr="00E37514">
        <w:rPr>
          <w:sz w:val="28"/>
          <w:szCs w:val="28"/>
        </w:rPr>
        <w:t xml:space="preserve">г. №307, все затраты на содержание общего имущества в </w:t>
      </w:r>
      <w:r>
        <w:rPr>
          <w:sz w:val="28"/>
          <w:szCs w:val="28"/>
        </w:rPr>
        <w:t>МКД</w:t>
      </w:r>
      <w:r w:rsidRPr="00E37514">
        <w:rPr>
          <w:sz w:val="28"/>
          <w:szCs w:val="28"/>
        </w:rPr>
        <w:t xml:space="preserve"> должны оплачивать</w:t>
      </w:r>
      <w:r>
        <w:rPr>
          <w:sz w:val="28"/>
          <w:szCs w:val="28"/>
        </w:rPr>
        <w:t>ся</w:t>
      </w:r>
      <w:r w:rsidRPr="00E37514">
        <w:rPr>
          <w:sz w:val="28"/>
          <w:szCs w:val="28"/>
        </w:rPr>
        <w:t xml:space="preserve"> собственник</w:t>
      </w:r>
      <w:r>
        <w:rPr>
          <w:sz w:val="28"/>
          <w:szCs w:val="28"/>
        </w:rPr>
        <w:t>ами</w:t>
      </w:r>
      <w:r w:rsidRPr="00E37514">
        <w:rPr>
          <w:sz w:val="28"/>
          <w:szCs w:val="28"/>
        </w:rPr>
        <w:t xml:space="preserve"> помещений. Это повышает роль общедомовых приборов учета, с помощью которых возможно учесть весь объем ТЭР, потребленный жильцами.</w:t>
      </w:r>
    </w:p>
    <w:p w:rsidR="003B3C40" w:rsidRPr="002D6069" w:rsidRDefault="003B3C40" w:rsidP="00642709">
      <w:pPr>
        <w:spacing w:line="276" w:lineRule="auto"/>
        <w:jc w:val="both"/>
        <w:rPr>
          <w:sz w:val="28"/>
          <w:szCs w:val="28"/>
        </w:rPr>
      </w:pPr>
      <w:r w:rsidRPr="0036574E">
        <w:rPr>
          <w:sz w:val="28"/>
          <w:szCs w:val="28"/>
        </w:rPr>
        <w:tab/>
      </w:r>
      <w:r>
        <w:rPr>
          <w:sz w:val="28"/>
          <w:szCs w:val="28"/>
        </w:rPr>
        <w:t>Объемы работ по ускоренному п</w:t>
      </w:r>
      <w:r w:rsidRPr="0036574E">
        <w:rPr>
          <w:sz w:val="28"/>
          <w:szCs w:val="28"/>
        </w:rPr>
        <w:t>ереход</w:t>
      </w:r>
      <w:r>
        <w:rPr>
          <w:sz w:val="28"/>
          <w:szCs w:val="28"/>
        </w:rPr>
        <w:t>у</w:t>
      </w:r>
      <w:r w:rsidRPr="0036574E">
        <w:rPr>
          <w:sz w:val="28"/>
          <w:szCs w:val="28"/>
        </w:rPr>
        <w:t xml:space="preserve"> </w:t>
      </w:r>
      <w:r>
        <w:rPr>
          <w:sz w:val="28"/>
          <w:szCs w:val="28"/>
        </w:rPr>
        <w:t xml:space="preserve">потребителей Балтасинского района </w:t>
      </w:r>
      <w:r w:rsidRPr="0036574E">
        <w:rPr>
          <w:sz w:val="28"/>
          <w:szCs w:val="28"/>
        </w:rPr>
        <w:t xml:space="preserve">на отпуск </w:t>
      </w:r>
      <w:r>
        <w:rPr>
          <w:sz w:val="28"/>
          <w:szCs w:val="28"/>
        </w:rPr>
        <w:t>энерго</w:t>
      </w:r>
      <w:r w:rsidRPr="0036574E">
        <w:rPr>
          <w:sz w:val="28"/>
          <w:szCs w:val="28"/>
        </w:rPr>
        <w:t>ресурсов в соответствии с показаниями коллективных (домовых)</w:t>
      </w:r>
      <w:r>
        <w:rPr>
          <w:sz w:val="28"/>
          <w:szCs w:val="28"/>
        </w:rPr>
        <w:t xml:space="preserve"> и индивидуальных (квартирных) приборов коммерческого учета определяется положениями федерального закона </w:t>
      </w:r>
      <w:r w:rsidRPr="00476579">
        <w:rPr>
          <w:sz w:val="28"/>
          <w:szCs w:val="28"/>
        </w:rPr>
        <w:t xml:space="preserve">№261-ФЗ от 23 ноября 2009 года </w:t>
      </w:r>
      <w:r>
        <w:rPr>
          <w:sz w:val="28"/>
          <w:szCs w:val="28"/>
        </w:rPr>
        <w:t>«</w:t>
      </w:r>
      <w:r w:rsidRPr="00476579">
        <w:rPr>
          <w:sz w:val="28"/>
          <w:szCs w:val="28"/>
        </w:rPr>
        <w:t xml:space="preserve">Об энергосбережении и о повышении энергетической эффективности и о </w:t>
      </w:r>
      <w:r w:rsidRPr="002D6069">
        <w:rPr>
          <w:sz w:val="28"/>
          <w:szCs w:val="28"/>
        </w:rPr>
        <w:t>внесении изменений в отдельные законодательные акты Российской Федерации</w:t>
      </w:r>
      <w:r>
        <w:rPr>
          <w:sz w:val="28"/>
          <w:szCs w:val="28"/>
        </w:rPr>
        <w:t>»</w:t>
      </w:r>
      <w:r w:rsidRPr="002D6069">
        <w:rPr>
          <w:sz w:val="28"/>
          <w:szCs w:val="28"/>
        </w:rPr>
        <w:t>. В соответствии со статьей 13 закона собственники зданий и строений должны завершить их оснащение приборами коммерческого учета энергоресурсов (электроэнерги</w:t>
      </w:r>
      <w:r>
        <w:rPr>
          <w:sz w:val="28"/>
          <w:szCs w:val="28"/>
        </w:rPr>
        <w:t>я</w:t>
      </w:r>
      <w:r w:rsidRPr="002D6069">
        <w:rPr>
          <w:sz w:val="28"/>
          <w:szCs w:val="28"/>
        </w:rPr>
        <w:t xml:space="preserve">, газ, тепло, холодная и горячая вода) до 1 января 2011 года, а собственники </w:t>
      </w:r>
      <w:r>
        <w:rPr>
          <w:sz w:val="28"/>
          <w:szCs w:val="28"/>
        </w:rPr>
        <w:t xml:space="preserve">помещений в </w:t>
      </w:r>
      <w:r w:rsidRPr="002D6069">
        <w:rPr>
          <w:sz w:val="28"/>
          <w:szCs w:val="28"/>
        </w:rPr>
        <w:t xml:space="preserve">жилых </w:t>
      </w:r>
      <w:r>
        <w:rPr>
          <w:sz w:val="28"/>
          <w:szCs w:val="28"/>
        </w:rPr>
        <w:t xml:space="preserve">многоквартирных </w:t>
      </w:r>
      <w:r w:rsidRPr="002D6069">
        <w:rPr>
          <w:sz w:val="28"/>
          <w:szCs w:val="28"/>
        </w:rPr>
        <w:t>дом</w:t>
      </w:r>
      <w:r>
        <w:rPr>
          <w:sz w:val="28"/>
          <w:szCs w:val="28"/>
        </w:rPr>
        <w:t>ах</w:t>
      </w:r>
      <w:r w:rsidRPr="002D6069">
        <w:rPr>
          <w:sz w:val="28"/>
          <w:szCs w:val="28"/>
        </w:rPr>
        <w:t xml:space="preserve"> должны завершить данную работу до 1 января 2012 года.</w:t>
      </w:r>
    </w:p>
    <w:p w:rsidR="003B3C40" w:rsidRPr="002D6069" w:rsidRDefault="003B3C40" w:rsidP="00642709">
      <w:pPr>
        <w:spacing w:line="276" w:lineRule="auto"/>
        <w:jc w:val="both"/>
        <w:rPr>
          <w:sz w:val="28"/>
          <w:szCs w:val="28"/>
        </w:rPr>
      </w:pPr>
      <w:r w:rsidRPr="002D6069">
        <w:rPr>
          <w:sz w:val="28"/>
          <w:szCs w:val="28"/>
        </w:rPr>
        <w:tab/>
        <w:t xml:space="preserve">Учитывая изложенное, основным и первоочередным блоком </w:t>
      </w:r>
      <w:r>
        <w:rPr>
          <w:sz w:val="28"/>
          <w:szCs w:val="28"/>
        </w:rPr>
        <w:t xml:space="preserve">мероприятий </w:t>
      </w:r>
      <w:r w:rsidRPr="002D6069">
        <w:rPr>
          <w:sz w:val="28"/>
          <w:szCs w:val="28"/>
        </w:rPr>
        <w:t xml:space="preserve">муниципальной программы энергосбережения и повышения </w:t>
      </w:r>
      <w:r>
        <w:rPr>
          <w:sz w:val="28"/>
          <w:szCs w:val="28"/>
        </w:rPr>
        <w:t>энергетической эффективности Балтасинского  района определен 100% переход на коммерческий учет.</w:t>
      </w:r>
    </w:p>
    <w:p w:rsidR="003B3C40" w:rsidRDefault="003B3C40" w:rsidP="00642709">
      <w:pPr>
        <w:spacing w:line="276" w:lineRule="auto"/>
        <w:jc w:val="both"/>
        <w:rPr>
          <w:sz w:val="16"/>
          <w:szCs w:val="16"/>
        </w:rPr>
      </w:pPr>
      <w:r w:rsidRPr="002D6069">
        <w:rPr>
          <w:sz w:val="28"/>
          <w:szCs w:val="28"/>
        </w:rPr>
        <w:tab/>
        <w:t xml:space="preserve">Сводные показатели </w:t>
      </w:r>
      <w:r>
        <w:rPr>
          <w:sz w:val="28"/>
          <w:szCs w:val="28"/>
        </w:rPr>
        <w:t xml:space="preserve">данного блока </w:t>
      </w:r>
      <w:r w:rsidRPr="002D6069">
        <w:rPr>
          <w:sz w:val="28"/>
          <w:szCs w:val="28"/>
        </w:rPr>
        <w:t>программы приведены в</w:t>
      </w:r>
      <w:r>
        <w:rPr>
          <w:sz w:val="28"/>
          <w:szCs w:val="28"/>
        </w:rPr>
        <w:t xml:space="preserve"> </w:t>
      </w:r>
      <w:r w:rsidR="000917CF">
        <w:fldChar w:fldCharType="begin"/>
      </w:r>
      <w:r w:rsidR="000917CF">
        <w:instrText xml:space="preserve"> REF _Ref267230618  \* MERGEFORMAT </w:instrText>
      </w:r>
      <w:r w:rsidR="000917CF">
        <w:fldChar w:fldCharType="separate"/>
      </w:r>
      <w:r>
        <w:rPr>
          <w:sz w:val="28"/>
          <w:szCs w:val="28"/>
        </w:rPr>
        <w:t>т</w:t>
      </w:r>
      <w:r w:rsidRPr="00D25CE5">
        <w:rPr>
          <w:sz w:val="28"/>
          <w:szCs w:val="28"/>
        </w:rPr>
        <w:t>аблиц</w:t>
      </w:r>
      <w:r>
        <w:rPr>
          <w:sz w:val="28"/>
          <w:szCs w:val="28"/>
        </w:rPr>
        <w:t>е</w:t>
      </w:r>
      <w:r w:rsidRPr="00D25CE5">
        <w:rPr>
          <w:sz w:val="28"/>
          <w:szCs w:val="28"/>
        </w:rPr>
        <w:t xml:space="preserve"> </w:t>
      </w:r>
      <w:r w:rsidRPr="00D25CE5">
        <w:rPr>
          <w:noProof/>
          <w:sz w:val="28"/>
          <w:szCs w:val="28"/>
        </w:rPr>
        <w:t>7</w:t>
      </w:r>
      <w:r w:rsidRPr="00D25CE5">
        <w:rPr>
          <w:noProof/>
          <w:sz w:val="28"/>
          <w:szCs w:val="28"/>
        </w:rPr>
        <w:noBreakHyphen/>
        <w:t>1</w:t>
      </w:r>
      <w:r w:rsidR="000917CF">
        <w:rPr>
          <w:noProof/>
          <w:sz w:val="28"/>
          <w:szCs w:val="28"/>
        </w:rPr>
        <w:fldChar w:fldCharType="end"/>
      </w:r>
      <w:r w:rsidRPr="00BC105F">
        <w:rPr>
          <w:sz w:val="28"/>
          <w:szCs w:val="28"/>
        </w:rPr>
        <w:t xml:space="preserve">. </w:t>
      </w:r>
    </w:p>
    <w:p w:rsidR="003B3C40" w:rsidRDefault="003B3C40" w:rsidP="002E0880">
      <w:pPr>
        <w:rPr>
          <w:b/>
          <w:bCs/>
          <w:color w:val="000000"/>
          <w:sz w:val="20"/>
          <w:szCs w:val="20"/>
        </w:rPr>
        <w:sectPr w:rsidR="003B3C40" w:rsidSect="00B7574F">
          <w:footnotePr>
            <w:numRestart w:val="eachPage"/>
          </w:footnotePr>
          <w:pgSz w:w="11907" w:h="16840" w:code="9"/>
          <w:pgMar w:top="1077" w:right="851" w:bottom="1077" w:left="1418" w:header="720" w:footer="0" w:gutter="0"/>
          <w:pgBorders w:offsetFrom="page">
            <w:bottom w:val="thinThickSmallGap" w:sz="12" w:space="24" w:color="948A54"/>
            <w:right w:val="single" w:sz="8" w:space="24" w:color="948A54"/>
          </w:pgBorders>
          <w:cols w:space="708"/>
          <w:docGrid w:linePitch="212"/>
        </w:sectPr>
      </w:pPr>
    </w:p>
    <w:p w:rsidR="003B3C40" w:rsidRPr="0064145E" w:rsidRDefault="003B3C40" w:rsidP="0064145E">
      <w:pPr>
        <w:pStyle w:val="afe"/>
        <w:keepNext/>
        <w:spacing w:after="120"/>
        <w:ind w:left="7796"/>
        <w:rPr>
          <w:b w:val="0"/>
          <w:bCs w:val="0"/>
          <w:sz w:val="26"/>
          <w:szCs w:val="26"/>
        </w:rPr>
      </w:pPr>
      <w:bookmarkStart w:id="1469" w:name="_Ref266963546"/>
      <w:bookmarkStart w:id="1470" w:name="_Ref267230618"/>
      <w:r w:rsidRPr="0064145E">
        <w:rPr>
          <w:sz w:val="24"/>
          <w:szCs w:val="24"/>
        </w:rPr>
        <w:t xml:space="preserve">Таблица </w:t>
      </w:r>
      <w:r w:rsidR="0005535E">
        <w:rPr>
          <w:sz w:val="24"/>
          <w:szCs w:val="24"/>
        </w:rPr>
        <w:fldChar w:fldCharType="begin"/>
      </w:r>
      <w:r>
        <w:rPr>
          <w:sz w:val="24"/>
          <w:szCs w:val="24"/>
        </w:rPr>
        <w:instrText xml:space="preserve"> STYLEREF 1 \s </w:instrText>
      </w:r>
      <w:r w:rsidR="0005535E">
        <w:rPr>
          <w:sz w:val="24"/>
          <w:szCs w:val="24"/>
        </w:rPr>
        <w:fldChar w:fldCharType="separate"/>
      </w:r>
      <w:r>
        <w:rPr>
          <w:noProof/>
          <w:sz w:val="24"/>
          <w:szCs w:val="24"/>
        </w:rPr>
        <w:t>7</w:t>
      </w:r>
      <w:r w:rsidR="0005535E">
        <w:rPr>
          <w:sz w:val="24"/>
          <w:szCs w:val="24"/>
        </w:rPr>
        <w:fldChar w:fldCharType="end"/>
      </w:r>
      <w:r>
        <w:rPr>
          <w:sz w:val="24"/>
          <w:szCs w:val="24"/>
        </w:rPr>
        <w:noBreakHyphen/>
      </w:r>
      <w:r w:rsidR="0005535E">
        <w:rPr>
          <w:sz w:val="24"/>
          <w:szCs w:val="24"/>
        </w:rPr>
        <w:fldChar w:fldCharType="begin"/>
      </w:r>
      <w:r>
        <w:rPr>
          <w:sz w:val="24"/>
          <w:szCs w:val="24"/>
        </w:rPr>
        <w:instrText xml:space="preserve"> SEQ Таблица \* ARABIC \s 1 </w:instrText>
      </w:r>
      <w:r w:rsidR="0005535E">
        <w:rPr>
          <w:sz w:val="24"/>
          <w:szCs w:val="24"/>
        </w:rPr>
        <w:fldChar w:fldCharType="separate"/>
      </w:r>
      <w:r>
        <w:rPr>
          <w:noProof/>
          <w:sz w:val="24"/>
          <w:szCs w:val="24"/>
        </w:rPr>
        <w:t>1</w:t>
      </w:r>
      <w:r w:rsidR="0005535E">
        <w:rPr>
          <w:sz w:val="24"/>
          <w:szCs w:val="24"/>
        </w:rPr>
        <w:fldChar w:fldCharType="end"/>
      </w:r>
      <w:bookmarkEnd w:id="1469"/>
      <w:bookmarkEnd w:id="1470"/>
      <w:r>
        <w:rPr>
          <w:sz w:val="24"/>
          <w:szCs w:val="24"/>
        </w:rPr>
        <w:t xml:space="preserve">  </w:t>
      </w:r>
      <w:r w:rsidRPr="0064145E">
        <w:rPr>
          <w:b w:val="0"/>
          <w:bCs w:val="0"/>
          <w:sz w:val="26"/>
          <w:szCs w:val="26"/>
        </w:rPr>
        <w:t xml:space="preserve">Программа </w:t>
      </w:r>
      <w:r>
        <w:rPr>
          <w:b w:val="0"/>
          <w:bCs w:val="0"/>
          <w:sz w:val="26"/>
          <w:szCs w:val="26"/>
        </w:rPr>
        <w:t>по внедрению приборов коммерческого учета потребления энергоресурсов по БМР</w:t>
      </w:r>
    </w:p>
    <w:tbl>
      <w:tblPr>
        <w:tblW w:w="128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1"/>
        <w:gridCol w:w="1276"/>
        <w:gridCol w:w="1269"/>
        <w:gridCol w:w="1134"/>
        <w:gridCol w:w="1056"/>
        <w:gridCol w:w="992"/>
        <w:gridCol w:w="993"/>
      </w:tblGrid>
      <w:tr w:rsidR="003B3C40" w:rsidRPr="003759BE">
        <w:trPr>
          <w:trHeight w:val="300"/>
        </w:trPr>
        <w:tc>
          <w:tcPr>
            <w:tcW w:w="6111" w:type="dxa"/>
            <w:vMerge w:val="restart"/>
            <w:shd w:val="clear" w:color="auto" w:fill="DDD9C3"/>
            <w:vAlign w:val="center"/>
          </w:tcPr>
          <w:p w:rsidR="003B3C40" w:rsidRPr="003759BE" w:rsidRDefault="003B3C40" w:rsidP="003759BE">
            <w:pPr>
              <w:jc w:val="center"/>
              <w:rPr>
                <w:b/>
                <w:bCs/>
                <w:color w:val="000000"/>
              </w:rPr>
            </w:pPr>
            <w:r w:rsidRPr="003759BE">
              <w:rPr>
                <w:b/>
                <w:bCs/>
                <w:color w:val="000000"/>
              </w:rPr>
              <w:t>Показатели</w:t>
            </w:r>
          </w:p>
        </w:tc>
        <w:tc>
          <w:tcPr>
            <w:tcW w:w="1276" w:type="dxa"/>
            <w:vMerge w:val="restart"/>
            <w:tcBorders>
              <w:right w:val="single" w:sz="12" w:space="0" w:color="000000"/>
            </w:tcBorders>
            <w:shd w:val="clear" w:color="auto" w:fill="DDD9C3"/>
            <w:vAlign w:val="center"/>
          </w:tcPr>
          <w:p w:rsidR="003B3C40" w:rsidRPr="003759BE" w:rsidRDefault="003B3C40" w:rsidP="002A0387">
            <w:pPr>
              <w:jc w:val="center"/>
              <w:rPr>
                <w:b/>
                <w:bCs/>
                <w:color w:val="000000"/>
              </w:rPr>
            </w:pPr>
            <w:r w:rsidRPr="003759BE">
              <w:rPr>
                <w:b/>
                <w:bCs/>
                <w:color w:val="000000"/>
              </w:rPr>
              <w:t>Всего на 201</w:t>
            </w:r>
            <w:r w:rsidR="002A0387">
              <w:rPr>
                <w:b/>
                <w:bCs/>
                <w:color w:val="000000"/>
              </w:rPr>
              <w:t>4</w:t>
            </w:r>
            <w:r w:rsidRPr="003759BE">
              <w:rPr>
                <w:b/>
                <w:bCs/>
                <w:color w:val="000000"/>
              </w:rPr>
              <w:t>-20</w:t>
            </w:r>
            <w:r w:rsidR="002A0387">
              <w:rPr>
                <w:b/>
                <w:bCs/>
                <w:color w:val="000000"/>
              </w:rPr>
              <w:t>20</w:t>
            </w:r>
            <w:r w:rsidRPr="003759BE">
              <w:rPr>
                <w:b/>
                <w:bCs/>
                <w:color w:val="000000"/>
              </w:rPr>
              <w:t xml:space="preserve"> годы</w:t>
            </w:r>
          </w:p>
        </w:tc>
        <w:tc>
          <w:tcPr>
            <w:tcW w:w="5444" w:type="dxa"/>
            <w:gridSpan w:val="5"/>
            <w:tcBorders>
              <w:left w:val="single" w:sz="12" w:space="0" w:color="000000"/>
            </w:tcBorders>
            <w:shd w:val="clear" w:color="auto" w:fill="DDD9C3"/>
            <w:vAlign w:val="center"/>
          </w:tcPr>
          <w:p w:rsidR="003B3C40" w:rsidRPr="003759BE" w:rsidRDefault="003B3C40" w:rsidP="003759BE">
            <w:pPr>
              <w:jc w:val="center"/>
              <w:rPr>
                <w:b/>
                <w:bCs/>
                <w:color w:val="000000"/>
              </w:rPr>
            </w:pPr>
            <w:r w:rsidRPr="003759BE">
              <w:rPr>
                <w:b/>
                <w:bCs/>
                <w:color w:val="000000"/>
              </w:rPr>
              <w:t>в том числе по годам</w:t>
            </w:r>
          </w:p>
        </w:tc>
      </w:tr>
      <w:tr w:rsidR="003B3C40" w:rsidRPr="003759BE">
        <w:trPr>
          <w:cantSplit/>
          <w:trHeight w:val="300"/>
        </w:trPr>
        <w:tc>
          <w:tcPr>
            <w:tcW w:w="6111" w:type="dxa"/>
            <w:vMerge/>
            <w:vAlign w:val="center"/>
          </w:tcPr>
          <w:p w:rsidR="003B3C40" w:rsidRPr="003759BE" w:rsidRDefault="003B3C40" w:rsidP="003759BE">
            <w:pPr>
              <w:rPr>
                <w:b/>
                <w:bCs/>
                <w:color w:val="000000"/>
              </w:rPr>
            </w:pPr>
          </w:p>
        </w:tc>
        <w:tc>
          <w:tcPr>
            <w:tcW w:w="1276" w:type="dxa"/>
            <w:vMerge/>
            <w:tcBorders>
              <w:right w:val="single" w:sz="12" w:space="0" w:color="000000"/>
            </w:tcBorders>
            <w:vAlign w:val="center"/>
          </w:tcPr>
          <w:p w:rsidR="003B3C40" w:rsidRPr="003759BE" w:rsidRDefault="003B3C40" w:rsidP="003759BE">
            <w:pPr>
              <w:rPr>
                <w:b/>
                <w:bCs/>
                <w:color w:val="000000"/>
              </w:rPr>
            </w:pPr>
          </w:p>
        </w:tc>
        <w:tc>
          <w:tcPr>
            <w:tcW w:w="1269" w:type="dxa"/>
            <w:tcBorders>
              <w:left w:val="single" w:sz="12" w:space="0" w:color="000000"/>
            </w:tcBorders>
            <w:shd w:val="clear" w:color="auto" w:fill="F2F2F2"/>
            <w:vAlign w:val="center"/>
          </w:tcPr>
          <w:p w:rsidR="003B3C40" w:rsidRPr="003759BE" w:rsidRDefault="003B3C40" w:rsidP="002A0387">
            <w:pPr>
              <w:jc w:val="center"/>
              <w:rPr>
                <w:b/>
                <w:bCs/>
                <w:color w:val="000000"/>
              </w:rPr>
            </w:pPr>
            <w:r w:rsidRPr="003759BE">
              <w:rPr>
                <w:b/>
                <w:bCs/>
                <w:color w:val="000000"/>
              </w:rPr>
              <w:t>201</w:t>
            </w:r>
            <w:r w:rsidR="002A0387">
              <w:rPr>
                <w:b/>
                <w:bCs/>
                <w:color w:val="000000"/>
              </w:rPr>
              <w:t>4</w:t>
            </w:r>
          </w:p>
        </w:tc>
        <w:tc>
          <w:tcPr>
            <w:tcW w:w="1134" w:type="dxa"/>
            <w:shd w:val="clear" w:color="auto" w:fill="F2F2F2"/>
            <w:vAlign w:val="center"/>
          </w:tcPr>
          <w:p w:rsidR="003B3C40" w:rsidRPr="003759BE" w:rsidRDefault="003B3C40" w:rsidP="002A0387">
            <w:pPr>
              <w:jc w:val="center"/>
              <w:rPr>
                <w:b/>
                <w:bCs/>
                <w:color w:val="000000"/>
              </w:rPr>
            </w:pPr>
            <w:r w:rsidRPr="003759BE">
              <w:rPr>
                <w:b/>
                <w:bCs/>
                <w:color w:val="000000"/>
              </w:rPr>
              <w:t>201</w:t>
            </w:r>
            <w:r w:rsidR="002A0387">
              <w:rPr>
                <w:b/>
                <w:bCs/>
                <w:color w:val="000000"/>
              </w:rPr>
              <w:t>5</w:t>
            </w:r>
          </w:p>
        </w:tc>
        <w:tc>
          <w:tcPr>
            <w:tcW w:w="1056" w:type="dxa"/>
            <w:shd w:val="clear" w:color="auto" w:fill="F2F2F2"/>
            <w:vAlign w:val="center"/>
          </w:tcPr>
          <w:p w:rsidR="003B3C40" w:rsidRPr="003759BE" w:rsidRDefault="003B3C40" w:rsidP="002A0387">
            <w:pPr>
              <w:jc w:val="center"/>
              <w:rPr>
                <w:b/>
                <w:bCs/>
                <w:color w:val="000000"/>
              </w:rPr>
            </w:pPr>
            <w:r w:rsidRPr="003759BE">
              <w:rPr>
                <w:b/>
                <w:bCs/>
                <w:color w:val="000000"/>
              </w:rPr>
              <w:t>201</w:t>
            </w:r>
            <w:r w:rsidR="002A0387">
              <w:rPr>
                <w:b/>
                <w:bCs/>
                <w:color w:val="000000"/>
              </w:rPr>
              <w:t>6</w:t>
            </w:r>
          </w:p>
        </w:tc>
        <w:tc>
          <w:tcPr>
            <w:tcW w:w="992" w:type="dxa"/>
            <w:shd w:val="clear" w:color="auto" w:fill="F2F2F2"/>
            <w:vAlign w:val="center"/>
          </w:tcPr>
          <w:p w:rsidR="003B3C40" w:rsidRPr="003759BE" w:rsidRDefault="003B3C40" w:rsidP="002A0387">
            <w:pPr>
              <w:jc w:val="center"/>
              <w:rPr>
                <w:b/>
                <w:bCs/>
                <w:color w:val="000000"/>
              </w:rPr>
            </w:pPr>
            <w:r w:rsidRPr="003759BE">
              <w:rPr>
                <w:b/>
                <w:bCs/>
                <w:color w:val="000000"/>
              </w:rPr>
              <w:t>201</w:t>
            </w:r>
            <w:r w:rsidR="002A0387">
              <w:rPr>
                <w:b/>
                <w:bCs/>
                <w:color w:val="000000"/>
              </w:rPr>
              <w:t>7</w:t>
            </w:r>
          </w:p>
        </w:tc>
        <w:tc>
          <w:tcPr>
            <w:tcW w:w="993" w:type="dxa"/>
            <w:shd w:val="clear" w:color="auto" w:fill="F2F2F2"/>
            <w:vAlign w:val="center"/>
          </w:tcPr>
          <w:p w:rsidR="003B3C40" w:rsidRPr="003759BE" w:rsidRDefault="003B3C40" w:rsidP="002A0387">
            <w:pPr>
              <w:jc w:val="center"/>
              <w:rPr>
                <w:b/>
                <w:bCs/>
                <w:color w:val="000000"/>
              </w:rPr>
            </w:pPr>
            <w:r w:rsidRPr="003759BE">
              <w:rPr>
                <w:b/>
                <w:bCs/>
                <w:color w:val="000000"/>
              </w:rPr>
              <w:t>201</w:t>
            </w:r>
            <w:r w:rsidR="002A0387">
              <w:rPr>
                <w:b/>
                <w:bCs/>
                <w:color w:val="000000"/>
              </w:rPr>
              <w:t>8</w:t>
            </w:r>
          </w:p>
        </w:tc>
      </w:tr>
      <w:tr w:rsidR="003B3C40" w:rsidRPr="003759BE">
        <w:trPr>
          <w:cantSplit/>
          <w:trHeight w:val="510"/>
        </w:trPr>
        <w:tc>
          <w:tcPr>
            <w:tcW w:w="6111" w:type="dxa"/>
            <w:vAlign w:val="center"/>
          </w:tcPr>
          <w:p w:rsidR="003B3C40" w:rsidRPr="003759BE" w:rsidRDefault="003B3C40" w:rsidP="00A46DA1">
            <w:pPr>
              <w:rPr>
                <w:b/>
                <w:bCs/>
                <w:color w:val="000000"/>
              </w:rPr>
            </w:pPr>
            <w:r w:rsidRPr="003759BE">
              <w:rPr>
                <w:b/>
                <w:bCs/>
                <w:color w:val="000000"/>
              </w:rPr>
              <w:t xml:space="preserve">Кол-во </w:t>
            </w:r>
            <w:r>
              <w:rPr>
                <w:b/>
                <w:bCs/>
                <w:color w:val="000000"/>
              </w:rPr>
              <w:t xml:space="preserve">объектов </w:t>
            </w:r>
            <w:r w:rsidRPr="003759BE">
              <w:rPr>
                <w:b/>
                <w:bCs/>
                <w:color w:val="000000"/>
              </w:rPr>
              <w:t>устан</w:t>
            </w:r>
            <w:r>
              <w:rPr>
                <w:b/>
                <w:bCs/>
                <w:color w:val="000000"/>
              </w:rPr>
              <w:t>овки</w:t>
            </w:r>
            <w:r w:rsidRPr="003759BE">
              <w:rPr>
                <w:b/>
                <w:bCs/>
                <w:color w:val="000000"/>
              </w:rPr>
              <w:t xml:space="preserve"> </w:t>
            </w:r>
            <w:r>
              <w:rPr>
                <w:b/>
                <w:bCs/>
                <w:color w:val="000000"/>
              </w:rPr>
              <w:t>узлов</w:t>
            </w:r>
            <w:r w:rsidRPr="003759BE">
              <w:rPr>
                <w:b/>
                <w:bCs/>
                <w:color w:val="000000"/>
              </w:rPr>
              <w:t xml:space="preserve"> учёта </w:t>
            </w:r>
            <w:r>
              <w:rPr>
                <w:b/>
                <w:bCs/>
                <w:color w:val="000000"/>
              </w:rPr>
              <w:t xml:space="preserve">и регулирования </w:t>
            </w:r>
            <w:r w:rsidRPr="003759BE">
              <w:rPr>
                <w:b/>
                <w:bCs/>
                <w:color w:val="000000"/>
              </w:rPr>
              <w:t>тепловой энергии, шт.</w:t>
            </w:r>
          </w:p>
        </w:tc>
        <w:tc>
          <w:tcPr>
            <w:tcW w:w="1276" w:type="dxa"/>
            <w:tcBorders>
              <w:right w:val="single" w:sz="12" w:space="0" w:color="000000"/>
            </w:tcBorders>
            <w:shd w:val="clear" w:color="auto" w:fill="D9D9D9"/>
            <w:noWrap/>
            <w:vAlign w:val="center"/>
          </w:tcPr>
          <w:p w:rsidR="003B3C40" w:rsidRPr="00EF212E" w:rsidRDefault="003B3C40" w:rsidP="003759BE">
            <w:pPr>
              <w:jc w:val="center"/>
              <w:rPr>
                <w:b/>
                <w:bCs/>
                <w:color w:val="000000"/>
              </w:rPr>
            </w:pPr>
            <w:r>
              <w:rPr>
                <w:b/>
                <w:bCs/>
                <w:color w:val="000000"/>
              </w:rPr>
              <w:t>10</w:t>
            </w:r>
          </w:p>
        </w:tc>
        <w:tc>
          <w:tcPr>
            <w:tcW w:w="1269" w:type="dxa"/>
            <w:tcBorders>
              <w:left w:val="single" w:sz="12" w:space="0" w:color="000000"/>
            </w:tcBorders>
            <w:noWrap/>
            <w:vAlign w:val="center"/>
          </w:tcPr>
          <w:p w:rsidR="003B3C40" w:rsidRPr="00EF212E" w:rsidRDefault="003B3C40" w:rsidP="003759BE">
            <w:pPr>
              <w:jc w:val="center"/>
              <w:rPr>
                <w:b/>
                <w:bCs/>
                <w:color w:val="000000"/>
              </w:rPr>
            </w:pPr>
            <w:r>
              <w:rPr>
                <w:b/>
                <w:bCs/>
                <w:color w:val="000000"/>
              </w:rPr>
              <w:t>9</w:t>
            </w:r>
          </w:p>
        </w:tc>
        <w:tc>
          <w:tcPr>
            <w:tcW w:w="1134" w:type="dxa"/>
            <w:noWrap/>
            <w:vAlign w:val="center"/>
          </w:tcPr>
          <w:p w:rsidR="003B3C40" w:rsidRPr="00EF212E" w:rsidRDefault="003B3C40" w:rsidP="003759BE">
            <w:pPr>
              <w:jc w:val="center"/>
              <w:rPr>
                <w:b/>
                <w:bCs/>
                <w:color w:val="000000"/>
              </w:rPr>
            </w:pPr>
            <w:r>
              <w:rPr>
                <w:b/>
                <w:bCs/>
                <w:color w:val="000000"/>
              </w:rPr>
              <w:t>1</w:t>
            </w:r>
          </w:p>
        </w:tc>
        <w:tc>
          <w:tcPr>
            <w:tcW w:w="1056" w:type="dxa"/>
            <w:noWrap/>
            <w:vAlign w:val="center"/>
          </w:tcPr>
          <w:p w:rsidR="003B3C40" w:rsidRPr="00EF212E" w:rsidRDefault="003B3C40" w:rsidP="003759BE">
            <w:pPr>
              <w:jc w:val="center"/>
              <w:rPr>
                <w:b/>
                <w:bCs/>
                <w:color w:val="000000"/>
              </w:rPr>
            </w:pPr>
          </w:p>
        </w:tc>
        <w:tc>
          <w:tcPr>
            <w:tcW w:w="992" w:type="dxa"/>
            <w:noWrap/>
            <w:vAlign w:val="center"/>
          </w:tcPr>
          <w:p w:rsidR="003B3C40" w:rsidRPr="00EF212E" w:rsidRDefault="003B3C40" w:rsidP="003759BE">
            <w:pPr>
              <w:jc w:val="center"/>
              <w:rPr>
                <w:b/>
                <w:bCs/>
                <w:color w:val="000000"/>
              </w:rPr>
            </w:pPr>
          </w:p>
        </w:tc>
        <w:tc>
          <w:tcPr>
            <w:tcW w:w="993" w:type="dxa"/>
            <w:noWrap/>
            <w:vAlign w:val="center"/>
          </w:tcPr>
          <w:p w:rsidR="003B3C40" w:rsidRPr="00EF212E" w:rsidRDefault="003B3C40" w:rsidP="003759BE">
            <w:pPr>
              <w:jc w:val="center"/>
              <w:rPr>
                <w:b/>
                <w:bCs/>
                <w:color w:val="000000"/>
              </w:rPr>
            </w:pPr>
          </w:p>
        </w:tc>
      </w:tr>
      <w:tr w:rsidR="003B3C40" w:rsidRPr="00D11418">
        <w:trPr>
          <w:cantSplit/>
          <w:trHeight w:val="351"/>
        </w:trPr>
        <w:tc>
          <w:tcPr>
            <w:tcW w:w="6111" w:type="dxa"/>
            <w:vAlign w:val="center"/>
          </w:tcPr>
          <w:p w:rsidR="003B3C40" w:rsidRPr="00D11418" w:rsidRDefault="003B3C40" w:rsidP="00750D11">
            <w:pPr>
              <w:ind w:firstLine="610"/>
              <w:rPr>
                <w:color w:val="000000"/>
              </w:rPr>
            </w:pPr>
            <w:r w:rsidRPr="00D11418">
              <w:rPr>
                <w:color w:val="000000"/>
              </w:rPr>
              <w:t>в т.ч. многоквартирн</w:t>
            </w:r>
            <w:r>
              <w:rPr>
                <w:color w:val="000000"/>
              </w:rPr>
              <w:t>ых</w:t>
            </w:r>
            <w:r w:rsidRPr="00D11418">
              <w:rPr>
                <w:color w:val="000000"/>
              </w:rPr>
              <w:t xml:space="preserve"> </w:t>
            </w:r>
            <w:r>
              <w:rPr>
                <w:color w:val="000000"/>
              </w:rPr>
              <w:t>домов, ед.</w:t>
            </w:r>
          </w:p>
        </w:tc>
        <w:tc>
          <w:tcPr>
            <w:tcW w:w="1276" w:type="dxa"/>
            <w:tcBorders>
              <w:right w:val="single" w:sz="12" w:space="0" w:color="000000"/>
            </w:tcBorders>
            <w:shd w:val="clear" w:color="auto" w:fill="D9D9D9"/>
            <w:noWrap/>
            <w:vAlign w:val="center"/>
          </w:tcPr>
          <w:p w:rsidR="003B3C40" w:rsidRPr="00EF212E" w:rsidRDefault="003B3C40" w:rsidP="003759BE">
            <w:pPr>
              <w:jc w:val="center"/>
              <w:rPr>
                <w:color w:val="000000"/>
              </w:rPr>
            </w:pPr>
            <w:r>
              <w:rPr>
                <w:color w:val="000000"/>
              </w:rPr>
              <w:t>1</w:t>
            </w:r>
          </w:p>
        </w:tc>
        <w:tc>
          <w:tcPr>
            <w:tcW w:w="1269" w:type="dxa"/>
            <w:tcBorders>
              <w:left w:val="single" w:sz="12" w:space="0" w:color="000000"/>
            </w:tcBorders>
            <w:noWrap/>
            <w:vAlign w:val="center"/>
          </w:tcPr>
          <w:p w:rsidR="003B3C40" w:rsidRPr="00EF212E" w:rsidRDefault="003B3C40" w:rsidP="003759BE">
            <w:pPr>
              <w:jc w:val="center"/>
              <w:rPr>
                <w:color w:val="000000"/>
              </w:rPr>
            </w:pPr>
          </w:p>
        </w:tc>
        <w:tc>
          <w:tcPr>
            <w:tcW w:w="1134" w:type="dxa"/>
            <w:noWrap/>
            <w:vAlign w:val="center"/>
          </w:tcPr>
          <w:p w:rsidR="003B3C40" w:rsidRPr="00EF212E" w:rsidRDefault="003B3C40" w:rsidP="003759BE">
            <w:pPr>
              <w:jc w:val="center"/>
              <w:rPr>
                <w:color w:val="000000"/>
              </w:rPr>
            </w:pPr>
            <w:r>
              <w:rPr>
                <w:color w:val="000000"/>
              </w:rPr>
              <w:t>1</w:t>
            </w:r>
          </w:p>
        </w:tc>
        <w:tc>
          <w:tcPr>
            <w:tcW w:w="1056" w:type="dxa"/>
            <w:noWrap/>
            <w:vAlign w:val="center"/>
          </w:tcPr>
          <w:p w:rsidR="003B3C40" w:rsidRPr="00EF212E" w:rsidRDefault="003B3C40" w:rsidP="003759BE">
            <w:pPr>
              <w:jc w:val="center"/>
              <w:rPr>
                <w:color w:val="000000"/>
              </w:rPr>
            </w:pPr>
          </w:p>
        </w:tc>
        <w:tc>
          <w:tcPr>
            <w:tcW w:w="992" w:type="dxa"/>
            <w:noWrap/>
            <w:vAlign w:val="center"/>
          </w:tcPr>
          <w:p w:rsidR="003B3C40" w:rsidRPr="00EF212E" w:rsidRDefault="003B3C40" w:rsidP="003759BE">
            <w:pPr>
              <w:jc w:val="center"/>
              <w:rPr>
                <w:color w:val="000000"/>
              </w:rPr>
            </w:pPr>
          </w:p>
        </w:tc>
        <w:tc>
          <w:tcPr>
            <w:tcW w:w="993" w:type="dxa"/>
            <w:noWrap/>
            <w:vAlign w:val="center"/>
          </w:tcPr>
          <w:p w:rsidR="003B3C40" w:rsidRPr="00EF212E" w:rsidRDefault="003B3C40" w:rsidP="003759BE">
            <w:pPr>
              <w:jc w:val="center"/>
              <w:rPr>
                <w:color w:val="000000"/>
              </w:rPr>
            </w:pPr>
          </w:p>
        </w:tc>
      </w:tr>
      <w:tr w:rsidR="003B3C40" w:rsidRPr="003759BE">
        <w:trPr>
          <w:cantSplit/>
          <w:trHeight w:val="510"/>
        </w:trPr>
        <w:tc>
          <w:tcPr>
            <w:tcW w:w="6111" w:type="dxa"/>
            <w:vAlign w:val="center"/>
          </w:tcPr>
          <w:p w:rsidR="003B3C40" w:rsidRPr="003759BE" w:rsidRDefault="003B3C40" w:rsidP="003759BE">
            <w:pPr>
              <w:rPr>
                <w:b/>
                <w:bCs/>
                <w:color w:val="000000"/>
              </w:rPr>
            </w:pPr>
            <w:r w:rsidRPr="003759BE">
              <w:rPr>
                <w:b/>
                <w:bCs/>
                <w:color w:val="000000"/>
              </w:rPr>
              <w:t>Кол-во устанавливаемых приборов учёта электроэнергии</w:t>
            </w:r>
            <w:r>
              <w:rPr>
                <w:b/>
                <w:bCs/>
                <w:color w:val="000000"/>
              </w:rPr>
              <w:t xml:space="preserve"> (</w:t>
            </w:r>
            <w:r w:rsidRPr="006800BE">
              <w:rPr>
                <w:b/>
                <w:bCs/>
                <w:color w:val="000000"/>
                <w:spacing w:val="-20"/>
              </w:rPr>
              <w:t>в т.ч. замена на многотарифные</w:t>
            </w:r>
            <w:r>
              <w:rPr>
                <w:b/>
                <w:bCs/>
                <w:color w:val="000000"/>
              </w:rPr>
              <w:t>)</w:t>
            </w:r>
            <w:r w:rsidRPr="003759BE">
              <w:rPr>
                <w:b/>
                <w:bCs/>
                <w:color w:val="000000"/>
              </w:rPr>
              <w:t>, шт.</w:t>
            </w:r>
          </w:p>
        </w:tc>
        <w:tc>
          <w:tcPr>
            <w:tcW w:w="1276" w:type="dxa"/>
            <w:tcBorders>
              <w:right w:val="single" w:sz="12" w:space="0" w:color="000000"/>
            </w:tcBorders>
            <w:shd w:val="clear" w:color="auto" w:fill="D9D9D9"/>
            <w:noWrap/>
            <w:vAlign w:val="center"/>
          </w:tcPr>
          <w:p w:rsidR="003B3C40" w:rsidRPr="00EF212E" w:rsidRDefault="003B3C40" w:rsidP="00F47971">
            <w:pPr>
              <w:jc w:val="center"/>
              <w:rPr>
                <w:b/>
                <w:bCs/>
                <w:color w:val="000000"/>
              </w:rPr>
            </w:pPr>
            <w:r>
              <w:rPr>
                <w:b/>
                <w:bCs/>
                <w:color w:val="000000"/>
              </w:rPr>
              <w:t>5 538</w:t>
            </w:r>
          </w:p>
        </w:tc>
        <w:tc>
          <w:tcPr>
            <w:tcW w:w="1269" w:type="dxa"/>
            <w:tcBorders>
              <w:left w:val="single" w:sz="12" w:space="0" w:color="000000"/>
            </w:tcBorders>
            <w:noWrap/>
            <w:vAlign w:val="center"/>
          </w:tcPr>
          <w:p w:rsidR="003B3C40" w:rsidRPr="00EF212E" w:rsidRDefault="003B3C40" w:rsidP="009B6463">
            <w:pPr>
              <w:jc w:val="center"/>
              <w:rPr>
                <w:b/>
                <w:bCs/>
                <w:color w:val="000000"/>
              </w:rPr>
            </w:pPr>
            <w:r>
              <w:rPr>
                <w:b/>
                <w:bCs/>
                <w:color w:val="000000"/>
              </w:rPr>
              <w:t>2 188</w:t>
            </w:r>
          </w:p>
        </w:tc>
        <w:tc>
          <w:tcPr>
            <w:tcW w:w="1134" w:type="dxa"/>
            <w:noWrap/>
            <w:vAlign w:val="center"/>
          </w:tcPr>
          <w:p w:rsidR="003B3C40" w:rsidRPr="00EF212E" w:rsidRDefault="003B3C40" w:rsidP="00F47971">
            <w:pPr>
              <w:jc w:val="center"/>
              <w:rPr>
                <w:b/>
                <w:bCs/>
                <w:color w:val="000000"/>
              </w:rPr>
            </w:pPr>
            <w:r>
              <w:rPr>
                <w:b/>
                <w:bCs/>
                <w:color w:val="000000"/>
              </w:rPr>
              <w:t>3 350</w:t>
            </w:r>
          </w:p>
        </w:tc>
        <w:tc>
          <w:tcPr>
            <w:tcW w:w="1056" w:type="dxa"/>
            <w:noWrap/>
            <w:vAlign w:val="center"/>
          </w:tcPr>
          <w:p w:rsidR="003B3C40" w:rsidRPr="00EF212E" w:rsidRDefault="003B3C40" w:rsidP="00F47971">
            <w:pPr>
              <w:jc w:val="center"/>
              <w:rPr>
                <w:b/>
                <w:bCs/>
                <w:color w:val="000000"/>
              </w:rPr>
            </w:pPr>
          </w:p>
        </w:tc>
        <w:tc>
          <w:tcPr>
            <w:tcW w:w="992" w:type="dxa"/>
            <w:noWrap/>
            <w:vAlign w:val="center"/>
          </w:tcPr>
          <w:p w:rsidR="003B3C40" w:rsidRPr="00EF212E" w:rsidRDefault="003B3C40" w:rsidP="005A72B9">
            <w:pPr>
              <w:jc w:val="center"/>
              <w:rPr>
                <w:b/>
                <w:bCs/>
                <w:color w:val="000000"/>
              </w:rPr>
            </w:pPr>
          </w:p>
        </w:tc>
        <w:tc>
          <w:tcPr>
            <w:tcW w:w="993" w:type="dxa"/>
            <w:noWrap/>
            <w:vAlign w:val="center"/>
          </w:tcPr>
          <w:p w:rsidR="003B3C40" w:rsidRPr="00EF212E" w:rsidRDefault="003B3C40" w:rsidP="00F47971">
            <w:pPr>
              <w:jc w:val="center"/>
              <w:rPr>
                <w:b/>
                <w:bCs/>
                <w:color w:val="000000"/>
              </w:rPr>
            </w:pPr>
          </w:p>
        </w:tc>
      </w:tr>
      <w:tr w:rsidR="003B3C40" w:rsidRPr="003759BE">
        <w:trPr>
          <w:trHeight w:val="510"/>
        </w:trPr>
        <w:tc>
          <w:tcPr>
            <w:tcW w:w="6111" w:type="dxa"/>
            <w:tcBorders>
              <w:bottom w:val="single" w:sz="12" w:space="0" w:color="000000"/>
            </w:tcBorders>
            <w:vAlign w:val="center"/>
          </w:tcPr>
          <w:p w:rsidR="003B3C40" w:rsidRPr="003759BE" w:rsidRDefault="003B3C40" w:rsidP="003759BE">
            <w:pPr>
              <w:rPr>
                <w:b/>
                <w:bCs/>
                <w:color w:val="000000"/>
              </w:rPr>
            </w:pPr>
            <w:r w:rsidRPr="003759BE">
              <w:rPr>
                <w:b/>
                <w:bCs/>
                <w:color w:val="000000"/>
              </w:rPr>
              <w:t>Кол-во устанавливаемых приборов учёта воды, шт.</w:t>
            </w:r>
          </w:p>
        </w:tc>
        <w:tc>
          <w:tcPr>
            <w:tcW w:w="1276" w:type="dxa"/>
            <w:tcBorders>
              <w:bottom w:val="single" w:sz="12" w:space="0" w:color="000000"/>
              <w:right w:val="single" w:sz="12" w:space="0" w:color="000000"/>
            </w:tcBorders>
            <w:shd w:val="clear" w:color="auto" w:fill="D9D9D9"/>
            <w:noWrap/>
            <w:vAlign w:val="center"/>
          </w:tcPr>
          <w:p w:rsidR="003B3C40" w:rsidRPr="00EF212E" w:rsidRDefault="003B3C40" w:rsidP="003759BE">
            <w:pPr>
              <w:jc w:val="center"/>
              <w:rPr>
                <w:b/>
                <w:bCs/>
                <w:color w:val="000000"/>
              </w:rPr>
            </w:pPr>
            <w:r>
              <w:rPr>
                <w:b/>
                <w:bCs/>
                <w:color w:val="000000"/>
              </w:rPr>
              <w:t>3 238</w:t>
            </w:r>
          </w:p>
        </w:tc>
        <w:tc>
          <w:tcPr>
            <w:tcW w:w="1269" w:type="dxa"/>
            <w:tcBorders>
              <w:left w:val="single" w:sz="12" w:space="0" w:color="000000"/>
              <w:bottom w:val="single" w:sz="12" w:space="0" w:color="000000"/>
            </w:tcBorders>
            <w:noWrap/>
            <w:vAlign w:val="center"/>
          </w:tcPr>
          <w:p w:rsidR="003B3C40" w:rsidRPr="00EF212E" w:rsidRDefault="003B3C40" w:rsidP="009B6463">
            <w:pPr>
              <w:jc w:val="center"/>
              <w:rPr>
                <w:b/>
                <w:bCs/>
                <w:color w:val="000000"/>
              </w:rPr>
            </w:pPr>
            <w:r>
              <w:rPr>
                <w:b/>
                <w:bCs/>
                <w:color w:val="000000"/>
              </w:rPr>
              <w:t>2 648</w:t>
            </w:r>
          </w:p>
        </w:tc>
        <w:tc>
          <w:tcPr>
            <w:tcW w:w="1134" w:type="dxa"/>
            <w:tcBorders>
              <w:bottom w:val="single" w:sz="12" w:space="0" w:color="000000"/>
            </w:tcBorders>
            <w:noWrap/>
            <w:vAlign w:val="center"/>
          </w:tcPr>
          <w:p w:rsidR="003B3C40" w:rsidRPr="00EF212E" w:rsidRDefault="003B3C40" w:rsidP="003759BE">
            <w:pPr>
              <w:jc w:val="center"/>
              <w:rPr>
                <w:b/>
                <w:bCs/>
                <w:color w:val="000000"/>
              </w:rPr>
            </w:pPr>
            <w:r>
              <w:rPr>
                <w:b/>
                <w:bCs/>
                <w:color w:val="000000"/>
              </w:rPr>
              <w:t>590</w:t>
            </w:r>
          </w:p>
        </w:tc>
        <w:tc>
          <w:tcPr>
            <w:tcW w:w="1056" w:type="dxa"/>
            <w:tcBorders>
              <w:bottom w:val="single" w:sz="12" w:space="0" w:color="000000"/>
            </w:tcBorders>
            <w:noWrap/>
            <w:vAlign w:val="center"/>
          </w:tcPr>
          <w:p w:rsidR="003B3C40" w:rsidRPr="00EF212E" w:rsidRDefault="003B3C40" w:rsidP="003759BE">
            <w:pPr>
              <w:jc w:val="center"/>
              <w:rPr>
                <w:b/>
                <w:bCs/>
                <w:color w:val="000000"/>
              </w:rPr>
            </w:pPr>
          </w:p>
        </w:tc>
        <w:tc>
          <w:tcPr>
            <w:tcW w:w="992" w:type="dxa"/>
            <w:tcBorders>
              <w:bottom w:val="single" w:sz="12" w:space="0" w:color="000000"/>
            </w:tcBorders>
            <w:noWrap/>
            <w:vAlign w:val="center"/>
          </w:tcPr>
          <w:p w:rsidR="003B3C40" w:rsidRPr="00EF212E" w:rsidRDefault="003B3C40" w:rsidP="003759BE">
            <w:pPr>
              <w:jc w:val="center"/>
              <w:rPr>
                <w:b/>
                <w:bCs/>
                <w:color w:val="000000"/>
              </w:rPr>
            </w:pPr>
          </w:p>
        </w:tc>
        <w:tc>
          <w:tcPr>
            <w:tcW w:w="993" w:type="dxa"/>
            <w:tcBorders>
              <w:bottom w:val="single" w:sz="12" w:space="0" w:color="000000"/>
            </w:tcBorders>
            <w:noWrap/>
            <w:vAlign w:val="center"/>
          </w:tcPr>
          <w:p w:rsidR="003B3C40" w:rsidRPr="00EF212E" w:rsidRDefault="003B3C40" w:rsidP="003759BE">
            <w:pPr>
              <w:jc w:val="center"/>
              <w:rPr>
                <w:b/>
                <w:bCs/>
                <w:color w:val="000000"/>
              </w:rPr>
            </w:pPr>
          </w:p>
        </w:tc>
      </w:tr>
      <w:tr w:rsidR="003B3C40" w:rsidRPr="003759BE">
        <w:trPr>
          <w:cantSplit/>
          <w:trHeight w:val="510"/>
        </w:trPr>
        <w:tc>
          <w:tcPr>
            <w:tcW w:w="6111" w:type="dxa"/>
            <w:tcBorders>
              <w:top w:val="single" w:sz="12" w:space="0" w:color="000000"/>
            </w:tcBorders>
            <w:noWrap/>
            <w:vAlign w:val="center"/>
          </w:tcPr>
          <w:p w:rsidR="003B3C40" w:rsidRPr="003759BE" w:rsidRDefault="003B3C40" w:rsidP="008E36C6">
            <w:pPr>
              <w:rPr>
                <w:color w:val="000000"/>
              </w:rPr>
            </w:pPr>
            <w:r w:rsidRPr="003759BE">
              <w:rPr>
                <w:color w:val="000000"/>
              </w:rPr>
              <w:t xml:space="preserve">Итого </w:t>
            </w:r>
            <w:r>
              <w:rPr>
                <w:color w:val="000000"/>
              </w:rPr>
              <w:t>затрат</w:t>
            </w:r>
            <w:r w:rsidRPr="003759BE">
              <w:rPr>
                <w:color w:val="000000"/>
              </w:rPr>
              <w:t xml:space="preserve"> на установку приборов учёта тепловой энергии, </w:t>
            </w:r>
            <w:r>
              <w:rPr>
                <w:color w:val="000000"/>
              </w:rPr>
              <w:t>тыс</w:t>
            </w:r>
            <w:r w:rsidRPr="003759BE">
              <w:rPr>
                <w:color w:val="000000"/>
              </w:rPr>
              <w:t>. руб.</w:t>
            </w:r>
          </w:p>
        </w:tc>
        <w:tc>
          <w:tcPr>
            <w:tcW w:w="1276" w:type="dxa"/>
            <w:tcBorders>
              <w:top w:val="single" w:sz="12" w:space="0" w:color="000000"/>
              <w:right w:val="single" w:sz="12" w:space="0" w:color="000000"/>
            </w:tcBorders>
            <w:shd w:val="clear" w:color="auto" w:fill="D9D9D9"/>
            <w:noWrap/>
            <w:vAlign w:val="center"/>
          </w:tcPr>
          <w:p w:rsidR="003B3C40" w:rsidRPr="00EF212E" w:rsidRDefault="003B3C40" w:rsidP="00145FED">
            <w:pPr>
              <w:jc w:val="center"/>
              <w:rPr>
                <w:color w:val="000000"/>
              </w:rPr>
            </w:pPr>
            <w:r>
              <w:rPr>
                <w:color w:val="000000"/>
              </w:rPr>
              <w:t>4 500,0</w:t>
            </w:r>
          </w:p>
        </w:tc>
        <w:tc>
          <w:tcPr>
            <w:tcW w:w="1269" w:type="dxa"/>
            <w:tcBorders>
              <w:top w:val="single" w:sz="12" w:space="0" w:color="000000"/>
              <w:left w:val="single" w:sz="12" w:space="0" w:color="000000"/>
            </w:tcBorders>
            <w:noWrap/>
            <w:vAlign w:val="center"/>
          </w:tcPr>
          <w:p w:rsidR="003B3C40" w:rsidRPr="00EF212E" w:rsidRDefault="003B3C40" w:rsidP="00145FED">
            <w:pPr>
              <w:jc w:val="center"/>
              <w:rPr>
                <w:color w:val="000000"/>
              </w:rPr>
            </w:pPr>
            <w:r>
              <w:rPr>
                <w:color w:val="000000"/>
              </w:rPr>
              <w:t>4 050,0</w:t>
            </w:r>
          </w:p>
        </w:tc>
        <w:tc>
          <w:tcPr>
            <w:tcW w:w="1134" w:type="dxa"/>
            <w:tcBorders>
              <w:top w:val="single" w:sz="12" w:space="0" w:color="000000"/>
            </w:tcBorders>
            <w:noWrap/>
            <w:vAlign w:val="center"/>
          </w:tcPr>
          <w:p w:rsidR="003B3C40" w:rsidRPr="00EF212E" w:rsidRDefault="003B3C40" w:rsidP="003759BE">
            <w:pPr>
              <w:jc w:val="center"/>
              <w:rPr>
                <w:color w:val="000000"/>
              </w:rPr>
            </w:pPr>
            <w:r>
              <w:rPr>
                <w:color w:val="000000"/>
              </w:rPr>
              <w:t>450,0</w:t>
            </w:r>
          </w:p>
        </w:tc>
        <w:tc>
          <w:tcPr>
            <w:tcW w:w="1056" w:type="dxa"/>
            <w:tcBorders>
              <w:top w:val="single" w:sz="12" w:space="0" w:color="000000"/>
            </w:tcBorders>
            <w:noWrap/>
            <w:vAlign w:val="center"/>
          </w:tcPr>
          <w:p w:rsidR="003B3C40" w:rsidRPr="00EF212E" w:rsidRDefault="003B3C40" w:rsidP="003759BE">
            <w:pPr>
              <w:jc w:val="center"/>
              <w:rPr>
                <w:color w:val="000000"/>
              </w:rPr>
            </w:pPr>
          </w:p>
        </w:tc>
        <w:tc>
          <w:tcPr>
            <w:tcW w:w="992" w:type="dxa"/>
            <w:tcBorders>
              <w:top w:val="single" w:sz="12" w:space="0" w:color="000000"/>
            </w:tcBorders>
            <w:noWrap/>
            <w:vAlign w:val="center"/>
          </w:tcPr>
          <w:p w:rsidR="003B3C40" w:rsidRPr="00EF212E" w:rsidRDefault="003B3C40" w:rsidP="003759BE">
            <w:pPr>
              <w:jc w:val="center"/>
              <w:rPr>
                <w:color w:val="000000"/>
              </w:rPr>
            </w:pPr>
          </w:p>
        </w:tc>
        <w:tc>
          <w:tcPr>
            <w:tcW w:w="993" w:type="dxa"/>
            <w:tcBorders>
              <w:top w:val="single" w:sz="12" w:space="0" w:color="000000"/>
            </w:tcBorders>
            <w:noWrap/>
            <w:vAlign w:val="center"/>
          </w:tcPr>
          <w:p w:rsidR="003B3C40" w:rsidRPr="00EF212E" w:rsidRDefault="003B3C40" w:rsidP="003759BE">
            <w:pPr>
              <w:jc w:val="center"/>
              <w:rPr>
                <w:color w:val="000000"/>
              </w:rPr>
            </w:pPr>
          </w:p>
        </w:tc>
      </w:tr>
      <w:tr w:rsidR="003B3C40" w:rsidRPr="00661821">
        <w:trPr>
          <w:cantSplit/>
          <w:trHeight w:val="510"/>
        </w:trPr>
        <w:tc>
          <w:tcPr>
            <w:tcW w:w="6111" w:type="dxa"/>
            <w:noWrap/>
            <w:vAlign w:val="center"/>
          </w:tcPr>
          <w:p w:rsidR="003B3C40" w:rsidRPr="003759BE" w:rsidRDefault="003B3C40" w:rsidP="008E36C6">
            <w:pPr>
              <w:rPr>
                <w:color w:val="000000"/>
              </w:rPr>
            </w:pPr>
            <w:r w:rsidRPr="003759BE">
              <w:rPr>
                <w:color w:val="000000"/>
              </w:rPr>
              <w:t xml:space="preserve">Итого </w:t>
            </w:r>
            <w:r>
              <w:rPr>
                <w:color w:val="000000"/>
              </w:rPr>
              <w:t>затрат</w:t>
            </w:r>
            <w:r w:rsidRPr="003759BE">
              <w:rPr>
                <w:color w:val="000000"/>
              </w:rPr>
              <w:t xml:space="preserve"> на установку приборов учёта электроэнергии</w:t>
            </w:r>
            <w:r>
              <w:rPr>
                <w:color w:val="000000"/>
              </w:rPr>
              <w:t xml:space="preserve"> </w:t>
            </w:r>
            <w:r w:rsidRPr="006800BE">
              <w:rPr>
                <w:color w:val="000000"/>
              </w:rPr>
              <w:t>(</w:t>
            </w:r>
            <w:r w:rsidRPr="006800BE">
              <w:rPr>
                <w:color w:val="000000"/>
                <w:spacing w:val="-20"/>
              </w:rPr>
              <w:t>в т.ч. замена на многотарифные</w:t>
            </w:r>
            <w:r w:rsidRPr="006800BE">
              <w:rPr>
                <w:color w:val="000000"/>
              </w:rPr>
              <w:t>)</w:t>
            </w:r>
            <w:r w:rsidRPr="003759BE">
              <w:rPr>
                <w:color w:val="000000"/>
              </w:rPr>
              <w:t xml:space="preserve">, </w:t>
            </w:r>
            <w:r>
              <w:rPr>
                <w:color w:val="000000"/>
              </w:rPr>
              <w:t>тыс</w:t>
            </w:r>
            <w:r w:rsidRPr="003759BE">
              <w:rPr>
                <w:color w:val="000000"/>
              </w:rPr>
              <w:t>. руб.</w:t>
            </w:r>
          </w:p>
        </w:tc>
        <w:tc>
          <w:tcPr>
            <w:tcW w:w="1276" w:type="dxa"/>
            <w:tcBorders>
              <w:right w:val="single" w:sz="12" w:space="0" w:color="000000"/>
            </w:tcBorders>
            <w:shd w:val="clear" w:color="auto" w:fill="D9D9D9"/>
            <w:noWrap/>
            <w:vAlign w:val="center"/>
          </w:tcPr>
          <w:p w:rsidR="003B3C40" w:rsidRPr="00EF212E" w:rsidRDefault="003B3C40" w:rsidP="003759BE">
            <w:pPr>
              <w:jc w:val="center"/>
              <w:rPr>
                <w:color w:val="000000"/>
              </w:rPr>
            </w:pPr>
            <w:r>
              <w:rPr>
                <w:color w:val="000000"/>
              </w:rPr>
              <w:t>3 956,0</w:t>
            </w:r>
          </w:p>
        </w:tc>
        <w:tc>
          <w:tcPr>
            <w:tcW w:w="1269" w:type="dxa"/>
            <w:tcBorders>
              <w:left w:val="single" w:sz="12" w:space="0" w:color="000000"/>
            </w:tcBorders>
            <w:noWrap/>
            <w:vAlign w:val="center"/>
          </w:tcPr>
          <w:p w:rsidR="003B3C40" w:rsidRPr="00EF212E" w:rsidRDefault="003B3C40" w:rsidP="003759BE">
            <w:pPr>
              <w:jc w:val="center"/>
              <w:rPr>
                <w:color w:val="000000"/>
              </w:rPr>
            </w:pPr>
            <w:r>
              <w:rPr>
                <w:color w:val="000000"/>
              </w:rPr>
              <w:t>1 817,0</w:t>
            </w:r>
          </w:p>
        </w:tc>
        <w:tc>
          <w:tcPr>
            <w:tcW w:w="1134" w:type="dxa"/>
            <w:noWrap/>
            <w:vAlign w:val="center"/>
          </w:tcPr>
          <w:p w:rsidR="003B3C40" w:rsidRPr="00EF212E" w:rsidRDefault="003B3C40" w:rsidP="00D332FD">
            <w:pPr>
              <w:jc w:val="center"/>
              <w:rPr>
                <w:color w:val="000000"/>
              </w:rPr>
            </w:pPr>
            <w:r>
              <w:rPr>
                <w:color w:val="000000"/>
              </w:rPr>
              <w:t>2 139,0</w:t>
            </w:r>
          </w:p>
        </w:tc>
        <w:tc>
          <w:tcPr>
            <w:tcW w:w="1056" w:type="dxa"/>
            <w:noWrap/>
            <w:vAlign w:val="center"/>
          </w:tcPr>
          <w:p w:rsidR="003B3C40" w:rsidRPr="00EF212E" w:rsidRDefault="003B3C40" w:rsidP="00145FED">
            <w:pPr>
              <w:jc w:val="center"/>
              <w:rPr>
                <w:color w:val="000000"/>
              </w:rPr>
            </w:pPr>
          </w:p>
        </w:tc>
        <w:tc>
          <w:tcPr>
            <w:tcW w:w="992" w:type="dxa"/>
            <w:noWrap/>
            <w:vAlign w:val="center"/>
          </w:tcPr>
          <w:p w:rsidR="003B3C40" w:rsidRPr="00EF212E" w:rsidRDefault="003B3C40" w:rsidP="00145FED">
            <w:pPr>
              <w:jc w:val="center"/>
              <w:rPr>
                <w:color w:val="000000"/>
              </w:rPr>
            </w:pPr>
          </w:p>
        </w:tc>
        <w:tc>
          <w:tcPr>
            <w:tcW w:w="993" w:type="dxa"/>
            <w:noWrap/>
            <w:vAlign w:val="center"/>
          </w:tcPr>
          <w:p w:rsidR="003B3C40" w:rsidRPr="00EF212E" w:rsidRDefault="003B3C40" w:rsidP="00145FED">
            <w:pPr>
              <w:jc w:val="center"/>
              <w:rPr>
                <w:color w:val="000000"/>
              </w:rPr>
            </w:pPr>
          </w:p>
        </w:tc>
      </w:tr>
      <w:tr w:rsidR="003B3C40" w:rsidRPr="003759BE">
        <w:trPr>
          <w:cantSplit/>
          <w:trHeight w:val="510"/>
        </w:trPr>
        <w:tc>
          <w:tcPr>
            <w:tcW w:w="6111" w:type="dxa"/>
            <w:tcBorders>
              <w:bottom w:val="single" w:sz="12" w:space="0" w:color="000000"/>
            </w:tcBorders>
            <w:noWrap/>
            <w:vAlign w:val="center"/>
          </w:tcPr>
          <w:p w:rsidR="003B3C40" w:rsidRPr="003759BE" w:rsidRDefault="003B3C40" w:rsidP="008E36C6">
            <w:pPr>
              <w:rPr>
                <w:color w:val="000000"/>
              </w:rPr>
            </w:pPr>
            <w:r w:rsidRPr="003759BE">
              <w:rPr>
                <w:color w:val="000000"/>
              </w:rPr>
              <w:t xml:space="preserve">Итого </w:t>
            </w:r>
            <w:r>
              <w:rPr>
                <w:color w:val="000000"/>
              </w:rPr>
              <w:t>затрат</w:t>
            </w:r>
            <w:r w:rsidRPr="003759BE">
              <w:rPr>
                <w:color w:val="000000"/>
              </w:rPr>
              <w:t xml:space="preserve"> на установку приборов учёта воды, </w:t>
            </w:r>
            <w:r>
              <w:rPr>
                <w:color w:val="000000"/>
              </w:rPr>
              <w:t>тыс</w:t>
            </w:r>
            <w:r w:rsidRPr="003759BE">
              <w:rPr>
                <w:color w:val="000000"/>
              </w:rPr>
              <w:t>. руб.</w:t>
            </w:r>
          </w:p>
        </w:tc>
        <w:tc>
          <w:tcPr>
            <w:tcW w:w="1276" w:type="dxa"/>
            <w:tcBorders>
              <w:bottom w:val="single" w:sz="12" w:space="0" w:color="000000"/>
              <w:right w:val="single" w:sz="12" w:space="0" w:color="000000"/>
            </w:tcBorders>
            <w:shd w:val="clear" w:color="auto" w:fill="D9D9D9"/>
            <w:noWrap/>
            <w:vAlign w:val="center"/>
          </w:tcPr>
          <w:p w:rsidR="003B3C40" w:rsidRPr="00EF212E" w:rsidRDefault="003B3C40" w:rsidP="00004803">
            <w:pPr>
              <w:jc w:val="center"/>
              <w:rPr>
                <w:color w:val="000000"/>
              </w:rPr>
            </w:pPr>
            <w:r>
              <w:rPr>
                <w:color w:val="000000"/>
              </w:rPr>
              <w:t>3 310,0</w:t>
            </w:r>
          </w:p>
        </w:tc>
        <w:tc>
          <w:tcPr>
            <w:tcW w:w="1269" w:type="dxa"/>
            <w:tcBorders>
              <w:left w:val="single" w:sz="12" w:space="0" w:color="000000"/>
              <w:bottom w:val="single" w:sz="12" w:space="0" w:color="000000"/>
            </w:tcBorders>
            <w:noWrap/>
            <w:vAlign w:val="center"/>
          </w:tcPr>
          <w:p w:rsidR="003B3C40" w:rsidRPr="00EF212E" w:rsidRDefault="003B3C40" w:rsidP="005D3BF6">
            <w:pPr>
              <w:jc w:val="center"/>
              <w:rPr>
                <w:color w:val="000000"/>
              </w:rPr>
            </w:pPr>
            <w:r>
              <w:rPr>
                <w:color w:val="000000"/>
              </w:rPr>
              <w:t>2 789,4</w:t>
            </w:r>
          </w:p>
        </w:tc>
        <w:tc>
          <w:tcPr>
            <w:tcW w:w="1134" w:type="dxa"/>
            <w:tcBorders>
              <w:bottom w:val="single" w:sz="12" w:space="0" w:color="000000"/>
            </w:tcBorders>
            <w:noWrap/>
            <w:vAlign w:val="center"/>
          </w:tcPr>
          <w:p w:rsidR="003B3C40" w:rsidRPr="00EF212E" w:rsidRDefault="003B3C40" w:rsidP="003759BE">
            <w:pPr>
              <w:jc w:val="center"/>
              <w:rPr>
                <w:color w:val="000000"/>
              </w:rPr>
            </w:pPr>
            <w:r>
              <w:rPr>
                <w:color w:val="000000"/>
              </w:rPr>
              <w:t>520,6</w:t>
            </w:r>
          </w:p>
        </w:tc>
        <w:tc>
          <w:tcPr>
            <w:tcW w:w="1056" w:type="dxa"/>
            <w:tcBorders>
              <w:bottom w:val="single" w:sz="12" w:space="0" w:color="000000"/>
            </w:tcBorders>
            <w:noWrap/>
            <w:vAlign w:val="center"/>
          </w:tcPr>
          <w:p w:rsidR="003B3C40" w:rsidRPr="00EF212E" w:rsidRDefault="003B3C40" w:rsidP="003759BE">
            <w:pPr>
              <w:jc w:val="center"/>
              <w:rPr>
                <w:color w:val="000000"/>
              </w:rPr>
            </w:pPr>
          </w:p>
        </w:tc>
        <w:tc>
          <w:tcPr>
            <w:tcW w:w="992" w:type="dxa"/>
            <w:tcBorders>
              <w:bottom w:val="single" w:sz="12" w:space="0" w:color="000000"/>
            </w:tcBorders>
            <w:noWrap/>
            <w:vAlign w:val="center"/>
          </w:tcPr>
          <w:p w:rsidR="003B3C40" w:rsidRPr="00EF212E" w:rsidRDefault="003B3C40" w:rsidP="003759BE">
            <w:pPr>
              <w:jc w:val="center"/>
              <w:rPr>
                <w:color w:val="000000"/>
              </w:rPr>
            </w:pPr>
          </w:p>
        </w:tc>
        <w:tc>
          <w:tcPr>
            <w:tcW w:w="993" w:type="dxa"/>
            <w:tcBorders>
              <w:bottom w:val="single" w:sz="12" w:space="0" w:color="000000"/>
            </w:tcBorders>
            <w:noWrap/>
            <w:vAlign w:val="center"/>
          </w:tcPr>
          <w:p w:rsidR="003B3C40" w:rsidRPr="00EF212E" w:rsidRDefault="003B3C40" w:rsidP="003759BE">
            <w:pPr>
              <w:jc w:val="center"/>
              <w:rPr>
                <w:color w:val="000000"/>
              </w:rPr>
            </w:pPr>
          </w:p>
        </w:tc>
      </w:tr>
      <w:tr w:rsidR="003B3C40" w:rsidRPr="003759BE">
        <w:trPr>
          <w:cantSplit/>
          <w:trHeight w:val="510"/>
        </w:trPr>
        <w:tc>
          <w:tcPr>
            <w:tcW w:w="6111" w:type="dxa"/>
            <w:tcBorders>
              <w:top w:val="single" w:sz="12" w:space="0" w:color="000000"/>
            </w:tcBorders>
            <w:noWrap/>
            <w:vAlign w:val="center"/>
          </w:tcPr>
          <w:p w:rsidR="003B3C40" w:rsidRPr="003759BE" w:rsidRDefault="003B3C40" w:rsidP="008E36C6">
            <w:pPr>
              <w:rPr>
                <w:b/>
                <w:bCs/>
                <w:color w:val="000000"/>
              </w:rPr>
            </w:pPr>
            <w:r w:rsidRPr="003759BE">
              <w:rPr>
                <w:b/>
                <w:bCs/>
                <w:color w:val="000000"/>
              </w:rPr>
              <w:t xml:space="preserve">Суммарные </w:t>
            </w:r>
            <w:r>
              <w:rPr>
                <w:b/>
                <w:bCs/>
                <w:color w:val="000000"/>
              </w:rPr>
              <w:t>затраты</w:t>
            </w:r>
            <w:r w:rsidRPr="003759BE">
              <w:rPr>
                <w:b/>
                <w:bCs/>
                <w:color w:val="000000"/>
              </w:rPr>
              <w:t xml:space="preserve"> на установку приборов учёта</w:t>
            </w:r>
            <w:r w:rsidRPr="003759BE">
              <w:rPr>
                <w:color w:val="000000"/>
              </w:rPr>
              <w:t xml:space="preserve"> </w:t>
            </w:r>
            <w:r>
              <w:rPr>
                <w:b/>
                <w:bCs/>
                <w:color w:val="000000"/>
              </w:rPr>
              <w:t>тыс</w:t>
            </w:r>
            <w:r w:rsidRPr="003759BE">
              <w:rPr>
                <w:b/>
                <w:bCs/>
                <w:color w:val="000000"/>
              </w:rPr>
              <w:t>. руб.</w:t>
            </w:r>
          </w:p>
        </w:tc>
        <w:tc>
          <w:tcPr>
            <w:tcW w:w="1276" w:type="dxa"/>
            <w:tcBorders>
              <w:top w:val="single" w:sz="12" w:space="0" w:color="000000"/>
              <w:right w:val="single" w:sz="12" w:space="0" w:color="000000"/>
            </w:tcBorders>
            <w:shd w:val="clear" w:color="auto" w:fill="D9D9D9"/>
            <w:noWrap/>
            <w:vAlign w:val="center"/>
          </w:tcPr>
          <w:p w:rsidR="003B3C40" w:rsidRPr="00EF212E" w:rsidRDefault="003B3C40" w:rsidP="00145FED">
            <w:pPr>
              <w:jc w:val="center"/>
              <w:rPr>
                <w:b/>
                <w:bCs/>
                <w:color w:val="000000"/>
              </w:rPr>
            </w:pPr>
            <w:r>
              <w:rPr>
                <w:b/>
                <w:bCs/>
                <w:color w:val="000000"/>
              </w:rPr>
              <w:t>11 766,0</w:t>
            </w:r>
          </w:p>
        </w:tc>
        <w:tc>
          <w:tcPr>
            <w:tcW w:w="1269" w:type="dxa"/>
            <w:tcBorders>
              <w:top w:val="single" w:sz="12" w:space="0" w:color="000000"/>
              <w:left w:val="single" w:sz="12" w:space="0" w:color="000000"/>
            </w:tcBorders>
            <w:noWrap/>
            <w:vAlign w:val="center"/>
          </w:tcPr>
          <w:p w:rsidR="003B3C40" w:rsidRPr="00EF212E" w:rsidRDefault="003B3C40" w:rsidP="00145FED">
            <w:pPr>
              <w:jc w:val="center"/>
              <w:rPr>
                <w:b/>
                <w:bCs/>
                <w:color w:val="000000"/>
              </w:rPr>
            </w:pPr>
            <w:r>
              <w:rPr>
                <w:b/>
                <w:bCs/>
                <w:color w:val="000000"/>
              </w:rPr>
              <w:t>8 656,4</w:t>
            </w:r>
          </w:p>
        </w:tc>
        <w:tc>
          <w:tcPr>
            <w:tcW w:w="1134" w:type="dxa"/>
            <w:tcBorders>
              <w:top w:val="single" w:sz="12" w:space="0" w:color="000000"/>
            </w:tcBorders>
            <w:noWrap/>
            <w:vAlign w:val="center"/>
          </w:tcPr>
          <w:p w:rsidR="003B3C40" w:rsidRPr="00EF212E" w:rsidRDefault="003B3C40" w:rsidP="003759BE">
            <w:pPr>
              <w:jc w:val="center"/>
              <w:rPr>
                <w:b/>
                <w:bCs/>
                <w:color w:val="000000"/>
              </w:rPr>
            </w:pPr>
            <w:r>
              <w:rPr>
                <w:b/>
                <w:bCs/>
                <w:color w:val="000000"/>
              </w:rPr>
              <w:t>3 109,6</w:t>
            </w:r>
          </w:p>
        </w:tc>
        <w:tc>
          <w:tcPr>
            <w:tcW w:w="1056" w:type="dxa"/>
            <w:tcBorders>
              <w:top w:val="single" w:sz="12" w:space="0" w:color="000000"/>
            </w:tcBorders>
            <w:noWrap/>
            <w:vAlign w:val="center"/>
          </w:tcPr>
          <w:p w:rsidR="003B3C40" w:rsidRPr="00EF212E" w:rsidRDefault="003B3C40" w:rsidP="00145FED">
            <w:pPr>
              <w:jc w:val="center"/>
              <w:rPr>
                <w:b/>
                <w:bCs/>
                <w:color w:val="000000"/>
              </w:rPr>
            </w:pPr>
          </w:p>
        </w:tc>
        <w:tc>
          <w:tcPr>
            <w:tcW w:w="992" w:type="dxa"/>
            <w:tcBorders>
              <w:top w:val="single" w:sz="12" w:space="0" w:color="000000"/>
            </w:tcBorders>
            <w:noWrap/>
            <w:vAlign w:val="center"/>
          </w:tcPr>
          <w:p w:rsidR="003B3C40" w:rsidRPr="00EF212E" w:rsidRDefault="003B3C40" w:rsidP="003759BE">
            <w:pPr>
              <w:jc w:val="center"/>
              <w:rPr>
                <w:b/>
                <w:bCs/>
                <w:color w:val="000000"/>
              </w:rPr>
            </w:pPr>
          </w:p>
        </w:tc>
        <w:tc>
          <w:tcPr>
            <w:tcW w:w="993" w:type="dxa"/>
            <w:tcBorders>
              <w:top w:val="single" w:sz="12" w:space="0" w:color="000000"/>
            </w:tcBorders>
            <w:noWrap/>
            <w:vAlign w:val="center"/>
          </w:tcPr>
          <w:p w:rsidR="003B3C40" w:rsidRPr="00EF212E" w:rsidRDefault="003B3C40" w:rsidP="00341532">
            <w:pPr>
              <w:jc w:val="center"/>
              <w:rPr>
                <w:b/>
                <w:bCs/>
                <w:color w:val="000000"/>
              </w:rPr>
            </w:pPr>
          </w:p>
        </w:tc>
      </w:tr>
      <w:tr w:rsidR="003B3C40" w:rsidRPr="003759BE">
        <w:trPr>
          <w:cantSplit/>
          <w:trHeight w:val="300"/>
        </w:trPr>
        <w:tc>
          <w:tcPr>
            <w:tcW w:w="6111" w:type="dxa"/>
            <w:noWrap/>
            <w:vAlign w:val="center"/>
          </w:tcPr>
          <w:p w:rsidR="003B3C40" w:rsidRDefault="003B3C40" w:rsidP="003759BE">
            <w:pPr>
              <w:ind w:left="708"/>
              <w:rPr>
                <w:color w:val="000000"/>
              </w:rPr>
            </w:pPr>
            <w:r>
              <w:rPr>
                <w:color w:val="000000"/>
              </w:rPr>
              <w:t>в том числе:</w:t>
            </w:r>
          </w:p>
        </w:tc>
        <w:tc>
          <w:tcPr>
            <w:tcW w:w="1276" w:type="dxa"/>
            <w:tcBorders>
              <w:right w:val="single" w:sz="12" w:space="0" w:color="000000"/>
            </w:tcBorders>
            <w:shd w:val="clear" w:color="auto" w:fill="D9D9D9"/>
            <w:noWrap/>
            <w:vAlign w:val="center"/>
          </w:tcPr>
          <w:p w:rsidR="003B3C40" w:rsidRPr="00EF212E" w:rsidRDefault="003B3C40" w:rsidP="003759BE">
            <w:pPr>
              <w:jc w:val="center"/>
              <w:rPr>
                <w:color w:val="000000"/>
              </w:rPr>
            </w:pPr>
          </w:p>
        </w:tc>
        <w:tc>
          <w:tcPr>
            <w:tcW w:w="1269" w:type="dxa"/>
            <w:tcBorders>
              <w:left w:val="single" w:sz="12" w:space="0" w:color="000000"/>
            </w:tcBorders>
            <w:noWrap/>
            <w:vAlign w:val="center"/>
          </w:tcPr>
          <w:p w:rsidR="003B3C40" w:rsidRPr="00EF212E" w:rsidRDefault="003B3C40" w:rsidP="003759BE">
            <w:pPr>
              <w:jc w:val="center"/>
              <w:rPr>
                <w:color w:val="000000"/>
              </w:rPr>
            </w:pPr>
          </w:p>
        </w:tc>
        <w:tc>
          <w:tcPr>
            <w:tcW w:w="1134" w:type="dxa"/>
            <w:noWrap/>
            <w:vAlign w:val="center"/>
          </w:tcPr>
          <w:p w:rsidR="003B3C40" w:rsidRPr="00EF212E" w:rsidRDefault="003B3C40" w:rsidP="003759BE">
            <w:pPr>
              <w:jc w:val="center"/>
              <w:rPr>
                <w:color w:val="000000"/>
              </w:rPr>
            </w:pPr>
          </w:p>
        </w:tc>
        <w:tc>
          <w:tcPr>
            <w:tcW w:w="1056" w:type="dxa"/>
            <w:noWrap/>
            <w:vAlign w:val="center"/>
          </w:tcPr>
          <w:p w:rsidR="003B3C40" w:rsidRPr="00EF212E" w:rsidRDefault="003B3C40" w:rsidP="003759BE">
            <w:pPr>
              <w:jc w:val="center"/>
              <w:rPr>
                <w:color w:val="000000"/>
              </w:rPr>
            </w:pPr>
          </w:p>
        </w:tc>
        <w:tc>
          <w:tcPr>
            <w:tcW w:w="992" w:type="dxa"/>
            <w:noWrap/>
            <w:vAlign w:val="center"/>
          </w:tcPr>
          <w:p w:rsidR="003B3C40" w:rsidRPr="00EF212E" w:rsidRDefault="003B3C40" w:rsidP="003759BE">
            <w:pPr>
              <w:jc w:val="center"/>
              <w:rPr>
                <w:color w:val="000000"/>
              </w:rPr>
            </w:pPr>
          </w:p>
        </w:tc>
        <w:tc>
          <w:tcPr>
            <w:tcW w:w="993" w:type="dxa"/>
            <w:noWrap/>
            <w:vAlign w:val="center"/>
          </w:tcPr>
          <w:p w:rsidR="003B3C40" w:rsidRPr="00EF212E" w:rsidRDefault="003B3C40" w:rsidP="003759BE">
            <w:pPr>
              <w:jc w:val="center"/>
              <w:rPr>
                <w:color w:val="000000"/>
              </w:rPr>
            </w:pPr>
          </w:p>
        </w:tc>
      </w:tr>
      <w:tr w:rsidR="003B3C40" w:rsidRPr="003759BE">
        <w:trPr>
          <w:cantSplit/>
          <w:trHeight w:val="510"/>
        </w:trPr>
        <w:tc>
          <w:tcPr>
            <w:tcW w:w="6111" w:type="dxa"/>
            <w:noWrap/>
            <w:vAlign w:val="center"/>
          </w:tcPr>
          <w:p w:rsidR="003B3C40" w:rsidRPr="003759BE" w:rsidRDefault="003B3C40" w:rsidP="008E36C6">
            <w:pPr>
              <w:ind w:firstLine="474"/>
              <w:rPr>
                <w:color w:val="000000"/>
              </w:rPr>
            </w:pPr>
            <w:r w:rsidRPr="003759BE">
              <w:rPr>
                <w:color w:val="000000"/>
              </w:rPr>
              <w:t>С</w:t>
            </w:r>
            <w:r>
              <w:rPr>
                <w:color w:val="000000"/>
              </w:rPr>
              <w:t>редства муниципального бюджета БМР</w:t>
            </w:r>
            <w:r w:rsidRPr="003759BE">
              <w:rPr>
                <w:color w:val="000000"/>
              </w:rPr>
              <w:t xml:space="preserve">, </w:t>
            </w:r>
            <w:r>
              <w:rPr>
                <w:color w:val="000000"/>
              </w:rPr>
              <w:t>тыс</w:t>
            </w:r>
            <w:r w:rsidRPr="003759BE">
              <w:rPr>
                <w:color w:val="000000"/>
              </w:rPr>
              <w:t>. руб.</w:t>
            </w:r>
          </w:p>
        </w:tc>
        <w:tc>
          <w:tcPr>
            <w:tcW w:w="1276" w:type="dxa"/>
            <w:tcBorders>
              <w:right w:val="single" w:sz="12" w:space="0" w:color="000000"/>
            </w:tcBorders>
            <w:shd w:val="clear" w:color="auto" w:fill="D9D9D9"/>
            <w:noWrap/>
            <w:vAlign w:val="center"/>
          </w:tcPr>
          <w:p w:rsidR="003B3C40" w:rsidRPr="00EF212E" w:rsidRDefault="003B3C40" w:rsidP="00145FED">
            <w:pPr>
              <w:jc w:val="center"/>
              <w:rPr>
                <w:color w:val="000000"/>
              </w:rPr>
            </w:pPr>
            <w:r>
              <w:rPr>
                <w:color w:val="000000"/>
              </w:rPr>
              <w:t>4 937,5</w:t>
            </w:r>
          </w:p>
        </w:tc>
        <w:tc>
          <w:tcPr>
            <w:tcW w:w="1269" w:type="dxa"/>
            <w:tcBorders>
              <w:left w:val="single" w:sz="12" w:space="0" w:color="000000"/>
            </w:tcBorders>
            <w:noWrap/>
            <w:vAlign w:val="center"/>
          </w:tcPr>
          <w:p w:rsidR="003B3C40" w:rsidRPr="00EF212E" w:rsidRDefault="003B3C40" w:rsidP="002C7FB7">
            <w:pPr>
              <w:jc w:val="center"/>
              <w:rPr>
                <w:color w:val="000000"/>
              </w:rPr>
            </w:pPr>
            <w:r>
              <w:rPr>
                <w:color w:val="000000"/>
              </w:rPr>
              <w:t>4 937,5</w:t>
            </w:r>
          </w:p>
        </w:tc>
        <w:tc>
          <w:tcPr>
            <w:tcW w:w="1134" w:type="dxa"/>
            <w:noWrap/>
            <w:vAlign w:val="center"/>
          </w:tcPr>
          <w:p w:rsidR="003B3C40" w:rsidRPr="00EF212E" w:rsidRDefault="003B3C40" w:rsidP="006C4826">
            <w:pPr>
              <w:jc w:val="center"/>
              <w:rPr>
                <w:color w:val="000000"/>
              </w:rPr>
            </w:pPr>
          </w:p>
        </w:tc>
        <w:tc>
          <w:tcPr>
            <w:tcW w:w="1056" w:type="dxa"/>
            <w:noWrap/>
            <w:vAlign w:val="center"/>
          </w:tcPr>
          <w:p w:rsidR="003B3C40" w:rsidRPr="00EF212E" w:rsidRDefault="003B3C40" w:rsidP="006C4826">
            <w:pPr>
              <w:jc w:val="center"/>
              <w:rPr>
                <w:color w:val="000000"/>
              </w:rPr>
            </w:pPr>
          </w:p>
        </w:tc>
        <w:tc>
          <w:tcPr>
            <w:tcW w:w="992" w:type="dxa"/>
            <w:noWrap/>
            <w:vAlign w:val="center"/>
          </w:tcPr>
          <w:p w:rsidR="003B3C40" w:rsidRPr="00EF212E" w:rsidRDefault="003B3C40" w:rsidP="006C4826">
            <w:pPr>
              <w:jc w:val="center"/>
              <w:rPr>
                <w:color w:val="000000"/>
              </w:rPr>
            </w:pPr>
          </w:p>
        </w:tc>
        <w:tc>
          <w:tcPr>
            <w:tcW w:w="993" w:type="dxa"/>
            <w:noWrap/>
            <w:vAlign w:val="center"/>
          </w:tcPr>
          <w:p w:rsidR="003B3C40" w:rsidRPr="00EF212E" w:rsidRDefault="003B3C40" w:rsidP="006C4826">
            <w:pPr>
              <w:jc w:val="center"/>
              <w:rPr>
                <w:color w:val="000000"/>
              </w:rPr>
            </w:pPr>
          </w:p>
        </w:tc>
      </w:tr>
      <w:tr w:rsidR="003B3C40" w:rsidRPr="003759BE">
        <w:trPr>
          <w:cantSplit/>
          <w:trHeight w:val="300"/>
        </w:trPr>
        <w:tc>
          <w:tcPr>
            <w:tcW w:w="6111" w:type="dxa"/>
            <w:noWrap/>
            <w:vAlign w:val="center"/>
          </w:tcPr>
          <w:p w:rsidR="003B3C40" w:rsidRPr="003759BE" w:rsidRDefault="003B3C40" w:rsidP="008E36C6">
            <w:pPr>
              <w:ind w:firstLine="474"/>
              <w:rPr>
                <w:color w:val="000000"/>
              </w:rPr>
            </w:pPr>
            <w:r w:rsidRPr="003759BE">
              <w:rPr>
                <w:color w:val="000000"/>
              </w:rPr>
              <w:t xml:space="preserve">Внебюджетные, </w:t>
            </w:r>
            <w:r>
              <w:rPr>
                <w:color w:val="000000"/>
              </w:rPr>
              <w:t>тыс</w:t>
            </w:r>
            <w:r w:rsidRPr="003759BE">
              <w:rPr>
                <w:color w:val="000000"/>
              </w:rPr>
              <w:t>. руб.</w:t>
            </w:r>
          </w:p>
        </w:tc>
        <w:tc>
          <w:tcPr>
            <w:tcW w:w="1276" w:type="dxa"/>
            <w:tcBorders>
              <w:right w:val="single" w:sz="12" w:space="0" w:color="000000"/>
            </w:tcBorders>
            <w:shd w:val="clear" w:color="auto" w:fill="D9D9D9"/>
            <w:noWrap/>
            <w:vAlign w:val="center"/>
          </w:tcPr>
          <w:p w:rsidR="003B3C40" w:rsidRPr="00EF212E" w:rsidRDefault="003B3C40" w:rsidP="00C772FA">
            <w:pPr>
              <w:jc w:val="center"/>
              <w:rPr>
                <w:color w:val="000000"/>
              </w:rPr>
            </w:pPr>
            <w:r>
              <w:rPr>
                <w:color w:val="000000"/>
              </w:rPr>
              <w:t>6 828,5</w:t>
            </w:r>
          </w:p>
        </w:tc>
        <w:tc>
          <w:tcPr>
            <w:tcW w:w="1269" w:type="dxa"/>
            <w:tcBorders>
              <w:left w:val="single" w:sz="12" w:space="0" w:color="000000"/>
            </w:tcBorders>
            <w:noWrap/>
            <w:vAlign w:val="center"/>
          </w:tcPr>
          <w:p w:rsidR="003B3C40" w:rsidRPr="00EF212E" w:rsidRDefault="003B3C40" w:rsidP="005D3BF6">
            <w:pPr>
              <w:jc w:val="center"/>
              <w:rPr>
                <w:color w:val="000000"/>
              </w:rPr>
            </w:pPr>
            <w:r>
              <w:rPr>
                <w:color w:val="000000"/>
              </w:rPr>
              <w:t>3 718,9</w:t>
            </w:r>
          </w:p>
        </w:tc>
        <w:tc>
          <w:tcPr>
            <w:tcW w:w="1134" w:type="dxa"/>
            <w:noWrap/>
            <w:vAlign w:val="center"/>
          </w:tcPr>
          <w:p w:rsidR="003B3C40" w:rsidRPr="00EF212E" w:rsidRDefault="003B3C40" w:rsidP="005D3BF6">
            <w:pPr>
              <w:jc w:val="center"/>
              <w:rPr>
                <w:color w:val="000000"/>
              </w:rPr>
            </w:pPr>
            <w:r>
              <w:rPr>
                <w:color w:val="000000"/>
              </w:rPr>
              <w:t>3 109,6</w:t>
            </w:r>
          </w:p>
        </w:tc>
        <w:tc>
          <w:tcPr>
            <w:tcW w:w="1056" w:type="dxa"/>
            <w:noWrap/>
            <w:vAlign w:val="center"/>
          </w:tcPr>
          <w:p w:rsidR="003B3C40" w:rsidRPr="00EF212E" w:rsidRDefault="003B3C40" w:rsidP="00145FED">
            <w:pPr>
              <w:jc w:val="center"/>
              <w:rPr>
                <w:color w:val="000000"/>
              </w:rPr>
            </w:pPr>
          </w:p>
        </w:tc>
        <w:tc>
          <w:tcPr>
            <w:tcW w:w="992" w:type="dxa"/>
            <w:noWrap/>
            <w:vAlign w:val="center"/>
          </w:tcPr>
          <w:p w:rsidR="003B3C40" w:rsidRPr="00EF212E" w:rsidRDefault="003B3C40" w:rsidP="003759BE">
            <w:pPr>
              <w:jc w:val="center"/>
              <w:rPr>
                <w:color w:val="000000"/>
              </w:rPr>
            </w:pPr>
          </w:p>
        </w:tc>
        <w:tc>
          <w:tcPr>
            <w:tcW w:w="993" w:type="dxa"/>
            <w:noWrap/>
            <w:vAlign w:val="center"/>
          </w:tcPr>
          <w:p w:rsidR="003B3C40" w:rsidRPr="00EF212E" w:rsidRDefault="003B3C40" w:rsidP="003759BE">
            <w:pPr>
              <w:jc w:val="center"/>
              <w:rPr>
                <w:color w:val="000000"/>
              </w:rPr>
            </w:pPr>
          </w:p>
        </w:tc>
      </w:tr>
    </w:tbl>
    <w:p w:rsidR="003B3C40" w:rsidRDefault="003B3C40" w:rsidP="00642709">
      <w:pPr>
        <w:spacing w:line="276" w:lineRule="auto"/>
        <w:jc w:val="both"/>
        <w:rPr>
          <w:sz w:val="16"/>
          <w:szCs w:val="16"/>
        </w:rPr>
        <w:sectPr w:rsidR="003B3C40" w:rsidSect="003759BE">
          <w:headerReference w:type="default" r:id="rId26"/>
          <w:footnotePr>
            <w:numRestart w:val="eachPage"/>
          </w:footnotePr>
          <w:pgSz w:w="16840" w:h="11907" w:orient="landscape" w:code="9"/>
          <w:pgMar w:top="1418" w:right="1077" w:bottom="851" w:left="1077" w:header="720" w:footer="0" w:gutter="0"/>
          <w:pgBorders w:offsetFrom="page">
            <w:bottom w:val="thinThickSmallGap" w:sz="12" w:space="24" w:color="948A54"/>
            <w:right w:val="single" w:sz="8" w:space="24" w:color="948A54"/>
          </w:pgBorders>
          <w:cols w:space="708"/>
          <w:docGrid w:linePitch="212"/>
        </w:sectPr>
      </w:pPr>
    </w:p>
    <w:p w:rsidR="003B3C40" w:rsidRDefault="003B3C40" w:rsidP="00DC2A1B">
      <w:pPr>
        <w:spacing w:line="276" w:lineRule="auto"/>
        <w:ind w:firstLine="708"/>
        <w:jc w:val="both"/>
        <w:rPr>
          <w:sz w:val="28"/>
          <w:szCs w:val="28"/>
        </w:rPr>
      </w:pPr>
      <w:r>
        <w:rPr>
          <w:sz w:val="28"/>
          <w:szCs w:val="28"/>
        </w:rPr>
        <w:t xml:space="preserve">Поскольку законом четко прописана ответственность собственников зданий, сооружений и жилых помещений по своевременному переходу на приборный учет потребления энергоресурсов, средства потребителей заложены в Программе на приобретение, установку/замену узлов учета. </w:t>
      </w:r>
    </w:p>
    <w:p w:rsidR="003B3C40" w:rsidRDefault="003B3C40" w:rsidP="00970644">
      <w:pPr>
        <w:spacing w:line="276" w:lineRule="auto"/>
        <w:ind w:firstLine="709"/>
        <w:jc w:val="both"/>
        <w:rPr>
          <w:sz w:val="28"/>
          <w:szCs w:val="28"/>
        </w:rPr>
      </w:pPr>
      <w:r w:rsidRPr="00970644">
        <w:rPr>
          <w:sz w:val="28"/>
          <w:szCs w:val="28"/>
        </w:rPr>
        <w:t xml:space="preserve">Актуальность </w:t>
      </w:r>
      <w:r>
        <w:rPr>
          <w:sz w:val="28"/>
          <w:szCs w:val="28"/>
        </w:rPr>
        <w:t>п</w:t>
      </w:r>
      <w:r w:rsidRPr="00970644">
        <w:rPr>
          <w:sz w:val="28"/>
          <w:szCs w:val="28"/>
        </w:rPr>
        <w:t>рограммы</w:t>
      </w:r>
      <w:r>
        <w:rPr>
          <w:sz w:val="28"/>
          <w:szCs w:val="28"/>
        </w:rPr>
        <w:t xml:space="preserve"> по переходу на коммерческий учет энергоресурсов</w:t>
      </w:r>
      <w:r w:rsidRPr="00970644">
        <w:rPr>
          <w:sz w:val="28"/>
          <w:szCs w:val="28"/>
        </w:rPr>
        <w:t xml:space="preserve"> обусловлена рядом социальных и экономических факторов. Социальные факторы связаны с качеством предоставляемых коммунальных услуг, экономические – с высокими платежами населения за коммунальные услуги. </w:t>
      </w:r>
    </w:p>
    <w:p w:rsidR="003B3C40" w:rsidRDefault="003B3C40" w:rsidP="00970644">
      <w:pPr>
        <w:spacing w:line="276" w:lineRule="auto"/>
        <w:ind w:firstLine="709"/>
        <w:jc w:val="both"/>
        <w:rPr>
          <w:sz w:val="28"/>
          <w:szCs w:val="28"/>
        </w:rPr>
      </w:pPr>
      <w:r w:rsidRPr="00970644">
        <w:rPr>
          <w:sz w:val="28"/>
          <w:szCs w:val="28"/>
        </w:rPr>
        <w:t>Од</w:t>
      </w:r>
      <w:r>
        <w:rPr>
          <w:sz w:val="28"/>
          <w:szCs w:val="28"/>
        </w:rPr>
        <w:t>ин</w:t>
      </w:r>
      <w:r w:rsidRPr="00970644">
        <w:rPr>
          <w:sz w:val="28"/>
          <w:szCs w:val="28"/>
        </w:rPr>
        <w:t xml:space="preserve"> из вопросов при эксплуатации индивидуальных приборов учета</w:t>
      </w:r>
      <w:r>
        <w:rPr>
          <w:sz w:val="28"/>
          <w:szCs w:val="28"/>
        </w:rPr>
        <w:t xml:space="preserve"> расхода энергоресурсов</w:t>
      </w:r>
      <w:r w:rsidRPr="00970644">
        <w:rPr>
          <w:sz w:val="28"/>
          <w:szCs w:val="28"/>
        </w:rPr>
        <w:t xml:space="preserve"> </w:t>
      </w:r>
      <w:r>
        <w:rPr>
          <w:sz w:val="28"/>
          <w:szCs w:val="28"/>
        </w:rPr>
        <w:t xml:space="preserve">– </w:t>
      </w:r>
      <w:r w:rsidRPr="00970644">
        <w:rPr>
          <w:sz w:val="28"/>
          <w:szCs w:val="28"/>
        </w:rPr>
        <w:t>это их ремонт и поверка</w:t>
      </w:r>
      <w:r>
        <w:rPr>
          <w:sz w:val="28"/>
          <w:szCs w:val="28"/>
        </w:rPr>
        <w:t>, поскольку в</w:t>
      </w:r>
      <w:r w:rsidRPr="00970644">
        <w:rPr>
          <w:sz w:val="28"/>
          <w:szCs w:val="28"/>
        </w:rPr>
        <w:t xml:space="preserve"> настоящее время в тарифах на содержание и ремонт внутридомовых инженерных сетей и оборудования многоквартирных жилых домов не предусмотрены средства на ремонт и поверку приборов учета. Данные тарифы должны быть утверждены собственниками жилых помещений. </w:t>
      </w:r>
      <w:r>
        <w:rPr>
          <w:sz w:val="28"/>
          <w:szCs w:val="28"/>
        </w:rPr>
        <w:t>Кроме того д</w:t>
      </w:r>
      <w:r w:rsidRPr="00970644">
        <w:rPr>
          <w:sz w:val="28"/>
          <w:szCs w:val="28"/>
        </w:rPr>
        <w:t xml:space="preserve">ля осуществления </w:t>
      </w:r>
      <w:r>
        <w:rPr>
          <w:sz w:val="28"/>
          <w:szCs w:val="28"/>
        </w:rPr>
        <w:t xml:space="preserve">обязательных </w:t>
      </w:r>
      <w:r w:rsidRPr="00970644">
        <w:rPr>
          <w:sz w:val="28"/>
          <w:szCs w:val="28"/>
        </w:rPr>
        <w:t>повер</w:t>
      </w:r>
      <w:r>
        <w:rPr>
          <w:sz w:val="28"/>
          <w:szCs w:val="28"/>
        </w:rPr>
        <w:t>ок</w:t>
      </w:r>
      <w:r w:rsidRPr="00970644">
        <w:rPr>
          <w:sz w:val="28"/>
          <w:szCs w:val="28"/>
        </w:rPr>
        <w:t xml:space="preserve">, ремонта и замены приборов учета </w:t>
      </w:r>
      <w:r>
        <w:rPr>
          <w:sz w:val="28"/>
          <w:szCs w:val="28"/>
        </w:rPr>
        <w:t>необходимо наличие в районе соответствующих</w:t>
      </w:r>
      <w:r w:rsidRPr="00970644">
        <w:rPr>
          <w:sz w:val="28"/>
          <w:szCs w:val="28"/>
        </w:rPr>
        <w:t xml:space="preserve"> сервисны</w:t>
      </w:r>
      <w:r>
        <w:rPr>
          <w:sz w:val="28"/>
          <w:szCs w:val="28"/>
        </w:rPr>
        <w:t>х</w:t>
      </w:r>
      <w:r w:rsidRPr="00970644">
        <w:rPr>
          <w:sz w:val="28"/>
          <w:szCs w:val="28"/>
        </w:rPr>
        <w:t xml:space="preserve"> служб для обслуживания </w:t>
      </w:r>
      <w:r>
        <w:rPr>
          <w:sz w:val="28"/>
          <w:szCs w:val="28"/>
        </w:rPr>
        <w:t>потребителей</w:t>
      </w:r>
      <w:r w:rsidRPr="00970644">
        <w:rPr>
          <w:sz w:val="28"/>
          <w:szCs w:val="28"/>
        </w:rPr>
        <w:t>.</w:t>
      </w:r>
    </w:p>
    <w:p w:rsidR="003B3C40" w:rsidRDefault="003B3C40" w:rsidP="00970644">
      <w:pPr>
        <w:spacing w:line="276" w:lineRule="auto"/>
        <w:ind w:firstLine="709"/>
        <w:jc w:val="both"/>
        <w:rPr>
          <w:sz w:val="28"/>
          <w:szCs w:val="28"/>
        </w:rPr>
      </w:pPr>
    </w:p>
    <w:p w:rsidR="003B3C40" w:rsidRDefault="003B3C40" w:rsidP="00970644">
      <w:pPr>
        <w:spacing w:line="276" w:lineRule="auto"/>
        <w:ind w:firstLine="709"/>
        <w:jc w:val="both"/>
        <w:rPr>
          <w:sz w:val="28"/>
          <w:szCs w:val="28"/>
        </w:rPr>
      </w:pPr>
      <w:r>
        <w:rPr>
          <w:sz w:val="28"/>
          <w:szCs w:val="28"/>
        </w:rPr>
        <w:br w:type="page"/>
      </w:r>
    </w:p>
    <w:p w:rsidR="003B3C40" w:rsidRPr="00E43973" w:rsidRDefault="003B3C40" w:rsidP="00970644">
      <w:pPr>
        <w:spacing w:line="276" w:lineRule="auto"/>
        <w:ind w:firstLine="709"/>
        <w:jc w:val="both"/>
        <w:rPr>
          <w:sz w:val="8"/>
          <w:szCs w:val="8"/>
        </w:rPr>
      </w:pPr>
    </w:p>
    <w:p w:rsidR="003B3C40" w:rsidRPr="00CD066D" w:rsidRDefault="003B3C40" w:rsidP="00331728">
      <w:pPr>
        <w:pStyle w:val="a7"/>
        <w:numPr>
          <w:ilvl w:val="0"/>
          <w:numId w:val="19"/>
        </w:numPr>
        <w:autoSpaceDE w:val="0"/>
        <w:autoSpaceDN w:val="0"/>
        <w:adjustRightInd w:val="0"/>
        <w:spacing w:before="0" w:after="0"/>
        <w:jc w:val="center"/>
        <w:outlineLvl w:val="0"/>
        <w:rPr>
          <w:b/>
          <w:bCs/>
          <w:vanish/>
          <w:color w:val="000080"/>
          <w:lang w:eastAsia="ru-RU"/>
        </w:rPr>
      </w:pPr>
      <w:bookmarkStart w:id="1471" w:name="_Toc266803747"/>
      <w:bookmarkStart w:id="1472" w:name="_Toc266894526"/>
      <w:bookmarkStart w:id="1473" w:name="_Toc266894855"/>
      <w:bookmarkStart w:id="1474" w:name="_Toc266915197"/>
      <w:bookmarkStart w:id="1475" w:name="_Toc266915524"/>
      <w:bookmarkStart w:id="1476" w:name="_Toc267000187"/>
      <w:bookmarkStart w:id="1477" w:name="_Toc267062510"/>
      <w:bookmarkStart w:id="1478" w:name="_Toc267074471"/>
      <w:bookmarkStart w:id="1479" w:name="_Toc267074780"/>
      <w:bookmarkStart w:id="1480" w:name="_Toc267148986"/>
      <w:bookmarkStart w:id="1481" w:name="_Toc267258987"/>
      <w:bookmarkStart w:id="1482" w:name="_Toc277155851"/>
      <w:bookmarkStart w:id="1483" w:name="_Toc279970681"/>
      <w:bookmarkStart w:id="1484" w:name="_Toc283991821"/>
      <w:bookmarkStart w:id="1485" w:name="_Toc290562229"/>
      <w:bookmarkStart w:id="1486" w:name="_Toc294276044"/>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rsidR="003B3C40" w:rsidRPr="00CD066D" w:rsidRDefault="003B3C40" w:rsidP="00331728">
      <w:pPr>
        <w:pStyle w:val="a7"/>
        <w:numPr>
          <w:ilvl w:val="0"/>
          <w:numId w:val="19"/>
        </w:numPr>
        <w:autoSpaceDE w:val="0"/>
        <w:autoSpaceDN w:val="0"/>
        <w:adjustRightInd w:val="0"/>
        <w:spacing w:before="0" w:after="0"/>
        <w:jc w:val="center"/>
        <w:outlineLvl w:val="0"/>
        <w:rPr>
          <w:b/>
          <w:bCs/>
          <w:vanish/>
          <w:color w:val="000080"/>
          <w:lang w:eastAsia="ru-RU"/>
        </w:rPr>
      </w:pPr>
      <w:bookmarkStart w:id="1487" w:name="_Toc266803748"/>
      <w:bookmarkStart w:id="1488" w:name="_Toc266894527"/>
      <w:bookmarkStart w:id="1489" w:name="_Toc266894856"/>
      <w:bookmarkStart w:id="1490" w:name="_Toc266915198"/>
      <w:bookmarkStart w:id="1491" w:name="_Toc266915525"/>
      <w:bookmarkStart w:id="1492" w:name="_Toc267000188"/>
      <w:bookmarkStart w:id="1493" w:name="_Toc267062511"/>
      <w:bookmarkStart w:id="1494" w:name="_Toc267074472"/>
      <w:bookmarkStart w:id="1495" w:name="_Toc267074781"/>
      <w:bookmarkStart w:id="1496" w:name="_Toc267148987"/>
      <w:bookmarkStart w:id="1497" w:name="_Toc267258988"/>
      <w:bookmarkStart w:id="1498" w:name="_Toc277155852"/>
      <w:bookmarkStart w:id="1499" w:name="_Toc279970682"/>
      <w:bookmarkStart w:id="1500" w:name="_Toc283991822"/>
      <w:bookmarkStart w:id="1501" w:name="_Toc290562230"/>
      <w:bookmarkStart w:id="1502" w:name="_Toc294276045"/>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rsidR="003B3C40" w:rsidRPr="00CD066D" w:rsidRDefault="003B3C40" w:rsidP="00331728">
      <w:pPr>
        <w:pStyle w:val="a7"/>
        <w:numPr>
          <w:ilvl w:val="0"/>
          <w:numId w:val="19"/>
        </w:numPr>
        <w:autoSpaceDE w:val="0"/>
        <w:autoSpaceDN w:val="0"/>
        <w:adjustRightInd w:val="0"/>
        <w:spacing w:before="0" w:after="0"/>
        <w:jc w:val="center"/>
        <w:outlineLvl w:val="0"/>
        <w:rPr>
          <w:b/>
          <w:bCs/>
          <w:vanish/>
          <w:color w:val="000080"/>
          <w:lang w:eastAsia="ru-RU"/>
        </w:rPr>
      </w:pPr>
      <w:bookmarkStart w:id="1503" w:name="_Toc266803749"/>
      <w:bookmarkStart w:id="1504" w:name="_Toc266894528"/>
      <w:bookmarkStart w:id="1505" w:name="_Toc266894857"/>
      <w:bookmarkStart w:id="1506" w:name="_Toc266915199"/>
      <w:bookmarkStart w:id="1507" w:name="_Toc266915526"/>
      <w:bookmarkStart w:id="1508" w:name="_Toc267000189"/>
      <w:bookmarkStart w:id="1509" w:name="_Toc267062512"/>
      <w:bookmarkStart w:id="1510" w:name="_Toc267074473"/>
      <w:bookmarkStart w:id="1511" w:name="_Toc267074782"/>
      <w:bookmarkStart w:id="1512" w:name="_Toc267148988"/>
      <w:bookmarkStart w:id="1513" w:name="_Toc267258989"/>
      <w:bookmarkStart w:id="1514" w:name="_Toc277155853"/>
      <w:bookmarkStart w:id="1515" w:name="_Toc279970683"/>
      <w:bookmarkStart w:id="1516" w:name="_Toc283991823"/>
      <w:bookmarkStart w:id="1517" w:name="_Toc290562231"/>
      <w:bookmarkStart w:id="1518" w:name="_Toc294276046"/>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rsidR="003B3C40" w:rsidRPr="00CD066D" w:rsidRDefault="003B3C40" w:rsidP="00331728">
      <w:pPr>
        <w:pStyle w:val="a7"/>
        <w:numPr>
          <w:ilvl w:val="0"/>
          <w:numId w:val="19"/>
        </w:numPr>
        <w:autoSpaceDE w:val="0"/>
        <w:autoSpaceDN w:val="0"/>
        <w:adjustRightInd w:val="0"/>
        <w:spacing w:before="0" w:after="0"/>
        <w:jc w:val="center"/>
        <w:outlineLvl w:val="0"/>
        <w:rPr>
          <w:b/>
          <w:bCs/>
          <w:vanish/>
          <w:color w:val="000080"/>
          <w:lang w:eastAsia="ru-RU"/>
        </w:rPr>
      </w:pPr>
      <w:bookmarkStart w:id="1519" w:name="_Toc266803750"/>
      <w:bookmarkStart w:id="1520" w:name="_Toc266894529"/>
      <w:bookmarkStart w:id="1521" w:name="_Toc266894858"/>
      <w:bookmarkStart w:id="1522" w:name="_Toc266915200"/>
      <w:bookmarkStart w:id="1523" w:name="_Toc266915527"/>
      <w:bookmarkStart w:id="1524" w:name="_Toc267000190"/>
      <w:bookmarkStart w:id="1525" w:name="_Toc267062513"/>
      <w:bookmarkStart w:id="1526" w:name="_Toc267074474"/>
      <w:bookmarkStart w:id="1527" w:name="_Toc267074783"/>
      <w:bookmarkStart w:id="1528" w:name="_Toc267148989"/>
      <w:bookmarkStart w:id="1529" w:name="_Toc267258990"/>
      <w:bookmarkStart w:id="1530" w:name="_Toc277155854"/>
      <w:bookmarkStart w:id="1531" w:name="_Toc279970684"/>
      <w:bookmarkStart w:id="1532" w:name="_Toc283991824"/>
      <w:bookmarkStart w:id="1533" w:name="_Toc290562232"/>
      <w:bookmarkStart w:id="1534" w:name="_Toc294276047"/>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rsidR="003B3C40" w:rsidRPr="00CD066D" w:rsidRDefault="003B3C40" w:rsidP="00331728">
      <w:pPr>
        <w:pStyle w:val="a7"/>
        <w:numPr>
          <w:ilvl w:val="0"/>
          <w:numId w:val="19"/>
        </w:numPr>
        <w:autoSpaceDE w:val="0"/>
        <w:autoSpaceDN w:val="0"/>
        <w:adjustRightInd w:val="0"/>
        <w:spacing w:before="0" w:after="0"/>
        <w:jc w:val="center"/>
        <w:outlineLvl w:val="0"/>
        <w:rPr>
          <w:b/>
          <w:bCs/>
          <w:vanish/>
          <w:color w:val="000080"/>
          <w:lang w:eastAsia="ru-RU"/>
        </w:rPr>
      </w:pPr>
      <w:bookmarkStart w:id="1535" w:name="_Toc266803751"/>
      <w:bookmarkStart w:id="1536" w:name="_Toc266894530"/>
      <w:bookmarkStart w:id="1537" w:name="_Toc266894859"/>
      <w:bookmarkStart w:id="1538" w:name="_Toc266915201"/>
      <w:bookmarkStart w:id="1539" w:name="_Toc266915528"/>
      <w:bookmarkStart w:id="1540" w:name="_Toc267000191"/>
      <w:bookmarkStart w:id="1541" w:name="_Toc267062514"/>
      <w:bookmarkStart w:id="1542" w:name="_Toc267074475"/>
      <w:bookmarkStart w:id="1543" w:name="_Toc267074784"/>
      <w:bookmarkStart w:id="1544" w:name="_Toc267148990"/>
      <w:bookmarkStart w:id="1545" w:name="_Toc267258991"/>
      <w:bookmarkStart w:id="1546" w:name="_Toc277155855"/>
      <w:bookmarkStart w:id="1547" w:name="_Toc279970685"/>
      <w:bookmarkStart w:id="1548" w:name="_Toc283991825"/>
      <w:bookmarkStart w:id="1549" w:name="_Toc290562233"/>
      <w:bookmarkStart w:id="1550" w:name="_Toc294276048"/>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rsidR="003B3C40" w:rsidRPr="00CD066D" w:rsidRDefault="003B3C40" w:rsidP="00331728">
      <w:pPr>
        <w:pStyle w:val="a7"/>
        <w:numPr>
          <w:ilvl w:val="0"/>
          <w:numId w:val="19"/>
        </w:numPr>
        <w:autoSpaceDE w:val="0"/>
        <w:autoSpaceDN w:val="0"/>
        <w:adjustRightInd w:val="0"/>
        <w:spacing w:before="0" w:after="0"/>
        <w:jc w:val="center"/>
        <w:outlineLvl w:val="0"/>
        <w:rPr>
          <w:b/>
          <w:bCs/>
          <w:vanish/>
          <w:color w:val="000080"/>
          <w:lang w:eastAsia="ru-RU"/>
        </w:rPr>
      </w:pPr>
      <w:bookmarkStart w:id="1551" w:name="_Toc266803752"/>
      <w:bookmarkStart w:id="1552" w:name="_Toc266894531"/>
      <w:bookmarkStart w:id="1553" w:name="_Toc266894860"/>
      <w:bookmarkStart w:id="1554" w:name="_Toc266915202"/>
      <w:bookmarkStart w:id="1555" w:name="_Toc266915529"/>
      <w:bookmarkStart w:id="1556" w:name="_Toc267000192"/>
      <w:bookmarkStart w:id="1557" w:name="_Toc267062515"/>
      <w:bookmarkStart w:id="1558" w:name="_Toc267074476"/>
      <w:bookmarkStart w:id="1559" w:name="_Toc267074785"/>
      <w:bookmarkStart w:id="1560" w:name="_Toc267148991"/>
      <w:bookmarkStart w:id="1561" w:name="_Toc267258992"/>
      <w:bookmarkStart w:id="1562" w:name="_Toc277155856"/>
      <w:bookmarkStart w:id="1563" w:name="_Toc279970686"/>
      <w:bookmarkStart w:id="1564" w:name="_Toc283991826"/>
      <w:bookmarkStart w:id="1565" w:name="_Toc290562234"/>
      <w:bookmarkStart w:id="1566" w:name="_Toc294276049"/>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rsidR="003B3C40" w:rsidRPr="00CD066D" w:rsidRDefault="003B3C40" w:rsidP="00331728">
      <w:pPr>
        <w:pStyle w:val="a7"/>
        <w:numPr>
          <w:ilvl w:val="0"/>
          <w:numId w:val="19"/>
        </w:numPr>
        <w:autoSpaceDE w:val="0"/>
        <w:autoSpaceDN w:val="0"/>
        <w:adjustRightInd w:val="0"/>
        <w:spacing w:before="0" w:after="0"/>
        <w:jc w:val="center"/>
        <w:outlineLvl w:val="0"/>
        <w:rPr>
          <w:b/>
          <w:bCs/>
          <w:vanish/>
          <w:color w:val="000080"/>
          <w:lang w:eastAsia="ru-RU"/>
        </w:rPr>
      </w:pPr>
      <w:bookmarkStart w:id="1567" w:name="_Toc266803753"/>
      <w:bookmarkStart w:id="1568" w:name="_Toc266894532"/>
      <w:bookmarkStart w:id="1569" w:name="_Toc266894861"/>
      <w:bookmarkStart w:id="1570" w:name="_Toc266915203"/>
      <w:bookmarkStart w:id="1571" w:name="_Toc266915530"/>
      <w:bookmarkStart w:id="1572" w:name="_Toc267000193"/>
      <w:bookmarkStart w:id="1573" w:name="_Toc267062516"/>
      <w:bookmarkStart w:id="1574" w:name="_Toc267074477"/>
      <w:bookmarkStart w:id="1575" w:name="_Toc267074786"/>
      <w:bookmarkStart w:id="1576" w:name="_Toc267148992"/>
      <w:bookmarkStart w:id="1577" w:name="_Toc267258993"/>
      <w:bookmarkStart w:id="1578" w:name="_Toc277155857"/>
      <w:bookmarkStart w:id="1579" w:name="_Toc279970687"/>
      <w:bookmarkStart w:id="1580" w:name="_Toc283991827"/>
      <w:bookmarkStart w:id="1581" w:name="_Toc290562235"/>
      <w:bookmarkStart w:id="1582" w:name="_Toc294276050"/>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rsidR="003B3C40" w:rsidRPr="005D7A98" w:rsidRDefault="003B3C40" w:rsidP="00331728">
      <w:pPr>
        <w:pStyle w:val="10"/>
        <w:numPr>
          <w:ilvl w:val="0"/>
          <w:numId w:val="19"/>
        </w:numPr>
        <w:spacing w:before="0" w:after="0" w:line="276" w:lineRule="auto"/>
        <w:rPr>
          <w:rFonts w:ascii="Times New Roman" w:hAnsi="Times New Roman" w:cs="Times New Roman"/>
          <w:sz w:val="28"/>
          <w:szCs w:val="28"/>
        </w:rPr>
      </w:pPr>
      <w:bookmarkStart w:id="1583" w:name="_Toc294276051"/>
      <w:r w:rsidRPr="005D7A98">
        <w:rPr>
          <w:rFonts w:ascii="Times New Roman" w:hAnsi="Times New Roman" w:cs="Times New Roman"/>
          <w:sz w:val="28"/>
          <w:szCs w:val="28"/>
        </w:rPr>
        <w:t>Энергосбережение при потреблении энергоресурсов</w:t>
      </w:r>
      <w:bookmarkEnd w:id="1583"/>
    </w:p>
    <w:p w:rsidR="003B3C40" w:rsidRPr="00CD066D" w:rsidRDefault="003B3C40" w:rsidP="00331728">
      <w:pPr>
        <w:pStyle w:val="a7"/>
        <w:keepNext/>
        <w:numPr>
          <w:ilvl w:val="0"/>
          <w:numId w:val="20"/>
        </w:numPr>
        <w:spacing w:before="0" w:after="0"/>
        <w:jc w:val="center"/>
        <w:outlineLvl w:val="1"/>
        <w:rPr>
          <w:b/>
          <w:bCs/>
          <w:vanish/>
          <w:color w:val="000080"/>
          <w:lang w:eastAsia="ru-RU"/>
        </w:rPr>
      </w:pPr>
      <w:bookmarkStart w:id="1584" w:name="_Toc266803755"/>
      <w:bookmarkStart w:id="1585" w:name="_Toc266894534"/>
      <w:bookmarkStart w:id="1586" w:name="_Toc266894863"/>
      <w:bookmarkStart w:id="1587" w:name="_Toc266915205"/>
      <w:bookmarkStart w:id="1588" w:name="_Toc266915532"/>
      <w:bookmarkStart w:id="1589" w:name="_Toc267000195"/>
      <w:bookmarkStart w:id="1590" w:name="_Toc267062518"/>
      <w:bookmarkStart w:id="1591" w:name="_Toc267074479"/>
      <w:bookmarkStart w:id="1592" w:name="_Toc267074788"/>
      <w:bookmarkStart w:id="1593" w:name="_Toc267148994"/>
      <w:bookmarkStart w:id="1594" w:name="_Toc267258995"/>
      <w:bookmarkStart w:id="1595" w:name="_Toc277155859"/>
      <w:bookmarkStart w:id="1596" w:name="_Toc279970689"/>
      <w:bookmarkStart w:id="1597" w:name="_Toc283991829"/>
      <w:bookmarkStart w:id="1598" w:name="_Toc290562237"/>
      <w:bookmarkStart w:id="1599" w:name="_Toc294276052"/>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rsidR="003B3C40" w:rsidRPr="00CD066D" w:rsidRDefault="003B3C40" w:rsidP="00331728">
      <w:pPr>
        <w:pStyle w:val="a7"/>
        <w:keepNext/>
        <w:numPr>
          <w:ilvl w:val="0"/>
          <w:numId w:val="20"/>
        </w:numPr>
        <w:spacing w:before="0" w:after="0"/>
        <w:jc w:val="center"/>
        <w:outlineLvl w:val="1"/>
        <w:rPr>
          <w:b/>
          <w:bCs/>
          <w:vanish/>
          <w:color w:val="000080"/>
          <w:lang w:eastAsia="ru-RU"/>
        </w:rPr>
      </w:pPr>
      <w:bookmarkStart w:id="1600" w:name="_Toc266803756"/>
      <w:bookmarkStart w:id="1601" w:name="_Toc266894535"/>
      <w:bookmarkStart w:id="1602" w:name="_Toc266894864"/>
      <w:bookmarkStart w:id="1603" w:name="_Toc266915206"/>
      <w:bookmarkStart w:id="1604" w:name="_Toc266915533"/>
      <w:bookmarkStart w:id="1605" w:name="_Toc267000196"/>
      <w:bookmarkStart w:id="1606" w:name="_Toc267062519"/>
      <w:bookmarkStart w:id="1607" w:name="_Toc267074480"/>
      <w:bookmarkStart w:id="1608" w:name="_Toc267074789"/>
      <w:bookmarkStart w:id="1609" w:name="_Toc267148995"/>
      <w:bookmarkStart w:id="1610" w:name="_Toc267258996"/>
      <w:bookmarkStart w:id="1611" w:name="_Toc277155860"/>
      <w:bookmarkStart w:id="1612" w:name="_Toc279970690"/>
      <w:bookmarkStart w:id="1613" w:name="_Toc283991830"/>
      <w:bookmarkStart w:id="1614" w:name="_Toc290562238"/>
      <w:bookmarkStart w:id="1615" w:name="_Toc294276053"/>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rsidR="003B3C40" w:rsidRPr="00CD066D" w:rsidRDefault="003B3C40" w:rsidP="00331728">
      <w:pPr>
        <w:pStyle w:val="a7"/>
        <w:keepNext/>
        <w:numPr>
          <w:ilvl w:val="0"/>
          <w:numId w:val="20"/>
        </w:numPr>
        <w:spacing w:before="0" w:after="0"/>
        <w:jc w:val="center"/>
        <w:outlineLvl w:val="1"/>
        <w:rPr>
          <w:b/>
          <w:bCs/>
          <w:vanish/>
          <w:color w:val="000080"/>
          <w:lang w:eastAsia="ru-RU"/>
        </w:rPr>
      </w:pPr>
      <w:bookmarkStart w:id="1616" w:name="_Toc266803757"/>
      <w:bookmarkStart w:id="1617" w:name="_Toc266894536"/>
      <w:bookmarkStart w:id="1618" w:name="_Toc266894865"/>
      <w:bookmarkStart w:id="1619" w:name="_Toc266915207"/>
      <w:bookmarkStart w:id="1620" w:name="_Toc266915534"/>
      <w:bookmarkStart w:id="1621" w:name="_Toc267000197"/>
      <w:bookmarkStart w:id="1622" w:name="_Toc267062520"/>
      <w:bookmarkStart w:id="1623" w:name="_Toc267074481"/>
      <w:bookmarkStart w:id="1624" w:name="_Toc267074790"/>
      <w:bookmarkStart w:id="1625" w:name="_Toc267148996"/>
      <w:bookmarkStart w:id="1626" w:name="_Toc267258997"/>
      <w:bookmarkStart w:id="1627" w:name="_Toc277155861"/>
      <w:bookmarkStart w:id="1628" w:name="_Toc279970691"/>
      <w:bookmarkStart w:id="1629" w:name="_Toc283991831"/>
      <w:bookmarkStart w:id="1630" w:name="_Toc290562239"/>
      <w:bookmarkStart w:id="1631" w:name="_Toc294276054"/>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rsidR="003B3C40" w:rsidRPr="00CD066D" w:rsidRDefault="003B3C40" w:rsidP="00331728">
      <w:pPr>
        <w:pStyle w:val="a7"/>
        <w:keepNext/>
        <w:numPr>
          <w:ilvl w:val="0"/>
          <w:numId w:val="20"/>
        </w:numPr>
        <w:spacing w:before="0" w:after="0"/>
        <w:jc w:val="center"/>
        <w:outlineLvl w:val="1"/>
        <w:rPr>
          <w:b/>
          <w:bCs/>
          <w:vanish/>
          <w:color w:val="000080"/>
          <w:lang w:eastAsia="ru-RU"/>
        </w:rPr>
      </w:pPr>
      <w:bookmarkStart w:id="1632" w:name="_Toc266803758"/>
      <w:bookmarkStart w:id="1633" w:name="_Toc266894537"/>
      <w:bookmarkStart w:id="1634" w:name="_Toc266894866"/>
      <w:bookmarkStart w:id="1635" w:name="_Toc266915208"/>
      <w:bookmarkStart w:id="1636" w:name="_Toc266915535"/>
      <w:bookmarkStart w:id="1637" w:name="_Toc267000198"/>
      <w:bookmarkStart w:id="1638" w:name="_Toc267062521"/>
      <w:bookmarkStart w:id="1639" w:name="_Toc267074482"/>
      <w:bookmarkStart w:id="1640" w:name="_Toc267074791"/>
      <w:bookmarkStart w:id="1641" w:name="_Toc267148997"/>
      <w:bookmarkStart w:id="1642" w:name="_Toc267258998"/>
      <w:bookmarkStart w:id="1643" w:name="_Toc277155862"/>
      <w:bookmarkStart w:id="1644" w:name="_Toc279970692"/>
      <w:bookmarkStart w:id="1645" w:name="_Toc283991832"/>
      <w:bookmarkStart w:id="1646" w:name="_Toc290562240"/>
      <w:bookmarkStart w:id="1647" w:name="_Toc294276055"/>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rsidR="003B3C40" w:rsidRPr="00CD066D" w:rsidRDefault="003B3C40" w:rsidP="00331728">
      <w:pPr>
        <w:pStyle w:val="a7"/>
        <w:keepNext/>
        <w:numPr>
          <w:ilvl w:val="0"/>
          <w:numId w:val="20"/>
        </w:numPr>
        <w:spacing w:before="0" w:after="0"/>
        <w:jc w:val="center"/>
        <w:outlineLvl w:val="1"/>
        <w:rPr>
          <w:b/>
          <w:bCs/>
          <w:vanish/>
          <w:color w:val="000080"/>
          <w:lang w:eastAsia="ru-RU"/>
        </w:rPr>
      </w:pPr>
      <w:bookmarkStart w:id="1648" w:name="_Toc266803759"/>
      <w:bookmarkStart w:id="1649" w:name="_Toc266894538"/>
      <w:bookmarkStart w:id="1650" w:name="_Toc266894867"/>
      <w:bookmarkStart w:id="1651" w:name="_Toc266915209"/>
      <w:bookmarkStart w:id="1652" w:name="_Toc266915536"/>
      <w:bookmarkStart w:id="1653" w:name="_Toc267000199"/>
      <w:bookmarkStart w:id="1654" w:name="_Toc267062522"/>
      <w:bookmarkStart w:id="1655" w:name="_Toc267074483"/>
      <w:bookmarkStart w:id="1656" w:name="_Toc267074792"/>
      <w:bookmarkStart w:id="1657" w:name="_Toc267148998"/>
      <w:bookmarkStart w:id="1658" w:name="_Toc267258999"/>
      <w:bookmarkStart w:id="1659" w:name="_Toc277155863"/>
      <w:bookmarkStart w:id="1660" w:name="_Toc279970693"/>
      <w:bookmarkStart w:id="1661" w:name="_Toc283991833"/>
      <w:bookmarkStart w:id="1662" w:name="_Toc290562241"/>
      <w:bookmarkStart w:id="1663" w:name="_Toc294276056"/>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3B3C40" w:rsidRPr="00CD066D" w:rsidRDefault="003B3C40" w:rsidP="00331728">
      <w:pPr>
        <w:pStyle w:val="a7"/>
        <w:keepNext/>
        <w:numPr>
          <w:ilvl w:val="0"/>
          <w:numId w:val="20"/>
        </w:numPr>
        <w:spacing w:before="0" w:after="0"/>
        <w:jc w:val="center"/>
        <w:outlineLvl w:val="1"/>
        <w:rPr>
          <w:b/>
          <w:bCs/>
          <w:vanish/>
          <w:color w:val="000080"/>
          <w:lang w:eastAsia="ru-RU"/>
        </w:rPr>
      </w:pPr>
      <w:bookmarkStart w:id="1664" w:name="_Toc266803760"/>
      <w:bookmarkStart w:id="1665" w:name="_Toc266894539"/>
      <w:bookmarkStart w:id="1666" w:name="_Toc266894868"/>
      <w:bookmarkStart w:id="1667" w:name="_Toc266915210"/>
      <w:bookmarkStart w:id="1668" w:name="_Toc266915537"/>
      <w:bookmarkStart w:id="1669" w:name="_Toc267000200"/>
      <w:bookmarkStart w:id="1670" w:name="_Toc267062523"/>
      <w:bookmarkStart w:id="1671" w:name="_Toc267074484"/>
      <w:bookmarkStart w:id="1672" w:name="_Toc267074793"/>
      <w:bookmarkStart w:id="1673" w:name="_Toc267148999"/>
      <w:bookmarkStart w:id="1674" w:name="_Toc267259000"/>
      <w:bookmarkStart w:id="1675" w:name="_Toc277155864"/>
      <w:bookmarkStart w:id="1676" w:name="_Toc279970694"/>
      <w:bookmarkStart w:id="1677" w:name="_Toc283991834"/>
      <w:bookmarkStart w:id="1678" w:name="_Toc290562242"/>
      <w:bookmarkStart w:id="1679" w:name="_Toc294276057"/>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rsidR="003B3C40" w:rsidRPr="00CD066D" w:rsidRDefault="003B3C40" w:rsidP="00331728">
      <w:pPr>
        <w:pStyle w:val="a7"/>
        <w:keepNext/>
        <w:numPr>
          <w:ilvl w:val="0"/>
          <w:numId w:val="20"/>
        </w:numPr>
        <w:spacing w:before="0" w:after="0"/>
        <w:jc w:val="center"/>
        <w:outlineLvl w:val="1"/>
        <w:rPr>
          <w:b/>
          <w:bCs/>
          <w:vanish/>
          <w:color w:val="000080"/>
          <w:lang w:eastAsia="ru-RU"/>
        </w:rPr>
      </w:pPr>
      <w:bookmarkStart w:id="1680" w:name="_Toc266803761"/>
      <w:bookmarkStart w:id="1681" w:name="_Toc266894540"/>
      <w:bookmarkStart w:id="1682" w:name="_Toc266894869"/>
      <w:bookmarkStart w:id="1683" w:name="_Toc266915211"/>
      <w:bookmarkStart w:id="1684" w:name="_Toc266915538"/>
      <w:bookmarkStart w:id="1685" w:name="_Toc267000201"/>
      <w:bookmarkStart w:id="1686" w:name="_Toc267062524"/>
      <w:bookmarkStart w:id="1687" w:name="_Toc267074485"/>
      <w:bookmarkStart w:id="1688" w:name="_Toc267074794"/>
      <w:bookmarkStart w:id="1689" w:name="_Toc267149000"/>
      <w:bookmarkStart w:id="1690" w:name="_Toc267259001"/>
      <w:bookmarkStart w:id="1691" w:name="_Toc277155865"/>
      <w:bookmarkStart w:id="1692" w:name="_Toc279970695"/>
      <w:bookmarkStart w:id="1693" w:name="_Toc283991835"/>
      <w:bookmarkStart w:id="1694" w:name="_Toc290562243"/>
      <w:bookmarkStart w:id="1695" w:name="_Toc294276058"/>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rsidR="003B3C40" w:rsidRPr="00CD066D" w:rsidRDefault="003B3C40" w:rsidP="00331728">
      <w:pPr>
        <w:pStyle w:val="a7"/>
        <w:keepNext/>
        <w:numPr>
          <w:ilvl w:val="0"/>
          <w:numId w:val="20"/>
        </w:numPr>
        <w:spacing w:before="0" w:after="0"/>
        <w:jc w:val="center"/>
        <w:outlineLvl w:val="1"/>
        <w:rPr>
          <w:b/>
          <w:bCs/>
          <w:vanish/>
          <w:color w:val="000080"/>
          <w:lang w:eastAsia="ru-RU"/>
        </w:rPr>
      </w:pPr>
      <w:bookmarkStart w:id="1696" w:name="_Toc266803762"/>
      <w:bookmarkStart w:id="1697" w:name="_Toc266894541"/>
      <w:bookmarkStart w:id="1698" w:name="_Toc266894870"/>
      <w:bookmarkStart w:id="1699" w:name="_Toc266915212"/>
      <w:bookmarkStart w:id="1700" w:name="_Toc266915539"/>
      <w:bookmarkStart w:id="1701" w:name="_Toc267000202"/>
      <w:bookmarkStart w:id="1702" w:name="_Toc267062525"/>
      <w:bookmarkStart w:id="1703" w:name="_Toc267074486"/>
      <w:bookmarkStart w:id="1704" w:name="_Toc267074795"/>
      <w:bookmarkStart w:id="1705" w:name="_Toc267149001"/>
      <w:bookmarkStart w:id="1706" w:name="_Toc267259002"/>
      <w:bookmarkStart w:id="1707" w:name="_Toc277155866"/>
      <w:bookmarkStart w:id="1708" w:name="_Toc279970696"/>
      <w:bookmarkStart w:id="1709" w:name="_Toc283991836"/>
      <w:bookmarkStart w:id="1710" w:name="_Toc290562244"/>
      <w:bookmarkStart w:id="1711" w:name="_Toc294276059"/>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rsidR="003B3C40" w:rsidRPr="0036574E" w:rsidRDefault="003B3C40" w:rsidP="00331728">
      <w:pPr>
        <w:pStyle w:val="2"/>
        <w:numPr>
          <w:ilvl w:val="1"/>
          <w:numId w:val="20"/>
        </w:numPr>
        <w:spacing w:before="0" w:after="0" w:line="276" w:lineRule="auto"/>
        <w:jc w:val="center"/>
        <w:rPr>
          <w:rFonts w:cs="Times New Roman"/>
        </w:rPr>
      </w:pPr>
      <w:r>
        <w:rPr>
          <w:rFonts w:ascii="Times New Roman" w:hAnsi="Times New Roman" w:cs="Times New Roman"/>
          <w:i w:val="0"/>
          <w:iCs w:val="0"/>
          <w:color w:val="000080"/>
        </w:rPr>
        <w:t xml:space="preserve"> </w:t>
      </w:r>
      <w:bookmarkStart w:id="1712" w:name="_Toc294276060"/>
      <w:r w:rsidRPr="009C65EC">
        <w:rPr>
          <w:rFonts w:ascii="Times New Roman" w:hAnsi="Times New Roman" w:cs="Times New Roman"/>
          <w:i w:val="0"/>
          <w:iCs w:val="0"/>
          <w:color w:val="000080"/>
        </w:rPr>
        <w:t>Энергосбережение в жилых домах</w:t>
      </w:r>
      <w:bookmarkEnd w:id="1712"/>
    </w:p>
    <w:p w:rsidR="003B3C40" w:rsidRPr="00441FE7" w:rsidRDefault="003B3C40" w:rsidP="00642709">
      <w:pPr>
        <w:spacing w:line="276" w:lineRule="auto"/>
        <w:rPr>
          <w:sz w:val="16"/>
          <w:szCs w:val="16"/>
        </w:rPr>
      </w:pPr>
    </w:p>
    <w:p w:rsidR="003B3C40" w:rsidRPr="0036574E" w:rsidRDefault="003B3C40" w:rsidP="00642709">
      <w:pPr>
        <w:spacing w:line="276" w:lineRule="auto"/>
        <w:ind w:firstLine="709"/>
        <w:jc w:val="both"/>
        <w:rPr>
          <w:sz w:val="28"/>
          <w:szCs w:val="28"/>
        </w:rPr>
      </w:pPr>
      <w:r w:rsidRPr="0036574E">
        <w:rPr>
          <w:sz w:val="28"/>
          <w:szCs w:val="28"/>
        </w:rPr>
        <w:t xml:space="preserve">Жилищный фонд </w:t>
      </w:r>
      <w:r>
        <w:rPr>
          <w:sz w:val="28"/>
          <w:szCs w:val="28"/>
        </w:rPr>
        <w:t>Балтасинского района</w:t>
      </w:r>
      <w:r w:rsidRPr="0036574E">
        <w:rPr>
          <w:sz w:val="28"/>
          <w:szCs w:val="28"/>
        </w:rPr>
        <w:t xml:space="preserve"> составляет</w:t>
      </w:r>
      <w:r>
        <w:rPr>
          <w:sz w:val="28"/>
          <w:szCs w:val="28"/>
        </w:rPr>
        <w:t xml:space="preserve"> 0,724 млн</w:t>
      </w:r>
      <w:r w:rsidRPr="0036574E">
        <w:rPr>
          <w:sz w:val="28"/>
          <w:szCs w:val="28"/>
        </w:rPr>
        <w:t xml:space="preserve">. </w:t>
      </w:r>
      <w:r>
        <w:rPr>
          <w:sz w:val="28"/>
          <w:szCs w:val="28"/>
        </w:rPr>
        <w:t>кв.</w:t>
      </w:r>
      <w:r w:rsidRPr="0036574E">
        <w:rPr>
          <w:sz w:val="28"/>
          <w:szCs w:val="28"/>
        </w:rPr>
        <w:t>м</w:t>
      </w:r>
      <w:r>
        <w:rPr>
          <w:sz w:val="28"/>
          <w:szCs w:val="28"/>
        </w:rPr>
        <w:t xml:space="preserve"> общей площади, в т.ч. многоквартирные дома – 48,3 тыс</w:t>
      </w:r>
      <w:r w:rsidRPr="0036574E">
        <w:rPr>
          <w:sz w:val="28"/>
          <w:szCs w:val="28"/>
        </w:rPr>
        <w:t xml:space="preserve">. </w:t>
      </w:r>
      <w:r>
        <w:rPr>
          <w:sz w:val="28"/>
          <w:szCs w:val="28"/>
        </w:rPr>
        <w:t>кв.</w:t>
      </w:r>
      <w:r w:rsidRPr="0036574E">
        <w:rPr>
          <w:sz w:val="28"/>
          <w:szCs w:val="28"/>
        </w:rPr>
        <w:t>м</w:t>
      </w:r>
      <w:r>
        <w:rPr>
          <w:sz w:val="28"/>
          <w:szCs w:val="28"/>
        </w:rPr>
        <w:t>.</w:t>
      </w:r>
      <w:r w:rsidRPr="0036574E">
        <w:rPr>
          <w:sz w:val="28"/>
          <w:szCs w:val="28"/>
        </w:rPr>
        <w:t xml:space="preserve">  Население </w:t>
      </w:r>
      <w:r>
        <w:rPr>
          <w:sz w:val="28"/>
          <w:szCs w:val="28"/>
        </w:rPr>
        <w:t>района</w:t>
      </w:r>
      <w:r w:rsidRPr="0036574E">
        <w:rPr>
          <w:sz w:val="28"/>
          <w:szCs w:val="28"/>
        </w:rPr>
        <w:t xml:space="preserve"> по состоянию на </w:t>
      </w:r>
      <w:r>
        <w:rPr>
          <w:sz w:val="28"/>
          <w:szCs w:val="28"/>
        </w:rPr>
        <w:t>3</w:t>
      </w:r>
      <w:r w:rsidRPr="0036574E">
        <w:rPr>
          <w:sz w:val="28"/>
          <w:szCs w:val="28"/>
        </w:rPr>
        <w:t>1.</w:t>
      </w:r>
      <w:r>
        <w:rPr>
          <w:sz w:val="28"/>
          <w:szCs w:val="28"/>
        </w:rPr>
        <w:t>12</w:t>
      </w:r>
      <w:r w:rsidRPr="0036574E">
        <w:rPr>
          <w:sz w:val="28"/>
          <w:szCs w:val="28"/>
        </w:rPr>
        <w:t>.20</w:t>
      </w:r>
      <w:r>
        <w:rPr>
          <w:sz w:val="28"/>
          <w:szCs w:val="28"/>
        </w:rPr>
        <w:t>1</w:t>
      </w:r>
      <w:r w:rsidR="002A0387">
        <w:rPr>
          <w:sz w:val="28"/>
          <w:szCs w:val="28"/>
        </w:rPr>
        <w:t>2</w:t>
      </w:r>
      <w:r w:rsidRPr="0036574E">
        <w:rPr>
          <w:sz w:val="28"/>
          <w:szCs w:val="28"/>
        </w:rPr>
        <w:t xml:space="preserve"> г</w:t>
      </w:r>
      <w:r>
        <w:rPr>
          <w:sz w:val="28"/>
          <w:szCs w:val="28"/>
        </w:rPr>
        <w:t>ода</w:t>
      </w:r>
      <w:r w:rsidRPr="0036574E">
        <w:rPr>
          <w:sz w:val="28"/>
          <w:szCs w:val="28"/>
        </w:rPr>
        <w:t xml:space="preserve"> составляет </w:t>
      </w:r>
      <w:r>
        <w:rPr>
          <w:sz w:val="28"/>
          <w:szCs w:val="28"/>
        </w:rPr>
        <w:t>33,6</w:t>
      </w:r>
      <w:r w:rsidRPr="004F5F3C">
        <w:rPr>
          <w:sz w:val="28"/>
          <w:szCs w:val="28"/>
        </w:rPr>
        <w:t xml:space="preserve"> тыс. чел. (в т.ч. в </w:t>
      </w:r>
      <w:r>
        <w:rPr>
          <w:sz w:val="28"/>
          <w:szCs w:val="28"/>
        </w:rPr>
        <w:t>пгт.Балтаси</w:t>
      </w:r>
      <w:r w:rsidRPr="004F5F3C">
        <w:rPr>
          <w:sz w:val="28"/>
          <w:szCs w:val="28"/>
        </w:rPr>
        <w:t xml:space="preserve"> – </w:t>
      </w:r>
      <w:r>
        <w:rPr>
          <w:sz w:val="28"/>
          <w:szCs w:val="28"/>
        </w:rPr>
        <w:t>7</w:t>
      </w:r>
      <w:r w:rsidRPr="00B56EAE">
        <w:rPr>
          <w:sz w:val="28"/>
          <w:szCs w:val="28"/>
        </w:rPr>
        <w:t>,</w:t>
      </w:r>
      <w:r>
        <w:rPr>
          <w:sz w:val="28"/>
          <w:szCs w:val="28"/>
        </w:rPr>
        <w:t>2 тыс.</w:t>
      </w:r>
      <w:r w:rsidRPr="004F5F3C">
        <w:rPr>
          <w:sz w:val="28"/>
          <w:szCs w:val="28"/>
        </w:rPr>
        <w:t xml:space="preserve"> чел.)</w:t>
      </w:r>
      <w:r w:rsidRPr="0036574E">
        <w:rPr>
          <w:sz w:val="28"/>
          <w:szCs w:val="28"/>
        </w:rPr>
        <w:t xml:space="preserve"> </w:t>
      </w:r>
      <w:r>
        <w:rPr>
          <w:sz w:val="28"/>
          <w:szCs w:val="28"/>
        </w:rPr>
        <w:t xml:space="preserve">и </w:t>
      </w:r>
      <w:r w:rsidRPr="0036574E">
        <w:rPr>
          <w:sz w:val="28"/>
          <w:szCs w:val="28"/>
        </w:rPr>
        <w:t xml:space="preserve">является </w:t>
      </w:r>
      <w:r>
        <w:rPr>
          <w:sz w:val="28"/>
          <w:szCs w:val="28"/>
        </w:rPr>
        <w:t>одним из крупнейших</w:t>
      </w:r>
      <w:r w:rsidRPr="0036574E">
        <w:rPr>
          <w:sz w:val="28"/>
          <w:szCs w:val="28"/>
        </w:rPr>
        <w:t xml:space="preserve"> потребителе</w:t>
      </w:r>
      <w:r>
        <w:rPr>
          <w:sz w:val="28"/>
          <w:szCs w:val="28"/>
        </w:rPr>
        <w:t>й</w:t>
      </w:r>
      <w:r w:rsidRPr="0036574E">
        <w:rPr>
          <w:sz w:val="28"/>
          <w:szCs w:val="28"/>
        </w:rPr>
        <w:t xml:space="preserve"> энергоресурсов и воды. Годовое потребление топливно-энергетических ресурсов </w:t>
      </w:r>
      <w:r>
        <w:rPr>
          <w:sz w:val="28"/>
          <w:szCs w:val="28"/>
        </w:rPr>
        <w:t xml:space="preserve">по населению БМР </w:t>
      </w:r>
      <w:r w:rsidRPr="0036574E">
        <w:rPr>
          <w:sz w:val="28"/>
          <w:szCs w:val="28"/>
        </w:rPr>
        <w:t xml:space="preserve">составляет: </w:t>
      </w:r>
    </w:p>
    <w:p w:rsidR="003B3C40" w:rsidRPr="004F5F3C" w:rsidRDefault="003B3C40" w:rsidP="00642709">
      <w:pPr>
        <w:spacing w:line="276" w:lineRule="auto"/>
        <w:ind w:left="1069"/>
        <w:jc w:val="both"/>
        <w:rPr>
          <w:sz w:val="28"/>
          <w:szCs w:val="28"/>
        </w:rPr>
      </w:pPr>
      <w:r w:rsidRPr="004F5F3C">
        <w:rPr>
          <w:sz w:val="28"/>
          <w:szCs w:val="28"/>
        </w:rPr>
        <w:t xml:space="preserve">- </w:t>
      </w:r>
      <w:r>
        <w:rPr>
          <w:sz w:val="28"/>
          <w:szCs w:val="28"/>
        </w:rPr>
        <w:t>16</w:t>
      </w:r>
      <w:r w:rsidRPr="004F5F3C">
        <w:rPr>
          <w:sz w:val="28"/>
          <w:szCs w:val="28"/>
        </w:rPr>
        <w:t>,</w:t>
      </w:r>
      <w:r>
        <w:rPr>
          <w:sz w:val="28"/>
          <w:szCs w:val="28"/>
        </w:rPr>
        <w:t>7</w:t>
      </w:r>
      <w:r w:rsidRPr="004F5F3C">
        <w:rPr>
          <w:sz w:val="28"/>
          <w:szCs w:val="28"/>
        </w:rPr>
        <w:t xml:space="preserve"> млн. кВт*ч электроэнергии;</w:t>
      </w:r>
    </w:p>
    <w:p w:rsidR="003B3C40" w:rsidRPr="004F5F3C" w:rsidRDefault="003B3C40" w:rsidP="00642709">
      <w:pPr>
        <w:spacing w:line="276" w:lineRule="auto"/>
        <w:ind w:left="1069"/>
        <w:jc w:val="both"/>
        <w:rPr>
          <w:sz w:val="28"/>
          <w:szCs w:val="28"/>
        </w:rPr>
      </w:pPr>
      <w:r w:rsidRPr="004F5F3C">
        <w:rPr>
          <w:sz w:val="28"/>
          <w:szCs w:val="28"/>
        </w:rPr>
        <w:t xml:space="preserve">- </w:t>
      </w:r>
      <w:r>
        <w:rPr>
          <w:sz w:val="28"/>
          <w:szCs w:val="28"/>
        </w:rPr>
        <w:t>5,3</w:t>
      </w:r>
      <w:r w:rsidRPr="004F5F3C">
        <w:rPr>
          <w:sz w:val="28"/>
          <w:szCs w:val="28"/>
        </w:rPr>
        <w:t xml:space="preserve"> тыс. Гкал тепловой энергии;</w:t>
      </w:r>
    </w:p>
    <w:p w:rsidR="003B3C40" w:rsidRPr="004F5F3C" w:rsidRDefault="003B3C40" w:rsidP="00642709">
      <w:pPr>
        <w:spacing w:line="276" w:lineRule="auto"/>
        <w:ind w:left="1069"/>
        <w:jc w:val="both"/>
        <w:rPr>
          <w:sz w:val="28"/>
          <w:szCs w:val="28"/>
        </w:rPr>
      </w:pPr>
      <w:r w:rsidRPr="004F5F3C">
        <w:rPr>
          <w:sz w:val="28"/>
          <w:szCs w:val="28"/>
        </w:rPr>
        <w:t xml:space="preserve">- </w:t>
      </w:r>
      <w:r>
        <w:rPr>
          <w:sz w:val="28"/>
          <w:szCs w:val="28"/>
        </w:rPr>
        <w:t>0,69</w:t>
      </w:r>
      <w:r w:rsidRPr="004F5F3C">
        <w:rPr>
          <w:sz w:val="28"/>
          <w:szCs w:val="28"/>
        </w:rPr>
        <w:t xml:space="preserve"> млн. куб. м воды;</w:t>
      </w:r>
    </w:p>
    <w:p w:rsidR="003B3C40" w:rsidRPr="0036574E" w:rsidRDefault="003B3C40" w:rsidP="00642709">
      <w:pPr>
        <w:spacing w:line="276" w:lineRule="auto"/>
        <w:ind w:left="1069"/>
        <w:jc w:val="both"/>
        <w:rPr>
          <w:sz w:val="28"/>
          <w:szCs w:val="28"/>
        </w:rPr>
      </w:pPr>
      <w:r w:rsidRPr="002F005B">
        <w:rPr>
          <w:sz w:val="28"/>
          <w:szCs w:val="28"/>
        </w:rPr>
        <w:t xml:space="preserve">- </w:t>
      </w:r>
      <w:r>
        <w:rPr>
          <w:sz w:val="28"/>
          <w:szCs w:val="28"/>
        </w:rPr>
        <w:t>20</w:t>
      </w:r>
      <w:r w:rsidRPr="002F005B">
        <w:rPr>
          <w:sz w:val="28"/>
          <w:szCs w:val="28"/>
        </w:rPr>
        <w:t>,</w:t>
      </w:r>
      <w:r>
        <w:rPr>
          <w:sz w:val="28"/>
          <w:szCs w:val="28"/>
        </w:rPr>
        <w:t>37</w:t>
      </w:r>
      <w:r w:rsidRPr="002F005B">
        <w:rPr>
          <w:sz w:val="28"/>
          <w:szCs w:val="28"/>
        </w:rPr>
        <w:t xml:space="preserve"> млн. куб.м природного газа.</w:t>
      </w:r>
    </w:p>
    <w:p w:rsidR="003B3C40" w:rsidRDefault="003B3C40" w:rsidP="00642709">
      <w:pPr>
        <w:spacing w:line="276" w:lineRule="auto"/>
        <w:ind w:firstLine="709"/>
        <w:jc w:val="both"/>
        <w:rPr>
          <w:sz w:val="28"/>
          <w:szCs w:val="28"/>
        </w:rPr>
      </w:pPr>
      <w:r w:rsidRPr="0036574E">
        <w:rPr>
          <w:sz w:val="28"/>
          <w:szCs w:val="28"/>
        </w:rPr>
        <w:t>По состоянию на 01.0</w:t>
      </w:r>
      <w:r>
        <w:rPr>
          <w:sz w:val="28"/>
          <w:szCs w:val="28"/>
        </w:rPr>
        <w:t>1</w:t>
      </w:r>
      <w:r w:rsidRPr="0036574E">
        <w:rPr>
          <w:sz w:val="28"/>
          <w:szCs w:val="28"/>
        </w:rPr>
        <w:t>.</w:t>
      </w:r>
      <w:r>
        <w:rPr>
          <w:sz w:val="28"/>
          <w:szCs w:val="28"/>
        </w:rPr>
        <w:t>2010</w:t>
      </w:r>
      <w:r w:rsidRPr="0036574E">
        <w:rPr>
          <w:sz w:val="28"/>
          <w:szCs w:val="28"/>
        </w:rPr>
        <w:t xml:space="preserve"> г</w:t>
      </w:r>
      <w:r>
        <w:rPr>
          <w:sz w:val="28"/>
          <w:szCs w:val="28"/>
        </w:rPr>
        <w:t>ода в эксплуатации находятся 11168 жилых</w:t>
      </w:r>
      <w:r w:rsidRPr="0036574E">
        <w:rPr>
          <w:sz w:val="28"/>
          <w:szCs w:val="28"/>
        </w:rPr>
        <w:t xml:space="preserve"> дом</w:t>
      </w:r>
      <w:r>
        <w:rPr>
          <w:sz w:val="28"/>
          <w:szCs w:val="28"/>
        </w:rPr>
        <w:t xml:space="preserve">ов, в т.ч. 59 – многоквартирных. </w:t>
      </w:r>
    </w:p>
    <w:p w:rsidR="003B3C40" w:rsidRPr="00E37514" w:rsidRDefault="003B3C40" w:rsidP="00E37514">
      <w:pPr>
        <w:spacing w:line="276" w:lineRule="auto"/>
        <w:ind w:firstLine="709"/>
        <w:jc w:val="both"/>
        <w:rPr>
          <w:sz w:val="28"/>
          <w:szCs w:val="28"/>
        </w:rPr>
      </w:pPr>
      <w:r w:rsidRPr="00E37514">
        <w:rPr>
          <w:sz w:val="28"/>
          <w:szCs w:val="28"/>
        </w:rPr>
        <w:t xml:space="preserve">Многоквартирные дома по материалу </w:t>
      </w:r>
      <w:r>
        <w:rPr>
          <w:sz w:val="28"/>
          <w:szCs w:val="28"/>
        </w:rPr>
        <w:t>ограждающих конструкций</w:t>
      </w:r>
      <w:r w:rsidRPr="00E37514">
        <w:rPr>
          <w:sz w:val="28"/>
          <w:szCs w:val="28"/>
        </w:rPr>
        <w:t xml:space="preserve"> распределяются следующим </w:t>
      </w:r>
      <w:r>
        <w:rPr>
          <w:sz w:val="28"/>
          <w:szCs w:val="28"/>
        </w:rPr>
        <w:t>образом</w:t>
      </w:r>
      <w:r w:rsidRPr="00E37514">
        <w:rPr>
          <w:sz w:val="28"/>
          <w:szCs w:val="28"/>
        </w:rPr>
        <w:t xml:space="preserve">: </w:t>
      </w:r>
      <w:r>
        <w:rPr>
          <w:sz w:val="28"/>
          <w:szCs w:val="28"/>
        </w:rPr>
        <w:t xml:space="preserve">панельные </w:t>
      </w:r>
      <w:r w:rsidRPr="00E37514">
        <w:rPr>
          <w:sz w:val="28"/>
          <w:szCs w:val="28"/>
        </w:rPr>
        <w:t>–</w:t>
      </w:r>
      <w:r>
        <w:rPr>
          <w:sz w:val="28"/>
          <w:szCs w:val="28"/>
        </w:rPr>
        <w:t xml:space="preserve"> 8,0% от общей площади МКД, </w:t>
      </w:r>
      <w:r w:rsidRPr="00E37514">
        <w:rPr>
          <w:sz w:val="28"/>
          <w:szCs w:val="28"/>
        </w:rPr>
        <w:t xml:space="preserve">кирпичные – </w:t>
      </w:r>
      <w:r>
        <w:rPr>
          <w:sz w:val="28"/>
          <w:szCs w:val="28"/>
        </w:rPr>
        <w:t>86,4%,</w:t>
      </w:r>
      <w:r w:rsidRPr="00E37514">
        <w:rPr>
          <w:sz w:val="28"/>
          <w:szCs w:val="28"/>
        </w:rPr>
        <w:t xml:space="preserve"> деревянные и смешанные – </w:t>
      </w:r>
      <w:r>
        <w:rPr>
          <w:sz w:val="28"/>
          <w:szCs w:val="28"/>
        </w:rPr>
        <w:t>5,6</w:t>
      </w:r>
      <w:r w:rsidRPr="00E37514">
        <w:rPr>
          <w:sz w:val="28"/>
          <w:szCs w:val="28"/>
        </w:rPr>
        <w:t xml:space="preserve">%. </w:t>
      </w:r>
    </w:p>
    <w:p w:rsidR="003B3C40" w:rsidRDefault="003B3C40" w:rsidP="00642709">
      <w:pPr>
        <w:spacing w:line="276" w:lineRule="auto"/>
        <w:ind w:firstLine="709"/>
        <w:jc w:val="both"/>
        <w:rPr>
          <w:sz w:val="28"/>
          <w:szCs w:val="28"/>
        </w:rPr>
      </w:pPr>
      <w:r w:rsidRPr="00EE1289">
        <w:rPr>
          <w:sz w:val="28"/>
          <w:szCs w:val="28"/>
        </w:rPr>
        <w:t>Н</w:t>
      </w:r>
      <w:r>
        <w:rPr>
          <w:sz w:val="28"/>
          <w:szCs w:val="28"/>
        </w:rPr>
        <w:t>евысо</w:t>
      </w:r>
      <w:r w:rsidRPr="00EE1289">
        <w:rPr>
          <w:sz w:val="28"/>
          <w:szCs w:val="28"/>
        </w:rPr>
        <w:t xml:space="preserve">кие теплозащитные качества наружных </w:t>
      </w:r>
      <w:r>
        <w:rPr>
          <w:sz w:val="28"/>
          <w:szCs w:val="28"/>
        </w:rPr>
        <w:t>стен</w:t>
      </w:r>
      <w:r w:rsidRPr="00EE1289">
        <w:rPr>
          <w:sz w:val="28"/>
          <w:szCs w:val="28"/>
        </w:rPr>
        <w:t xml:space="preserve"> </w:t>
      </w:r>
      <w:r>
        <w:rPr>
          <w:sz w:val="28"/>
          <w:szCs w:val="28"/>
        </w:rPr>
        <w:t xml:space="preserve">зданий, особенно старых серий постройки, </w:t>
      </w:r>
      <w:r w:rsidRPr="00EE1289">
        <w:rPr>
          <w:sz w:val="28"/>
          <w:szCs w:val="28"/>
        </w:rPr>
        <w:t xml:space="preserve">не отвечают современным требованиям по тепловой защите (потери тепла через ограждающие конструкции </w:t>
      </w:r>
      <w:r w:rsidRPr="00F17CCE">
        <w:rPr>
          <w:sz w:val="28"/>
          <w:szCs w:val="28"/>
        </w:rPr>
        <w:t xml:space="preserve">достигают </w:t>
      </w:r>
      <w:r>
        <w:rPr>
          <w:sz w:val="28"/>
          <w:szCs w:val="28"/>
        </w:rPr>
        <w:t>20</w:t>
      </w:r>
      <w:r w:rsidRPr="00F17CCE">
        <w:rPr>
          <w:sz w:val="28"/>
          <w:szCs w:val="28"/>
        </w:rPr>
        <w:t>-</w:t>
      </w:r>
      <w:r>
        <w:rPr>
          <w:sz w:val="28"/>
          <w:szCs w:val="28"/>
        </w:rPr>
        <w:t>30</w:t>
      </w:r>
      <w:r w:rsidRPr="00F17CCE">
        <w:rPr>
          <w:sz w:val="28"/>
          <w:szCs w:val="28"/>
        </w:rPr>
        <w:t>%)</w:t>
      </w:r>
      <w:r>
        <w:rPr>
          <w:sz w:val="28"/>
          <w:szCs w:val="28"/>
        </w:rPr>
        <w:t xml:space="preserve"> и </w:t>
      </w:r>
      <w:r w:rsidRPr="00EE1289">
        <w:rPr>
          <w:sz w:val="28"/>
          <w:szCs w:val="28"/>
        </w:rPr>
        <w:t>являются основной причиной высокого уровня потребления тепловой энергии</w:t>
      </w:r>
      <w:r>
        <w:rPr>
          <w:sz w:val="28"/>
          <w:szCs w:val="28"/>
        </w:rPr>
        <w:t xml:space="preserve"> в жилищном фонде</w:t>
      </w:r>
      <w:r w:rsidRPr="00EE1289">
        <w:rPr>
          <w:sz w:val="28"/>
          <w:szCs w:val="28"/>
        </w:rPr>
        <w:t>.</w:t>
      </w:r>
    </w:p>
    <w:p w:rsidR="003B3C40" w:rsidRPr="003C1945" w:rsidRDefault="003B3C40" w:rsidP="00642709">
      <w:pPr>
        <w:tabs>
          <w:tab w:val="left" w:pos="900"/>
          <w:tab w:val="left" w:pos="4140"/>
        </w:tabs>
        <w:spacing w:line="276" w:lineRule="auto"/>
        <w:ind w:firstLine="709"/>
        <w:jc w:val="both"/>
        <w:rPr>
          <w:sz w:val="28"/>
          <w:szCs w:val="28"/>
        </w:rPr>
      </w:pPr>
      <w:r w:rsidRPr="003C1945">
        <w:rPr>
          <w:sz w:val="28"/>
          <w:szCs w:val="28"/>
        </w:rPr>
        <w:t>Рекомендуемый перечень мероприятий для</w:t>
      </w:r>
      <w:r>
        <w:rPr>
          <w:sz w:val="28"/>
          <w:szCs w:val="28"/>
        </w:rPr>
        <w:t xml:space="preserve"> повышения энергетической эффективности </w:t>
      </w:r>
      <w:r w:rsidRPr="003C1945">
        <w:rPr>
          <w:sz w:val="28"/>
          <w:szCs w:val="28"/>
        </w:rPr>
        <w:t xml:space="preserve">жилых зданий включает в себя </w:t>
      </w:r>
      <w:r>
        <w:rPr>
          <w:sz w:val="28"/>
          <w:szCs w:val="28"/>
        </w:rPr>
        <w:t>следующие виды работ:</w:t>
      </w:r>
      <w:r w:rsidRPr="003C1945">
        <w:rPr>
          <w:sz w:val="28"/>
          <w:szCs w:val="28"/>
        </w:rPr>
        <w:t xml:space="preserve"> </w:t>
      </w:r>
    </w:p>
    <w:p w:rsidR="003B3C40" w:rsidRPr="0036574E" w:rsidRDefault="003B3C40" w:rsidP="00331728">
      <w:pPr>
        <w:numPr>
          <w:ilvl w:val="0"/>
          <w:numId w:val="33"/>
        </w:numPr>
        <w:tabs>
          <w:tab w:val="clear" w:pos="720"/>
          <w:tab w:val="num" w:pos="1134"/>
        </w:tabs>
        <w:spacing w:line="276" w:lineRule="auto"/>
        <w:ind w:left="0" w:firstLine="698"/>
        <w:jc w:val="both"/>
        <w:rPr>
          <w:color w:val="000000"/>
          <w:sz w:val="28"/>
          <w:szCs w:val="28"/>
        </w:rPr>
      </w:pPr>
      <w:r>
        <w:rPr>
          <w:color w:val="000000"/>
          <w:sz w:val="28"/>
          <w:szCs w:val="28"/>
        </w:rPr>
        <w:t>у</w:t>
      </w:r>
      <w:r w:rsidRPr="0036574E">
        <w:rPr>
          <w:color w:val="000000"/>
          <w:sz w:val="28"/>
          <w:szCs w:val="28"/>
        </w:rPr>
        <w:t xml:space="preserve">силение теплозащиты </w:t>
      </w:r>
      <w:r>
        <w:rPr>
          <w:color w:val="000000"/>
          <w:sz w:val="28"/>
          <w:szCs w:val="28"/>
        </w:rPr>
        <w:t>ограждающих конструкций</w:t>
      </w:r>
      <w:r w:rsidRPr="0036574E">
        <w:rPr>
          <w:color w:val="000000"/>
          <w:sz w:val="28"/>
          <w:szCs w:val="28"/>
        </w:rPr>
        <w:t xml:space="preserve"> (</w:t>
      </w:r>
      <w:r>
        <w:rPr>
          <w:color w:val="000000"/>
          <w:sz w:val="28"/>
          <w:szCs w:val="28"/>
        </w:rPr>
        <w:t xml:space="preserve">в т.ч. </w:t>
      </w:r>
      <w:r w:rsidRPr="0036574E">
        <w:rPr>
          <w:color w:val="000000"/>
          <w:sz w:val="28"/>
          <w:szCs w:val="28"/>
        </w:rPr>
        <w:t>замена старых окон на стеклопакеты, остекление лоджий и балконов);</w:t>
      </w:r>
    </w:p>
    <w:p w:rsidR="003B3C40" w:rsidRPr="0036574E" w:rsidRDefault="003B3C40" w:rsidP="00331728">
      <w:pPr>
        <w:numPr>
          <w:ilvl w:val="0"/>
          <w:numId w:val="33"/>
        </w:numPr>
        <w:tabs>
          <w:tab w:val="clear" w:pos="720"/>
          <w:tab w:val="num" w:pos="1134"/>
        </w:tabs>
        <w:spacing w:line="276" w:lineRule="auto"/>
        <w:ind w:left="0" w:firstLine="698"/>
        <w:jc w:val="both"/>
        <w:rPr>
          <w:color w:val="000000"/>
          <w:sz w:val="28"/>
          <w:szCs w:val="28"/>
        </w:rPr>
      </w:pPr>
      <w:r>
        <w:rPr>
          <w:color w:val="000000"/>
          <w:sz w:val="28"/>
          <w:szCs w:val="28"/>
        </w:rPr>
        <w:t>с</w:t>
      </w:r>
      <w:r w:rsidRPr="0036574E">
        <w:rPr>
          <w:color w:val="000000"/>
          <w:sz w:val="28"/>
          <w:szCs w:val="28"/>
        </w:rPr>
        <w:t>нижение потерь тепла с инфильтрацией воздуха путем уплотнения щелей и неплотностей оконных и дверных проемов, установка доводчиков входных дверей;</w:t>
      </w:r>
    </w:p>
    <w:p w:rsidR="003B3C40" w:rsidRPr="0036574E" w:rsidRDefault="003B3C40" w:rsidP="00331728">
      <w:pPr>
        <w:numPr>
          <w:ilvl w:val="0"/>
          <w:numId w:val="33"/>
        </w:numPr>
        <w:tabs>
          <w:tab w:val="clear" w:pos="720"/>
          <w:tab w:val="num" w:pos="1134"/>
        </w:tabs>
        <w:spacing w:line="276" w:lineRule="auto"/>
        <w:ind w:left="0" w:firstLine="698"/>
        <w:jc w:val="both"/>
        <w:rPr>
          <w:color w:val="000000"/>
          <w:sz w:val="28"/>
          <w:szCs w:val="28"/>
        </w:rPr>
      </w:pPr>
      <w:r>
        <w:rPr>
          <w:color w:val="000000"/>
          <w:sz w:val="28"/>
          <w:szCs w:val="28"/>
        </w:rPr>
        <w:t>т</w:t>
      </w:r>
      <w:r w:rsidRPr="0036574E">
        <w:rPr>
          <w:color w:val="000000"/>
          <w:sz w:val="28"/>
          <w:szCs w:val="28"/>
        </w:rPr>
        <w:t>еплоизоляция (восстановление теплоизоляции) внутренних трубопровод</w:t>
      </w:r>
      <w:r>
        <w:rPr>
          <w:color w:val="000000"/>
          <w:sz w:val="28"/>
          <w:szCs w:val="28"/>
        </w:rPr>
        <w:t>ных</w:t>
      </w:r>
      <w:r w:rsidRPr="0036574E">
        <w:rPr>
          <w:color w:val="000000"/>
          <w:sz w:val="28"/>
          <w:szCs w:val="28"/>
        </w:rPr>
        <w:t xml:space="preserve"> систем отопления в неотапливаемых подвалах и на чердаках;</w:t>
      </w:r>
    </w:p>
    <w:p w:rsidR="003B3C40" w:rsidRPr="0036574E" w:rsidRDefault="003B3C40" w:rsidP="00331728">
      <w:pPr>
        <w:numPr>
          <w:ilvl w:val="0"/>
          <w:numId w:val="33"/>
        </w:numPr>
        <w:tabs>
          <w:tab w:val="clear" w:pos="720"/>
          <w:tab w:val="num" w:pos="1134"/>
        </w:tabs>
        <w:spacing w:line="276" w:lineRule="auto"/>
        <w:ind w:left="0" w:firstLine="698"/>
        <w:jc w:val="both"/>
        <w:rPr>
          <w:color w:val="000000"/>
          <w:sz w:val="28"/>
          <w:szCs w:val="28"/>
        </w:rPr>
      </w:pPr>
      <w:r>
        <w:rPr>
          <w:color w:val="000000"/>
          <w:sz w:val="28"/>
          <w:szCs w:val="28"/>
        </w:rPr>
        <w:t>с</w:t>
      </w:r>
      <w:r w:rsidRPr="0036574E">
        <w:rPr>
          <w:color w:val="000000"/>
          <w:sz w:val="28"/>
          <w:szCs w:val="28"/>
        </w:rPr>
        <w:t xml:space="preserve">нижение гидравлических и тепловых потерь за счет удаления отложений с внутренних поверхностей радиаторов и разводящих трубопроводных систем </w:t>
      </w:r>
      <w:r>
        <w:rPr>
          <w:color w:val="000000"/>
          <w:sz w:val="28"/>
          <w:szCs w:val="28"/>
        </w:rPr>
        <w:t>реагентной промывкой</w:t>
      </w:r>
      <w:r w:rsidRPr="0036574E">
        <w:rPr>
          <w:color w:val="000000"/>
          <w:sz w:val="28"/>
          <w:szCs w:val="28"/>
        </w:rPr>
        <w:t xml:space="preserve"> без демонтажа оборудования;</w:t>
      </w:r>
    </w:p>
    <w:p w:rsidR="003B3C40" w:rsidRPr="0036574E" w:rsidRDefault="003B3C40" w:rsidP="00331728">
      <w:pPr>
        <w:numPr>
          <w:ilvl w:val="0"/>
          <w:numId w:val="33"/>
        </w:numPr>
        <w:tabs>
          <w:tab w:val="clear" w:pos="720"/>
          <w:tab w:val="num" w:pos="1134"/>
        </w:tabs>
        <w:spacing w:line="276" w:lineRule="auto"/>
        <w:ind w:left="0" w:firstLine="698"/>
        <w:jc w:val="both"/>
        <w:rPr>
          <w:color w:val="000000"/>
          <w:sz w:val="28"/>
          <w:szCs w:val="28"/>
        </w:rPr>
      </w:pPr>
      <w:r>
        <w:rPr>
          <w:color w:val="000000"/>
          <w:sz w:val="28"/>
          <w:szCs w:val="28"/>
        </w:rPr>
        <w:t>у</w:t>
      </w:r>
      <w:r w:rsidRPr="0036574E">
        <w:rPr>
          <w:color w:val="000000"/>
          <w:sz w:val="28"/>
          <w:szCs w:val="28"/>
        </w:rPr>
        <w:t>становка автоматизированных узлов регулирования теплопотребления с балансировочными клапанами</w:t>
      </w:r>
      <w:r>
        <w:rPr>
          <w:color w:val="000000"/>
          <w:sz w:val="28"/>
          <w:szCs w:val="28"/>
        </w:rPr>
        <w:t xml:space="preserve"> (для объектов с тепловой нагрузкой более 0,2 Гкал/ч)</w:t>
      </w:r>
      <w:r w:rsidRPr="0036574E">
        <w:rPr>
          <w:color w:val="000000"/>
          <w:sz w:val="28"/>
          <w:szCs w:val="28"/>
        </w:rPr>
        <w:t>;</w:t>
      </w:r>
    </w:p>
    <w:p w:rsidR="003B3C40" w:rsidRPr="0036574E" w:rsidRDefault="003B3C40" w:rsidP="00331728">
      <w:pPr>
        <w:numPr>
          <w:ilvl w:val="0"/>
          <w:numId w:val="33"/>
        </w:numPr>
        <w:tabs>
          <w:tab w:val="clear" w:pos="720"/>
          <w:tab w:val="num" w:pos="1134"/>
        </w:tabs>
        <w:spacing w:line="276" w:lineRule="auto"/>
        <w:ind w:left="0" w:firstLine="698"/>
        <w:jc w:val="both"/>
        <w:rPr>
          <w:color w:val="000000"/>
          <w:sz w:val="28"/>
          <w:szCs w:val="28"/>
        </w:rPr>
      </w:pPr>
      <w:r>
        <w:rPr>
          <w:color w:val="000000"/>
          <w:sz w:val="28"/>
          <w:szCs w:val="28"/>
        </w:rPr>
        <w:t>м</w:t>
      </w:r>
      <w:r w:rsidRPr="0036574E">
        <w:rPr>
          <w:color w:val="000000"/>
          <w:sz w:val="28"/>
          <w:szCs w:val="28"/>
        </w:rPr>
        <w:t>одернизация внутриподъездной осветительной системы на основе современных энергосберегающих светильников, светодиодов;</w:t>
      </w:r>
    </w:p>
    <w:p w:rsidR="003B3C40" w:rsidRPr="00E43220" w:rsidRDefault="003B3C40" w:rsidP="00331728">
      <w:pPr>
        <w:numPr>
          <w:ilvl w:val="0"/>
          <w:numId w:val="33"/>
        </w:numPr>
        <w:tabs>
          <w:tab w:val="clear" w:pos="720"/>
          <w:tab w:val="num" w:pos="1134"/>
        </w:tabs>
        <w:spacing w:line="276" w:lineRule="auto"/>
        <w:ind w:left="0" w:firstLine="698"/>
        <w:jc w:val="both"/>
        <w:rPr>
          <w:color w:val="000000"/>
        </w:rPr>
      </w:pPr>
      <w:r>
        <w:rPr>
          <w:color w:val="000000"/>
          <w:sz w:val="28"/>
          <w:szCs w:val="28"/>
        </w:rPr>
        <w:t>о</w:t>
      </w:r>
      <w:r w:rsidRPr="0036574E">
        <w:rPr>
          <w:color w:val="000000"/>
          <w:sz w:val="28"/>
          <w:szCs w:val="28"/>
        </w:rPr>
        <w:t>борудование систем освещения подъездов, лестничных клеток системами автоматического регулирования (датчиками движения, присутствия</w:t>
      </w:r>
      <w:r>
        <w:rPr>
          <w:color w:val="000000"/>
          <w:sz w:val="28"/>
          <w:szCs w:val="28"/>
        </w:rPr>
        <w:t>)</w:t>
      </w:r>
      <w:r w:rsidRPr="0036574E">
        <w:rPr>
          <w:color w:val="000000"/>
          <w:sz w:val="28"/>
          <w:szCs w:val="28"/>
        </w:rPr>
        <w:t>.</w:t>
      </w:r>
    </w:p>
    <w:p w:rsidR="003B3C40" w:rsidRDefault="003B3C40" w:rsidP="00D230DE">
      <w:pPr>
        <w:spacing w:line="276" w:lineRule="auto"/>
        <w:ind w:firstLine="709"/>
        <w:jc w:val="both"/>
        <w:rPr>
          <w:sz w:val="28"/>
          <w:szCs w:val="28"/>
        </w:rPr>
      </w:pPr>
      <w:r w:rsidRPr="00256606">
        <w:rPr>
          <w:sz w:val="28"/>
          <w:szCs w:val="28"/>
        </w:rPr>
        <w:t>Целесообразно</w:t>
      </w:r>
      <w:r>
        <w:rPr>
          <w:sz w:val="28"/>
          <w:szCs w:val="28"/>
        </w:rPr>
        <w:t xml:space="preserve"> проводить данные работы комплексно, одновременно с установкой/заменой домовых и поквартирных узлов учета энергоресурсов для достижения наилучших результатов их экономии. </w:t>
      </w:r>
      <w:r>
        <w:rPr>
          <w:noProof/>
          <w:sz w:val="28"/>
          <w:szCs w:val="28"/>
        </w:rPr>
        <w:t xml:space="preserve">Указанные мероприятия могут быть проведены массово в большинстве многоквартирных жилых домов, поскольку неоднократно </w:t>
      </w:r>
      <w:r w:rsidRPr="001F7814">
        <w:rPr>
          <w:sz w:val="28"/>
          <w:szCs w:val="28"/>
        </w:rPr>
        <w:t>прош</w:t>
      </w:r>
      <w:r>
        <w:rPr>
          <w:sz w:val="28"/>
          <w:szCs w:val="28"/>
        </w:rPr>
        <w:t>ли</w:t>
      </w:r>
      <w:r w:rsidRPr="001F7814">
        <w:rPr>
          <w:sz w:val="28"/>
          <w:szCs w:val="28"/>
        </w:rPr>
        <w:t xml:space="preserve"> </w:t>
      </w:r>
      <w:r>
        <w:rPr>
          <w:sz w:val="28"/>
          <w:szCs w:val="28"/>
        </w:rPr>
        <w:t>проверку на эффективность</w:t>
      </w:r>
      <w:r w:rsidRPr="001F7814">
        <w:rPr>
          <w:sz w:val="28"/>
          <w:szCs w:val="28"/>
        </w:rPr>
        <w:t xml:space="preserve"> в реальных условиях эксплуатации в </w:t>
      </w:r>
      <w:r>
        <w:rPr>
          <w:sz w:val="28"/>
          <w:szCs w:val="28"/>
        </w:rPr>
        <w:t xml:space="preserve">средней полосе России. </w:t>
      </w:r>
    </w:p>
    <w:p w:rsidR="003B3C40" w:rsidRPr="0036574E" w:rsidRDefault="003B3C40" w:rsidP="005F3057">
      <w:pPr>
        <w:spacing w:line="276" w:lineRule="auto"/>
        <w:ind w:firstLine="709"/>
        <w:jc w:val="both"/>
        <w:rPr>
          <w:noProof/>
          <w:sz w:val="28"/>
          <w:szCs w:val="28"/>
        </w:rPr>
      </w:pPr>
      <w:r w:rsidRPr="0036574E">
        <w:rPr>
          <w:color w:val="000000"/>
          <w:sz w:val="28"/>
          <w:szCs w:val="28"/>
        </w:rPr>
        <w:t xml:space="preserve">Сводные показатели </w:t>
      </w:r>
      <w:r>
        <w:rPr>
          <w:color w:val="000000"/>
          <w:sz w:val="28"/>
          <w:szCs w:val="28"/>
        </w:rPr>
        <w:t xml:space="preserve">экономии энергетических ресурсов в результате реализации </w:t>
      </w:r>
      <w:r w:rsidRPr="0036574E">
        <w:rPr>
          <w:color w:val="000000"/>
          <w:sz w:val="28"/>
          <w:szCs w:val="28"/>
        </w:rPr>
        <w:t>программных мероприятий в жилищном секторе приведены</w:t>
      </w:r>
      <w:r>
        <w:rPr>
          <w:color w:val="000000"/>
          <w:sz w:val="28"/>
          <w:szCs w:val="28"/>
        </w:rPr>
        <w:t xml:space="preserve"> в </w:t>
      </w:r>
      <w:r w:rsidR="000917CF">
        <w:fldChar w:fldCharType="begin"/>
      </w:r>
      <w:r w:rsidR="000917CF">
        <w:instrText xml:space="preserve"> REF _Ref266988451  \* MERGEFORMAT </w:instrText>
      </w:r>
      <w:r w:rsidR="000917CF">
        <w:fldChar w:fldCharType="separate"/>
      </w:r>
      <w:r>
        <w:rPr>
          <w:sz w:val="28"/>
          <w:szCs w:val="28"/>
        </w:rPr>
        <w:t>т</w:t>
      </w:r>
      <w:r w:rsidRPr="00D25CE5">
        <w:rPr>
          <w:sz w:val="28"/>
          <w:szCs w:val="28"/>
        </w:rPr>
        <w:t>аблиц</w:t>
      </w:r>
      <w:r>
        <w:rPr>
          <w:sz w:val="28"/>
          <w:szCs w:val="28"/>
        </w:rPr>
        <w:t>е</w:t>
      </w:r>
      <w:r w:rsidRPr="00D25CE5">
        <w:rPr>
          <w:sz w:val="28"/>
          <w:szCs w:val="28"/>
        </w:rPr>
        <w:t xml:space="preserve"> </w:t>
      </w:r>
      <w:r w:rsidRPr="00D25CE5">
        <w:rPr>
          <w:noProof/>
          <w:sz w:val="28"/>
          <w:szCs w:val="28"/>
        </w:rPr>
        <w:t>8</w:t>
      </w:r>
      <w:r w:rsidRPr="00D25CE5">
        <w:rPr>
          <w:noProof/>
          <w:sz w:val="28"/>
          <w:szCs w:val="28"/>
        </w:rPr>
        <w:noBreakHyphen/>
        <w:t>1</w:t>
      </w:r>
      <w:r w:rsidR="000917CF">
        <w:rPr>
          <w:noProof/>
          <w:sz w:val="28"/>
          <w:szCs w:val="28"/>
        </w:rPr>
        <w:fldChar w:fldCharType="end"/>
      </w:r>
      <w:r w:rsidRPr="0036574E">
        <w:rPr>
          <w:color w:val="000000"/>
          <w:sz w:val="28"/>
          <w:szCs w:val="28"/>
        </w:rPr>
        <w:t>.</w:t>
      </w:r>
      <w:r>
        <w:rPr>
          <w:color w:val="000000"/>
          <w:sz w:val="28"/>
          <w:szCs w:val="28"/>
        </w:rPr>
        <w:t xml:space="preserve"> </w:t>
      </w:r>
    </w:p>
    <w:p w:rsidR="003B3C40" w:rsidRPr="00256606" w:rsidRDefault="003B3C40" w:rsidP="0012374E">
      <w:pPr>
        <w:pStyle w:val="ConsNormal"/>
        <w:widowControl/>
        <w:spacing w:line="276" w:lineRule="auto"/>
        <w:ind w:right="0" w:firstLine="709"/>
        <w:jc w:val="both"/>
        <w:rPr>
          <w:rFonts w:ascii="Times New Roman" w:hAnsi="Times New Roman" w:cs="Times New Roman"/>
          <w:sz w:val="28"/>
          <w:szCs w:val="28"/>
        </w:rPr>
      </w:pPr>
      <w:r w:rsidRPr="0036574E">
        <w:rPr>
          <w:rFonts w:ascii="Times New Roman" w:hAnsi="Times New Roman" w:cs="Times New Roman"/>
          <w:sz w:val="28"/>
          <w:szCs w:val="28"/>
        </w:rPr>
        <w:t xml:space="preserve">Адресный перечень жилых домов, </w:t>
      </w:r>
      <w:r>
        <w:rPr>
          <w:rFonts w:ascii="Times New Roman" w:hAnsi="Times New Roman" w:cs="Times New Roman"/>
          <w:sz w:val="28"/>
          <w:szCs w:val="28"/>
        </w:rPr>
        <w:t xml:space="preserve">подлежащих </w:t>
      </w:r>
      <w:r w:rsidRPr="0036574E">
        <w:rPr>
          <w:rFonts w:ascii="Times New Roman" w:hAnsi="Times New Roman" w:cs="Times New Roman"/>
          <w:sz w:val="28"/>
          <w:szCs w:val="28"/>
        </w:rPr>
        <w:t>включен</w:t>
      </w:r>
      <w:r>
        <w:rPr>
          <w:rFonts w:ascii="Times New Roman" w:hAnsi="Times New Roman" w:cs="Times New Roman"/>
          <w:sz w:val="28"/>
          <w:szCs w:val="28"/>
        </w:rPr>
        <w:t>ию</w:t>
      </w:r>
      <w:r w:rsidRPr="0036574E">
        <w:rPr>
          <w:rFonts w:ascii="Times New Roman" w:hAnsi="Times New Roman" w:cs="Times New Roman"/>
          <w:sz w:val="28"/>
          <w:szCs w:val="28"/>
        </w:rPr>
        <w:t xml:space="preserve"> в объем</w:t>
      </w:r>
      <w:r>
        <w:rPr>
          <w:rFonts w:ascii="Times New Roman" w:hAnsi="Times New Roman" w:cs="Times New Roman"/>
          <w:sz w:val="28"/>
          <w:szCs w:val="28"/>
        </w:rPr>
        <w:t>ы</w:t>
      </w:r>
      <w:r w:rsidRPr="0036574E">
        <w:rPr>
          <w:rFonts w:ascii="Times New Roman" w:hAnsi="Times New Roman" w:cs="Times New Roman"/>
          <w:sz w:val="28"/>
          <w:szCs w:val="28"/>
        </w:rPr>
        <w:t xml:space="preserve"> работ</w:t>
      </w:r>
      <w:r>
        <w:rPr>
          <w:rFonts w:ascii="Times New Roman" w:hAnsi="Times New Roman" w:cs="Times New Roman"/>
          <w:sz w:val="28"/>
          <w:szCs w:val="28"/>
        </w:rPr>
        <w:t xml:space="preserve"> по повышению их энергетической эффективности на </w:t>
      </w:r>
      <w:r w:rsidRPr="0036574E">
        <w:rPr>
          <w:rFonts w:ascii="Times New Roman" w:hAnsi="Times New Roman" w:cs="Times New Roman"/>
          <w:sz w:val="28"/>
          <w:szCs w:val="28"/>
        </w:rPr>
        <w:t>20</w:t>
      </w:r>
      <w:r>
        <w:rPr>
          <w:rFonts w:ascii="Times New Roman" w:hAnsi="Times New Roman" w:cs="Times New Roman"/>
          <w:sz w:val="28"/>
          <w:szCs w:val="28"/>
        </w:rPr>
        <w:t>1</w:t>
      </w:r>
      <w:r w:rsidR="002A0387">
        <w:rPr>
          <w:rFonts w:ascii="Times New Roman" w:hAnsi="Times New Roman" w:cs="Times New Roman"/>
          <w:sz w:val="28"/>
          <w:szCs w:val="28"/>
        </w:rPr>
        <w:t>4</w:t>
      </w:r>
      <w:r>
        <w:rPr>
          <w:rFonts w:ascii="Times New Roman" w:hAnsi="Times New Roman" w:cs="Times New Roman"/>
          <w:sz w:val="28"/>
          <w:szCs w:val="28"/>
        </w:rPr>
        <w:t xml:space="preserve"> и последующие</w:t>
      </w:r>
      <w:r w:rsidRPr="0036574E">
        <w:rPr>
          <w:rFonts w:ascii="Times New Roman" w:hAnsi="Times New Roman" w:cs="Times New Roman"/>
          <w:sz w:val="28"/>
          <w:szCs w:val="28"/>
        </w:rPr>
        <w:t xml:space="preserve"> год</w:t>
      </w:r>
      <w:r>
        <w:rPr>
          <w:rFonts w:ascii="Times New Roman" w:hAnsi="Times New Roman" w:cs="Times New Roman"/>
          <w:sz w:val="28"/>
          <w:szCs w:val="28"/>
        </w:rPr>
        <w:t>ы</w:t>
      </w:r>
      <w:r w:rsidRPr="0036574E">
        <w:rPr>
          <w:rFonts w:ascii="Times New Roman" w:hAnsi="Times New Roman" w:cs="Times New Roman"/>
          <w:sz w:val="28"/>
          <w:szCs w:val="28"/>
        </w:rPr>
        <w:t xml:space="preserve">, </w:t>
      </w:r>
      <w:r>
        <w:rPr>
          <w:rFonts w:ascii="Times New Roman" w:hAnsi="Times New Roman" w:cs="Times New Roman"/>
          <w:sz w:val="28"/>
          <w:szCs w:val="28"/>
        </w:rPr>
        <w:t>необходимо формировать по итогам энергетического обследования зданий с привлечением специализированных организаций, имеющих соответствующие допуски к данным видам работ</w:t>
      </w:r>
      <w:r w:rsidRPr="0036574E">
        <w:rPr>
          <w:rFonts w:ascii="Times New Roman" w:hAnsi="Times New Roman" w:cs="Times New Roman"/>
          <w:sz w:val="28"/>
          <w:szCs w:val="28"/>
        </w:rPr>
        <w:t>.</w:t>
      </w:r>
      <w:r>
        <w:rPr>
          <w:rFonts w:ascii="Times New Roman" w:hAnsi="Times New Roman" w:cs="Times New Roman"/>
          <w:sz w:val="28"/>
          <w:szCs w:val="28"/>
        </w:rPr>
        <w:t xml:space="preserve">  </w:t>
      </w:r>
    </w:p>
    <w:p w:rsidR="003B3C40" w:rsidRPr="0036574E" w:rsidRDefault="003B3C40" w:rsidP="00EF0710">
      <w:pPr>
        <w:spacing w:line="360" w:lineRule="auto"/>
        <w:rPr>
          <w:noProof/>
          <w:sz w:val="28"/>
          <w:szCs w:val="28"/>
        </w:rPr>
        <w:sectPr w:rsidR="003B3C40" w:rsidRPr="0036574E" w:rsidSect="00B7574F">
          <w:headerReference w:type="default" r:id="rId27"/>
          <w:footnotePr>
            <w:numRestart w:val="eachPage"/>
          </w:footnotePr>
          <w:pgSz w:w="11907" w:h="16840" w:code="9"/>
          <w:pgMar w:top="1077" w:right="851" w:bottom="1077" w:left="1418" w:header="720" w:footer="0" w:gutter="0"/>
          <w:pgBorders w:offsetFrom="page">
            <w:bottom w:val="thinThickSmallGap" w:sz="12" w:space="24" w:color="948A54"/>
            <w:right w:val="single" w:sz="8" w:space="24" w:color="948A54"/>
          </w:pgBorders>
          <w:cols w:space="708"/>
          <w:docGrid w:linePitch="212"/>
        </w:sectPr>
      </w:pPr>
    </w:p>
    <w:p w:rsidR="003B3C40" w:rsidRDefault="003B3C40" w:rsidP="0055299A">
      <w:pPr>
        <w:pStyle w:val="afe"/>
        <w:keepNext/>
        <w:spacing w:after="120"/>
        <w:jc w:val="right"/>
        <w:rPr>
          <w:sz w:val="24"/>
          <w:szCs w:val="24"/>
        </w:rPr>
      </w:pPr>
    </w:p>
    <w:p w:rsidR="003B3C40" w:rsidRDefault="003B3C40" w:rsidP="009F3038"/>
    <w:p w:rsidR="003B3C40" w:rsidRPr="009F3038" w:rsidRDefault="003B3C40" w:rsidP="009F3038"/>
    <w:p w:rsidR="003B3C40" w:rsidRPr="00E130A1" w:rsidRDefault="003B3C40" w:rsidP="00E130A1">
      <w:pPr>
        <w:pStyle w:val="afe"/>
        <w:keepNext/>
        <w:spacing w:after="120"/>
        <w:ind w:left="5245"/>
        <w:rPr>
          <w:sz w:val="26"/>
          <w:szCs w:val="26"/>
        </w:rPr>
      </w:pPr>
      <w:bookmarkStart w:id="1713" w:name="_Ref266988451"/>
      <w:r w:rsidRPr="00E130A1">
        <w:rPr>
          <w:sz w:val="26"/>
          <w:szCs w:val="26"/>
        </w:rPr>
        <w:t xml:space="preserve">Таблица </w:t>
      </w:r>
      <w:r w:rsidR="0005535E">
        <w:rPr>
          <w:sz w:val="26"/>
          <w:szCs w:val="26"/>
        </w:rPr>
        <w:fldChar w:fldCharType="begin"/>
      </w:r>
      <w:r>
        <w:rPr>
          <w:sz w:val="26"/>
          <w:szCs w:val="26"/>
        </w:rPr>
        <w:instrText xml:space="preserve"> STYLEREF 1 \s </w:instrText>
      </w:r>
      <w:r w:rsidR="0005535E">
        <w:rPr>
          <w:sz w:val="26"/>
          <w:szCs w:val="26"/>
        </w:rPr>
        <w:fldChar w:fldCharType="separate"/>
      </w:r>
      <w:r>
        <w:rPr>
          <w:noProof/>
          <w:sz w:val="26"/>
          <w:szCs w:val="26"/>
        </w:rPr>
        <w:t>8</w:t>
      </w:r>
      <w:r w:rsidR="0005535E">
        <w:rPr>
          <w:sz w:val="26"/>
          <w:szCs w:val="26"/>
        </w:rPr>
        <w:fldChar w:fldCharType="end"/>
      </w:r>
      <w:r>
        <w:rPr>
          <w:sz w:val="26"/>
          <w:szCs w:val="26"/>
        </w:rPr>
        <w:noBreakHyphen/>
      </w:r>
      <w:r w:rsidR="0005535E">
        <w:rPr>
          <w:sz w:val="26"/>
          <w:szCs w:val="26"/>
        </w:rPr>
        <w:fldChar w:fldCharType="begin"/>
      </w:r>
      <w:r>
        <w:rPr>
          <w:sz w:val="26"/>
          <w:szCs w:val="26"/>
        </w:rPr>
        <w:instrText xml:space="preserve"> SEQ Таблица \* ARABIC \s 1 </w:instrText>
      </w:r>
      <w:r w:rsidR="0005535E">
        <w:rPr>
          <w:sz w:val="26"/>
          <w:szCs w:val="26"/>
        </w:rPr>
        <w:fldChar w:fldCharType="separate"/>
      </w:r>
      <w:r>
        <w:rPr>
          <w:noProof/>
          <w:sz w:val="26"/>
          <w:szCs w:val="26"/>
        </w:rPr>
        <w:t>1</w:t>
      </w:r>
      <w:r w:rsidR="0005535E">
        <w:rPr>
          <w:sz w:val="26"/>
          <w:szCs w:val="26"/>
        </w:rPr>
        <w:fldChar w:fldCharType="end"/>
      </w:r>
      <w:bookmarkEnd w:id="1713"/>
      <w:r>
        <w:rPr>
          <w:sz w:val="26"/>
          <w:szCs w:val="26"/>
        </w:rPr>
        <w:t xml:space="preserve">  </w:t>
      </w:r>
      <w:r w:rsidRPr="0036574E">
        <w:rPr>
          <w:b w:val="0"/>
          <w:bCs w:val="0"/>
          <w:color w:val="000000"/>
          <w:sz w:val="26"/>
          <w:szCs w:val="26"/>
        </w:rPr>
        <w:t xml:space="preserve">Сводные показатели </w:t>
      </w:r>
      <w:r>
        <w:rPr>
          <w:b w:val="0"/>
          <w:bCs w:val="0"/>
          <w:color w:val="000000"/>
          <w:sz w:val="26"/>
          <w:szCs w:val="26"/>
        </w:rPr>
        <w:t>энергосбережения и повышения энергетической эффективности</w:t>
      </w:r>
      <w:r w:rsidRPr="0036574E">
        <w:rPr>
          <w:b w:val="0"/>
          <w:bCs w:val="0"/>
          <w:color w:val="000000"/>
          <w:sz w:val="26"/>
          <w:szCs w:val="26"/>
        </w:rPr>
        <w:t xml:space="preserve"> в жилищном секторе</w:t>
      </w:r>
    </w:p>
    <w:p w:rsidR="003B3C40" w:rsidRDefault="003B3C40" w:rsidP="00E130A1">
      <w:pPr>
        <w:jc w:val="center"/>
        <w:rPr>
          <w:b/>
          <w:bCs/>
          <w:color w:val="000000"/>
        </w:rPr>
        <w:sectPr w:rsidR="003B3C40" w:rsidSect="00B7574F">
          <w:headerReference w:type="default" r:id="rId28"/>
          <w:footnotePr>
            <w:numRestart w:val="eachPage"/>
          </w:footnotePr>
          <w:pgSz w:w="16840" w:h="11907" w:orient="landscape" w:code="9"/>
          <w:pgMar w:top="899" w:right="1077" w:bottom="851" w:left="1077" w:header="720" w:footer="0" w:gutter="0"/>
          <w:pgBorders w:offsetFrom="page">
            <w:bottom w:val="thinThickSmallGap" w:sz="12" w:space="24" w:color="948A54"/>
            <w:right w:val="single" w:sz="8" w:space="24" w:color="948A54"/>
          </w:pgBorders>
          <w:cols w:space="708"/>
          <w:docGrid w:linePitch="212"/>
        </w:sectPr>
      </w:pPr>
    </w:p>
    <w:tbl>
      <w:tblPr>
        <w:tblW w:w="13939" w:type="dxa"/>
        <w:tblInd w:w="2" w:type="dxa"/>
        <w:tblLook w:val="00A0" w:firstRow="1" w:lastRow="0" w:firstColumn="1" w:lastColumn="0" w:noHBand="0" w:noVBand="0"/>
      </w:tblPr>
      <w:tblGrid>
        <w:gridCol w:w="480"/>
        <w:gridCol w:w="4245"/>
        <w:gridCol w:w="2127"/>
        <w:gridCol w:w="1417"/>
        <w:gridCol w:w="1418"/>
        <w:gridCol w:w="1417"/>
        <w:gridCol w:w="1418"/>
        <w:gridCol w:w="1417"/>
      </w:tblGrid>
      <w:tr w:rsidR="003B3C40" w:rsidRPr="00E130A1">
        <w:trPr>
          <w:cantSplit/>
          <w:trHeight w:val="495"/>
        </w:trPr>
        <w:tc>
          <w:tcPr>
            <w:tcW w:w="480" w:type="dxa"/>
            <w:vMerge w:val="restart"/>
            <w:tcBorders>
              <w:top w:val="single" w:sz="4" w:space="0" w:color="auto"/>
              <w:left w:val="single" w:sz="4" w:space="0" w:color="auto"/>
              <w:bottom w:val="single" w:sz="4" w:space="0" w:color="auto"/>
              <w:right w:val="single" w:sz="4" w:space="0" w:color="auto"/>
            </w:tcBorders>
            <w:shd w:val="clear" w:color="auto" w:fill="B8CCE4"/>
            <w:vAlign w:val="center"/>
          </w:tcPr>
          <w:p w:rsidR="003B3C40" w:rsidRPr="00E130A1" w:rsidRDefault="003B3C40" w:rsidP="00E130A1">
            <w:pPr>
              <w:jc w:val="center"/>
              <w:rPr>
                <w:b/>
                <w:bCs/>
                <w:color w:val="000000"/>
              </w:rPr>
            </w:pPr>
            <w:r w:rsidRPr="00E130A1">
              <w:rPr>
                <w:b/>
                <w:bCs/>
                <w:color w:val="000000"/>
              </w:rPr>
              <w:t xml:space="preserve">№ </w:t>
            </w:r>
          </w:p>
        </w:tc>
        <w:tc>
          <w:tcPr>
            <w:tcW w:w="4245" w:type="dxa"/>
            <w:vMerge w:val="restart"/>
            <w:tcBorders>
              <w:top w:val="single" w:sz="4" w:space="0" w:color="auto"/>
              <w:left w:val="single" w:sz="4" w:space="0" w:color="auto"/>
              <w:bottom w:val="single" w:sz="4" w:space="0" w:color="auto"/>
              <w:right w:val="single" w:sz="4" w:space="0" w:color="auto"/>
            </w:tcBorders>
            <w:shd w:val="clear" w:color="auto" w:fill="B8CCE4"/>
            <w:vAlign w:val="center"/>
          </w:tcPr>
          <w:p w:rsidR="003B3C40" w:rsidRPr="00E130A1" w:rsidRDefault="003B3C40" w:rsidP="00E130A1">
            <w:pPr>
              <w:jc w:val="center"/>
              <w:rPr>
                <w:b/>
                <w:bCs/>
                <w:color w:val="000000"/>
              </w:rPr>
            </w:pPr>
            <w:r w:rsidRPr="00E130A1">
              <w:rPr>
                <w:b/>
                <w:bCs/>
                <w:color w:val="000000"/>
              </w:rPr>
              <w:t>Показатели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B8CCE4"/>
            <w:vAlign w:val="center"/>
          </w:tcPr>
          <w:p w:rsidR="003B3C40" w:rsidRDefault="003B3C40" w:rsidP="00A945FB">
            <w:pPr>
              <w:jc w:val="center"/>
              <w:rPr>
                <w:b/>
                <w:bCs/>
                <w:color w:val="000000"/>
              </w:rPr>
            </w:pPr>
            <w:r w:rsidRPr="00E130A1">
              <w:rPr>
                <w:b/>
                <w:bCs/>
                <w:color w:val="000000"/>
              </w:rPr>
              <w:t xml:space="preserve">Всего </w:t>
            </w:r>
          </w:p>
          <w:p w:rsidR="003B3C40" w:rsidRPr="00E130A1" w:rsidRDefault="003B3C40" w:rsidP="002A0387">
            <w:pPr>
              <w:jc w:val="center"/>
              <w:rPr>
                <w:b/>
                <w:bCs/>
                <w:color w:val="000000"/>
              </w:rPr>
            </w:pPr>
            <w:r w:rsidRPr="00E130A1">
              <w:rPr>
                <w:b/>
                <w:bCs/>
                <w:color w:val="000000"/>
              </w:rPr>
              <w:t>на 20</w:t>
            </w:r>
            <w:r>
              <w:rPr>
                <w:b/>
                <w:bCs/>
                <w:color w:val="000000"/>
              </w:rPr>
              <w:t>1</w:t>
            </w:r>
            <w:r w:rsidR="002A0387">
              <w:rPr>
                <w:b/>
                <w:bCs/>
                <w:color w:val="000000"/>
              </w:rPr>
              <w:t>4</w:t>
            </w:r>
            <w:r w:rsidRPr="00E130A1">
              <w:rPr>
                <w:b/>
                <w:bCs/>
                <w:color w:val="000000"/>
              </w:rPr>
              <w:t>-20</w:t>
            </w:r>
            <w:r w:rsidR="002A0387">
              <w:rPr>
                <w:b/>
                <w:bCs/>
                <w:color w:val="000000"/>
              </w:rPr>
              <w:t>20</w:t>
            </w:r>
            <w:r w:rsidRPr="00E130A1">
              <w:rPr>
                <w:b/>
                <w:bCs/>
                <w:color w:val="000000"/>
              </w:rPr>
              <w:t xml:space="preserve"> гг.</w:t>
            </w:r>
          </w:p>
        </w:tc>
        <w:tc>
          <w:tcPr>
            <w:tcW w:w="7087" w:type="dxa"/>
            <w:gridSpan w:val="5"/>
            <w:tcBorders>
              <w:top w:val="single" w:sz="4" w:space="0" w:color="auto"/>
              <w:left w:val="nil"/>
              <w:bottom w:val="single" w:sz="4" w:space="0" w:color="auto"/>
              <w:right w:val="single" w:sz="4" w:space="0" w:color="auto"/>
            </w:tcBorders>
            <w:shd w:val="clear" w:color="auto" w:fill="B8CCE4"/>
            <w:vAlign w:val="center"/>
          </w:tcPr>
          <w:p w:rsidR="003B3C40" w:rsidRPr="00E130A1" w:rsidRDefault="003B3C40" w:rsidP="00D07946">
            <w:pPr>
              <w:jc w:val="center"/>
              <w:rPr>
                <w:b/>
                <w:bCs/>
                <w:color w:val="000000"/>
              </w:rPr>
            </w:pPr>
            <w:r w:rsidRPr="00E130A1">
              <w:rPr>
                <w:b/>
                <w:bCs/>
                <w:color w:val="000000"/>
              </w:rPr>
              <w:t>в том числе по годам</w:t>
            </w:r>
          </w:p>
        </w:tc>
      </w:tr>
      <w:tr w:rsidR="002A0387" w:rsidRPr="00E130A1">
        <w:trPr>
          <w:trHeight w:val="450"/>
        </w:trPr>
        <w:tc>
          <w:tcPr>
            <w:tcW w:w="480" w:type="dxa"/>
            <w:vMerge/>
            <w:tcBorders>
              <w:top w:val="single" w:sz="4" w:space="0" w:color="auto"/>
              <w:left w:val="single" w:sz="4" w:space="0" w:color="auto"/>
              <w:bottom w:val="single" w:sz="4" w:space="0" w:color="auto"/>
              <w:right w:val="single" w:sz="4" w:space="0" w:color="auto"/>
            </w:tcBorders>
            <w:shd w:val="clear" w:color="auto" w:fill="B8CCE4"/>
            <w:vAlign w:val="center"/>
          </w:tcPr>
          <w:p w:rsidR="002A0387" w:rsidRPr="00E130A1" w:rsidRDefault="002A0387" w:rsidP="00E130A1">
            <w:pPr>
              <w:rPr>
                <w:b/>
                <w:bCs/>
                <w:color w:val="000000"/>
              </w:rPr>
            </w:pPr>
          </w:p>
        </w:tc>
        <w:tc>
          <w:tcPr>
            <w:tcW w:w="4245" w:type="dxa"/>
            <w:vMerge/>
            <w:tcBorders>
              <w:top w:val="single" w:sz="4" w:space="0" w:color="auto"/>
              <w:left w:val="single" w:sz="4" w:space="0" w:color="auto"/>
              <w:bottom w:val="single" w:sz="4" w:space="0" w:color="auto"/>
              <w:right w:val="single" w:sz="4" w:space="0" w:color="auto"/>
            </w:tcBorders>
            <w:shd w:val="clear" w:color="auto" w:fill="B8CCE4"/>
            <w:vAlign w:val="center"/>
          </w:tcPr>
          <w:p w:rsidR="002A0387" w:rsidRPr="00E130A1" w:rsidRDefault="002A0387" w:rsidP="00E130A1">
            <w:pPr>
              <w:rPr>
                <w:b/>
                <w:bCs/>
                <w:color w:val="000000"/>
              </w:rPr>
            </w:pPr>
          </w:p>
        </w:tc>
        <w:tc>
          <w:tcPr>
            <w:tcW w:w="2127" w:type="dxa"/>
            <w:vMerge/>
            <w:tcBorders>
              <w:top w:val="single" w:sz="4" w:space="0" w:color="auto"/>
              <w:left w:val="single" w:sz="4" w:space="0" w:color="auto"/>
              <w:bottom w:val="single" w:sz="4" w:space="0" w:color="auto"/>
              <w:right w:val="single" w:sz="4" w:space="0" w:color="auto"/>
            </w:tcBorders>
            <w:shd w:val="clear" w:color="auto" w:fill="B8CCE4"/>
            <w:vAlign w:val="center"/>
          </w:tcPr>
          <w:p w:rsidR="002A0387" w:rsidRPr="00E130A1" w:rsidRDefault="002A0387" w:rsidP="00E130A1">
            <w:pPr>
              <w:rPr>
                <w:b/>
                <w:bCs/>
                <w:color w:val="000000"/>
              </w:rPr>
            </w:pPr>
          </w:p>
        </w:tc>
        <w:tc>
          <w:tcPr>
            <w:tcW w:w="1417" w:type="dxa"/>
            <w:tcBorders>
              <w:top w:val="nil"/>
              <w:left w:val="nil"/>
              <w:bottom w:val="single" w:sz="4" w:space="0" w:color="auto"/>
              <w:right w:val="single" w:sz="4" w:space="0" w:color="auto"/>
            </w:tcBorders>
            <w:shd w:val="clear" w:color="auto" w:fill="B8CCE4"/>
            <w:vAlign w:val="center"/>
          </w:tcPr>
          <w:p w:rsidR="002A0387" w:rsidRPr="003759BE" w:rsidRDefault="002A0387" w:rsidP="0072250A">
            <w:pPr>
              <w:jc w:val="center"/>
              <w:rPr>
                <w:b/>
                <w:bCs/>
                <w:color w:val="000000"/>
              </w:rPr>
            </w:pPr>
            <w:r w:rsidRPr="003759BE">
              <w:rPr>
                <w:b/>
                <w:bCs/>
                <w:color w:val="000000"/>
              </w:rPr>
              <w:t>201</w:t>
            </w:r>
            <w:r>
              <w:rPr>
                <w:b/>
                <w:bCs/>
                <w:color w:val="000000"/>
              </w:rPr>
              <w:t>4</w:t>
            </w:r>
          </w:p>
        </w:tc>
        <w:tc>
          <w:tcPr>
            <w:tcW w:w="1418" w:type="dxa"/>
            <w:tcBorders>
              <w:top w:val="nil"/>
              <w:left w:val="nil"/>
              <w:bottom w:val="single" w:sz="4" w:space="0" w:color="auto"/>
              <w:right w:val="single" w:sz="4" w:space="0" w:color="auto"/>
            </w:tcBorders>
            <w:shd w:val="clear" w:color="auto" w:fill="B8CCE4"/>
            <w:vAlign w:val="center"/>
          </w:tcPr>
          <w:p w:rsidR="002A0387" w:rsidRPr="003759BE" w:rsidRDefault="002A0387" w:rsidP="0072250A">
            <w:pPr>
              <w:jc w:val="center"/>
              <w:rPr>
                <w:b/>
                <w:bCs/>
                <w:color w:val="000000"/>
              </w:rPr>
            </w:pPr>
            <w:r w:rsidRPr="003759BE">
              <w:rPr>
                <w:b/>
                <w:bCs/>
                <w:color w:val="000000"/>
              </w:rPr>
              <w:t>201</w:t>
            </w:r>
            <w:r>
              <w:rPr>
                <w:b/>
                <w:bCs/>
                <w:color w:val="000000"/>
              </w:rPr>
              <w:t>5</w:t>
            </w:r>
          </w:p>
        </w:tc>
        <w:tc>
          <w:tcPr>
            <w:tcW w:w="1417" w:type="dxa"/>
            <w:tcBorders>
              <w:top w:val="nil"/>
              <w:left w:val="nil"/>
              <w:bottom w:val="single" w:sz="4" w:space="0" w:color="auto"/>
              <w:right w:val="single" w:sz="4" w:space="0" w:color="auto"/>
            </w:tcBorders>
            <w:shd w:val="clear" w:color="auto" w:fill="B8CCE4"/>
            <w:vAlign w:val="center"/>
          </w:tcPr>
          <w:p w:rsidR="002A0387" w:rsidRPr="003759BE" w:rsidRDefault="002A0387" w:rsidP="0072250A">
            <w:pPr>
              <w:jc w:val="center"/>
              <w:rPr>
                <w:b/>
                <w:bCs/>
                <w:color w:val="000000"/>
              </w:rPr>
            </w:pPr>
            <w:r w:rsidRPr="003759BE">
              <w:rPr>
                <w:b/>
                <w:bCs/>
                <w:color w:val="000000"/>
              </w:rPr>
              <w:t>201</w:t>
            </w:r>
            <w:r>
              <w:rPr>
                <w:b/>
                <w:bCs/>
                <w:color w:val="000000"/>
              </w:rPr>
              <w:t>6</w:t>
            </w:r>
          </w:p>
        </w:tc>
        <w:tc>
          <w:tcPr>
            <w:tcW w:w="1418" w:type="dxa"/>
            <w:tcBorders>
              <w:top w:val="nil"/>
              <w:left w:val="nil"/>
              <w:bottom w:val="single" w:sz="4" w:space="0" w:color="auto"/>
              <w:right w:val="single" w:sz="4" w:space="0" w:color="auto"/>
            </w:tcBorders>
            <w:shd w:val="clear" w:color="auto" w:fill="B8CCE4"/>
            <w:vAlign w:val="center"/>
          </w:tcPr>
          <w:p w:rsidR="002A0387" w:rsidRPr="003759BE" w:rsidRDefault="002A0387" w:rsidP="0072250A">
            <w:pPr>
              <w:jc w:val="center"/>
              <w:rPr>
                <w:b/>
                <w:bCs/>
                <w:color w:val="000000"/>
              </w:rPr>
            </w:pPr>
            <w:r w:rsidRPr="003759BE">
              <w:rPr>
                <w:b/>
                <w:bCs/>
                <w:color w:val="000000"/>
              </w:rPr>
              <w:t>201</w:t>
            </w:r>
            <w:r>
              <w:rPr>
                <w:b/>
                <w:bCs/>
                <w:color w:val="000000"/>
              </w:rPr>
              <w:t>7</w:t>
            </w:r>
          </w:p>
        </w:tc>
        <w:tc>
          <w:tcPr>
            <w:tcW w:w="1417" w:type="dxa"/>
            <w:tcBorders>
              <w:top w:val="nil"/>
              <w:left w:val="nil"/>
              <w:bottom w:val="single" w:sz="4" w:space="0" w:color="auto"/>
              <w:right w:val="single" w:sz="4" w:space="0" w:color="auto"/>
            </w:tcBorders>
            <w:shd w:val="clear" w:color="auto" w:fill="B8CCE4"/>
            <w:vAlign w:val="center"/>
          </w:tcPr>
          <w:p w:rsidR="002A0387" w:rsidRPr="003759BE" w:rsidRDefault="002A0387" w:rsidP="0072250A">
            <w:pPr>
              <w:jc w:val="center"/>
              <w:rPr>
                <w:b/>
                <w:bCs/>
                <w:color w:val="000000"/>
              </w:rPr>
            </w:pPr>
            <w:r w:rsidRPr="003759BE">
              <w:rPr>
                <w:b/>
                <w:bCs/>
                <w:color w:val="000000"/>
              </w:rPr>
              <w:t>201</w:t>
            </w:r>
            <w:r>
              <w:rPr>
                <w:b/>
                <w:bCs/>
                <w:color w:val="000000"/>
              </w:rPr>
              <w:t>8</w:t>
            </w:r>
          </w:p>
        </w:tc>
      </w:tr>
      <w:tr w:rsidR="003B3C40" w:rsidRPr="00E130A1">
        <w:trPr>
          <w:trHeight w:val="300"/>
        </w:trPr>
        <w:tc>
          <w:tcPr>
            <w:tcW w:w="480" w:type="dxa"/>
            <w:tcBorders>
              <w:top w:val="nil"/>
              <w:left w:val="single" w:sz="4" w:space="0" w:color="auto"/>
              <w:bottom w:val="single" w:sz="4" w:space="0" w:color="auto"/>
              <w:right w:val="single" w:sz="4" w:space="0" w:color="auto"/>
            </w:tcBorders>
            <w:shd w:val="clear" w:color="auto" w:fill="DBE5F1"/>
            <w:noWrap/>
            <w:vAlign w:val="center"/>
          </w:tcPr>
          <w:p w:rsidR="003B3C40" w:rsidRPr="00E130A1" w:rsidRDefault="003B3C40" w:rsidP="00E130A1">
            <w:pPr>
              <w:jc w:val="center"/>
              <w:rPr>
                <w:b/>
                <w:bCs/>
                <w:color w:val="000000"/>
              </w:rPr>
            </w:pPr>
            <w:r w:rsidRPr="00E130A1">
              <w:rPr>
                <w:b/>
                <w:bCs/>
                <w:color w:val="000000"/>
              </w:rPr>
              <w:t>1</w:t>
            </w:r>
          </w:p>
        </w:tc>
        <w:tc>
          <w:tcPr>
            <w:tcW w:w="4245" w:type="dxa"/>
            <w:tcBorders>
              <w:top w:val="nil"/>
              <w:left w:val="nil"/>
              <w:bottom w:val="single" w:sz="4" w:space="0" w:color="auto"/>
              <w:right w:val="single" w:sz="4" w:space="0" w:color="auto"/>
            </w:tcBorders>
            <w:shd w:val="clear" w:color="auto" w:fill="DBE5F1"/>
            <w:vAlign w:val="center"/>
          </w:tcPr>
          <w:p w:rsidR="003B3C40" w:rsidRPr="00E130A1" w:rsidRDefault="003B3C40" w:rsidP="00E130A1">
            <w:pPr>
              <w:jc w:val="center"/>
              <w:rPr>
                <w:b/>
                <w:bCs/>
                <w:color w:val="000000"/>
              </w:rPr>
            </w:pPr>
            <w:r w:rsidRPr="00E130A1">
              <w:rPr>
                <w:b/>
                <w:bCs/>
                <w:color w:val="000000"/>
              </w:rPr>
              <w:t>2</w:t>
            </w:r>
          </w:p>
        </w:tc>
        <w:tc>
          <w:tcPr>
            <w:tcW w:w="2127" w:type="dxa"/>
            <w:tcBorders>
              <w:top w:val="nil"/>
              <w:left w:val="nil"/>
              <w:bottom w:val="single" w:sz="4" w:space="0" w:color="auto"/>
              <w:right w:val="single" w:sz="4" w:space="0" w:color="auto"/>
            </w:tcBorders>
            <w:shd w:val="clear" w:color="auto" w:fill="DBE5F1"/>
            <w:noWrap/>
            <w:vAlign w:val="center"/>
          </w:tcPr>
          <w:p w:rsidR="003B3C40" w:rsidRPr="00E130A1" w:rsidRDefault="003B3C40" w:rsidP="00E130A1">
            <w:pPr>
              <w:jc w:val="center"/>
              <w:rPr>
                <w:b/>
                <w:bCs/>
                <w:color w:val="000000"/>
              </w:rPr>
            </w:pPr>
            <w:r w:rsidRPr="00E130A1">
              <w:rPr>
                <w:b/>
                <w:bCs/>
                <w:color w:val="000000"/>
              </w:rPr>
              <w:t>3</w:t>
            </w:r>
          </w:p>
        </w:tc>
        <w:tc>
          <w:tcPr>
            <w:tcW w:w="1417" w:type="dxa"/>
            <w:tcBorders>
              <w:top w:val="nil"/>
              <w:left w:val="nil"/>
              <w:bottom w:val="single" w:sz="4" w:space="0" w:color="auto"/>
              <w:right w:val="single" w:sz="4" w:space="0" w:color="auto"/>
            </w:tcBorders>
            <w:shd w:val="clear" w:color="auto" w:fill="DBE5F1"/>
            <w:noWrap/>
            <w:vAlign w:val="center"/>
          </w:tcPr>
          <w:p w:rsidR="003B3C40" w:rsidRPr="00E130A1" w:rsidRDefault="003B3C40" w:rsidP="00E130A1">
            <w:pPr>
              <w:jc w:val="center"/>
              <w:rPr>
                <w:b/>
                <w:bCs/>
                <w:color w:val="000000"/>
              </w:rPr>
            </w:pPr>
            <w:r>
              <w:rPr>
                <w:b/>
                <w:bCs/>
                <w:color w:val="000000"/>
              </w:rPr>
              <w:t>4</w:t>
            </w:r>
          </w:p>
        </w:tc>
        <w:tc>
          <w:tcPr>
            <w:tcW w:w="1418" w:type="dxa"/>
            <w:tcBorders>
              <w:top w:val="nil"/>
              <w:left w:val="nil"/>
              <w:bottom w:val="single" w:sz="4" w:space="0" w:color="auto"/>
              <w:right w:val="single" w:sz="4" w:space="0" w:color="auto"/>
            </w:tcBorders>
            <w:shd w:val="clear" w:color="auto" w:fill="DBE5F1"/>
            <w:noWrap/>
            <w:vAlign w:val="center"/>
          </w:tcPr>
          <w:p w:rsidR="003B3C40" w:rsidRPr="00E130A1" w:rsidRDefault="003B3C40" w:rsidP="00E130A1">
            <w:pPr>
              <w:jc w:val="center"/>
              <w:rPr>
                <w:b/>
                <w:bCs/>
                <w:color w:val="000000"/>
              </w:rPr>
            </w:pPr>
            <w:r>
              <w:rPr>
                <w:b/>
                <w:bCs/>
                <w:color w:val="000000"/>
              </w:rPr>
              <w:t>5</w:t>
            </w:r>
          </w:p>
        </w:tc>
        <w:tc>
          <w:tcPr>
            <w:tcW w:w="1417" w:type="dxa"/>
            <w:tcBorders>
              <w:top w:val="nil"/>
              <w:left w:val="nil"/>
              <w:bottom w:val="single" w:sz="4" w:space="0" w:color="auto"/>
              <w:right w:val="single" w:sz="4" w:space="0" w:color="auto"/>
            </w:tcBorders>
            <w:shd w:val="clear" w:color="auto" w:fill="DBE5F1"/>
            <w:noWrap/>
            <w:vAlign w:val="center"/>
          </w:tcPr>
          <w:p w:rsidR="003B3C40" w:rsidRPr="00E130A1" w:rsidRDefault="003B3C40" w:rsidP="00E130A1">
            <w:pPr>
              <w:jc w:val="center"/>
              <w:rPr>
                <w:b/>
                <w:bCs/>
                <w:color w:val="000000"/>
              </w:rPr>
            </w:pPr>
            <w:r>
              <w:rPr>
                <w:b/>
                <w:bCs/>
                <w:color w:val="000000"/>
              </w:rPr>
              <w:t>6</w:t>
            </w:r>
          </w:p>
        </w:tc>
        <w:tc>
          <w:tcPr>
            <w:tcW w:w="1418" w:type="dxa"/>
            <w:tcBorders>
              <w:top w:val="nil"/>
              <w:left w:val="nil"/>
              <w:bottom w:val="single" w:sz="4" w:space="0" w:color="auto"/>
              <w:right w:val="single" w:sz="4" w:space="0" w:color="auto"/>
            </w:tcBorders>
            <w:shd w:val="clear" w:color="auto" w:fill="DBE5F1"/>
            <w:noWrap/>
            <w:vAlign w:val="center"/>
          </w:tcPr>
          <w:p w:rsidR="003B3C40" w:rsidRPr="00E130A1" w:rsidRDefault="003B3C40" w:rsidP="00E130A1">
            <w:pPr>
              <w:jc w:val="center"/>
              <w:rPr>
                <w:b/>
                <w:bCs/>
                <w:color w:val="000000"/>
              </w:rPr>
            </w:pPr>
            <w:r>
              <w:rPr>
                <w:b/>
                <w:bCs/>
                <w:color w:val="000000"/>
              </w:rPr>
              <w:t>7</w:t>
            </w:r>
          </w:p>
        </w:tc>
        <w:tc>
          <w:tcPr>
            <w:tcW w:w="1417" w:type="dxa"/>
            <w:tcBorders>
              <w:top w:val="nil"/>
              <w:left w:val="nil"/>
              <w:bottom w:val="single" w:sz="4" w:space="0" w:color="auto"/>
              <w:right w:val="single" w:sz="4" w:space="0" w:color="auto"/>
            </w:tcBorders>
            <w:shd w:val="clear" w:color="auto" w:fill="DBE5F1"/>
            <w:noWrap/>
            <w:vAlign w:val="center"/>
          </w:tcPr>
          <w:p w:rsidR="003B3C40" w:rsidRPr="00E130A1" w:rsidRDefault="003B3C40" w:rsidP="00E130A1">
            <w:pPr>
              <w:jc w:val="center"/>
              <w:rPr>
                <w:b/>
                <w:bCs/>
                <w:color w:val="000000"/>
              </w:rPr>
            </w:pPr>
            <w:r>
              <w:rPr>
                <w:b/>
                <w:bCs/>
                <w:color w:val="000000"/>
              </w:rPr>
              <w:t>8</w:t>
            </w:r>
          </w:p>
        </w:tc>
      </w:tr>
      <w:tr w:rsidR="003B3C40" w:rsidRPr="00E130A1">
        <w:trPr>
          <w:trHeight w:val="600"/>
        </w:trPr>
        <w:tc>
          <w:tcPr>
            <w:tcW w:w="480" w:type="dxa"/>
            <w:tcBorders>
              <w:top w:val="nil"/>
              <w:left w:val="single" w:sz="4" w:space="0" w:color="auto"/>
              <w:bottom w:val="single" w:sz="4" w:space="0" w:color="auto"/>
              <w:right w:val="single" w:sz="4" w:space="0" w:color="auto"/>
            </w:tcBorders>
            <w:noWrap/>
            <w:vAlign w:val="center"/>
          </w:tcPr>
          <w:p w:rsidR="003B3C40" w:rsidRPr="00E130A1" w:rsidRDefault="003B3C40" w:rsidP="00E130A1">
            <w:pPr>
              <w:jc w:val="center"/>
              <w:rPr>
                <w:color w:val="000000"/>
              </w:rPr>
            </w:pPr>
            <w:r w:rsidRPr="00E130A1">
              <w:rPr>
                <w:color w:val="000000"/>
              </w:rPr>
              <w:t>1.</w:t>
            </w:r>
          </w:p>
        </w:tc>
        <w:tc>
          <w:tcPr>
            <w:tcW w:w="4245" w:type="dxa"/>
            <w:tcBorders>
              <w:top w:val="nil"/>
              <w:left w:val="nil"/>
              <w:bottom w:val="single" w:sz="4" w:space="0" w:color="auto"/>
              <w:right w:val="single" w:sz="4" w:space="0" w:color="auto"/>
            </w:tcBorders>
            <w:vAlign w:val="center"/>
          </w:tcPr>
          <w:p w:rsidR="003B3C40" w:rsidRPr="00E130A1" w:rsidRDefault="003B3C40" w:rsidP="00E130A1">
            <w:pPr>
              <w:rPr>
                <w:color w:val="000000"/>
              </w:rPr>
            </w:pPr>
            <w:r w:rsidRPr="00E130A1">
              <w:rPr>
                <w:color w:val="000000"/>
              </w:rPr>
              <w:t>Годовое сокращение потребления электроэнергии, тыс. кВт*ч</w:t>
            </w:r>
            <w:r>
              <w:rPr>
                <w:rStyle w:val="af3"/>
                <w:color w:val="000000"/>
              </w:rPr>
              <w:footnoteReference w:id="2"/>
            </w:r>
          </w:p>
        </w:tc>
        <w:tc>
          <w:tcPr>
            <w:tcW w:w="2127" w:type="dxa"/>
            <w:tcBorders>
              <w:top w:val="nil"/>
              <w:left w:val="nil"/>
              <w:bottom w:val="single" w:sz="4" w:space="0" w:color="auto"/>
              <w:right w:val="single" w:sz="4" w:space="0" w:color="auto"/>
            </w:tcBorders>
            <w:noWrap/>
            <w:vAlign w:val="center"/>
          </w:tcPr>
          <w:p w:rsidR="003B3C40" w:rsidRPr="00A945FB" w:rsidRDefault="003B3C40" w:rsidP="003B73FD">
            <w:pPr>
              <w:jc w:val="center"/>
              <w:rPr>
                <w:b/>
                <w:bCs/>
                <w:color w:val="000000"/>
              </w:rPr>
            </w:pPr>
            <w:r>
              <w:rPr>
                <w:b/>
                <w:bCs/>
                <w:color w:val="000000"/>
              </w:rPr>
              <w:t>4 425</w:t>
            </w:r>
          </w:p>
        </w:tc>
        <w:tc>
          <w:tcPr>
            <w:tcW w:w="1417" w:type="dxa"/>
            <w:tcBorders>
              <w:top w:val="nil"/>
              <w:left w:val="nil"/>
              <w:bottom w:val="single" w:sz="4" w:space="0" w:color="auto"/>
              <w:right w:val="single" w:sz="4" w:space="0" w:color="auto"/>
            </w:tcBorders>
            <w:noWrap/>
            <w:vAlign w:val="center"/>
          </w:tcPr>
          <w:p w:rsidR="003B3C40" w:rsidRPr="00C06BDE" w:rsidRDefault="003B3C40" w:rsidP="00210436">
            <w:pPr>
              <w:jc w:val="center"/>
            </w:pPr>
            <w:r w:rsidRPr="00C06BDE">
              <w:t>402</w:t>
            </w:r>
          </w:p>
        </w:tc>
        <w:tc>
          <w:tcPr>
            <w:tcW w:w="1418" w:type="dxa"/>
            <w:tcBorders>
              <w:top w:val="nil"/>
              <w:left w:val="nil"/>
              <w:bottom w:val="single" w:sz="4" w:space="0" w:color="auto"/>
              <w:right w:val="single" w:sz="4" w:space="0" w:color="auto"/>
            </w:tcBorders>
            <w:noWrap/>
            <w:vAlign w:val="center"/>
          </w:tcPr>
          <w:p w:rsidR="003B3C40" w:rsidRPr="00C06BDE" w:rsidRDefault="003B3C40" w:rsidP="00210436">
            <w:pPr>
              <w:jc w:val="center"/>
            </w:pPr>
            <w:r w:rsidRPr="00C06BDE">
              <w:t>581</w:t>
            </w:r>
          </w:p>
        </w:tc>
        <w:tc>
          <w:tcPr>
            <w:tcW w:w="1417" w:type="dxa"/>
            <w:tcBorders>
              <w:top w:val="nil"/>
              <w:left w:val="nil"/>
              <w:bottom w:val="single" w:sz="4" w:space="0" w:color="auto"/>
              <w:right w:val="single" w:sz="4" w:space="0" w:color="auto"/>
            </w:tcBorders>
            <w:noWrap/>
            <w:vAlign w:val="center"/>
          </w:tcPr>
          <w:p w:rsidR="003B3C40" w:rsidRPr="00C06BDE" w:rsidRDefault="003B3C40" w:rsidP="00210436">
            <w:pPr>
              <w:jc w:val="center"/>
            </w:pPr>
            <w:r w:rsidRPr="00C06BDE">
              <w:t>822</w:t>
            </w:r>
          </w:p>
        </w:tc>
        <w:tc>
          <w:tcPr>
            <w:tcW w:w="1418" w:type="dxa"/>
            <w:tcBorders>
              <w:top w:val="nil"/>
              <w:left w:val="nil"/>
              <w:bottom w:val="single" w:sz="4" w:space="0" w:color="auto"/>
              <w:right w:val="single" w:sz="4" w:space="0" w:color="auto"/>
            </w:tcBorders>
            <w:noWrap/>
            <w:vAlign w:val="center"/>
          </w:tcPr>
          <w:p w:rsidR="003B3C40" w:rsidRPr="00C06BDE" w:rsidRDefault="003B3C40" w:rsidP="00210436">
            <w:pPr>
              <w:jc w:val="center"/>
            </w:pPr>
            <w:r w:rsidRPr="00C06BDE">
              <w:t>1</w:t>
            </w:r>
            <w:r>
              <w:t xml:space="preserve"> </w:t>
            </w:r>
            <w:r w:rsidRPr="00C06BDE">
              <w:t>139</w:t>
            </w:r>
          </w:p>
        </w:tc>
        <w:tc>
          <w:tcPr>
            <w:tcW w:w="1417" w:type="dxa"/>
            <w:tcBorders>
              <w:top w:val="nil"/>
              <w:left w:val="nil"/>
              <w:bottom w:val="single" w:sz="4" w:space="0" w:color="auto"/>
              <w:right w:val="single" w:sz="4" w:space="0" w:color="auto"/>
            </w:tcBorders>
            <w:noWrap/>
            <w:vAlign w:val="center"/>
          </w:tcPr>
          <w:p w:rsidR="003B3C40" w:rsidRDefault="003B3C40" w:rsidP="00210436">
            <w:pPr>
              <w:jc w:val="center"/>
            </w:pPr>
            <w:r w:rsidRPr="00C06BDE">
              <w:t>1</w:t>
            </w:r>
            <w:r>
              <w:t xml:space="preserve"> </w:t>
            </w:r>
            <w:r w:rsidRPr="00C06BDE">
              <w:t>481</w:t>
            </w:r>
          </w:p>
        </w:tc>
      </w:tr>
      <w:tr w:rsidR="003B3C40" w:rsidRPr="00E130A1">
        <w:trPr>
          <w:trHeight w:val="600"/>
        </w:trPr>
        <w:tc>
          <w:tcPr>
            <w:tcW w:w="480" w:type="dxa"/>
            <w:tcBorders>
              <w:top w:val="nil"/>
              <w:left w:val="single" w:sz="4" w:space="0" w:color="auto"/>
              <w:bottom w:val="single" w:sz="4" w:space="0" w:color="auto"/>
              <w:right w:val="single" w:sz="4" w:space="0" w:color="auto"/>
            </w:tcBorders>
            <w:noWrap/>
            <w:vAlign w:val="center"/>
          </w:tcPr>
          <w:p w:rsidR="003B3C40" w:rsidRPr="00E130A1" w:rsidRDefault="003B3C40" w:rsidP="00E130A1">
            <w:pPr>
              <w:jc w:val="center"/>
              <w:rPr>
                <w:color w:val="000000"/>
              </w:rPr>
            </w:pPr>
            <w:r w:rsidRPr="00E130A1">
              <w:rPr>
                <w:color w:val="000000"/>
              </w:rPr>
              <w:t>2.</w:t>
            </w:r>
          </w:p>
        </w:tc>
        <w:tc>
          <w:tcPr>
            <w:tcW w:w="4245" w:type="dxa"/>
            <w:tcBorders>
              <w:top w:val="nil"/>
              <w:left w:val="nil"/>
              <w:bottom w:val="single" w:sz="4" w:space="0" w:color="auto"/>
              <w:right w:val="single" w:sz="4" w:space="0" w:color="auto"/>
            </w:tcBorders>
            <w:vAlign w:val="center"/>
          </w:tcPr>
          <w:p w:rsidR="003B3C40" w:rsidRPr="006800BE" w:rsidRDefault="003B3C40" w:rsidP="00E130A1">
            <w:pPr>
              <w:rPr>
                <w:color w:val="000000"/>
                <w:vertAlign w:val="superscript"/>
              </w:rPr>
            </w:pPr>
            <w:r w:rsidRPr="00E130A1">
              <w:rPr>
                <w:color w:val="000000"/>
              </w:rPr>
              <w:t>Годовое сокращение потребления тепловой энергии, тыс. Гкал</w:t>
            </w:r>
            <w:r>
              <w:rPr>
                <w:color w:val="000000"/>
                <w:vertAlign w:val="superscript"/>
              </w:rPr>
              <w:t>1</w:t>
            </w:r>
          </w:p>
        </w:tc>
        <w:tc>
          <w:tcPr>
            <w:tcW w:w="2127" w:type="dxa"/>
            <w:tcBorders>
              <w:top w:val="nil"/>
              <w:left w:val="nil"/>
              <w:bottom w:val="single" w:sz="4" w:space="0" w:color="auto"/>
              <w:right w:val="single" w:sz="4" w:space="0" w:color="auto"/>
            </w:tcBorders>
            <w:noWrap/>
            <w:vAlign w:val="center"/>
          </w:tcPr>
          <w:p w:rsidR="003B3C40" w:rsidRPr="00A945FB" w:rsidRDefault="003B3C40" w:rsidP="00BA4EDB">
            <w:pPr>
              <w:jc w:val="center"/>
              <w:rPr>
                <w:b/>
                <w:bCs/>
                <w:color w:val="000000"/>
              </w:rPr>
            </w:pPr>
            <w:r>
              <w:rPr>
                <w:b/>
                <w:bCs/>
                <w:color w:val="000000"/>
              </w:rPr>
              <w:t>3,07</w:t>
            </w:r>
          </w:p>
        </w:tc>
        <w:tc>
          <w:tcPr>
            <w:tcW w:w="1417" w:type="dxa"/>
            <w:tcBorders>
              <w:top w:val="nil"/>
              <w:left w:val="nil"/>
              <w:bottom w:val="single" w:sz="4" w:space="0" w:color="auto"/>
              <w:right w:val="single" w:sz="4" w:space="0" w:color="auto"/>
            </w:tcBorders>
            <w:noWrap/>
            <w:vAlign w:val="center"/>
          </w:tcPr>
          <w:p w:rsidR="003B3C40" w:rsidRPr="009C32F5" w:rsidRDefault="003B3C40" w:rsidP="00210436">
            <w:pPr>
              <w:jc w:val="center"/>
            </w:pPr>
          </w:p>
        </w:tc>
        <w:tc>
          <w:tcPr>
            <w:tcW w:w="1418" w:type="dxa"/>
            <w:tcBorders>
              <w:top w:val="nil"/>
              <w:left w:val="nil"/>
              <w:bottom w:val="single" w:sz="4" w:space="0" w:color="auto"/>
              <w:right w:val="single" w:sz="4" w:space="0" w:color="auto"/>
            </w:tcBorders>
            <w:noWrap/>
            <w:vAlign w:val="center"/>
          </w:tcPr>
          <w:p w:rsidR="003B3C40" w:rsidRPr="00084F7C" w:rsidRDefault="003B3C40" w:rsidP="00210436">
            <w:pPr>
              <w:jc w:val="center"/>
            </w:pPr>
            <w:r w:rsidRPr="00084F7C">
              <w:t>0,11</w:t>
            </w:r>
          </w:p>
        </w:tc>
        <w:tc>
          <w:tcPr>
            <w:tcW w:w="1417" w:type="dxa"/>
            <w:tcBorders>
              <w:top w:val="nil"/>
              <w:left w:val="nil"/>
              <w:bottom w:val="single" w:sz="4" w:space="0" w:color="auto"/>
              <w:right w:val="single" w:sz="4" w:space="0" w:color="auto"/>
            </w:tcBorders>
            <w:noWrap/>
            <w:vAlign w:val="center"/>
          </w:tcPr>
          <w:p w:rsidR="003B3C40" w:rsidRPr="00084F7C" w:rsidRDefault="003B3C40" w:rsidP="00210436">
            <w:pPr>
              <w:jc w:val="center"/>
            </w:pPr>
            <w:r w:rsidRPr="00084F7C">
              <w:t>0,35</w:t>
            </w:r>
          </w:p>
        </w:tc>
        <w:tc>
          <w:tcPr>
            <w:tcW w:w="1418" w:type="dxa"/>
            <w:tcBorders>
              <w:top w:val="nil"/>
              <w:left w:val="nil"/>
              <w:bottom w:val="single" w:sz="4" w:space="0" w:color="auto"/>
              <w:right w:val="single" w:sz="4" w:space="0" w:color="auto"/>
            </w:tcBorders>
            <w:noWrap/>
            <w:vAlign w:val="center"/>
          </w:tcPr>
          <w:p w:rsidR="003B3C40" w:rsidRPr="00084F7C" w:rsidRDefault="003B3C40" w:rsidP="00210436">
            <w:pPr>
              <w:jc w:val="center"/>
            </w:pPr>
            <w:r w:rsidRPr="00084F7C">
              <w:t>0,58</w:t>
            </w:r>
          </w:p>
        </w:tc>
        <w:tc>
          <w:tcPr>
            <w:tcW w:w="1417" w:type="dxa"/>
            <w:tcBorders>
              <w:top w:val="nil"/>
              <w:left w:val="nil"/>
              <w:bottom w:val="single" w:sz="4" w:space="0" w:color="auto"/>
              <w:right w:val="single" w:sz="4" w:space="0" w:color="auto"/>
            </w:tcBorders>
            <w:noWrap/>
            <w:vAlign w:val="center"/>
          </w:tcPr>
          <w:p w:rsidR="003B3C40" w:rsidRPr="00084F7C" w:rsidRDefault="003B3C40" w:rsidP="00210436">
            <w:pPr>
              <w:jc w:val="center"/>
            </w:pPr>
            <w:r w:rsidRPr="00084F7C">
              <w:t>0,86</w:t>
            </w:r>
          </w:p>
        </w:tc>
      </w:tr>
      <w:tr w:rsidR="003B3C40" w:rsidRPr="00E130A1">
        <w:trPr>
          <w:trHeight w:val="600"/>
        </w:trPr>
        <w:tc>
          <w:tcPr>
            <w:tcW w:w="480" w:type="dxa"/>
            <w:tcBorders>
              <w:top w:val="single" w:sz="4" w:space="0" w:color="auto"/>
              <w:left w:val="single" w:sz="4" w:space="0" w:color="auto"/>
              <w:bottom w:val="single" w:sz="12" w:space="0" w:color="auto"/>
              <w:right w:val="single" w:sz="4" w:space="0" w:color="auto"/>
            </w:tcBorders>
            <w:noWrap/>
            <w:vAlign w:val="center"/>
          </w:tcPr>
          <w:p w:rsidR="003B3C40" w:rsidRPr="00E130A1" w:rsidRDefault="003B3C40" w:rsidP="00E130A1">
            <w:pPr>
              <w:jc w:val="center"/>
              <w:rPr>
                <w:color w:val="000000"/>
              </w:rPr>
            </w:pPr>
            <w:r w:rsidRPr="00E130A1">
              <w:rPr>
                <w:color w:val="000000"/>
              </w:rPr>
              <w:t>3.</w:t>
            </w:r>
          </w:p>
        </w:tc>
        <w:tc>
          <w:tcPr>
            <w:tcW w:w="4245" w:type="dxa"/>
            <w:tcBorders>
              <w:top w:val="single" w:sz="4" w:space="0" w:color="auto"/>
              <w:left w:val="nil"/>
              <w:bottom w:val="single" w:sz="12" w:space="0" w:color="auto"/>
              <w:right w:val="single" w:sz="4" w:space="0" w:color="auto"/>
            </w:tcBorders>
            <w:vAlign w:val="center"/>
          </w:tcPr>
          <w:p w:rsidR="003B3C40" w:rsidRPr="006800BE" w:rsidRDefault="003B3C40" w:rsidP="00E130A1">
            <w:pPr>
              <w:rPr>
                <w:color w:val="000000"/>
                <w:vertAlign w:val="superscript"/>
              </w:rPr>
            </w:pPr>
            <w:r w:rsidRPr="00E130A1">
              <w:rPr>
                <w:color w:val="000000"/>
              </w:rPr>
              <w:t>Годовое сокращение потребления воды, тыс. куб.м</w:t>
            </w:r>
            <w:r>
              <w:rPr>
                <w:color w:val="000000"/>
                <w:vertAlign w:val="superscript"/>
              </w:rPr>
              <w:t>1</w:t>
            </w:r>
          </w:p>
        </w:tc>
        <w:tc>
          <w:tcPr>
            <w:tcW w:w="2127" w:type="dxa"/>
            <w:tcBorders>
              <w:top w:val="single" w:sz="4" w:space="0" w:color="auto"/>
              <w:left w:val="nil"/>
              <w:bottom w:val="single" w:sz="12" w:space="0" w:color="auto"/>
              <w:right w:val="single" w:sz="4" w:space="0" w:color="auto"/>
            </w:tcBorders>
            <w:noWrap/>
            <w:vAlign w:val="center"/>
          </w:tcPr>
          <w:p w:rsidR="003B3C40" w:rsidRPr="00BA4EDB" w:rsidRDefault="003B3C40" w:rsidP="00BA4EDB">
            <w:pPr>
              <w:jc w:val="center"/>
              <w:rPr>
                <w:b/>
                <w:bCs/>
                <w:color w:val="000000"/>
                <w:highlight w:val="yellow"/>
              </w:rPr>
            </w:pPr>
            <w:r>
              <w:rPr>
                <w:b/>
                <w:bCs/>
                <w:color w:val="000000"/>
              </w:rPr>
              <w:t>100,2</w:t>
            </w:r>
          </w:p>
        </w:tc>
        <w:tc>
          <w:tcPr>
            <w:tcW w:w="1417" w:type="dxa"/>
            <w:tcBorders>
              <w:top w:val="single" w:sz="4" w:space="0" w:color="auto"/>
              <w:left w:val="nil"/>
              <w:bottom w:val="single" w:sz="12" w:space="0" w:color="auto"/>
              <w:right w:val="single" w:sz="4" w:space="0" w:color="auto"/>
            </w:tcBorders>
            <w:noWrap/>
            <w:vAlign w:val="center"/>
          </w:tcPr>
          <w:p w:rsidR="003B3C40" w:rsidRPr="0030555D" w:rsidRDefault="003B3C40" w:rsidP="00210436">
            <w:pPr>
              <w:jc w:val="center"/>
            </w:pPr>
          </w:p>
        </w:tc>
        <w:tc>
          <w:tcPr>
            <w:tcW w:w="1418" w:type="dxa"/>
            <w:tcBorders>
              <w:top w:val="single" w:sz="4" w:space="0" w:color="auto"/>
              <w:left w:val="nil"/>
              <w:bottom w:val="single" w:sz="12" w:space="0" w:color="auto"/>
              <w:right w:val="single" w:sz="4" w:space="0" w:color="auto"/>
            </w:tcBorders>
            <w:noWrap/>
            <w:vAlign w:val="center"/>
          </w:tcPr>
          <w:p w:rsidR="003B3C40" w:rsidRPr="00140557" w:rsidRDefault="003B3C40" w:rsidP="00210436">
            <w:pPr>
              <w:jc w:val="center"/>
            </w:pPr>
            <w:r w:rsidRPr="00140557">
              <w:t>4,1</w:t>
            </w:r>
          </w:p>
        </w:tc>
        <w:tc>
          <w:tcPr>
            <w:tcW w:w="1417" w:type="dxa"/>
            <w:tcBorders>
              <w:top w:val="single" w:sz="4" w:space="0" w:color="auto"/>
              <w:left w:val="nil"/>
              <w:bottom w:val="single" w:sz="12" w:space="0" w:color="auto"/>
              <w:right w:val="single" w:sz="4" w:space="0" w:color="auto"/>
            </w:tcBorders>
            <w:noWrap/>
            <w:vAlign w:val="center"/>
          </w:tcPr>
          <w:p w:rsidR="003B3C40" w:rsidRPr="00140557" w:rsidRDefault="003B3C40" w:rsidP="00210436">
            <w:pPr>
              <w:jc w:val="center"/>
            </w:pPr>
            <w:r w:rsidRPr="00140557">
              <w:t>12,5</w:t>
            </w:r>
          </w:p>
        </w:tc>
        <w:tc>
          <w:tcPr>
            <w:tcW w:w="1418" w:type="dxa"/>
            <w:tcBorders>
              <w:top w:val="single" w:sz="4" w:space="0" w:color="auto"/>
              <w:left w:val="nil"/>
              <w:bottom w:val="single" w:sz="12" w:space="0" w:color="auto"/>
              <w:right w:val="single" w:sz="4" w:space="0" w:color="auto"/>
            </w:tcBorders>
            <w:noWrap/>
            <w:vAlign w:val="center"/>
          </w:tcPr>
          <w:p w:rsidR="003B3C40" w:rsidRPr="00140557" w:rsidRDefault="003B3C40" w:rsidP="00210436">
            <w:pPr>
              <w:jc w:val="center"/>
            </w:pPr>
            <w:r w:rsidRPr="00140557">
              <w:t>20,4</w:t>
            </w:r>
          </w:p>
        </w:tc>
        <w:tc>
          <w:tcPr>
            <w:tcW w:w="1417" w:type="dxa"/>
            <w:tcBorders>
              <w:top w:val="single" w:sz="4" w:space="0" w:color="auto"/>
              <w:left w:val="nil"/>
              <w:bottom w:val="single" w:sz="12" w:space="0" w:color="auto"/>
              <w:right w:val="single" w:sz="4" w:space="0" w:color="auto"/>
            </w:tcBorders>
            <w:noWrap/>
            <w:vAlign w:val="center"/>
          </w:tcPr>
          <w:p w:rsidR="003B3C40" w:rsidRPr="00140557" w:rsidRDefault="003B3C40" w:rsidP="00210436">
            <w:pPr>
              <w:jc w:val="center"/>
            </w:pPr>
            <w:r w:rsidRPr="00140557">
              <w:t>28,0</w:t>
            </w:r>
          </w:p>
        </w:tc>
      </w:tr>
      <w:tr w:rsidR="003B3C40" w:rsidRPr="00E130A1">
        <w:trPr>
          <w:trHeight w:val="716"/>
        </w:trPr>
        <w:tc>
          <w:tcPr>
            <w:tcW w:w="480" w:type="dxa"/>
            <w:tcBorders>
              <w:top w:val="single" w:sz="12" w:space="0" w:color="auto"/>
              <w:left w:val="single" w:sz="4" w:space="0" w:color="auto"/>
              <w:bottom w:val="single" w:sz="4" w:space="0" w:color="auto"/>
              <w:right w:val="single" w:sz="4" w:space="0" w:color="auto"/>
            </w:tcBorders>
            <w:noWrap/>
            <w:vAlign w:val="center"/>
          </w:tcPr>
          <w:p w:rsidR="003B3C40" w:rsidRPr="00E130A1" w:rsidRDefault="003B3C40" w:rsidP="00E130A1">
            <w:pPr>
              <w:jc w:val="center"/>
              <w:rPr>
                <w:color w:val="000000"/>
              </w:rPr>
            </w:pPr>
            <w:r w:rsidRPr="00E130A1">
              <w:rPr>
                <w:color w:val="000000"/>
              </w:rPr>
              <w:t>4.</w:t>
            </w:r>
          </w:p>
        </w:tc>
        <w:tc>
          <w:tcPr>
            <w:tcW w:w="4245" w:type="dxa"/>
            <w:tcBorders>
              <w:top w:val="single" w:sz="12" w:space="0" w:color="auto"/>
              <w:left w:val="nil"/>
              <w:bottom w:val="single" w:sz="4" w:space="0" w:color="auto"/>
              <w:right w:val="single" w:sz="4" w:space="0" w:color="auto"/>
            </w:tcBorders>
            <w:vAlign w:val="center"/>
          </w:tcPr>
          <w:p w:rsidR="003B3C40" w:rsidRPr="006800BE" w:rsidRDefault="003B3C40" w:rsidP="000B73A6">
            <w:pPr>
              <w:rPr>
                <w:color w:val="000000"/>
                <w:vertAlign w:val="superscript"/>
              </w:rPr>
            </w:pPr>
            <w:r w:rsidRPr="00E130A1">
              <w:rPr>
                <w:color w:val="000000"/>
              </w:rPr>
              <w:t xml:space="preserve">Суммарная экономия электроэнергии, тыс. </w:t>
            </w:r>
            <w:r>
              <w:rPr>
                <w:color w:val="000000"/>
              </w:rPr>
              <w:t>рублей</w:t>
            </w:r>
            <w:r>
              <w:rPr>
                <w:color w:val="000000"/>
                <w:vertAlign w:val="superscript"/>
              </w:rPr>
              <w:t>1</w:t>
            </w:r>
          </w:p>
        </w:tc>
        <w:tc>
          <w:tcPr>
            <w:tcW w:w="2127" w:type="dxa"/>
            <w:tcBorders>
              <w:top w:val="single" w:sz="12" w:space="0" w:color="auto"/>
              <w:left w:val="nil"/>
              <w:bottom w:val="single" w:sz="4" w:space="0" w:color="auto"/>
              <w:right w:val="single" w:sz="4" w:space="0" w:color="auto"/>
            </w:tcBorders>
            <w:noWrap/>
            <w:vAlign w:val="center"/>
          </w:tcPr>
          <w:p w:rsidR="003B3C40" w:rsidRPr="0060675F" w:rsidRDefault="003B3C40" w:rsidP="00A754DE">
            <w:pPr>
              <w:jc w:val="center"/>
            </w:pPr>
            <w:r>
              <w:t>14 299,0</w:t>
            </w:r>
          </w:p>
        </w:tc>
        <w:tc>
          <w:tcPr>
            <w:tcW w:w="1417" w:type="dxa"/>
            <w:tcBorders>
              <w:top w:val="single" w:sz="12" w:space="0" w:color="auto"/>
              <w:left w:val="nil"/>
              <w:bottom w:val="single" w:sz="4" w:space="0" w:color="auto"/>
              <w:right w:val="single" w:sz="4" w:space="0" w:color="auto"/>
            </w:tcBorders>
            <w:noWrap/>
            <w:vAlign w:val="center"/>
          </w:tcPr>
          <w:p w:rsidR="003B3C40" w:rsidRPr="00FC7DAB" w:rsidRDefault="003B3C40" w:rsidP="00B230E5">
            <w:pPr>
              <w:jc w:val="center"/>
            </w:pPr>
            <w:r w:rsidRPr="00FC7DAB">
              <w:t>81</w:t>
            </w:r>
            <w:r>
              <w:t>0</w:t>
            </w:r>
            <w:r w:rsidRPr="00FC7DAB">
              <w:t>,</w:t>
            </w:r>
            <w:r>
              <w:t>0</w:t>
            </w:r>
          </w:p>
        </w:tc>
        <w:tc>
          <w:tcPr>
            <w:tcW w:w="1418" w:type="dxa"/>
            <w:tcBorders>
              <w:top w:val="single" w:sz="12" w:space="0" w:color="auto"/>
              <w:left w:val="nil"/>
              <w:bottom w:val="single" w:sz="4" w:space="0" w:color="auto"/>
              <w:right w:val="single" w:sz="4" w:space="0" w:color="auto"/>
            </w:tcBorders>
            <w:noWrap/>
            <w:vAlign w:val="center"/>
          </w:tcPr>
          <w:p w:rsidR="003B3C40" w:rsidRPr="00FC7DAB" w:rsidRDefault="003B3C40" w:rsidP="00B230E5">
            <w:pPr>
              <w:jc w:val="center"/>
            </w:pPr>
            <w:r w:rsidRPr="00FC7DAB">
              <w:t>1 475,</w:t>
            </w:r>
            <w:r>
              <w:t>0</w:t>
            </w:r>
          </w:p>
        </w:tc>
        <w:tc>
          <w:tcPr>
            <w:tcW w:w="1417" w:type="dxa"/>
            <w:tcBorders>
              <w:top w:val="single" w:sz="12" w:space="0" w:color="auto"/>
              <w:left w:val="nil"/>
              <w:bottom w:val="single" w:sz="4" w:space="0" w:color="auto"/>
              <w:right w:val="single" w:sz="4" w:space="0" w:color="auto"/>
            </w:tcBorders>
            <w:noWrap/>
            <w:vAlign w:val="center"/>
          </w:tcPr>
          <w:p w:rsidR="003B3C40" w:rsidRPr="00FC7DAB" w:rsidRDefault="003B3C40" w:rsidP="00B230E5">
            <w:pPr>
              <w:jc w:val="center"/>
            </w:pPr>
            <w:r w:rsidRPr="00FC7DAB">
              <w:t>2 408,</w:t>
            </w:r>
            <w:r>
              <w:t>0</w:t>
            </w:r>
          </w:p>
        </w:tc>
        <w:tc>
          <w:tcPr>
            <w:tcW w:w="1418" w:type="dxa"/>
            <w:tcBorders>
              <w:top w:val="single" w:sz="12" w:space="0" w:color="auto"/>
              <w:left w:val="nil"/>
              <w:bottom w:val="single" w:sz="4" w:space="0" w:color="auto"/>
              <w:right w:val="single" w:sz="4" w:space="0" w:color="auto"/>
            </w:tcBorders>
            <w:noWrap/>
            <w:vAlign w:val="center"/>
          </w:tcPr>
          <w:p w:rsidR="003B3C40" w:rsidRPr="00FC7DAB" w:rsidRDefault="003B3C40" w:rsidP="00B230E5">
            <w:pPr>
              <w:jc w:val="center"/>
            </w:pPr>
            <w:r w:rsidRPr="00FC7DAB">
              <w:t>3 784,</w:t>
            </w:r>
            <w:r>
              <w:t>0</w:t>
            </w:r>
          </w:p>
        </w:tc>
        <w:tc>
          <w:tcPr>
            <w:tcW w:w="1417" w:type="dxa"/>
            <w:tcBorders>
              <w:top w:val="single" w:sz="12" w:space="0" w:color="auto"/>
              <w:left w:val="nil"/>
              <w:bottom w:val="single" w:sz="4" w:space="0" w:color="auto"/>
              <w:right w:val="single" w:sz="4" w:space="0" w:color="auto"/>
            </w:tcBorders>
            <w:noWrap/>
            <w:vAlign w:val="center"/>
          </w:tcPr>
          <w:p w:rsidR="003B3C40" w:rsidRPr="00FC7DAB" w:rsidRDefault="003B3C40" w:rsidP="00B230E5">
            <w:pPr>
              <w:jc w:val="center"/>
            </w:pPr>
            <w:r w:rsidRPr="00FC7DAB">
              <w:t>5</w:t>
            </w:r>
            <w:r>
              <w:t> </w:t>
            </w:r>
            <w:r w:rsidRPr="00FC7DAB">
              <w:t>82</w:t>
            </w:r>
            <w:r>
              <w:t>1,0</w:t>
            </w:r>
          </w:p>
        </w:tc>
      </w:tr>
      <w:tr w:rsidR="003B3C40" w:rsidRPr="00E130A1">
        <w:trPr>
          <w:trHeight w:val="600"/>
        </w:trPr>
        <w:tc>
          <w:tcPr>
            <w:tcW w:w="480" w:type="dxa"/>
            <w:tcBorders>
              <w:top w:val="nil"/>
              <w:left w:val="single" w:sz="4" w:space="0" w:color="auto"/>
              <w:bottom w:val="single" w:sz="4" w:space="0" w:color="auto"/>
              <w:right w:val="single" w:sz="4" w:space="0" w:color="auto"/>
            </w:tcBorders>
            <w:noWrap/>
            <w:vAlign w:val="center"/>
          </w:tcPr>
          <w:p w:rsidR="003B3C40" w:rsidRPr="00E130A1" w:rsidRDefault="003B3C40" w:rsidP="00E130A1">
            <w:pPr>
              <w:jc w:val="center"/>
              <w:rPr>
                <w:color w:val="000000"/>
              </w:rPr>
            </w:pPr>
            <w:r w:rsidRPr="00E130A1">
              <w:rPr>
                <w:color w:val="000000"/>
              </w:rPr>
              <w:t>5.</w:t>
            </w:r>
          </w:p>
        </w:tc>
        <w:tc>
          <w:tcPr>
            <w:tcW w:w="4245" w:type="dxa"/>
            <w:tcBorders>
              <w:top w:val="nil"/>
              <w:left w:val="nil"/>
              <w:bottom w:val="single" w:sz="4" w:space="0" w:color="auto"/>
              <w:right w:val="single" w:sz="4" w:space="0" w:color="auto"/>
            </w:tcBorders>
            <w:vAlign w:val="center"/>
          </w:tcPr>
          <w:p w:rsidR="003B3C40" w:rsidRPr="006800BE" w:rsidRDefault="003B3C40" w:rsidP="000B73A6">
            <w:pPr>
              <w:rPr>
                <w:color w:val="000000"/>
                <w:vertAlign w:val="superscript"/>
              </w:rPr>
            </w:pPr>
            <w:r w:rsidRPr="00E130A1">
              <w:rPr>
                <w:color w:val="000000"/>
              </w:rPr>
              <w:t>Суммарная экономия тепло</w:t>
            </w:r>
            <w:r>
              <w:rPr>
                <w:color w:val="000000"/>
              </w:rPr>
              <w:t xml:space="preserve">вой </w:t>
            </w:r>
            <w:r w:rsidRPr="00E130A1">
              <w:rPr>
                <w:color w:val="000000"/>
              </w:rPr>
              <w:t xml:space="preserve">энергии, тыс. </w:t>
            </w:r>
            <w:r>
              <w:rPr>
                <w:color w:val="000000"/>
              </w:rPr>
              <w:t>рублей</w:t>
            </w:r>
            <w:r>
              <w:rPr>
                <w:color w:val="000000"/>
                <w:vertAlign w:val="superscript"/>
              </w:rPr>
              <w:t>1</w:t>
            </w:r>
          </w:p>
        </w:tc>
        <w:tc>
          <w:tcPr>
            <w:tcW w:w="2127" w:type="dxa"/>
            <w:tcBorders>
              <w:top w:val="nil"/>
              <w:left w:val="nil"/>
              <w:bottom w:val="single" w:sz="4" w:space="0" w:color="auto"/>
              <w:right w:val="single" w:sz="4" w:space="0" w:color="auto"/>
            </w:tcBorders>
            <w:noWrap/>
            <w:vAlign w:val="center"/>
          </w:tcPr>
          <w:p w:rsidR="003B3C40" w:rsidRPr="0060675F" w:rsidRDefault="003B3C40" w:rsidP="00D07946">
            <w:pPr>
              <w:jc w:val="center"/>
            </w:pPr>
            <w:r>
              <w:t>3 636,0</w:t>
            </w:r>
          </w:p>
        </w:tc>
        <w:tc>
          <w:tcPr>
            <w:tcW w:w="1417" w:type="dxa"/>
            <w:tcBorders>
              <w:top w:val="nil"/>
              <w:left w:val="nil"/>
              <w:bottom w:val="single" w:sz="4" w:space="0" w:color="auto"/>
              <w:right w:val="single" w:sz="4" w:space="0" w:color="auto"/>
            </w:tcBorders>
            <w:noWrap/>
            <w:vAlign w:val="center"/>
          </w:tcPr>
          <w:p w:rsidR="003B3C40" w:rsidRPr="00CC45F1" w:rsidRDefault="003B3C40" w:rsidP="00505A68">
            <w:pPr>
              <w:jc w:val="center"/>
            </w:pPr>
          </w:p>
        </w:tc>
        <w:tc>
          <w:tcPr>
            <w:tcW w:w="1418" w:type="dxa"/>
            <w:tcBorders>
              <w:top w:val="nil"/>
              <w:left w:val="nil"/>
              <w:bottom w:val="single" w:sz="4" w:space="0" w:color="auto"/>
              <w:right w:val="single" w:sz="4" w:space="0" w:color="auto"/>
            </w:tcBorders>
            <w:noWrap/>
            <w:vAlign w:val="center"/>
          </w:tcPr>
          <w:p w:rsidR="003B3C40" w:rsidRPr="00967873" w:rsidRDefault="003B3C40" w:rsidP="00B230E5">
            <w:pPr>
              <w:jc w:val="center"/>
            </w:pPr>
            <w:r w:rsidRPr="00967873">
              <w:t>163,0</w:t>
            </w:r>
          </w:p>
        </w:tc>
        <w:tc>
          <w:tcPr>
            <w:tcW w:w="1417" w:type="dxa"/>
            <w:tcBorders>
              <w:top w:val="nil"/>
              <w:left w:val="nil"/>
              <w:bottom w:val="single" w:sz="4" w:space="0" w:color="auto"/>
              <w:right w:val="single" w:sz="4" w:space="0" w:color="auto"/>
            </w:tcBorders>
            <w:noWrap/>
            <w:vAlign w:val="center"/>
          </w:tcPr>
          <w:p w:rsidR="003B3C40" w:rsidRPr="00967873" w:rsidRDefault="003B3C40" w:rsidP="00B230E5">
            <w:pPr>
              <w:jc w:val="center"/>
            </w:pPr>
            <w:r w:rsidRPr="00967873">
              <w:t>609,</w:t>
            </w:r>
            <w:r>
              <w:t>0</w:t>
            </w:r>
          </w:p>
        </w:tc>
        <w:tc>
          <w:tcPr>
            <w:tcW w:w="1418" w:type="dxa"/>
            <w:tcBorders>
              <w:top w:val="nil"/>
              <w:left w:val="nil"/>
              <w:bottom w:val="single" w:sz="4" w:space="0" w:color="auto"/>
              <w:right w:val="single" w:sz="4" w:space="0" w:color="auto"/>
            </w:tcBorders>
            <w:noWrap/>
            <w:vAlign w:val="center"/>
          </w:tcPr>
          <w:p w:rsidR="003B3C40" w:rsidRPr="00967873" w:rsidRDefault="003B3C40" w:rsidP="00B230E5">
            <w:pPr>
              <w:jc w:val="center"/>
            </w:pPr>
            <w:r w:rsidRPr="00967873">
              <w:t>1 10</w:t>
            </w:r>
            <w:r>
              <w:t>1</w:t>
            </w:r>
            <w:r w:rsidRPr="00967873">
              <w:t>,</w:t>
            </w:r>
            <w:r>
              <w:t>0</w:t>
            </w:r>
          </w:p>
        </w:tc>
        <w:tc>
          <w:tcPr>
            <w:tcW w:w="1417" w:type="dxa"/>
            <w:tcBorders>
              <w:top w:val="nil"/>
              <w:left w:val="nil"/>
              <w:bottom w:val="single" w:sz="4" w:space="0" w:color="auto"/>
              <w:right w:val="single" w:sz="4" w:space="0" w:color="auto"/>
            </w:tcBorders>
            <w:noWrap/>
            <w:vAlign w:val="center"/>
          </w:tcPr>
          <w:p w:rsidR="003B3C40" w:rsidRDefault="003B3C40" w:rsidP="00B230E5">
            <w:pPr>
              <w:jc w:val="center"/>
            </w:pPr>
            <w:r w:rsidRPr="00967873">
              <w:t>1 763,</w:t>
            </w:r>
            <w:r>
              <w:t>0</w:t>
            </w:r>
          </w:p>
        </w:tc>
      </w:tr>
      <w:tr w:rsidR="003B3C40" w:rsidRPr="00E130A1">
        <w:trPr>
          <w:trHeight w:val="600"/>
        </w:trPr>
        <w:tc>
          <w:tcPr>
            <w:tcW w:w="480" w:type="dxa"/>
            <w:tcBorders>
              <w:top w:val="single" w:sz="4" w:space="0" w:color="auto"/>
              <w:left w:val="single" w:sz="4" w:space="0" w:color="auto"/>
              <w:bottom w:val="single" w:sz="12" w:space="0" w:color="auto"/>
              <w:right w:val="single" w:sz="4" w:space="0" w:color="auto"/>
            </w:tcBorders>
            <w:noWrap/>
            <w:vAlign w:val="center"/>
          </w:tcPr>
          <w:p w:rsidR="003B3C40" w:rsidRPr="00E130A1" w:rsidRDefault="003B3C40" w:rsidP="00E130A1">
            <w:pPr>
              <w:jc w:val="center"/>
              <w:rPr>
                <w:color w:val="000000"/>
              </w:rPr>
            </w:pPr>
            <w:r w:rsidRPr="00E130A1">
              <w:rPr>
                <w:color w:val="000000"/>
              </w:rPr>
              <w:t>6.</w:t>
            </w:r>
          </w:p>
        </w:tc>
        <w:tc>
          <w:tcPr>
            <w:tcW w:w="4245" w:type="dxa"/>
            <w:tcBorders>
              <w:top w:val="single" w:sz="4" w:space="0" w:color="auto"/>
              <w:left w:val="nil"/>
              <w:bottom w:val="single" w:sz="12" w:space="0" w:color="auto"/>
              <w:right w:val="single" w:sz="4" w:space="0" w:color="auto"/>
            </w:tcBorders>
            <w:vAlign w:val="center"/>
          </w:tcPr>
          <w:p w:rsidR="003B3C40" w:rsidRPr="006800BE" w:rsidRDefault="003B3C40" w:rsidP="000B73A6">
            <w:pPr>
              <w:rPr>
                <w:color w:val="000000"/>
                <w:vertAlign w:val="superscript"/>
              </w:rPr>
            </w:pPr>
            <w:r>
              <w:rPr>
                <w:color w:val="000000"/>
              </w:rPr>
              <w:t>Суммарная экономия воды</w:t>
            </w:r>
            <w:r w:rsidRPr="00E130A1">
              <w:rPr>
                <w:color w:val="000000"/>
              </w:rPr>
              <w:t xml:space="preserve">, тыс. </w:t>
            </w:r>
            <w:r>
              <w:rPr>
                <w:color w:val="000000"/>
              </w:rPr>
              <w:t>рублей</w:t>
            </w:r>
            <w:r>
              <w:rPr>
                <w:color w:val="000000"/>
                <w:vertAlign w:val="superscript"/>
              </w:rPr>
              <w:t>1</w:t>
            </w:r>
          </w:p>
        </w:tc>
        <w:tc>
          <w:tcPr>
            <w:tcW w:w="2127" w:type="dxa"/>
            <w:tcBorders>
              <w:top w:val="single" w:sz="4" w:space="0" w:color="auto"/>
              <w:left w:val="nil"/>
              <w:bottom w:val="single" w:sz="12" w:space="0" w:color="auto"/>
              <w:right w:val="single" w:sz="4" w:space="0" w:color="auto"/>
            </w:tcBorders>
            <w:noWrap/>
            <w:vAlign w:val="center"/>
          </w:tcPr>
          <w:p w:rsidR="003B3C40" w:rsidRDefault="003B3C40" w:rsidP="00D07946">
            <w:pPr>
              <w:jc w:val="center"/>
            </w:pPr>
            <w:r>
              <w:t>2 016,0</w:t>
            </w:r>
          </w:p>
        </w:tc>
        <w:tc>
          <w:tcPr>
            <w:tcW w:w="1417" w:type="dxa"/>
            <w:tcBorders>
              <w:top w:val="single" w:sz="4" w:space="0" w:color="auto"/>
              <w:left w:val="nil"/>
              <w:bottom w:val="single" w:sz="12" w:space="0" w:color="auto"/>
              <w:right w:val="single" w:sz="4" w:space="0" w:color="auto"/>
            </w:tcBorders>
            <w:noWrap/>
          </w:tcPr>
          <w:p w:rsidR="003B3C40" w:rsidRPr="001519DF" w:rsidRDefault="003B3C40" w:rsidP="000A3916"/>
        </w:tc>
        <w:tc>
          <w:tcPr>
            <w:tcW w:w="1418" w:type="dxa"/>
            <w:tcBorders>
              <w:top w:val="single" w:sz="4" w:space="0" w:color="auto"/>
              <w:left w:val="nil"/>
              <w:bottom w:val="single" w:sz="12" w:space="0" w:color="auto"/>
              <w:right w:val="single" w:sz="4" w:space="0" w:color="auto"/>
            </w:tcBorders>
            <w:noWrap/>
            <w:vAlign w:val="center"/>
          </w:tcPr>
          <w:p w:rsidR="003B3C40" w:rsidRPr="00E400D0" w:rsidRDefault="003B3C40" w:rsidP="00B230E5">
            <w:pPr>
              <w:jc w:val="center"/>
            </w:pPr>
            <w:r>
              <w:t>112,0</w:t>
            </w:r>
          </w:p>
        </w:tc>
        <w:tc>
          <w:tcPr>
            <w:tcW w:w="1417" w:type="dxa"/>
            <w:tcBorders>
              <w:top w:val="single" w:sz="4" w:space="0" w:color="auto"/>
              <w:left w:val="nil"/>
              <w:bottom w:val="single" w:sz="12" w:space="0" w:color="auto"/>
              <w:right w:val="single" w:sz="4" w:space="0" w:color="auto"/>
            </w:tcBorders>
            <w:noWrap/>
            <w:vAlign w:val="center"/>
          </w:tcPr>
          <w:p w:rsidR="003B3C40" w:rsidRPr="00E400D0" w:rsidRDefault="003B3C40" w:rsidP="00B230E5">
            <w:pPr>
              <w:jc w:val="center"/>
            </w:pPr>
            <w:r>
              <w:t>364,0</w:t>
            </w:r>
          </w:p>
        </w:tc>
        <w:tc>
          <w:tcPr>
            <w:tcW w:w="1418" w:type="dxa"/>
            <w:tcBorders>
              <w:top w:val="single" w:sz="4" w:space="0" w:color="auto"/>
              <w:left w:val="nil"/>
              <w:bottom w:val="single" w:sz="12" w:space="0" w:color="auto"/>
              <w:right w:val="single" w:sz="4" w:space="0" w:color="auto"/>
            </w:tcBorders>
            <w:noWrap/>
            <w:vAlign w:val="center"/>
          </w:tcPr>
          <w:p w:rsidR="003B3C40" w:rsidRPr="00E400D0" w:rsidRDefault="003B3C40" w:rsidP="00B230E5">
            <w:pPr>
              <w:jc w:val="center"/>
            </w:pPr>
            <w:r>
              <w:t>629,0</w:t>
            </w:r>
          </w:p>
        </w:tc>
        <w:tc>
          <w:tcPr>
            <w:tcW w:w="1417" w:type="dxa"/>
            <w:tcBorders>
              <w:top w:val="single" w:sz="4" w:space="0" w:color="auto"/>
              <w:left w:val="nil"/>
              <w:bottom w:val="single" w:sz="12" w:space="0" w:color="auto"/>
              <w:right w:val="single" w:sz="4" w:space="0" w:color="auto"/>
            </w:tcBorders>
            <w:noWrap/>
            <w:vAlign w:val="center"/>
          </w:tcPr>
          <w:p w:rsidR="003B3C40" w:rsidRDefault="003B3C40" w:rsidP="00B230E5">
            <w:pPr>
              <w:jc w:val="center"/>
            </w:pPr>
            <w:r w:rsidRPr="00E400D0">
              <w:t>91</w:t>
            </w:r>
            <w:r>
              <w:t>1,0</w:t>
            </w:r>
          </w:p>
        </w:tc>
      </w:tr>
      <w:tr w:rsidR="003B3C40" w:rsidRPr="00E130A1">
        <w:trPr>
          <w:trHeight w:val="1002"/>
        </w:trPr>
        <w:tc>
          <w:tcPr>
            <w:tcW w:w="480" w:type="dxa"/>
            <w:tcBorders>
              <w:top w:val="single" w:sz="12" w:space="0" w:color="auto"/>
              <w:left w:val="single" w:sz="4" w:space="0" w:color="auto"/>
              <w:bottom w:val="single" w:sz="4" w:space="0" w:color="auto"/>
              <w:right w:val="single" w:sz="4" w:space="0" w:color="auto"/>
            </w:tcBorders>
            <w:shd w:val="clear" w:color="auto" w:fill="DAEEF3"/>
            <w:noWrap/>
            <w:vAlign w:val="center"/>
          </w:tcPr>
          <w:p w:rsidR="003B3C40" w:rsidRPr="00E130A1" w:rsidRDefault="003B3C40" w:rsidP="00E130A1">
            <w:pPr>
              <w:jc w:val="center"/>
              <w:rPr>
                <w:color w:val="000000"/>
              </w:rPr>
            </w:pPr>
            <w:r w:rsidRPr="00E130A1">
              <w:rPr>
                <w:color w:val="000000"/>
              </w:rPr>
              <w:t>7.</w:t>
            </w:r>
          </w:p>
        </w:tc>
        <w:tc>
          <w:tcPr>
            <w:tcW w:w="4245" w:type="dxa"/>
            <w:tcBorders>
              <w:top w:val="single" w:sz="12" w:space="0" w:color="auto"/>
              <w:left w:val="nil"/>
              <w:bottom w:val="single" w:sz="4" w:space="0" w:color="auto"/>
              <w:right w:val="single" w:sz="4" w:space="0" w:color="auto"/>
            </w:tcBorders>
            <w:shd w:val="clear" w:color="auto" w:fill="DAEEF3"/>
            <w:vAlign w:val="center"/>
          </w:tcPr>
          <w:p w:rsidR="003B3C40" w:rsidRPr="00E130A1" w:rsidRDefault="003B3C40" w:rsidP="00E130A1">
            <w:pPr>
              <w:rPr>
                <w:color w:val="000000"/>
              </w:rPr>
            </w:pPr>
            <w:r w:rsidRPr="00E130A1">
              <w:rPr>
                <w:color w:val="000000"/>
              </w:rPr>
              <w:t>Стоимость сэкономленных топливно-энергетических ресурсов (нарастающим итогом), тыс. рублей</w:t>
            </w:r>
            <w:r>
              <w:rPr>
                <w:rStyle w:val="af3"/>
                <w:color w:val="000000"/>
              </w:rPr>
              <w:footnoteReference w:id="3"/>
            </w:r>
          </w:p>
        </w:tc>
        <w:tc>
          <w:tcPr>
            <w:tcW w:w="2127" w:type="dxa"/>
            <w:tcBorders>
              <w:top w:val="single" w:sz="12" w:space="0" w:color="auto"/>
              <w:left w:val="nil"/>
              <w:bottom w:val="single" w:sz="4" w:space="0" w:color="auto"/>
              <w:right w:val="single" w:sz="4" w:space="0" w:color="auto"/>
            </w:tcBorders>
            <w:shd w:val="clear" w:color="auto" w:fill="DAEEF3"/>
            <w:noWrap/>
            <w:vAlign w:val="center"/>
          </w:tcPr>
          <w:p w:rsidR="003B3C40" w:rsidRPr="00A945FB" w:rsidRDefault="003B3C40" w:rsidP="00B230E5">
            <w:pPr>
              <w:jc w:val="center"/>
              <w:rPr>
                <w:b/>
                <w:bCs/>
                <w:color w:val="000000"/>
              </w:rPr>
            </w:pPr>
            <w:r>
              <w:rPr>
                <w:b/>
                <w:bCs/>
                <w:color w:val="000000"/>
              </w:rPr>
              <w:t>19 140,0</w:t>
            </w:r>
          </w:p>
        </w:tc>
        <w:tc>
          <w:tcPr>
            <w:tcW w:w="1417" w:type="dxa"/>
            <w:tcBorders>
              <w:top w:val="single" w:sz="12" w:space="0" w:color="auto"/>
              <w:left w:val="nil"/>
              <w:bottom w:val="single" w:sz="4" w:space="0" w:color="auto"/>
              <w:right w:val="single" w:sz="4" w:space="0" w:color="auto"/>
            </w:tcBorders>
            <w:shd w:val="clear" w:color="auto" w:fill="DAEEF3"/>
            <w:noWrap/>
            <w:vAlign w:val="center"/>
          </w:tcPr>
          <w:p w:rsidR="003B3C40" w:rsidRPr="00323D6F" w:rsidRDefault="003B3C40" w:rsidP="00B230E5">
            <w:pPr>
              <w:jc w:val="center"/>
            </w:pPr>
            <w:r>
              <w:t>810,0</w:t>
            </w:r>
          </w:p>
        </w:tc>
        <w:tc>
          <w:tcPr>
            <w:tcW w:w="1418" w:type="dxa"/>
            <w:tcBorders>
              <w:top w:val="single" w:sz="12" w:space="0" w:color="auto"/>
              <w:left w:val="nil"/>
              <w:bottom w:val="single" w:sz="4" w:space="0" w:color="auto"/>
              <w:right w:val="single" w:sz="4" w:space="0" w:color="auto"/>
            </w:tcBorders>
            <w:shd w:val="clear" w:color="auto" w:fill="DAEEF3"/>
            <w:noWrap/>
            <w:vAlign w:val="center"/>
          </w:tcPr>
          <w:p w:rsidR="003B3C40" w:rsidRPr="000D6A5A" w:rsidRDefault="003B3C40" w:rsidP="00D376BE">
            <w:pPr>
              <w:jc w:val="center"/>
            </w:pPr>
            <w:r>
              <w:t>1 750,0</w:t>
            </w:r>
          </w:p>
        </w:tc>
        <w:tc>
          <w:tcPr>
            <w:tcW w:w="1417" w:type="dxa"/>
            <w:tcBorders>
              <w:top w:val="single" w:sz="12" w:space="0" w:color="auto"/>
              <w:left w:val="nil"/>
              <w:bottom w:val="single" w:sz="4" w:space="0" w:color="auto"/>
              <w:right w:val="single" w:sz="4" w:space="0" w:color="auto"/>
            </w:tcBorders>
            <w:shd w:val="clear" w:color="auto" w:fill="DAEEF3"/>
            <w:noWrap/>
            <w:vAlign w:val="center"/>
          </w:tcPr>
          <w:p w:rsidR="003B3C40" w:rsidRPr="000D6A5A" w:rsidRDefault="003B3C40" w:rsidP="00B230E5">
            <w:pPr>
              <w:jc w:val="center"/>
            </w:pPr>
            <w:r>
              <w:t>3 381,0</w:t>
            </w:r>
          </w:p>
        </w:tc>
        <w:tc>
          <w:tcPr>
            <w:tcW w:w="1418" w:type="dxa"/>
            <w:tcBorders>
              <w:top w:val="single" w:sz="12" w:space="0" w:color="auto"/>
              <w:left w:val="nil"/>
              <w:bottom w:val="single" w:sz="4" w:space="0" w:color="auto"/>
              <w:right w:val="single" w:sz="4" w:space="0" w:color="auto"/>
            </w:tcBorders>
            <w:shd w:val="clear" w:color="auto" w:fill="DAEEF3"/>
            <w:noWrap/>
            <w:vAlign w:val="center"/>
          </w:tcPr>
          <w:p w:rsidR="003B3C40" w:rsidRPr="000D6A5A" w:rsidRDefault="003B3C40" w:rsidP="00505A68">
            <w:pPr>
              <w:jc w:val="center"/>
            </w:pPr>
            <w:r>
              <w:t>5 514,0</w:t>
            </w:r>
          </w:p>
        </w:tc>
        <w:tc>
          <w:tcPr>
            <w:tcW w:w="1417" w:type="dxa"/>
            <w:tcBorders>
              <w:top w:val="single" w:sz="12" w:space="0" w:color="auto"/>
              <w:left w:val="nil"/>
              <w:bottom w:val="single" w:sz="4" w:space="0" w:color="auto"/>
              <w:right w:val="single" w:sz="4" w:space="0" w:color="auto"/>
            </w:tcBorders>
            <w:shd w:val="clear" w:color="auto" w:fill="DAEEF3"/>
            <w:noWrap/>
            <w:vAlign w:val="center"/>
          </w:tcPr>
          <w:p w:rsidR="003B3C40" w:rsidRPr="000D6A5A" w:rsidRDefault="003B3C40" w:rsidP="00B230E5">
            <w:pPr>
              <w:jc w:val="center"/>
            </w:pPr>
            <w:r>
              <w:t>8 495,0</w:t>
            </w:r>
          </w:p>
        </w:tc>
      </w:tr>
    </w:tbl>
    <w:p w:rsidR="003B3C40" w:rsidRPr="0036574E" w:rsidRDefault="003B3C40" w:rsidP="00202D01">
      <w:pPr>
        <w:tabs>
          <w:tab w:val="left" w:pos="0"/>
        </w:tabs>
        <w:spacing w:line="360" w:lineRule="auto"/>
        <w:jc w:val="both"/>
        <w:rPr>
          <w:sz w:val="28"/>
          <w:szCs w:val="28"/>
        </w:rPr>
      </w:pPr>
      <w:r w:rsidRPr="0036574E">
        <w:rPr>
          <w:sz w:val="28"/>
          <w:szCs w:val="28"/>
        </w:rPr>
        <w:t xml:space="preserve">                                                                                 </w:t>
      </w:r>
    </w:p>
    <w:p w:rsidR="003B3C40" w:rsidRDefault="003B3C40" w:rsidP="0039514B">
      <w:pPr>
        <w:tabs>
          <w:tab w:val="left" w:pos="0"/>
        </w:tabs>
        <w:spacing w:line="360" w:lineRule="auto"/>
        <w:jc w:val="both"/>
        <w:rPr>
          <w:sz w:val="28"/>
          <w:szCs w:val="28"/>
        </w:rPr>
      </w:pPr>
    </w:p>
    <w:p w:rsidR="003B3C40" w:rsidRPr="00DA679E" w:rsidRDefault="003B3C40" w:rsidP="0039514B">
      <w:pPr>
        <w:tabs>
          <w:tab w:val="left" w:pos="0"/>
        </w:tabs>
        <w:spacing w:line="360" w:lineRule="auto"/>
        <w:jc w:val="both"/>
        <w:rPr>
          <w:sz w:val="28"/>
          <w:szCs w:val="28"/>
        </w:rPr>
        <w:sectPr w:rsidR="003B3C40" w:rsidRPr="00DA679E" w:rsidSect="00D07946">
          <w:footnotePr>
            <w:numRestart w:val="eachPage"/>
          </w:footnotePr>
          <w:type w:val="continuous"/>
          <w:pgSz w:w="16840" w:h="11907" w:orient="landscape" w:code="9"/>
          <w:pgMar w:top="899" w:right="1077" w:bottom="851" w:left="1077" w:header="720" w:footer="0" w:gutter="0"/>
          <w:pgBorders w:offsetFrom="page">
            <w:bottom w:val="thinThickSmallGap" w:sz="12" w:space="24" w:color="948A54"/>
            <w:right w:val="single" w:sz="8" w:space="24" w:color="948A54"/>
          </w:pgBorders>
          <w:cols w:space="708"/>
          <w:docGrid w:linePitch="212"/>
        </w:sectPr>
      </w:pPr>
    </w:p>
    <w:p w:rsidR="003B3C40" w:rsidRPr="0036574E" w:rsidRDefault="003B3C40" w:rsidP="005520CA">
      <w:pPr>
        <w:spacing w:line="276" w:lineRule="auto"/>
        <w:ind w:firstLine="709"/>
        <w:jc w:val="both"/>
      </w:pPr>
    </w:p>
    <w:p w:rsidR="003B3C40" w:rsidRPr="007636D3" w:rsidRDefault="003B3C40" w:rsidP="00331728">
      <w:pPr>
        <w:pStyle w:val="a7"/>
        <w:keepNext/>
        <w:numPr>
          <w:ilvl w:val="0"/>
          <w:numId w:val="21"/>
        </w:numPr>
        <w:spacing w:before="0" w:after="0"/>
        <w:jc w:val="center"/>
        <w:outlineLvl w:val="1"/>
        <w:rPr>
          <w:b/>
          <w:bCs/>
          <w:vanish/>
          <w:color w:val="000080"/>
          <w:lang w:eastAsia="ru-RU"/>
        </w:rPr>
      </w:pPr>
      <w:bookmarkStart w:id="1714" w:name="_Toc266803764"/>
      <w:bookmarkStart w:id="1715" w:name="_Toc266894543"/>
      <w:bookmarkStart w:id="1716" w:name="_Toc266894872"/>
      <w:bookmarkStart w:id="1717" w:name="_Toc266915214"/>
      <w:bookmarkStart w:id="1718" w:name="_Toc266915541"/>
      <w:bookmarkStart w:id="1719" w:name="_Toc267000204"/>
      <w:bookmarkStart w:id="1720" w:name="_Toc267062527"/>
      <w:bookmarkStart w:id="1721" w:name="_Toc267074488"/>
      <w:bookmarkStart w:id="1722" w:name="_Toc267074797"/>
      <w:bookmarkStart w:id="1723" w:name="_Toc267149003"/>
      <w:bookmarkStart w:id="1724" w:name="_Toc267259004"/>
      <w:bookmarkStart w:id="1725" w:name="_Toc277155868"/>
      <w:bookmarkStart w:id="1726" w:name="_Toc279970698"/>
      <w:bookmarkStart w:id="1727" w:name="_Toc283991838"/>
      <w:bookmarkStart w:id="1728" w:name="_Toc290562246"/>
      <w:bookmarkStart w:id="1729" w:name="_Toc294276061"/>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rsidR="003B3C40" w:rsidRPr="007636D3" w:rsidRDefault="003B3C40" w:rsidP="00331728">
      <w:pPr>
        <w:pStyle w:val="a7"/>
        <w:keepNext/>
        <w:numPr>
          <w:ilvl w:val="0"/>
          <w:numId w:val="21"/>
        </w:numPr>
        <w:spacing w:before="0" w:after="0"/>
        <w:jc w:val="center"/>
        <w:outlineLvl w:val="1"/>
        <w:rPr>
          <w:b/>
          <w:bCs/>
          <w:vanish/>
          <w:color w:val="000080"/>
          <w:lang w:eastAsia="ru-RU"/>
        </w:rPr>
      </w:pPr>
      <w:bookmarkStart w:id="1730" w:name="_Toc266803765"/>
      <w:bookmarkStart w:id="1731" w:name="_Toc266894544"/>
      <w:bookmarkStart w:id="1732" w:name="_Toc266894873"/>
      <w:bookmarkStart w:id="1733" w:name="_Toc266915215"/>
      <w:bookmarkStart w:id="1734" w:name="_Toc266915542"/>
      <w:bookmarkStart w:id="1735" w:name="_Toc267000205"/>
      <w:bookmarkStart w:id="1736" w:name="_Toc267062528"/>
      <w:bookmarkStart w:id="1737" w:name="_Toc267074489"/>
      <w:bookmarkStart w:id="1738" w:name="_Toc267074798"/>
      <w:bookmarkStart w:id="1739" w:name="_Toc267149004"/>
      <w:bookmarkStart w:id="1740" w:name="_Toc267259005"/>
      <w:bookmarkStart w:id="1741" w:name="_Toc277155869"/>
      <w:bookmarkStart w:id="1742" w:name="_Toc279970699"/>
      <w:bookmarkStart w:id="1743" w:name="_Toc283991839"/>
      <w:bookmarkStart w:id="1744" w:name="_Toc290562247"/>
      <w:bookmarkStart w:id="1745" w:name="_Toc294276062"/>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rsidR="003B3C40" w:rsidRPr="007636D3" w:rsidRDefault="003B3C40" w:rsidP="00331728">
      <w:pPr>
        <w:pStyle w:val="a7"/>
        <w:keepNext/>
        <w:numPr>
          <w:ilvl w:val="0"/>
          <w:numId w:val="21"/>
        </w:numPr>
        <w:spacing w:before="0" w:after="0"/>
        <w:jc w:val="center"/>
        <w:outlineLvl w:val="1"/>
        <w:rPr>
          <w:b/>
          <w:bCs/>
          <w:vanish/>
          <w:color w:val="000080"/>
          <w:lang w:eastAsia="ru-RU"/>
        </w:rPr>
      </w:pPr>
      <w:bookmarkStart w:id="1746" w:name="_Toc266803766"/>
      <w:bookmarkStart w:id="1747" w:name="_Toc266894545"/>
      <w:bookmarkStart w:id="1748" w:name="_Toc266894874"/>
      <w:bookmarkStart w:id="1749" w:name="_Toc266915216"/>
      <w:bookmarkStart w:id="1750" w:name="_Toc266915543"/>
      <w:bookmarkStart w:id="1751" w:name="_Toc267000206"/>
      <w:bookmarkStart w:id="1752" w:name="_Toc267062529"/>
      <w:bookmarkStart w:id="1753" w:name="_Toc267074490"/>
      <w:bookmarkStart w:id="1754" w:name="_Toc267074799"/>
      <w:bookmarkStart w:id="1755" w:name="_Toc267149005"/>
      <w:bookmarkStart w:id="1756" w:name="_Toc267259006"/>
      <w:bookmarkStart w:id="1757" w:name="_Toc277155870"/>
      <w:bookmarkStart w:id="1758" w:name="_Toc279970700"/>
      <w:bookmarkStart w:id="1759" w:name="_Toc283991840"/>
      <w:bookmarkStart w:id="1760" w:name="_Toc290562248"/>
      <w:bookmarkStart w:id="1761" w:name="_Toc294276063"/>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rsidR="003B3C40" w:rsidRPr="007636D3" w:rsidRDefault="003B3C40" w:rsidP="00331728">
      <w:pPr>
        <w:pStyle w:val="a7"/>
        <w:keepNext/>
        <w:numPr>
          <w:ilvl w:val="0"/>
          <w:numId w:val="21"/>
        </w:numPr>
        <w:spacing w:before="0" w:after="0"/>
        <w:jc w:val="center"/>
        <w:outlineLvl w:val="1"/>
        <w:rPr>
          <w:b/>
          <w:bCs/>
          <w:vanish/>
          <w:color w:val="000080"/>
          <w:lang w:eastAsia="ru-RU"/>
        </w:rPr>
      </w:pPr>
      <w:bookmarkStart w:id="1762" w:name="_Toc266803767"/>
      <w:bookmarkStart w:id="1763" w:name="_Toc266894546"/>
      <w:bookmarkStart w:id="1764" w:name="_Toc266894875"/>
      <w:bookmarkStart w:id="1765" w:name="_Toc266915217"/>
      <w:bookmarkStart w:id="1766" w:name="_Toc266915544"/>
      <w:bookmarkStart w:id="1767" w:name="_Toc267000207"/>
      <w:bookmarkStart w:id="1768" w:name="_Toc267062530"/>
      <w:bookmarkStart w:id="1769" w:name="_Toc267074491"/>
      <w:bookmarkStart w:id="1770" w:name="_Toc267074800"/>
      <w:bookmarkStart w:id="1771" w:name="_Toc267149006"/>
      <w:bookmarkStart w:id="1772" w:name="_Toc267259007"/>
      <w:bookmarkStart w:id="1773" w:name="_Toc277155871"/>
      <w:bookmarkStart w:id="1774" w:name="_Toc279970701"/>
      <w:bookmarkStart w:id="1775" w:name="_Toc283991841"/>
      <w:bookmarkStart w:id="1776" w:name="_Toc290562249"/>
      <w:bookmarkStart w:id="1777" w:name="_Toc294276064"/>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rsidR="003B3C40" w:rsidRPr="007636D3" w:rsidRDefault="003B3C40" w:rsidP="00331728">
      <w:pPr>
        <w:pStyle w:val="a7"/>
        <w:keepNext/>
        <w:numPr>
          <w:ilvl w:val="0"/>
          <w:numId w:val="21"/>
        </w:numPr>
        <w:spacing w:before="0" w:after="0"/>
        <w:jc w:val="center"/>
        <w:outlineLvl w:val="1"/>
        <w:rPr>
          <w:b/>
          <w:bCs/>
          <w:vanish/>
          <w:color w:val="000080"/>
          <w:lang w:eastAsia="ru-RU"/>
        </w:rPr>
      </w:pPr>
      <w:bookmarkStart w:id="1778" w:name="_Toc266803768"/>
      <w:bookmarkStart w:id="1779" w:name="_Toc266894547"/>
      <w:bookmarkStart w:id="1780" w:name="_Toc266894876"/>
      <w:bookmarkStart w:id="1781" w:name="_Toc266915218"/>
      <w:bookmarkStart w:id="1782" w:name="_Toc266915545"/>
      <w:bookmarkStart w:id="1783" w:name="_Toc267000208"/>
      <w:bookmarkStart w:id="1784" w:name="_Toc267062531"/>
      <w:bookmarkStart w:id="1785" w:name="_Toc267074492"/>
      <w:bookmarkStart w:id="1786" w:name="_Toc267074801"/>
      <w:bookmarkStart w:id="1787" w:name="_Toc267149007"/>
      <w:bookmarkStart w:id="1788" w:name="_Toc267259008"/>
      <w:bookmarkStart w:id="1789" w:name="_Toc277155872"/>
      <w:bookmarkStart w:id="1790" w:name="_Toc279970702"/>
      <w:bookmarkStart w:id="1791" w:name="_Toc283991842"/>
      <w:bookmarkStart w:id="1792" w:name="_Toc290562250"/>
      <w:bookmarkStart w:id="1793" w:name="_Toc294276065"/>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rsidR="003B3C40" w:rsidRPr="007636D3" w:rsidRDefault="003B3C40" w:rsidP="00331728">
      <w:pPr>
        <w:pStyle w:val="a7"/>
        <w:keepNext/>
        <w:numPr>
          <w:ilvl w:val="0"/>
          <w:numId w:val="21"/>
        </w:numPr>
        <w:spacing w:before="0" w:after="0"/>
        <w:jc w:val="center"/>
        <w:outlineLvl w:val="1"/>
        <w:rPr>
          <w:b/>
          <w:bCs/>
          <w:vanish/>
          <w:color w:val="000080"/>
          <w:lang w:eastAsia="ru-RU"/>
        </w:rPr>
      </w:pPr>
      <w:bookmarkStart w:id="1794" w:name="_Toc266803769"/>
      <w:bookmarkStart w:id="1795" w:name="_Toc266894548"/>
      <w:bookmarkStart w:id="1796" w:name="_Toc266894877"/>
      <w:bookmarkStart w:id="1797" w:name="_Toc266915219"/>
      <w:bookmarkStart w:id="1798" w:name="_Toc266915546"/>
      <w:bookmarkStart w:id="1799" w:name="_Toc267000209"/>
      <w:bookmarkStart w:id="1800" w:name="_Toc267062532"/>
      <w:bookmarkStart w:id="1801" w:name="_Toc267074493"/>
      <w:bookmarkStart w:id="1802" w:name="_Toc267074802"/>
      <w:bookmarkStart w:id="1803" w:name="_Toc267149008"/>
      <w:bookmarkStart w:id="1804" w:name="_Toc267259009"/>
      <w:bookmarkStart w:id="1805" w:name="_Toc277155873"/>
      <w:bookmarkStart w:id="1806" w:name="_Toc279970703"/>
      <w:bookmarkStart w:id="1807" w:name="_Toc283991843"/>
      <w:bookmarkStart w:id="1808" w:name="_Toc290562251"/>
      <w:bookmarkStart w:id="1809" w:name="_Toc294276066"/>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rsidR="003B3C40" w:rsidRPr="007636D3" w:rsidRDefault="003B3C40" w:rsidP="00331728">
      <w:pPr>
        <w:pStyle w:val="a7"/>
        <w:keepNext/>
        <w:numPr>
          <w:ilvl w:val="0"/>
          <w:numId w:val="21"/>
        </w:numPr>
        <w:spacing w:before="0" w:after="0"/>
        <w:jc w:val="center"/>
        <w:outlineLvl w:val="1"/>
        <w:rPr>
          <w:b/>
          <w:bCs/>
          <w:vanish/>
          <w:color w:val="000080"/>
          <w:lang w:eastAsia="ru-RU"/>
        </w:rPr>
      </w:pPr>
      <w:bookmarkStart w:id="1810" w:name="_Toc266803770"/>
      <w:bookmarkStart w:id="1811" w:name="_Toc266894549"/>
      <w:bookmarkStart w:id="1812" w:name="_Toc266894878"/>
      <w:bookmarkStart w:id="1813" w:name="_Toc266915220"/>
      <w:bookmarkStart w:id="1814" w:name="_Toc266915547"/>
      <w:bookmarkStart w:id="1815" w:name="_Toc267000210"/>
      <w:bookmarkStart w:id="1816" w:name="_Toc267062533"/>
      <w:bookmarkStart w:id="1817" w:name="_Toc267074494"/>
      <w:bookmarkStart w:id="1818" w:name="_Toc267074803"/>
      <w:bookmarkStart w:id="1819" w:name="_Toc267149009"/>
      <w:bookmarkStart w:id="1820" w:name="_Toc267259010"/>
      <w:bookmarkStart w:id="1821" w:name="_Toc277155874"/>
      <w:bookmarkStart w:id="1822" w:name="_Toc279970704"/>
      <w:bookmarkStart w:id="1823" w:name="_Toc283991844"/>
      <w:bookmarkStart w:id="1824" w:name="_Toc290562252"/>
      <w:bookmarkStart w:id="1825" w:name="_Toc294276067"/>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rsidR="003B3C40" w:rsidRPr="007636D3" w:rsidRDefault="003B3C40" w:rsidP="00331728">
      <w:pPr>
        <w:pStyle w:val="a7"/>
        <w:keepNext/>
        <w:numPr>
          <w:ilvl w:val="0"/>
          <w:numId w:val="21"/>
        </w:numPr>
        <w:spacing w:before="0" w:after="0"/>
        <w:jc w:val="center"/>
        <w:outlineLvl w:val="1"/>
        <w:rPr>
          <w:b/>
          <w:bCs/>
          <w:vanish/>
          <w:color w:val="000080"/>
          <w:lang w:eastAsia="ru-RU"/>
        </w:rPr>
      </w:pPr>
      <w:bookmarkStart w:id="1826" w:name="_Toc266803771"/>
      <w:bookmarkStart w:id="1827" w:name="_Toc266894550"/>
      <w:bookmarkStart w:id="1828" w:name="_Toc266894879"/>
      <w:bookmarkStart w:id="1829" w:name="_Toc266915221"/>
      <w:bookmarkStart w:id="1830" w:name="_Toc266915548"/>
      <w:bookmarkStart w:id="1831" w:name="_Toc267000211"/>
      <w:bookmarkStart w:id="1832" w:name="_Toc267062534"/>
      <w:bookmarkStart w:id="1833" w:name="_Toc267074495"/>
      <w:bookmarkStart w:id="1834" w:name="_Toc267074804"/>
      <w:bookmarkStart w:id="1835" w:name="_Toc267149010"/>
      <w:bookmarkStart w:id="1836" w:name="_Toc267259011"/>
      <w:bookmarkStart w:id="1837" w:name="_Toc277155875"/>
      <w:bookmarkStart w:id="1838" w:name="_Toc279970705"/>
      <w:bookmarkStart w:id="1839" w:name="_Toc283991845"/>
      <w:bookmarkStart w:id="1840" w:name="_Toc290562253"/>
      <w:bookmarkStart w:id="1841" w:name="_Toc294276068"/>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rsidR="003B3C40" w:rsidRPr="007636D3" w:rsidRDefault="003B3C40" w:rsidP="00331728">
      <w:pPr>
        <w:pStyle w:val="a7"/>
        <w:keepNext/>
        <w:numPr>
          <w:ilvl w:val="1"/>
          <w:numId w:val="21"/>
        </w:numPr>
        <w:spacing w:before="0" w:after="0"/>
        <w:jc w:val="center"/>
        <w:outlineLvl w:val="1"/>
        <w:rPr>
          <w:b/>
          <w:bCs/>
          <w:vanish/>
          <w:color w:val="000080"/>
          <w:lang w:eastAsia="ru-RU"/>
        </w:rPr>
      </w:pPr>
      <w:bookmarkStart w:id="1842" w:name="_Toc266803772"/>
      <w:bookmarkStart w:id="1843" w:name="_Toc266894551"/>
      <w:bookmarkStart w:id="1844" w:name="_Toc266894880"/>
      <w:bookmarkStart w:id="1845" w:name="_Toc266915222"/>
      <w:bookmarkStart w:id="1846" w:name="_Toc266915549"/>
      <w:bookmarkStart w:id="1847" w:name="_Toc267000212"/>
      <w:bookmarkStart w:id="1848" w:name="_Toc267062535"/>
      <w:bookmarkStart w:id="1849" w:name="_Toc267074496"/>
      <w:bookmarkStart w:id="1850" w:name="_Toc267074805"/>
      <w:bookmarkStart w:id="1851" w:name="_Toc267149011"/>
      <w:bookmarkStart w:id="1852" w:name="_Toc267259012"/>
      <w:bookmarkStart w:id="1853" w:name="_Toc277155876"/>
      <w:bookmarkStart w:id="1854" w:name="_Toc279970706"/>
      <w:bookmarkStart w:id="1855" w:name="_Toc283991846"/>
      <w:bookmarkStart w:id="1856" w:name="_Toc290562254"/>
      <w:bookmarkStart w:id="1857" w:name="_Toc294276069"/>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3B3C40" w:rsidRPr="001A4D84" w:rsidRDefault="003B3C40" w:rsidP="00331728">
      <w:pPr>
        <w:pStyle w:val="a7"/>
        <w:keepNext/>
        <w:numPr>
          <w:ilvl w:val="0"/>
          <w:numId w:val="22"/>
        </w:numPr>
        <w:spacing w:before="0" w:after="0"/>
        <w:jc w:val="center"/>
        <w:outlineLvl w:val="1"/>
        <w:rPr>
          <w:b/>
          <w:bCs/>
          <w:vanish/>
          <w:color w:val="000080"/>
          <w:lang w:eastAsia="ru-RU"/>
        </w:rPr>
      </w:pPr>
      <w:bookmarkStart w:id="1858" w:name="_Toc266803774"/>
      <w:bookmarkStart w:id="1859" w:name="_Toc266894553"/>
      <w:bookmarkStart w:id="1860" w:name="_Toc266894882"/>
      <w:bookmarkStart w:id="1861" w:name="_Toc266915224"/>
      <w:bookmarkStart w:id="1862" w:name="_Toc266915551"/>
      <w:bookmarkStart w:id="1863" w:name="_Toc267000213"/>
      <w:bookmarkStart w:id="1864" w:name="_Toc267062536"/>
      <w:bookmarkStart w:id="1865" w:name="_Toc267074497"/>
      <w:bookmarkStart w:id="1866" w:name="_Toc267074806"/>
      <w:bookmarkStart w:id="1867" w:name="_Toc267149012"/>
      <w:bookmarkStart w:id="1868" w:name="_Toc267259013"/>
      <w:bookmarkStart w:id="1869" w:name="_Toc277155877"/>
      <w:bookmarkStart w:id="1870" w:name="_Toc279970707"/>
      <w:bookmarkStart w:id="1871" w:name="_Toc283991847"/>
      <w:bookmarkStart w:id="1872" w:name="_Toc290562255"/>
      <w:bookmarkStart w:id="1873" w:name="_Toc294276070"/>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rsidR="003B3C40" w:rsidRPr="001A4D84" w:rsidRDefault="003B3C40" w:rsidP="00331728">
      <w:pPr>
        <w:pStyle w:val="a7"/>
        <w:keepNext/>
        <w:numPr>
          <w:ilvl w:val="0"/>
          <w:numId w:val="22"/>
        </w:numPr>
        <w:spacing w:before="0" w:after="0"/>
        <w:jc w:val="center"/>
        <w:outlineLvl w:val="1"/>
        <w:rPr>
          <w:b/>
          <w:bCs/>
          <w:vanish/>
          <w:color w:val="000080"/>
          <w:lang w:eastAsia="ru-RU"/>
        </w:rPr>
      </w:pPr>
      <w:bookmarkStart w:id="1874" w:name="_Toc267000214"/>
      <w:bookmarkStart w:id="1875" w:name="_Toc267062537"/>
      <w:bookmarkStart w:id="1876" w:name="_Toc267074498"/>
      <w:bookmarkStart w:id="1877" w:name="_Toc267074807"/>
      <w:bookmarkStart w:id="1878" w:name="_Toc267149013"/>
      <w:bookmarkStart w:id="1879" w:name="_Toc267259014"/>
      <w:bookmarkStart w:id="1880" w:name="_Toc277155878"/>
      <w:bookmarkStart w:id="1881" w:name="_Toc279970708"/>
      <w:bookmarkStart w:id="1882" w:name="_Toc283991848"/>
      <w:bookmarkStart w:id="1883" w:name="_Toc290562256"/>
      <w:bookmarkStart w:id="1884" w:name="_Toc294276071"/>
      <w:bookmarkEnd w:id="1874"/>
      <w:bookmarkEnd w:id="1875"/>
      <w:bookmarkEnd w:id="1876"/>
      <w:bookmarkEnd w:id="1877"/>
      <w:bookmarkEnd w:id="1878"/>
      <w:bookmarkEnd w:id="1879"/>
      <w:bookmarkEnd w:id="1880"/>
      <w:bookmarkEnd w:id="1881"/>
      <w:bookmarkEnd w:id="1882"/>
      <w:bookmarkEnd w:id="1883"/>
      <w:bookmarkEnd w:id="1884"/>
    </w:p>
    <w:p w:rsidR="003B3C40" w:rsidRPr="001A4D84" w:rsidRDefault="003B3C40" w:rsidP="00331728">
      <w:pPr>
        <w:pStyle w:val="a7"/>
        <w:keepNext/>
        <w:numPr>
          <w:ilvl w:val="0"/>
          <w:numId w:val="22"/>
        </w:numPr>
        <w:spacing w:before="0" w:after="0"/>
        <w:jc w:val="center"/>
        <w:outlineLvl w:val="1"/>
        <w:rPr>
          <w:b/>
          <w:bCs/>
          <w:vanish/>
          <w:color w:val="000080"/>
          <w:lang w:eastAsia="ru-RU"/>
        </w:rPr>
      </w:pPr>
      <w:bookmarkStart w:id="1885" w:name="_Toc267000215"/>
      <w:bookmarkStart w:id="1886" w:name="_Toc267062538"/>
      <w:bookmarkStart w:id="1887" w:name="_Toc267074499"/>
      <w:bookmarkStart w:id="1888" w:name="_Toc267074808"/>
      <w:bookmarkStart w:id="1889" w:name="_Toc267149014"/>
      <w:bookmarkStart w:id="1890" w:name="_Toc267259015"/>
      <w:bookmarkStart w:id="1891" w:name="_Toc277155879"/>
      <w:bookmarkStart w:id="1892" w:name="_Toc279970709"/>
      <w:bookmarkStart w:id="1893" w:name="_Toc283991849"/>
      <w:bookmarkStart w:id="1894" w:name="_Toc290562257"/>
      <w:bookmarkStart w:id="1895" w:name="_Toc294276072"/>
      <w:bookmarkEnd w:id="1885"/>
      <w:bookmarkEnd w:id="1886"/>
      <w:bookmarkEnd w:id="1887"/>
      <w:bookmarkEnd w:id="1888"/>
      <w:bookmarkEnd w:id="1889"/>
      <w:bookmarkEnd w:id="1890"/>
      <w:bookmarkEnd w:id="1891"/>
      <w:bookmarkEnd w:id="1892"/>
      <w:bookmarkEnd w:id="1893"/>
      <w:bookmarkEnd w:id="1894"/>
      <w:bookmarkEnd w:id="1895"/>
    </w:p>
    <w:p w:rsidR="003B3C40" w:rsidRPr="001A4D84" w:rsidRDefault="003B3C40" w:rsidP="00331728">
      <w:pPr>
        <w:pStyle w:val="a7"/>
        <w:keepNext/>
        <w:numPr>
          <w:ilvl w:val="0"/>
          <w:numId w:val="22"/>
        </w:numPr>
        <w:spacing w:before="0" w:after="0"/>
        <w:jc w:val="center"/>
        <w:outlineLvl w:val="1"/>
        <w:rPr>
          <w:b/>
          <w:bCs/>
          <w:vanish/>
          <w:color w:val="000080"/>
          <w:lang w:eastAsia="ru-RU"/>
        </w:rPr>
      </w:pPr>
      <w:bookmarkStart w:id="1896" w:name="_Toc267000216"/>
      <w:bookmarkStart w:id="1897" w:name="_Toc267062539"/>
      <w:bookmarkStart w:id="1898" w:name="_Toc267074500"/>
      <w:bookmarkStart w:id="1899" w:name="_Toc267074809"/>
      <w:bookmarkStart w:id="1900" w:name="_Toc267149015"/>
      <w:bookmarkStart w:id="1901" w:name="_Toc267259016"/>
      <w:bookmarkStart w:id="1902" w:name="_Toc277155880"/>
      <w:bookmarkStart w:id="1903" w:name="_Toc279970710"/>
      <w:bookmarkStart w:id="1904" w:name="_Toc283991850"/>
      <w:bookmarkStart w:id="1905" w:name="_Toc290562258"/>
      <w:bookmarkStart w:id="1906" w:name="_Toc294276073"/>
      <w:bookmarkEnd w:id="1896"/>
      <w:bookmarkEnd w:id="1897"/>
      <w:bookmarkEnd w:id="1898"/>
      <w:bookmarkEnd w:id="1899"/>
      <w:bookmarkEnd w:id="1900"/>
      <w:bookmarkEnd w:id="1901"/>
      <w:bookmarkEnd w:id="1902"/>
      <w:bookmarkEnd w:id="1903"/>
      <w:bookmarkEnd w:id="1904"/>
      <w:bookmarkEnd w:id="1905"/>
      <w:bookmarkEnd w:id="1906"/>
    </w:p>
    <w:p w:rsidR="003B3C40" w:rsidRPr="001A4D84" w:rsidRDefault="003B3C40" w:rsidP="00331728">
      <w:pPr>
        <w:pStyle w:val="a7"/>
        <w:keepNext/>
        <w:numPr>
          <w:ilvl w:val="0"/>
          <w:numId w:val="22"/>
        </w:numPr>
        <w:spacing w:before="0" w:after="0"/>
        <w:jc w:val="center"/>
        <w:outlineLvl w:val="1"/>
        <w:rPr>
          <w:b/>
          <w:bCs/>
          <w:vanish/>
          <w:color w:val="000080"/>
          <w:lang w:eastAsia="ru-RU"/>
        </w:rPr>
      </w:pPr>
      <w:bookmarkStart w:id="1907" w:name="_Toc267000217"/>
      <w:bookmarkStart w:id="1908" w:name="_Toc267062540"/>
      <w:bookmarkStart w:id="1909" w:name="_Toc267074501"/>
      <w:bookmarkStart w:id="1910" w:name="_Toc267074810"/>
      <w:bookmarkStart w:id="1911" w:name="_Toc267149016"/>
      <w:bookmarkStart w:id="1912" w:name="_Toc267259017"/>
      <w:bookmarkStart w:id="1913" w:name="_Toc277155881"/>
      <w:bookmarkStart w:id="1914" w:name="_Toc279970711"/>
      <w:bookmarkStart w:id="1915" w:name="_Toc283991851"/>
      <w:bookmarkStart w:id="1916" w:name="_Toc290562259"/>
      <w:bookmarkStart w:id="1917" w:name="_Toc294276074"/>
      <w:bookmarkEnd w:id="1907"/>
      <w:bookmarkEnd w:id="1908"/>
      <w:bookmarkEnd w:id="1909"/>
      <w:bookmarkEnd w:id="1910"/>
      <w:bookmarkEnd w:id="1911"/>
      <w:bookmarkEnd w:id="1912"/>
      <w:bookmarkEnd w:id="1913"/>
      <w:bookmarkEnd w:id="1914"/>
      <w:bookmarkEnd w:id="1915"/>
      <w:bookmarkEnd w:id="1916"/>
      <w:bookmarkEnd w:id="1917"/>
    </w:p>
    <w:p w:rsidR="003B3C40" w:rsidRPr="001A4D84" w:rsidRDefault="003B3C40" w:rsidP="00331728">
      <w:pPr>
        <w:pStyle w:val="a7"/>
        <w:keepNext/>
        <w:numPr>
          <w:ilvl w:val="0"/>
          <w:numId w:val="22"/>
        </w:numPr>
        <w:spacing w:before="0" w:after="0"/>
        <w:jc w:val="center"/>
        <w:outlineLvl w:val="1"/>
        <w:rPr>
          <w:b/>
          <w:bCs/>
          <w:vanish/>
          <w:color w:val="000080"/>
          <w:lang w:eastAsia="ru-RU"/>
        </w:rPr>
      </w:pPr>
      <w:bookmarkStart w:id="1918" w:name="_Toc267000218"/>
      <w:bookmarkStart w:id="1919" w:name="_Toc267062541"/>
      <w:bookmarkStart w:id="1920" w:name="_Toc267074502"/>
      <w:bookmarkStart w:id="1921" w:name="_Toc267074811"/>
      <w:bookmarkStart w:id="1922" w:name="_Toc267149017"/>
      <w:bookmarkStart w:id="1923" w:name="_Toc267259018"/>
      <w:bookmarkStart w:id="1924" w:name="_Toc277155882"/>
      <w:bookmarkStart w:id="1925" w:name="_Toc279970712"/>
      <w:bookmarkStart w:id="1926" w:name="_Toc283991852"/>
      <w:bookmarkStart w:id="1927" w:name="_Toc290562260"/>
      <w:bookmarkStart w:id="1928" w:name="_Toc294276075"/>
      <w:bookmarkEnd w:id="1918"/>
      <w:bookmarkEnd w:id="1919"/>
      <w:bookmarkEnd w:id="1920"/>
      <w:bookmarkEnd w:id="1921"/>
      <w:bookmarkEnd w:id="1922"/>
      <w:bookmarkEnd w:id="1923"/>
      <w:bookmarkEnd w:id="1924"/>
      <w:bookmarkEnd w:id="1925"/>
      <w:bookmarkEnd w:id="1926"/>
      <w:bookmarkEnd w:id="1927"/>
      <w:bookmarkEnd w:id="1928"/>
    </w:p>
    <w:p w:rsidR="003B3C40" w:rsidRPr="001A4D84" w:rsidRDefault="003B3C40" w:rsidP="00331728">
      <w:pPr>
        <w:pStyle w:val="a7"/>
        <w:keepNext/>
        <w:numPr>
          <w:ilvl w:val="0"/>
          <w:numId w:val="22"/>
        </w:numPr>
        <w:spacing w:before="0" w:after="0"/>
        <w:jc w:val="center"/>
        <w:outlineLvl w:val="1"/>
        <w:rPr>
          <w:b/>
          <w:bCs/>
          <w:vanish/>
          <w:color w:val="000080"/>
          <w:lang w:eastAsia="ru-RU"/>
        </w:rPr>
      </w:pPr>
      <w:bookmarkStart w:id="1929" w:name="_Toc267000219"/>
      <w:bookmarkStart w:id="1930" w:name="_Toc267062542"/>
      <w:bookmarkStart w:id="1931" w:name="_Toc267074503"/>
      <w:bookmarkStart w:id="1932" w:name="_Toc267074812"/>
      <w:bookmarkStart w:id="1933" w:name="_Toc267149018"/>
      <w:bookmarkStart w:id="1934" w:name="_Toc267259019"/>
      <w:bookmarkStart w:id="1935" w:name="_Toc277155883"/>
      <w:bookmarkStart w:id="1936" w:name="_Toc279970713"/>
      <w:bookmarkStart w:id="1937" w:name="_Toc283991853"/>
      <w:bookmarkStart w:id="1938" w:name="_Toc290562261"/>
      <w:bookmarkStart w:id="1939" w:name="_Toc294276076"/>
      <w:bookmarkEnd w:id="1929"/>
      <w:bookmarkEnd w:id="1930"/>
      <w:bookmarkEnd w:id="1931"/>
      <w:bookmarkEnd w:id="1932"/>
      <w:bookmarkEnd w:id="1933"/>
      <w:bookmarkEnd w:id="1934"/>
      <w:bookmarkEnd w:id="1935"/>
      <w:bookmarkEnd w:id="1936"/>
      <w:bookmarkEnd w:id="1937"/>
      <w:bookmarkEnd w:id="1938"/>
      <w:bookmarkEnd w:id="1939"/>
    </w:p>
    <w:p w:rsidR="003B3C40" w:rsidRPr="001A4D84" w:rsidRDefault="003B3C40" w:rsidP="00331728">
      <w:pPr>
        <w:pStyle w:val="a7"/>
        <w:keepNext/>
        <w:numPr>
          <w:ilvl w:val="0"/>
          <w:numId w:val="22"/>
        </w:numPr>
        <w:spacing w:before="0" w:after="0"/>
        <w:jc w:val="center"/>
        <w:outlineLvl w:val="1"/>
        <w:rPr>
          <w:b/>
          <w:bCs/>
          <w:vanish/>
          <w:color w:val="000080"/>
          <w:lang w:eastAsia="ru-RU"/>
        </w:rPr>
      </w:pPr>
      <w:bookmarkStart w:id="1940" w:name="_Toc267000220"/>
      <w:bookmarkStart w:id="1941" w:name="_Toc267062543"/>
      <w:bookmarkStart w:id="1942" w:name="_Toc267074504"/>
      <w:bookmarkStart w:id="1943" w:name="_Toc267074813"/>
      <w:bookmarkStart w:id="1944" w:name="_Toc267149019"/>
      <w:bookmarkStart w:id="1945" w:name="_Toc267259020"/>
      <w:bookmarkStart w:id="1946" w:name="_Toc277155884"/>
      <w:bookmarkStart w:id="1947" w:name="_Toc279970714"/>
      <w:bookmarkStart w:id="1948" w:name="_Toc283991854"/>
      <w:bookmarkStart w:id="1949" w:name="_Toc290562262"/>
      <w:bookmarkStart w:id="1950" w:name="_Toc294276077"/>
      <w:bookmarkEnd w:id="1940"/>
      <w:bookmarkEnd w:id="1941"/>
      <w:bookmarkEnd w:id="1942"/>
      <w:bookmarkEnd w:id="1943"/>
      <w:bookmarkEnd w:id="1944"/>
      <w:bookmarkEnd w:id="1945"/>
      <w:bookmarkEnd w:id="1946"/>
      <w:bookmarkEnd w:id="1947"/>
      <w:bookmarkEnd w:id="1948"/>
      <w:bookmarkEnd w:id="1949"/>
      <w:bookmarkEnd w:id="1950"/>
    </w:p>
    <w:p w:rsidR="003B3C40" w:rsidRPr="001A4D84" w:rsidRDefault="003B3C40" w:rsidP="00331728">
      <w:pPr>
        <w:pStyle w:val="a7"/>
        <w:keepNext/>
        <w:numPr>
          <w:ilvl w:val="1"/>
          <w:numId w:val="22"/>
        </w:numPr>
        <w:spacing w:before="0" w:after="0"/>
        <w:jc w:val="center"/>
        <w:outlineLvl w:val="1"/>
        <w:rPr>
          <w:b/>
          <w:bCs/>
          <w:vanish/>
          <w:color w:val="000080"/>
          <w:lang w:eastAsia="ru-RU"/>
        </w:rPr>
      </w:pPr>
      <w:bookmarkStart w:id="1951" w:name="_Toc267000221"/>
      <w:bookmarkStart w:id="1952" w:name="_Toc267062544"/>
      <w:bookmarkStart w:id="1953" w:name="_Toc267074505"/>
      <w:bookmarkStart w:id="1954" w:name="_Toc267074814"/>
      <w:bookmarkStart w:id="1955" w:name="_Toc267149020"/>
      <w:bookmarkStart w:id="1956" w:name="_Toc267259021"/>
      <w:bookmarkStart w:id="1957" w:name="_Toc277155885"/>
      <w:bookmarkStart w:id="1958" w:name="_Toc279970715"/>
      <w:bookmarkStart w:id="1959" w:name="_Toc283991855"/>
      <w:bookmarkStart w:id="1960" w:name="_Toc290562263"/>
      <w:bookmarkStart w:id="1961" w:name="_Toc294276078"/>
      <w:bookmarkEnd w:id="1951"/>
      <w:bookmarkEnd w:id="1952"/>
      <w:bookmarkEnd w:id="1953"/>
      <w:bookmarkEnd w:id="1954"/>
      <w:bookmarkEnd w:id="1955"/>
      <w:bookmarkEnd w:id="1956"/>
      <w:bookmarkEnd w:id="1957"/>
      <w:bookmarkEnd w:id="1958"/>
      <w:bookmarkEnd w:id="1959"/>
      <w:bookmarkEnd w:id="1960"/>
      <w:bookmarkEnd w:id="1961"/>
    </w:p>
    <w:p w:rsidR="003B3C40" w:rsidRPr="00447683" w:rsidRDefault="003B3C40" w:rsidP="00331728">
      <w:pPr>
        <w:pStyle w:val="2"/>
        <w:numPr>
          <w:ilvl w:val="1"/>
          <w:numId w:val="22"/>
        </w:numPr>
        <w:spacing w:before="0" w:after="0" w:line="276" w:lineRule="auto"/>
        <w:jc w:val="center"/>
        <w:rPr>
          <w:rFonts w:ascii="Times New Roman" w:hAnsi="Times New Roman" w:cs="Times New Roman"/>
          <w:i w:val="0"/>
          <w:iCs w:val="0"/>
        </w:rPr>
      </w:pPr>
      <w:r>
        <w:rPr>
          <w:rFonts w:ascii="Times New Roman" w:hAnsi="Times New Roman" w:cs="Times New Roman"/>
          <w:i w:val="0"/>
          <w:iCs w:val="0"/>
          <w:color w:val="000080"/>
        </w:rPr>
        <w:t xml:space="preserve"> </w:t>
      </w:r>
      <w:bookmarkStart w:id="1962" w:name="_Toc294276079"/>
      <w:r w:rsidRPr="00447683">
        <w:rPr>
          <w:rFonts w:ascii="Times New Roman" w:hAnsi="Times New Roman" w:cs="Times New Roman"/>
          <w:i w:val="0"/>
          <w:iCs w:val="0"/>
          <w:color w:val="000080"/>
        </w:rPr>
        <w:t xml:space="preserve">Энергосбережение в </w:t>
      </w:r>
      <w:r>
        <w:rPr>
          <w:rFonts w:ascii="Times New Roman" w:hAnsi="Times New Roman" w:cs="Times New Roman"/>
          <w:i w:val="0"/>
          <w:iCs w:val="0"/>
          <w:color w:val="000080"/>
        </w:rPr>
        <w:t>организациях бюджетной</w:t>
      </w:r>
      <w:r w:rsidRPr="00447683">
        <w:rPr>
          <w:rFonts w:ascii="Times New Roman" w:hAnsi="Times New Roman" w:cs="Times New Roman"/>
          <w:i w:val="0"/>
          <w:iCs w:val="0"/>
          <w:color w:val="000080"/>
        </w:rPr>
        <w:t xml:space="preserve"> сферы</w:t>
      </w:r>
      <w:bookmarkEnd w:id="1962"/>
    </w:p>
    <w:p w:rsidR="003B3C40" w:rsidRPr="00E67E95" w:rsidRDefault="003B3C40" w:rsidP="00A12E87">
      <w:pPr>
        <w:spacing w:line="276" w:lineRule="auto"/>
        <w:jc w:val="center"/>
        <w:rPr>
          <w:sz w:val="16"/>
          <w:szCs w:val="16"/>
        </w:rPr>
      </w:pPr>
    </w:p>
    <w:p w:rsidR="003B3C40" w:rsidRPr="0036574E" w:rsidRDefault="003B3C40" w:rsidP="00A402A1">
      <w:pPr>
        <w:spacing w:line="276" w:lineRule="auto"/>
        <w:ind w:firstLine="709"/>
        <w:jc w:val="both"/>
        <w:rPr>
          <w:color w:val="000000"/>
          <w:sz w:val="28"/>
          <w:szCs w:val="28"/>
        </w:rPr>
      </w:pPr>
      <w:r>
        <w:rPr>
          <w:color w:val="000000"/>
          <w:sz w:val="28"/>
          <w:szCs w:val="28"/>
        </w:rPr>
        <w:t>П</w:t>
      </w:r>
      <w:r w:rsidRPr="0036574E">
        <w:rPr>
          <w:color w:val="000000"/>
          <w:sz w:val="28"/>
          <w:szCs w:val="28"/>
        </w:rPr>
        <w:t>о состоянию на 01.0</w:t>
      </w:r>
      <w:r>
        <w:rPr>
          <w:color w:val="000000"/>
          <w:sz w:val="28"/>
          <w:szCs w:val="28"/>
        </w:rPr>
        <w:t>1</w:t>
      </w:r>
      <w:r w:rsidRPr="0036574E">
        <w:rPr>
          <w:color w:val="000000"/>
          <w:sz w:val="28"/>
          <w:szCs w:val="28"/>
        </w:rPr>
        <w:t>.</w:t>
      </w:r>
      <w:r>
        <w:rPr>
          <w:color w:val="000000"/>
          <w:sz w:val="28"/>
          <w:szCs w:val="28"/>
        </w:rPr>
        <w:t>201</w:t>
      </w:r>
      <w:r w:rsidR="002A0387">
        <w:rPr>
          <w:color w:val="000000"/>
          <w:sz w:val="28"/>
          <w:szCs w:val="28"/>
        </w:rPr>
        <w:t>2</w:t>
      </w:r>
      <w:r w:rsidRPr="0036574E">
        <w:rPr>
          <w:color w:val="000000"/>
          <w:sz w:val="28"/>
          <w:szCs w:val="28"/>
        </w:rPr>
        <w:t xml:space="preserve"> г</w:t>
      </w:r>
      <w:r>
        <w:rPr>
          <w:color w:val="000000"/>
          <w:sz w:val="28"/>
          <w:szCs w:val="28"/>
        </w:rPr>
        <w:t>ода</w:t>
      </w:r>
      <w:r w:rsidRPr="0036574E">
        <w:rPr>
          <w:color w:val="000000"/>
          <w:sz w:val="28"/>
          <w:szCs w:val="28"/>
        </w:rPr>
        <w:t xml:space="preserve"> в </w:t>
      </w:r>
      <w:r>
        <w:rPr>
          <w:color w:val="000000"/>
          <w:sz w:val="28"/>
          <w:szCs w:val="28"/>
        </w:rPr>
        <w:t>Балтасинском районе функционируют следующие муниципальные бюджетные учреждения</w:t>
      </w:r>
      <w:r w:rsidRPr="0036574E">
        <w:rPr>
          <w:color w:val="000000"/>
          <w:sz w:val="28"/>
          <w:szCs w:val="28"/>
        </w:rPr>
        <w:t>:</w:t>
      </w:r>
    </w:p>
    <w:p w:rsidR="003B3C40" w:rsidRDefault="003B3C40" w:rsidP="00A402A1">
      <w:pPr>
        <w:spacing w:line="276" w:lineRule="auto"/>
        <w:ind w:firstLine="709"/>
        <w:rPr>
          <w:color w:val="000000"/>
          <w:sz w:val="28"/>
          <w:szCs w:val="28"/>
        </w:rPr>
      </w:pPr>
      <w:r w:rsidRPr="000F32BA">
        <w:rPr>
          <w:color w:val="000000"/>
          <w:sz w:val="28"/>
          <w:szCs w:val="28"/>
        </w:rPr>
        <w:t xml:space="preserve">муниципальные органы власти и органы местного самоуправления – </w:t>
      </w:r>
      <w:r>
        <w:rPr>
          <w:color w:val="000000"/>
          <w:sz w:val="28"/>
          <w:szCs w:val="28"/>
        </w:rPr>
        <w:t>19, в т.ч. 18 советов сельских поселений</w:t>
      </w:r>
      <w:r w:rsidRPr="000F32BA">
        <w:rPr>
          <w:color w:val="000000"/>
          <w:sz w:val="28"/>
          <w:szCs w:val="28"/>
        </w:rPr>
        <w:t>;</w:t>
      </w:r>
    </w:p>
    <w:p w:rsidR="003B3C40" w:rsidRPr="00911BB1" w:rsidRDefault="003B3C40" w:rsidP="00A402A1">
      <w:pPr>
        <w:spacing w:line="276" w:lineRule="auto"/>
        <w:ind w:firstLine="709"/>
        <w:rPr>
          <w:color w:val="000000"/>
          <w:sz w:val="28"/>
          <w:szCs w:val="28"/>
        </w:rPr>
      </w:pPr>
      <w:r w:rsidRPr="00911BB1">
        <w:rPr>
          <w:color w:val="000000"/>
          <w:sz w:val="28"/>
          <w:szCs w:val="28"/>
        </w:rPr>
        <w:t xml:space="preserve">школы – </w:t>
      </w:r>
      <w:r>
        <w:rPr>
          <w:color w:val="000000"/>
          <w:sz w:val="28"/>
          <w:szCs w:val="28"/>
        </w:rPr>
        <w:t>43</w:t>
      </w:r>
      <w:r w:rsidRPr="00911BB1">
        <w:rPr>
          <w:color w:val="000000"/>
          <w:sz w:val="28"/>
          <w:szCs w:val="28"/>
        </w:rPr>
        <w:t>;</w:t>
      </w:r>
    </w:p>
    <w:p w:rsidR="003B3C40" w:rsidRPr="00911BB1" w:rsidRDefault="003B3C40" w:rsidP="00A402A1">
      <w:pPr>
        <w:spacing w:line="276" w:lineRule="auto"/>
        <w:ind w:firstLine="709"/>
        <w:rPr>
          <w:color w:val="000000"/>
          <w:sz w:val="28"/>
          <w:szCs w:val="28"/>
        </w:rPr>
      </w:pPr>
      <w:r w:rsidRPr="00911BB1">
        <w:rPr>
          <w:color w:val="000000"/>
          <w:sz w:val="28"/>
          <w:szCs w:val="28"/>
        </w:rPr>
        <w:t xml:space="preserve">дошкольные учреждения – </w:t>
      </w:r>
      <w:r>
        <w:rPr>
          <w:color w:val="000000"/>
          <w:sz w:val="28"/>
          <w:szCs w:val="28"/>
        </w:rPr>
        <w:t>40</w:t>
      </w:r>
      <w:r w:rsidRPr="00911BB1">
        <w:rPr>
          <w:color w:val="000000"/>
          <w:sz w:val="28"/>
          <w:szCs w:val="28"/>
        </w:rPr>
        <w:t>;</w:t>
      </w:r>
    </w:p>
    <w:p w:rsidR="003B3C40" w:rsidRPr="00911BB1" w:rsidRDefault="003B3C40" w:rsidP="00A402A1">
      <w:pPr>
        <w:spacing w:line="276" w:lineRule="auto"/>
        <w:ind w:firstLine="709"/>
        <w:rPr>
          <w:color w:val="000000"/>
          <w:sz w:val="28"/>
          <w:szCs w:val="28"/>
        </w:rPr>
      </w:pPr>
      <w:r w:rsidRPr="00911BB1">
        <w:rPr>
          <w:color w:val="000000"/>
          <w:sz w:val="28"/>
          <w:szCs w:val="28"/>
        </w:rPr>
        <w:t xml:space="preserve">прочие объекты образования – </w:t>
      </w:r>
      <w:r>
        <w:rPr>
          <w:color w:val="000000"/>
          <w:sz w:val="28"/>
          <w:szCs w:val="28"/>
        </w:rPr>
        <w:t>3</w:t>
      </w:r>
      <w:r w:rsidRPr="00911BB1">
        <w:rPr>
          <w:color w:val="000000"/>
          <w:sz w:val="28"/>
          <w:szCs w:val="28"/>
        </w:rPr>
        <w:t>;</w:t>
      </w:r>
    </w:p>
    <w:p w:rsidR="003B3C40" w:rsidRPr="00911BB1" w:rsidRDefault="003B3C40" w:rsidP="00A402A1">
      <w:pPr>
        <w:spacing w:line="276" w:lineRule="auto"/>
        <w:ind w:firstLine="709"/>
        <w:rPr>
          <w:color w:val="000000"/>
          <w:sz w:val="28"/>
          <w:szCs w:val="28"/>
        </w:rPr>
      </w:pPr>
      <w:r w:rsidRPr="00911BB1">
        <w:rPr>
          <w:color w:val="000000"/>
          <w:sz w:val="28"/>
          <w:szCs w:val="28"/>
        </w:rPr>
        <w:t xml:space="preserve">медицинские учреждения – </w:t>
      </w:r>
      <w:r>
        <w:rPr>
          <w:color w:val="000000"/>
          <w:sz w:val="28"/>
          <w:szCs w:val="28"/>
        </w:rPr>
        <w:t>54</w:t>
      </w:r>
      <w:r w:rsidRPr="00911BB1">
        <w:rPr>
          <w:color w:val="000000"/>
          <w:sz w:val="28"/>
          <w:szCs w:val="28"/>
        </w:rPr>
        <w:t>;</w:t>
      </w:r>
    </w:p>
    <w:p w:rsidR="003B3C40" w:rsidRPr="00C818CC" w:rsidRDefault="003B3C40" w:rsidP="00C818CC">
      <w:pPr>
        <w:spacing w:line="276" w:lineRule="auto"/>
        <w:ind w:firstLine="709"/>
        <w:rPr>
          <w:color w:val="000000"/>
          <w:sz w:val="28"/>
          <w:szCs w:val="28"/>
        </w:rPr>
      </w:pPr>
      <w:r w:rsidRPr="00911BB1">
        <w:rPr>
          <w:color w:val="000000"/>
          <w:sz w:val="28"/>
          <w:szCs w:val="28"/>
        </w:rPr>
        <w:t xml:space="preserve">объекты и учреждения культуры – </w:t>
      </w:r>
      <w:r>
        <w:rPr>
          <w:color w:val="000000"/>
          <w:sz w:val="28"/>
          <w:szCs w:val="28"/>
        </w:rPr>
        <w:t>97.</w:t>
      </w:r>
    </w:p>
    <w:p w:rsidR="003B3C40" w:rsidRPr="00C818CC" w:rsidRDefault="003B3C40" w:rsidP="00A402A1">
      <w:pPr>
        <w:spacing w:line="276" w:lineRule="auto"/>
        <w:ind w:firstLine="709"/>
        <w:jc w:val="both"/>
        <w:rPr>
          <w:color w:val="000000"/>
          <w:sz w:val="28"/>
          <w:szCs w:val="28"/>
        </w:rPr>
      </w:pPr>
      <w:r w:rsidRPr="00C818CC">
        <w:rPr>
          <w:color w:val="000000"/>
          <w:sz w:val="28"/>
          <w:szCs w:val="28"/>
        </w:rPr>
        <w:t>Общая площадь зданий, занимаемых бюджетными учреждениями</w:t>
      </w:r>
      <w:r>
        <w:rPr>
          <w:color w:val="000000"/>
          <w:sz w:val="28"/>
          <w:szCs w:val="28"/>
        </w:rPr>
        <w:t xml:space="preserve"> района</w:t>
      </w:r>
      <w:r w:rsidRPr="00C818CC">
        <w:rPr>
          <w:color w:val="000000"/>
          <w:sz w:val="28"/>
          <w:szCs w:val="28"/>
        </w:rPr>
        <w:t xml:space="preserve"> – 1</w:t>
      </w:r>
      <w:r>
        <w:rPr>
          <w:color w:val="000000"/>
          <w:sz w:val="28"/>
          <w:szCs w:val="28"/>
        </w:rPr>
        <w:t>47</w:t>
      </w:r>
      <w:r w:rsidRPr="00C818CC">
        <w:rPr>
          <w:color w:val="000000"/>
          <w:sz w:val="28"/>
          <w:szCs w:val="28"/>
        </w:rPr>
        <w:t>,</w:t>
      </w:r>
      <w:r>
        <w:rPr>
          <w:color w:val="000000"/>
          <w:sz w:val="28"/>
          <w:szCs w:val="28"/>
        </w:rPr>
        <w:t>5</w:t>
      </w:r>
      <w:r w:rsidRPr="00C818CC">
        <w:rPr>
          <w:color w:val="000000"/>
          <w:sz w:val="28"/>
          <w:szCs w:val="28"/>
        </w:rPr>
        <w:t xml:space="preserve"> тыс. кв.м, число работников бюджетной сферы </w:t>
      </w:r>
      <w:r>
        <w:rPr>
          <w:color w:val="000000"/>
          <w:sz w:val="28"/>
          <w:szCs w:val="28"/>
        </w:rPr>
        <w:t>БМР</w:t>
      </w:r>
      <w:r w:rsidRPr="00C818CC">
        <w:rPr>
          <w:color w:val="000000"/>
          <w:sz w:val="28"/>
          <w:szCs w:val="28"/>
        </w:rPr>
        <w:t xml:space="preserve"> – </w:t>
      </w:r>
      <w:r>
        <w:rPr>
          <w:color w:val="000000"/>
          <w:sz w:val="28"/>
          <w:szCs w:val="28"/>
        </w:rPr>
        <w:t>1756</w:t>
      </w:r>
      <w:r w:rsidRPr="00C818CC">
        <w:rPr>
          <w:color w:val="000000"/>
          <w:sz w:val="28"/>
          <w:szCs w:val="28"/>
        </w:rPr>
        <w:t xml:space="preserve"> чел.</w:t>
      </w:r>
    </w:p>
    <w:p w:rsidR="003B3C40" w:rsidRPr="00C818CC" w:rsidRDefault="003B3C40" w:rsidP="00A12E87">
      <w:pPr>
        <w:spacing w:line="276" w:lineRule="auto"/>
        <w:ind w:firstLine="708"/>
        <w:jc w:val="both"/>
        <w:rPr>
          <w:noProof/>
          <w:sz w:val="28"/>
          <w:szCs w:val="28"/>
        </w:rPr>
      </w:pPr>
      <w:r w:rsidRPr="00C818CC">
        <w:rPr>
          <w:noProof/>
          <w:sz w:val="28"/>
          <w:szCs w:val="28"/>
        </w:rPr>
        <w:t xml:space="preserve">Суммарное потребление ТЭР объектами бюджетной сферы </w:t>
      </w:r>
      <w:r>
        <w:rPr>
          <w:noProof/>
          <w:sz w:val="28"/>
          <w:szCs w:val="28"/>
        </w:rPr>
        <w:t>Балтасинского</w:t>
      </w:r>
      <w:r w:rsidRPr="00C818CC">
        <w:rPr>
          <w:noProof/>
          <w:sz w:val="28"/>
          <w:szCs w:val="28"/>
        </w:rPr>
        <w:t xml:space="preserve"> района в 20</w:t>
      </w:r>
      <w:r>
        <w:rPr>
          <w:noProof/>
          <w:sz w:val="28"/>
          <w:szCs w:val="28"/>
        </w:rPr>
        <w:t>10</w:t>
      </w:r>
      <w:r w:rsidRPr="00C818CC">
        <w:rPr>
          <w:noProof/>
          <w:sz w:val="28"/>
          <w:szCs w:val="28"/>
        </w:rPr>
        <w:t xml:space="preserve"> году составило: </w:t>
      </w:r>
    </w:p>
    <w:p w:rsidR="003B3C40" w:rsidRPr="00C818CC" w:rsidRDefault="003B3C40" w:rsidP="00A12E87">
      <w:pPr>
        <w:spacing w:line="276" w:lineRule="auto"/>
        <w:ind w:firstLine="708"/>
        <w:jc w:val="both"/>
        <w:rPr>
          <w:noProof/>
          <w:sz w:val="28"/>
          <w:szCs w:val="28"/>
        </w:rPr>
      </w:pPr>
      <w:r w:rsidRPr="00C818CC">
        <w:rPr>
          <w:noProof/>
          <w:sz w:val="28"/>
          <w:szCs w:val="28"/>
        </w:rPr>
        <w:t xml:space="preserve">электроэнергии – </w:t>
      </w:r>
      <w:r>
        <w:rPr>
          <w:noProof/>
          <w:sz w:val="28"/>
          <w:szCs w:val="28"/>
        </w:rPr>
        <w:t>3</w:t>
      </w:r>
      <w:r w:rsidRPr="00C818CC">
        <w:rPr>
          <w:noProof/>
          <w:sz w:val="28"/>
          <w:szCs w:val="28"/>
        </w:rPr>
        <w:t>,</w:t>
      </w:r>
      <w:r>
        <w:rPr>
          <w:noProof/>
          <w:sz w:val="28"/>
          <w:szCs w:val="28"/>
        </w:rPr>
        <w:t>03</w:t>
      </w:r>
      <w:r w:rsidRPr="00C818CC">
        <w:rPr>
          <w:noProof/>
          <w:sz w:val="28"/>
          <w:szCs w:val="28"/>
        </w:rPr>
        <w:t xml:space="preserve"> млн. кВт*ч;</w:t>
      </w:r>
    </w:p>
    <w:p w:rsidR="003B3C40" w:rsidRPr="00C818CC" w:rsidRDefault="003B3C40" w:rsidP="00A12E87">
      <w:pPr>
        <w:spacing w:line="276" w:lineRule="auto"/>
        <w:ind w:firstLine="708"/>
        <w:jc w:val="both"/>
        <w:rPr>
          <w:noProof/>
          <w:sz w:val="28"/>
          <w:szCs w:val="28"/>
        </w:rPr>
      </w:pPr>
      <w:r w:rsidRPr="00C818CC">
        <w:rPr>
          <w:noProof/>
          <w:sz w:val="28"/>
          <w:szCs w:val="28"/>
        </w:rPr>
        <w:t xml:space="preserve">тепловой энергии – </w:t>
      </w:r>
      <w:r>
        <w:rPr>
          <w:noProof/>
          <w:sz w:val="28"/>
          <w:szCs w:val="28"/>
        </w:rPr>
        <w:t>14,53</w:t>
      </w:r>
      <w:r w:rsidRPr="00C818CC">
        <w:rPr>
          <w:noProof/>
          <w:sz w:val="28"/>
          <w:szCs w:val="28"/>
        </w:rPr>
        <w:t xml:space="preserve"> тыс. Гкал (</w:t>
      </w:r>
      <w:r>
        <w:rPr>
          <w:noProof/>
          <w:sz w:val="28"/>
          <w:szCs w:val="28"/>
        </w:rPr>
        <w:t>2</w:t>
      </w:r>
      <w:r w:rsidRPr="00C818CC">
        <w:rPr>
          <w:noProof/>
          <w:sz w:val="28"/>
          <w:szCs w:val="28"/>
        </w:rPr>
        <w:t>,</w:t>
      </w:r>
      <w:r>
        <w:rPr>
          <w:noProof/>
          <w:sz w:val="28"/>
          <w:szCs w:val="28"/>
        </w:rPr>
        <w:t>08</w:t>
      </w:r>
      <w:r w:rsidRPr="00C818CC">
        <w:rPr>
          <w:noProof/>
          <w:sz w:val="28"/>
          <w:szCs w:val="28"/>
        </w:rPr>
        <w:t xml:space="preserve"> тыс. т у.т.); </w:t>
      </w:r>
    </w:p>
    <w:p w:rsidR="003B3C40" w:rsidRPr="00C818CC" w:rsidRDefault="003B3C40" w:rsidP="00A12E87">
      <w:pPr>
        <w:spacing w:line="276" w:lineRule="auto"/>
        <w:ind w:firstLine="708"/>
        <w:jc w:val="both"/>
        <w:rPr>
          <w:noProof/>
          <w:sz w:val="28"/>
          <w:szCs w:val="28"/>
        </w:rPr>
      </w:pPr>
      <w:r w:rsidRPr="00C818CC">
        <w:rPr>
          <w:noProof/>
          <w:sz w:val="28"/>
          <w:szCs w:val="28"/>
        </w:rPr>
        <w:t xml:space="preserve">воды – </w:t>
      </w:r>
      <w:r>
        <w:rPr>
          <w:noProof/>
          <w:sz w:val="28"/>
          <w:szCs w:val="28"/>
        </w:rPr>
        <w:t>54,9</w:t>
      </w:r>
      <w:r w:rsidRPr="00C818CC">
        <w:rPr>
          <w:noProof/>
          <w:sz w:val="28"/>
          <w:szCs w:val="28"/>
        </w:rPr>
        <w:t xml:space="preserve"> тыс. куб.м;</w:t>
      </w:r>
    </w:p>
    <w:p w:rsidR="003B3C40" w:rsidRDefault="003B3C40" w:rsidP="00A12E87">
      <w:pPr>
        <w:spacing w:line="276" w:lineRule="auto"/>
        <w:ind w:firstLine="708"/>
        <w:jc w:val="both"/>
        <w:rPr>
          <w:noProof/>
          <w:sz w:val="28"/>
          <w:szCs w:val="28"/>
        </w:rPr>
      </w:pPr>
      <w:r w:rsidRPr="00C818CC">
        <w:rPr>
          <w:noProof/>
          <w:sz w:val="28"/>
          <w:szCs w:val="28"/>
        </w:rPr>
        <w:t xml:space="preserve">природного газа – </w:t>
      </w:r>
      <w:r>
        <w:rPr>
          <w:noProof/>
          <w:sz w:val="28"/>
          <w:szCs w:val="28"/>
        </w:rPr>
        <w:t>2</w:t>
      </w:r>
      <w:r w:rsidRPr="00C818CC">
        <w:rPr>
          <w:noProof/>
          <w:sz w:val="28"/>
          <w:szCs w:val="28"/>
        </w:rPr>
        <w:t>,</w:t>
      </w:r>
      <w:r>
        <w:rPr>
          <w:noProof/>
          <w:sz w:val="28"/>
          <w:szCs w:val="28"/>
        </w:rPr>
        <w:t>21</w:t>
      </w:r>
      <w:r w:rsidRPr="00C818CC">
        <w:rPr>
          <w:noProof/>
          <w:sz w:val="28"/>
          <w:szCs w:val="28"/>
        </w:rPr>
        <w:t xml:space="preserve"> млн. куб.м.</w:t>
      </w:r>
    </w:p>
    <w:p w:rsidR="003B3C40" w:rsidRPr="0036574E" w:rsidRDefault="003B3C40" w:rsidP="00A12E87">
      <w:pPr>
        <w:spacing w:line="276" w:lineRule="auto"/>
        <w:ind w:firstLine="708"/>
        <w:jc w:val="both"/>
        <w:rPr>
          <w:sz w:val="28"/>
          <w:szCs w:val="28"/>
        </w:rPr>
      </w:pPr>
      <w:r>
        <w:rPr>
          <w:sz w:val="28"/>
          <w:szCs w:val="28"/>
        </w:rPr>
        <w:t>Наибольшее годовое потребление тепла в районе приходится на школы и дошкольные образовательные учреждения района – 11</w:t>
      </w:r>
      <w:r w:rsidRPr="00C818CC">
        <w:rPr>
          <w:sz w:val="28"/>
          <w:szCs w:val="28"/>
        </w:rPr>
        <w:t>,</w:t>
      </w:r>
      <w:r>
        <w:rPr>
          <w:sz w:val="28"/>
          <w:szCs w:val="28"/>
        </w:rPr>
        <w:t>53</w:t>
      </w:r>
      <w:r w:rsidRPr="00C818CC">
        <w:rPr>
          <w:sz w:val="28"/>
          <w:szCs w:val="28"/>
        </w:rPr>
        <w:t xml:space="preserve"> тыс. Гкал</w:t>
      </w:r>
      <w:r>
        <w:rPr>
          <w:sz w:val="28"/>
          <w:szCs w:val="28"/>
        </w:rPr>
        <w:t xml:space="preserve">, а также ЦРБ – 1,17 </w:t>
      </w:r>
      <w:r w:rsidRPr="00C818CC">
        <w:rPr>
          <w:sz w:val="28"/>
          <w:szCs w:val="28"/>
        </w:rPr>
        <w:t>тыс. Гкал</w:t>
      </w:r>
      <w:r>
        <w:rPr>
          <w:sz w:val="28"/>
          <w:szCs w:val="28"/>
        </w:rPr>
        <w:t>, значительная доля потребленной электроэнергии расходуется на уличное освещение (</w:t>
      </w:r>
      <w:r w:rsidRPr="00C818CC">
        <w:rPr>
          <w:sz w:val="28"/>
          <w:szCs w:val="28"/>
        </w:rPr>
        <w:t xml:space="preserve">около </w:t>
      </w:r>
      <w:r>
        <w:rPr>
          <w:sz w:val="28"/>
          <w:szCs w:val="28"/>
        </w:rPr>
        <w:t>1</w:t>
      </w:r>
      <w:r w:rsidRPr="00C818CC">
        <w:rPr>
          <w:sz w:val="28"/>
          <w:szCs w:val="28"/>
        </w:rPr>
        <w:t>,</w:t>
      </w:r>
      <w:r>
        <w:rPr>
          <w:sz w:val="28"/>
          <w:szCs w:val="28"/>
        </w:rPr>
        <w:t>01</w:t>
      </w:r>
      <w:r w:rsidRPr="00C818CC">
        <w:rPr>
          <w:sz w:val="28"/>
          <w:szCs w:val="28"/>
        </w:rPr>
        <w:t xml:space="preserve"> млн. кВт*ч</w:t>
      </w:r>
      <w:r>
        <w:rPr>
          <w:sz w:val="28"/>
          <w:szCs w:val="28"/>
        </w:rPr>
        <w:t>).</w:t>
      </w:r>
    </w:p>
    <w:p w:rsidR="003B3C40" w:rsidRDefault="003B3C40" w:rsidP="00A12E87">
      <w:pPr>
        <w:spacing w:line="276" w:lineRule="auto"/>
        <w:ind w:firstLine="708"/>
        <w:jc w:val="both"/>
        <w:rPr>
          <w:sz w:val="28"/>
          <w:szCs w:val="28"/>
        </w:rPr>
      </w:pPr>
      <w:r>
        <w:rPr>
          <w:sz w:val="28"/>
          <w:szCs w:val="28"/>
        </w:rPr>
        <w:t xml:space="preserve">В соответствии с частью 1 ст.24 федерального закона </w:t>
      </w:r>
      <w:r w:rsidRPr="00476579">
        <w:rPr>
          <w:sz w:val="28"/>
          <w:szCs w:val="28"/>
        </w:rPr>
        <w:t xml:space="preserve">№261-ФЗ от 23 ноября 2009 года </w:t>
      </w:r>
      <w:r>
        <w:rPr>
          <w:sz w:val="28"/>
          <w:szCs w:val="28"/>
        </w:rPr>
        <w:t>«</w:t>
      </w:r>
      <w:r w:rsidRPr="00476579">
        <w:rPr>
          <w:sz w:val="28"/>
          <w:szCs w:val="28"/>
        </w:rPr>
        <w:t xml:space="preserve">Об энергосбережении и о повышении энергетической эффективности и о внесении изменений в отдельные законодательные акты </w:t>
      </w:r>
      <w:r>
        <w:rPr>
          <w:sz w:val="28"/>
          <w:szCs w:val="28"/>
        </w:rPr>
        <w:t>Р</w:t>
      </w:r>
      <w:r w:rsidRPr="00476579">
        <w:rPr>
          <w:sz w:val="28"/>
          <w:szCs w:val="28"/>
        </w:rPr>
        <w:t xml:space="preserve">оссийской </w:t>
      </w:r>
      <w:r>
        <w:rPr>
          <w:sz w:val="28"/>
          <w:szCs w:val="28"/>
        </w:rPr>
        <w:t>Ф</w:t>
      </w:r>
      <w:r w:rsidRPr="00476579">
        <w:rPr>
          <w:sz w:val="28"/>
          <w:szCs w:val="28"/>
        </w:rPr>
        <w:t>едерации</w:t>
      </w:r>
      <w:r>
        <w:rPr>
          <w:sz w:val="28"/>
          <w:szCs w:val="28"/>
        </w:rPr>
        <w:t>» бюджетные учреждения обязаны с 2010 года в течение 5 лет снижать годовое потребление каждого из энергоресурсов ежегодно не менее чем на 3%, что в итоге приведет к экономии не менее 15% к 2014 г.</w:t>
      </w:r>
    </w:p>
    <w:p w:rsidR="003B3C40" w:rsidRPr="0036574E" w:rsidRDefault="003B3C40" w:rsidP="00A12E87">
      <w:pPr>
        <w:spacing w:line="276" w:lineRule="auto"/>
        <w:ind w:firstLine="708"/>
        <w:jc w:val="both"/>
        <w:rPr>
          <w:sz w:val="28"/>
          <w:szCs w:val="28"/>
        </w:rPr>
      </w:pPr>
      <w:r>
        <w:rPr>
          <w:sz w:val="28"/>
          <w:szCs w:val="28"/>
        </w:rPr>
        <w:t>Указанные темпы снижения потребления ТЭР в разрезе бюджетных учреждений заложены в основу прогноза темпов энергосбережения по Программе (</w:t>
      </w:r>
      <w:r w:rsidR="000917CF">
        <w:fldChar w:fldCharType="begin"/>
      </w:r>
      <w:r w:rsidR="000917CF">
        <w:instrText xml:space="preserve"> REF _Ref279243999  \* MERGEFORMAT </w:instrText>
      </w:r>
      <w:r w:rsidR="000917CF">
        <w:fldChar w:fldCharType="separate"/>
      </w:r>
      <w:r>
        <w:rPr>
          <w:sz w:val="28"/>
          <w:szCs w:val="28"/>
        </w:rPr>
        <w:t>т</w:t>
      </w:r>
      <w:r w:rsidRPr="00032C57">
        <w:rPr>
          <w:sz w:val="28"/>
          <w:szCs w:val="28"/>
        </w:rPr>
        <w:t xml:space="preserve">аблица </w:t>
      </w:r>
      <w:r w:rsidRPr="00032C57">
        <w:rPr>
          <w:noProof/>
          <w:sz w:val="28"/>
          <w:szCs w:val="28"/>
        </w:rPr>
        <w:t>8</w:t>
      </w:r>
      <w:r w:rsidRPr="00032C57">
        <w:rPr>
          <w:noProof/>
          <w:sz w:val="28"/>
          <w:szCs w:val="28"/>
        </w:rPr>
        <w:noBreakHyphen/>
        <w:t>2</w:t>
      </w:r>
      <w:r w:rsidR="000917CF">
        <w:rPr>
          <w:noProof/>
          <w:sz w:val="28"/>
          <w:szCs w:val="28"/>
        </w:rPr>
        <w:fldChar w:fldCharType="end"/>
      </w:r>
      <w:r>
        <w:rPr>
          <w:sz w:val="28"/>
          <w:szCs w:val="28"/>
        </w:rPr>
        <w:t xml:space="preserve">). </w:t>
      </w:r>
    </w:p>
    <w:p w:rsidR="003B3C40" w:rsidRPr="00141B41" w:rsidRDefault="003B3C40" w:rsidP="00A12E87">
      <w:pPr>
        <w:tabs>
          <w:tab w:val="right" w:pos="9355"/>
        </w:tabs>
        <w:spacing w:line="276" w:lineRule="auto"/>
        <w:jc w:val="center"/>
        <w:rPr>
          <w:b/>
          <w:bCs/>
          <w:noProof/>
          <w:sz w:val="16"/>
          <w:szCs w:val="16"/>
        </w:rPr>
      </w:pPr>
    </w:p>
    <w:p w:rsidR="003B3C40" w:rsidRPr="0036574E" w:rsidRDefault="003B3C40" w:rsidP="009A5E5D">
      <w:pPr>
        <w:tabs>
          <w:tab w:val="right" w:pos="9355"/>
        </w:tabs>
        <w:spacing w:line="360" w:lineRule="auto"/>
        <w:jc w:val="center"/>
        <w:rPr>
          <w:b/>
          <w:bCs/>
          <w:noProof/>
          <w:sz w:val="28"/>
          <w:szCs w:val="28"/>
        </w:rPr>
      </w:pPr>
    </w:p>
    <w:p w:rsidR="003B3C40" w:rsidRPr="0036574E" w:rsidRDefault="003B3C40" w:rsidP="009A5E5D">
      <w:pPr>
        <w:tabs>
          <w:tab w:val="right" w:pos="9355"/>
        </w:tabs>
        <w:spacing w:line="360" w:lineRule="auto"/>
        <w:jc w:val="center"/>
        <w:rPr>
          <w:b/>
          <w:bCs/>
          <w:noProof/>
          <w:sz w:val="28"/>
          <w:szCs w:val="28"/>
        </w:rPr>
        <w:sectPr w:rsidR="003B3C40" w:rsidRPr="0036574E" w:rsidSect="0068045C">
          <w:headerReference w:type="default" r:id="rId29"/>
          <w:footerReference w:type="default" r:id="rId30"/>
          <w:footnotePr>
            <w:numRestart w:val="eachPage"/>
          </w:footnotePr>
          <w:type w:val="continuous"/>
          <w:pgSz w:w="11906" w:h="16838"/>
          <w:pgMar w:top="939" w:right="851" w:bottom="1258" w:left="1440" w:header="709" w:footer="250" w:gutter="0"/>
          <w:pgBorders w:offsetFrom="page">
            <w:bottom w:val="thinThickSmallGap" w:sz="12" w:space="24" w:color="948A54"/>
            <w:right w:val="single" w:sz="8" w:space="24" w:color="948A54"/>
          </w:pgBorders>
          <w:cols w:space="708"/>
          <w:docGrid w:linePitch="360"/>
        </w:sectPr>
      </w:pPr>
    </w:p>
    <w:p w:rsidR="003B3C40" w:rsidRPr="00606852" w:rsidRDefault="003B3C40" w:rsidP="002F053D">
      <w:pPr>
        <w:spacing w:after="120"/>
        <w:ind w:left="5529"/>
        <w:rPr>
          <w:b/>
          <w:bCs/>
          <w:sz w:val="26"/>
          <w:szCs w:val="26"/>
        </w:rPr>
      </w:pPr>
    </w:p>
    <w:p w:rsidR="003B3C40" w:rsidRPr="002F053D" w:rsidRDefault="003B3C40" w:rsidP="00A46B13">
      <w:pPr>
        <w:pStyle w:val="afe"/>
        <w:keepNext/>
        <w:spacing w:after="120"/>
        <w:ind w:left="8505"/>
        <w:rPr>
          <w:b w:val="0"/>
          <w:bCs w:val="0"/>
        </w:rPr>
      </w:pPr>
      <w:bookmarkStart w:id="1963" w:name="_Ref267003428"/>
      <w:bookmarkStart w:id="1964" w:name="_Ref279243999"/>
      <w:bookmarkStart w:id="1965" w:name="_Ref279243985"/>
      <w:r w:rsidRPr="002F053D">
        <w:rPr>
          <w:sz w:val="26"/>
          <w:szCs w:val="26"/>
        </w:rPr>
        <w:t xml:space="preserve">Таблица </w:t>
      </w:r>
      <w:r w:rsidR="0005535E">
        <w:rPr>
          <w:sz w:val="26"/>
          <w:szCs w:val="26"/>
        </w:rPr>
        <w:fldChar w:fldCharType="begin"/>
      </w:r>
      <w:r>
        <w:rPr>
          <w:sz w:val="26"/>
          <w:szCs w:val="26"/>
        </w:rPr>
        <w:instrText xml:space="preserve"> STYLEREF 1 \s </w:instrText>
      </w:r>
      <w:r w:rsidR="0005535E">
        <w:rPr>
          <w:sz w:val="26"/>
          <w:szCs w:val="26"/>
        </w:rPr>
        <w:fldChar w:fldCharType="separate"/>
      </w:r>
      <w:r>
        <w:rPr>
          <w:noProof/>
          <w:sz w:val="26"/>
          <w:szCs w:val="26"/>
        </w:rPr>
        <w:t>8</w:t>
      </w:r>
      <w:r w:rsidR="0005535E">
        <w:rPr>
          <w:sz w:val="26"/>
          <w:szCs w:val="26"/>
        </w:rPr>
        <w:fldChar w:fldCharType="end"/>
      </w:r>
      <w:r>
        <w:rPr>
          <w:sz w:val="26"/>
          <w:szCs w:val="26"/>
        </w:rPr>
        <w:noBreakHyphen/>
      </w:r>
      <w:r w:rsidR="0005535E">
        <w:rPr>
          <w:sz w:val="26"/>
          <w:szCs w:val="26"/>
        </w:rPr>
        <w:fldChar w:fldCharType="begin"/>
      </w:r>
      <w:r>
        <w:rPr>
          <w:sz w:val="26"/>
          <w:szCs w:val="26"/>
        </w:rPr>
        <w:instrText xml:space="preserve"> SEQ Таблица \* ARABIC \s 1 </w:instrText>
      </w:r>
      <w:r w:rsidR="0005535E">
        <w:rPr>
          <w:sz w:val="26"/>
          <w:szCs w:val="26"/>
        </w:rPr>
        <w:fldChar w:fldCharType="separate"/>
      </w:r>
      <w:r>
        <w:rPr>
          <w:noProof/>
          <w:sz w:val="26"/>
          <w:szCs w:val="26"/>
        </w:rPr>
        <w:t>2</w:t>
      </w:r>
      <w:r w:rsidR="0005535E">
        <w:rPr>
          <w:sz w:val="26"/>
          <w:szCs w:val="26"/>
        </w:rPr>
        <w:fldChar w:fldCharType="end"/>
      </w:r>
      <w:bookmarkEnd w:id="1963"/>
      <w:bookmarkEnd w:id="1964"/>
      <w:r w:rsidRPr="002F053D">
        <w:rPr>
          <w:color w:val="000000"/>
          <w:sz w:val="26"/>
          <w:szCs w:val="26"/>
        </w:rPr>
        <w:t xml:space="preserve"> </w:t>
      </w:r>
      <w:r w:rsidRPr="002F053D">
        <w:rPr>
          <w:b w:val="0"/>
          <w:bCs w:val="0"/>
          <w:color w:val="000000"/>
          <w:sz w:val="26"/>
          <w:szCs w:val="26"/>
        </w:rPr>
        <w:t>Сводные показатели экономии энергоресурсов в</w:t>
      </w:r>
      <w:r w:rsidRPr="002F053D">
        <w:rPr>
          <w:b w:val="0"/>
          <w:bCs w:val="0"/>
          <w:sz w:val="26"/>
          <w:szCs w:val="26"/>
        </w:rPr>
        <w:t xml:space="preserve"> учреждениях социальной сферы, бюджетных учреждениях</w:t>
      </w:r>
      <w:r>
        <w:rPr>
          <w:b w:val="0"/>
          <w:bCs w:val="0"/>
          <w:sz w:val="26"/>
          <w:szCs w:val="26"/>
        </w:rPr>
        <w:t xml:space="preserve"> Балтасинского</w:t>
      </w:r>
      <w:r w:rsidRPr="002F053D">
        <w:rPr>
          <w:b w:val="0"/>
          <w:bCs w:val="0"/>
          <w:sz w:val="26"/>
          <w:szCs w:val="26"/>
        </w:rPr>
        <w:t xml:space="preserve"> района</w:t>
      </w:r>
      <w:bookmarkEnd w:id="1965"/>
    </w:p>
    <w:tbl>
      <w:tblPr>
        <w:tblW w:w="13797" w:type="dxa"/>
        <w:tblInd w:w="2" w:type="dxa"/>
        <w:tblLook w:val="00A0" w:firstRow="1" w:lastRow="0" w:firstColumn="1" w:lastColumn="0" w:noHBand="0" w:noVBand="0"/>
      </w:tblPr>
      <w:tblGrid>
        <w:gridCol w:w="480"/>
        <w:gridCol w:w="4245"/>
        <w:gridCol w:w="1843"/>
        <w:gridCol w:w="1559"/>
        <w:gridCol w:w="1418"/>
        <w:gridCol w:w="1417"/>
        <w:gridCol w:w="1418"/>
        <w:gridCol w:w="1417"/>
      </w:tblGrid>
      <w:tr w:rsidR="003B3C40" w:rsidRPr="00E130A1">
        <w:trPr>
          <w:cantSplit/>
          <w:trHeight w:val="495"/>
        </w:trPr>
        <w:tc>
          <w:tcPr>
            <w:tcW w:w="4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3C40" w:rsidRPr="00E130A1" w:rsidRDefault="003B3C40" w:rsidP="00331728">
            <w:pPr>
              <w:jc w:val="center"/>
              <w:rPr>
                <w:b/>
                <w:bCs/>
                <w:color w:val="000000"/>
              </w:rPr>
            </w:pPr>
            <w:r w:rsidRPr="00E130A1">
              <w:rPr>
                <w:b/>
                <w:bCs/>
                <w:color w:val="000000"/>
              </w:rPr>
              <w:t xml:space="preserve">№ </w:t>
            </w:r>
          </w:p>
        </w:tc>
        <w:tc>
          <w:tcPr>
            <w:tcW w:w="4245"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3C40" w:rsidRPr="00E130A1" w:rsidRDefault="003B3C40" w:rsidP="00331728">
            <w:pPr>
              <w:jc w:val="center"/>
              <w:rPr>
                <w:b/>
                <w:bCs/>
                <w:color w:val="000000"/>
              </w:rPr>
            </w:pPr>
            <w:r w:rsidRPr="00E130A1">
              <w:rPr>
                <w:b/>
                <w:bCs/>
                <w:color w:val="000000"/>
              </w:rPr>
              <w:t>Показатели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3C40" w:rsidRPr="00E130A1" w:rsidRDefault="003B3C40" w:rsidP="002A0387">
            <w:pPr>
              <w:jc w:val="center"/>
              <w:rPr>
                <w:b/>
                <w:bCs/>
                <w:color w:val="000000"/>
              </w:rPr>
            </w:pPr>
            <w:r w:rsidRPr="00E130A1">
              <w:rPr>
                <w:b/>
                <w:bCs/>
                <w:color w:val="000000"/>
              </w:rPr>
              <w:t xml:space="preserve">Всего </w:t>
            </w:r>
            <w:r>
              <w:rPr>
                <w:b/>
                <w:bCs/>
                <w:color w:val="000000"/>
              </w:rPr>
              <w:t>з</w:t>
            </w:r>
            <w:r w:rsidRPr="00E130A1">
              <w:rPr>
                <w:b/>
                <w:bCs/>
                <w:color w:val="000000"/>
              </w:rPr>
              <w:t>а</w:t>
            </w:r>
            <w:r>
              <w:rPr>
                <w:b/>
                <w:bCs/>
                <w:color w:val="000000"/>
              </w:rPr>
              <w:t xml:space="preserve">      20</w:t>
            </w:r>
            <w:r w:rsidRPr="00E130A1">
              <w:rPr>
                <w:b/>
                <w:bCs/>
                <w:color w:val="000000"/>
              </w:rPr>
              <w:t>1</w:t>
            </w:r>
            <w:r w:rsidR="002A0387">
              <w:rPr>
                <w:b/>
                <w:bCs/>
                <w:color w:val="000000"/>
              </w:rPr>
              <w:t>4</w:t>
            </w:r>
            <w:r w:rsidRPr="00E130A1">
              <w:rPr>
                <w:b/>
                <w:bCs/>
                <w:color w:val="000000"/>
              </w:rPr>
              <w:t>-20</w:t>
            </w:r>
            <w:r w:rsidR="002A0387">
              <w:rPr>
                <w:b/>
                <w:bCs/>
                <w:color w:val="000000"/>
              </w:rPr>
              <w:t>20</w:t>
            </w:r>
            <w:r w:rsidRPr="00E130A1">
              <w:rPr>
                <w:b/>
                <w:bCs/>
                <w:color w:val="000000"/>
              </w:rPr>
              <w:t xml:space="preserve"> гг.</w:t>
            </w:r>
          </w:p>
        </w:tc>
        <w:tc>
          <w:tcPr>
            <w:tcW w:w="7229" w:type="dxa"/>
            <w:gridSpan w:val="5"/>
            <w:tcBorders>
              <w:top w:val="single" w:sz="4" w:space="0" w:color="auto"/>
              <w:left w:val="nil"/>
              <w:bottom w:val="single" w:sz="4" w:space="0" w:color="auto"/>
              <w:right w:val="single" w:sz="4" w:space="0" w:color="auto"/>
            </w:tcBorders>
            <w:shd w:val="clear" w:color="auto" w:fill="C6D9F1"/>
            <w:vAlign w:val="center"/>
          </w:tcPr>
          <w:p w:rsidR="003B3C40" w:rsidRPr="00E130A1" w:rsidRDefault="003B3C40" w:rsidP="00331728">
            <w:pPr>
              <w:jc w:val="center"/>
              <w:rPr>
                <w:b/>
                <w:bCs/>
                <w:color w:val="000000"/>
              </w:rPr>
            </w:pPr>
            <w:r w:rsidRPr="00E130A1">
              <w:rPr>
                <w:b/>
                <w:bCs/>
                <w:color w:val="000000"/>
              </w:rPr>
              <w:t>в том числе по годам</w:t>
            </w:r>
          </w:p>
        </w:tc>
      </w:tr>
      <w:tr w:rsidR="002A0387" w:rsidRPr="00E130A1">
        <w:trPr>
          <w:trHeight w:val="450"/>
        </w:trPr>
        <w:tc>
          <w:tcPr>
            <w:tcW w:w="480" w:type="dxa"/>
            <w:vMerge/>
            <w:tcBorders>
              <w:top w:val="single" w:sz="4" w:space="0" w:color="auto"/>
              <w:left w:val="single" w:sz="4" w:space="0" w:color="auto"/>
              <w:bottom w:val="single" w:sz="4" w:space="0" w:color="auto"/>
              <w:right w:val="single" w:sz="4" w:space="0" w:color="auto"/>
            </w:tcBorders>
            <w:vAlign w:val="center"/>
          </w:tcPr>
          <w:p w:rsidR="002A0387" w:rsidRPr="00E130A1" w:rsidRDefault="002A0387" w:rsidP="00331728">
            <w:pPr>
              <w:rPr>
                <w:b/>
                <w:bCs/>
                <w:color w:val="000000"/>
              </w:rPr>
            </w:pPr>
          </w:p>
        </w:tc>
        <w:tc>
          <w:tcPr>
            <w:tcW w:w="4245" w:type="dxa"/>
            <w:vMerge/>
            <w:tcBorders>
              <w:top w:val="single" w:sz="4" w:space="0" w:color="auto"/>
              <w:left w:val="single" w:sz="4" w:space="0" w:color="auto"/>
              <w:bottom w:val="single" w:sz="4" w:space="0" w:color="auto"/>
              <w:right w:val="single" w:sz="4" w:space="0" w:color="auto"/>
            </w:tcBorders>
            <w:vAlign w:val="center"/>
          </w:tcPr>
          <w:p w:rsidR="002A0387" w:rsidRPr="00E130A1" w:rsidRDefault="002A0387" w:rsidP="00331728">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A0387" w:rsidRPr="00E130A1" w:rsidRDefault="002A0387" w:rsidP="00331728">
            <w:pPr>
              <w:rPr>
                <w:b/>
                <w:bCs/>
                <w:color w:val="000000"/>
              </w:rPr>
            </w:pPr>
          </w:p>
        </w:tc>
        <w:tc>
          <w:tcPr>
            <w:tcW w:w="1559" w:type="dxa"/>
            <w:tcBorders>
              <w:top w:val="nil"/>
              <w:left w:val="nil"/>
              <w:bottom w:val="single" w:sz="4" w:space="0" w:color="auto"/>
              <w:right w:val="single" w:sz="4" w:space="0" w:color="auto"/>
            </w:tcBorders>
            <w:shd w:val="clear" w:color="auto" w:fill="DBE5F1"/>
            <w:vAlign w:val="center"/>
          </w:tcPr>
          <w:p w:rsidR="002A0387" w:rsidRPr="003759BE" w:rsidRDefault="002A0387" w:rsidP="0072250A">
            <w:pPr>
              <w:jc w:val="center"/>
              <w:rPr>
                <w:b/>
                <w:bCs/>
                <w:color w:val="000000"/>
              </w:rPr>
            </w:pPr>
            <w:r w:rsidRPr="003759BE">
              <w:rPr>
                <w:b/>
                <w:bCs/>
                <w:color w:val="000000"/>
              </w:rPr>
              <w:t>201</w:t>
            </w:r>
            <w:r>
              <w:rPr>
                <w:b/>
                <w:bCs/>
                <w:color w:val="000000"/>
              </w:rPr>
              <w:t>4</w:t>
            </w:r>
          </w:p>
        </w:tc>
        <w:tc>
          <w:tcPr>
            <w:tcW w:w="1418" w:type="dxa"/>
            <w:tcBorders>
              <w:top w:val="nil"/>
              <w:left w:val="nil"/>
              <w:bottom w:val="single" w:sz="4" w:space="0" w:color="auto"/>
              <w:right w:val="single" w:sz="4" w:space="0" w:color="auto"/>
            </w:tcBorders>
            <w:shd w:val="clear" w:color="auto" w:fill="DBE5F1"/>
            <w:vAlign w:val="center"/>
          </w:tcPr>
          <w:p w:rsidR="002A0387" w:rsidRPr="003759BE" w:rsidRDefault="002A0387" w:rsidP="0072250A">
            <w:pPr>
              <w:jc w:val="center"/>
              <w:rPr>
                <w:b/>
                <w:bCs/>
                <w:color w:val="000000"/>
              </w:rPr>
            </w:pPr>
            <w:r w:rsidRPr="003759BE">
              <w:rPr>
                <w:b/>
                <w:bCs/>
                <w:color w:val="000000"/>
              </w:rPr>
              <w:t>201</w:t>
            </w:r>
            <w:r>
              <w:rPr>
                <w:b/>
                <w:bCs/>
                <w:color w:val="000000"/>
              </w:rPr>
              <w:t>5</w:t>
            </w:r>
          </w:p>
        </w:tc>
        <w:tc>
          <w:tcPr>
            <w:tcW w:w="1417" w:type="dxa"/>
            <w:tcBorders>
              <w:top w:val="nil"/>
              <w:left w:val="nil"/>
              <w:bottom w:val="single" w:sz="4" w:space="0" w:color="auto"/>
              <w:right w:val="single" w:sz="4" w:space="0" w:color="auto"/>
            </w:tcBorders>
            <w:shd w:val="clear" w:color="auto" w:fill="DBE5F1"/>
            <w:vAlign w:val="center"/>
          </w:tcPr>
          <w:p w:rsidR="002A0387" w:rsidRPr="003759BE" w:rsidRDefault="002A0387" w:rsidP="0072250A">
            <w:pPr>
              <w:jc w:val="center"/>
              <w:rPr>
                <w:b/>
                <w:bCs/>
                <w:color w:val="000000"/>
              </w:rPr>
            </w:pPr>
            <w:r w:rsidRPr="003759BE">
              <w:rPr>
                <w:b/>
                <w:bCs/>
                <w:color w:val="000000"/>
              </w:rPr>
              <w:t>201</w:t>
            </w:r>
            <w:r>
              <w:rPr>
                <w:b/>
                <w:bCs/>
                <w:color w:val="000000"/>
              </w:rPr>
              <w:t>6</w:t>
            </w:r>
          </w:p>
        </w:tc>
        <w:tc>
          <w:tcPr>
            <w:tcW w:w="1418" w:type="dxa"/>
            <w:tcBorders>
              <w:top w:val="nil"/>
              <w:left w:val="nil"/>
              <w:bottom w:val="single" w:sz="4" w:space="0" w:color="auto"/>
              <w:right w:val="single" w:sz="4" w:space="0" w:color="auto"/>
            </w:tcBorders>
            <w:shd w:val="clear" w:color="auto" w:fill="DBE5F1"/>
            <w:vAlign w:val="center"/>
          </w:tcPr>
          <w:p w:rsidR="002A0387" w:rsidRPr="003759BE" w:rsidRDefault="002A0387" w:rsidP="0072250A">
            <w:pPr>
              <w:jc w:val="center"/>
              <w:rPr>
                <w:b/>
                <w:bCs/>
                <w:color w:val="000000"/>
              </w:rPr>
            </w:pPr>
            <w:r w:rsidRPr="003759BE">
              <w:rPr>
                <w:b/>
                <w:bCs/>
                <w:color w:val="000000"/>
              </w:rPr>
              <w:t>201</w:t>
            </w:r>
            <w:r>
              <w:rPr>
                <w:b/>
                <w:bCs/>
                <w:color w:val="000000"/>
              </w:rPr>
              <w:t>7</w:t>
            </w:r>
          </w:p>
        </w:tc>
        <w:tc>
          <w:tcPr>
            <w:tcW w:w="1417" w:type="dxa"/>
            <w:tcBorders>
              <w:top w:val="nil"/>
              <w:left w:val="nil"/>
              <w:bottom w:val="single" w:sz="4" w:space="0" w:color="auto"/>
              <w:right w:val="single" w:sz="4" w:space="0" w:color="auto"/>
            </w:tcBorders>
            <w:shd w:val="clear" w:color="auto" w:fill="DBE5F1"/>
            <w:vAlign w:val="center"/>
          </w:tcPr>
          <w:p w:rsidR="002A0387" w:rsidRPr="003759BE" w:rsidRDefault="002A0387" w:rsidP="0072250A">
            <w:pPr>
              <w:jc w:val="center"/>
              <w:rPr>
                <w:b/>
                <w:bCs/>
                <w:color w:val="000000"/>
              </w:rPr>
            </w:pPr>
            <w:r w:rsidRPr="003759BE">
              <w:rPr>
                <w:b/>
                <w:bCs/>
                <w:color w:val="000000"/>
              </w:rPr>
              <w:t>201</w:t>
            </w:r>
            <w:r>
              <w:rPr>
                <w:b/>
                <w:bCs/>
                <w:color w:val="000000"/>
              </w:rPr>
              <w:t>8</w:t>
            </w:r>
          </w:p>
        </w:tc>
      </w:tr>
      <w:tr w:rsidR="003B3C40" w:rsidRPr="00E130A1">
        <w:trPr>
          <w:trHeight w:val="300"/>
        </w:trPr>
        <w:tc>
          <w:tcPr>
            <w:tcW w:w="480" w:type="dxa"/>
            <w:tcBorders>
              <w:top w:val="nil"/>
              <w:left w:val="single" w:sz="4" w:space="0" w:color="auto"/>
              <w:bottom w:val="single" w:sz="4" w:space="0" w:color="auto"/>
              <w:right w:val="single" w:sz="4" w:space="0" w:color="auto"/>
            </w:tcBorders>
            <w:shd w:val="clear" w:color="auto" w:fill="F2F2F2"/>
            <w:noWrap/>
            <w:vAlign w:val="center"/>
          </w:tcPr>
          <w:p w:rsidR="003B3C40" w:rsidRPr="00E130A1" w:rsidRDefault="003B3C40" w:rsidP="00331728">
            <w:pPr>
              <w:jc w:val="center"/>
              <w:rPr>
                <w:b/>
                <w:bCs/>
                <w:color w:val="000000"/>
              </w:rPr>
            </w:pPr>
            <w:r w:rsidRPr="00E130A1">
              <w:rPr>
                <w:b/>
                <w:bCs/>
                <w:color w:val="000000"/>
              </w:rPr>
              <w:t>1</w:t>
            </w:r>
          </w:p>
        </w:tc>
        <w:tc>
          <w:tcPr>
            <w:tcW w:w="4245" w:type="dxa"/>
            <w:tcBorders>
              <w:top w:val="nil"/>
              <w:left w:val="nil"/>
              <w:bottom w:val="single" w:sz="4" w:space="0" w:color="auto"/>
              <w:right w:val="single" w:sz="4" w:space="0" w:color="auto"/>
            </w:tcBorders>
            <w:shd w:val="clear" w:color="auto" w:fill="F2F2F2"/>
            <w:vAlign w:val="center"/>
          </w:tcPr>
          <w:p w:rsidR="003B3C40" w:rsidRPr="00E130A1" w:rsidRDefault="003B3C40" w:rsidP="00331728">
            <w:pPr>
              <w:jc w:val="center"/>
              <w:rPr>
                <w:b/>
                <w:bCs/>
                <w:color w:val="000000"/>
              </w:rPr>
            </w:pPr>
            <w:r w:rsidRPr="00E130A1">
              <w:rPr>
                <w:b/>
                <w:bCs/>
                <w:color w:val="000000"/>
              </w:rPr>
              <w:t>2</w:t>
            </w:r>
          </w:p>
        </w:tc>
        <w:tc>
          <w:tcPr>
            <w:tcW w:w="1843" w:type="dxa"/>
            <w:tcBorders>
              <w:top w:val="nil"/>
              <w:left w:val="nil"/>
              <w:bottom w:val="single" w:sz="4" w:space="0" w:color="auto"/>
              <w:right w:val="single" w:sz="4" w:space="0" w:color="auto"/>
            </w:tcBorders>
            <w:shd w:val="clear" w:color="auto" w:fill="F2F2F2"/>
            <w:noWrap/>
            <w:vAlign w:val="center"/>
          </w:tcPr>
          <w:p w:rsidR="003B3C40" w:rsidRPr="00E130A1" w:rsidRDefault="003B3C40" w:rsidP="00331728">
            <w:pPr>
              <w:jc w:val="center"/>
              <w:rPr>
                <w:b/>
                <w:bCs/>
                <w:color w:val="000000"/>
              </w:rPr>
            </w:pPr>
            <w:r w:rsidRPr="00E130A1">
              <w:rPr>
                <w:b/>
                <w:bCs/>
                <w:color w:val="000000"/>
              </w:rPr>
              <w:t>3</w:t>
            </w:r>
          </w:p>
        </w:tc>
        <w:tc>
          <w:tcPr>
            <w:tcW w:w="1559" w:type="dxa"/>
            <w:tcBorders>
              <w:top w:val="nil"/>
              <w:left w:val="nil"/>
              <w:bottom w:val="single" w:sz="4" w:space="0" w:color="auto"/>
              <w:right w:val="single" w:sz="4" w:space="0" w:color="auto"/>
            </w:tcBorders>
            <w:shd w:val="clear" w:color="auto" w:fill="F2F2F2"/>
            <w:noWrap/>
            <w:vAlign w:val="center"/>
          </w:tcPr>
          <w:p w:rsidR="003B3C40" w:rsidRPr="00E130A1" w:rsidRDefault="003B3C40" w:rsidP="00331728">
            <w:pPr>
              <w:jc w:val="center"/>
              <w:rPr>
                <w:b/>
                <w:bCs/>
                <w:color w:val="000000"/>
              </w:rPr>
            </w:pPr>
            <w:r>
              <w:rPr>
                <w:b/>
                <w:bCs/>
                <w:color w:val="000000"/>
              </w:rPr>
              <w:t>4</w:t>
            </w:r>
          </w:p>
        </w:tc>
        <w:tc>
          <w:tcPr>
            <w:tcW w:w="1418" w:type="dxa"/>
            <w:tcBorders>
              <w:top w:val="nil"/>
              <w:left w:val="nil"/>
              <w:bottom w:val="single" w:sz="4" w:space="0" w:color="auto"/>
              <w:right w:val="single" w:sz="4" w:space="0" w:color="auto"/>
            </w:tcBorders>
            <w:shd w:val="clear" w:color="auto" w:fill="F2F2F2"/>
            <w:noWrap/>
            <w:vAlign w:val="center"/>
          </w:tcPr>
          <w:p w:rsidR="003B3C40" w:rsidRPr="00E130A1" w:rsidRDefault="003B3C40" w:rsidP="00331728">
            <w:pPr>
              <w:jc w:val="center"/>
              <w:rPr>
                <w:b/>
                <w:bCs/>
                <w:color w:val="000000"/>
              </w:rPr>
            </w:pPr>
            <w:r>
              <w:rPr>
                <w:b/>
                <w:bCs/>
                <w:color w:val="000000"/>
              </w:rPr>
              <w:t>5</w:t>
            </w:r>
          </w:p>
        </w:tc>
        <w:tc>
          <w:tcPr>
            <w:tcW w:w="1417" w:type="dxa"/>
            <w:tcBorders>
              <w:top w:val="nil"/>
              <w:left w:val="nil"/>
              <w:bottom w:val="single" w:sz="4" w:space="0" w:color="auto"/>
              <w:right w:val="single" w:sz="4" w:space="0" w:color="auto"/>
            </w:tcBorders>
            <w:shd w:val="clear" w:color="auto" w:fill="F2F2F2"/>
            <w:noWrap/>
            <w:vAlign w:val="center"/>
          </w:tcPr>
          <w:p w:rsidR="003B3C40" w:rsidRPr="00E130A1" w:rsidRDefault="003B3C40" w:rsidP="00331728">
            <w:pPr>
              <w:jc w:val="center"/>
              <w:rPr>
                <w:b/>
                <w:bCs/>
                <w:color w:val="000000"/>
              </w:rPr>
            </w:pPr>
            <w:r>
              <w:rPr>
                <w:b/>
                <w:bCs/>
                <w:color w:val="000000"/>
              </w:rPr>
              <w:t>6</w:t>
            </w:r>
          </w:p>
        </w:tc>
        <w:tc>
          <w:tcPr>
            <w:tcW w:w="1418" w:type="dxa"/>
            <w:tcBorders>
              <w:top w:val="nil"/>
              <w:left w:val="nil"/>
              <w:bottom w:val="single" w:sz="4" w:space="0" w:color="auto"/>
              <w:right w:val="single" w:sz="4" w:space="0" w:color="auto"/>
            </w:tcBorders>
            <w:shd w:val="clear" w:color="auto" w:fill="F2F2F2"/>
            <w:noWrap/>
            <w:vAlign w:val="center"/>
          </w:tcPr>
          <w:p w:rsidR="003B3C40" w:rsidRPr="00E130A1" w:rsidRDefault="003B3C40" w:rsidP="00331728">
            <w:pPr>
              <w:jc w:val="center"/>
              <w:rPr>
                <w:b/>
                <w:bCs/>
                <w:color w:val="000000"/>
              </w:rPr>
            </w:pPr>
            <w:r>
              <w:rPr>
                <w:b/>
                <w:bCs/>
                <w:color w:val="000000"/>
              </w:rPr>
              <w:t>7</w:t>
            </w:r>
          </w:p>
        </w:tc>
        <w:tc>
          <w:tcPr>
            <w:tcW w:w="1417" w:type="dxa"/>
            <w:tcBorders>
              <w:top w:val="nil"/>
              <w:left w:val="nil"/>
              <w:bottom w:val="single" w:sz="4" w:space="0" w:color="auto"/>
              <w:right w:val="single" w:sz="4" w:space="0" w:color="auto"/>
            </w:tcBorders>
            <w:shd w:val="clear" w:color="auto" w:fill="F2F2F2"/>
            <w:noWrap/>
            <w:vAlign w:val="center"/>
          </w:tcPr>
          <w:p w:rsidR="003B3C40" w:rsidRPr="00E130A1" w:rsidRDefault="003B3C40" w:rsidP="00331728">
            <w:pPr>
              <w:jc w:val="center"/>
              <w:rPr>
                <w:b/>
                <w:bCs/>
                <w:color w:val="000000"/>
              </w:rPr>
            </w:pPr>
            <w:r>
              <w:rPr>
                <w:b/>
                <w:bCs/>
                <w:color w:val="000000"/>
              </w:rPr>
              <w:t>8</w:t>
            </w:r>
          </w:p>
        </w:tc>
      </w:tr>
      <w:tr w:rsidR="003B3C40" w:rsidRPr="00E130A1">
        <w:trPr>
          <w:trHeight w:val="600"/>
        </w:trPr>
        <w:tc>
          <w:tcPr>
            <w:tcW w:w="480" w:type="dxa"/>
            <w:tcBorders>
              <w:top w:val="nil"/>
              <w:left w:val="single" w:sz="4" w:space="0" w:color="auto"/>
              <w:bottom w:val="single" w:sz="4" w:space="0" w:color="auto"/>
              <w:right w:val="single" w:sz="4" w:space="0" w:color="auto"/>
            </w:tcBorders>
            <w:noWrap/>
            <w:vAlign w:val="center"/>
          </w:tcPr>
          <w:p w:rsidR="003B3C40" w:rsidRPr="00E130A1" w:rsidRDefault="003B3C40" w:rsidP="00331728">
            <w:pPr>
              <w:jc w:val="center"/>
              <w:rPr>
                <w:color w:val="000000"/>
              </w:rPr>
            </w:pPr>
            <w:r w:rsidRPr="00E130A1">
              <w:rPr>
                <w:color w:val="000000"/>
              </w:rPr>
              <w:t>1.</w:t>
            </w:r>
          </w:p>
        </w:tc>
        <w:tc>
          <w:tcPr>
            <w:tcW w:w="4245" w:type="dxa"/>
            <w:tcBorders>
              <w:top w:val="nil"/>
              <w:left w:val="nil"/>
              <w:bottom w:val="single" w:sz="4" w:space="0" w:color="auto"/>
              <w:right w:val="single" w:sz="4" w:space="0" w:color="auto"/>
            </w:tcBorders>
            <w:vAlign w:val="center"/>
          </w:tcPr>
          <w:p w:rsidR="003B3C40" w:rsidRPr="00E130A1" w:rsidRDefault="003B3C40" w:rsidP="00331728">
            <w:pPr>
              <w:rPr>
                <w:color w:val="000000"/>
              </w:rPr>
            </w:pPr>
            <w:r w:rsidRPr="00E130A1">
              <w:rPr>
                <w:color w:val="000000"/>
              </w:rPr>
              <w:t>Годовое сокращение потребления электроэнергии, тыс. кВт*ч</w:t>
            </w:r>
            <w:r>
              <w:rPr>
                <w:rStyle w:val="af3"/>
                <w:color w:val="000000"/>
              </w:rPr>
              <w:footnoteReference w:id="4"/>
            </w:r>
          </w:p>
        </w:tc>
        <w:tc>
          <w:tcPr>
            <w:tcW w:w="1843" w:type="dxa"/>
            <w:tcBorders>
              <w:top w:val="nil"/>
              <w:left w:val="nil"/>
              <w:bottom w:val="single" w:sz="4" w:space="0" w:color="auto"/>
              <w:right w:val="single" w:sz="4" w:space="0" w:color="auto"/>
            </w:tcBorders>
            <w:shd w:val="clear" w:color="auto" w:fill="F2F2F2"/>
            <w:noWrap/>
            <w:vAlign w:val="center"/>
          </w:tcPr>
          <w:p w:rsidR="003B3C40" w:rsidRPr="00491610" w:rsidRDefault="003B3C40" w:rsidP="005A2258">
            <w:pPr>
              <w:jc w:val="right"/>
            </w:pPr>
            <w:r w:rsidRPr="00491610">
              <w:t>1 906</w:t>
            </w:r>
          </w:p>
        </w:tc>
        <w:tc>
          <w:tcPr>
            <w:tcW w:w="1559" w:type="dxa"/>
            <w:tcBorders>
              <w:top w:val="nil"/>
              <w:left w:val="nil"/>
              <w:bottom w:val="single" w:sz="4" w:space="0" w:color="auto"/>
              <w:right w:val="single" w:sz="4" w:space="0" w:color="auto"/>
            </w:tcBorders>
            <w:noWrap/>
            <w:vAlign w:val="center"/>
          </w:tcPr>
          <w:p w:rsidR="003B3C40" w:rsidRPr="005A2258" w:rsidRDefault="003B3C40" w:rsidP="005A2258">
            <w:pPr>
              <w:jc w:val="right"/>
            </w:pPr>
            <w:r w:rsidRPr="005A2258">
              <w:t>200</w:t>
            </w:r>
          </w:p>
        </w:tc>
        <w:tc>
          <w:tcPr>
            <w:tcW w:w="1418" w:type="dxa"/>
            <w:tcBorders>
              <w:top w:val="nil"/>
              <w:left w:val="nil"/>
              <w:bottom w:val="single" w:sz="4" w:space="0" w:color="auto"/>
              <w:right w:val="single" w:sz="4" w:space="0" w:color="auto"/>
            </w:tcBorders>
            <w:noWrap/>
            <w:vAlign w:val="center"/>
          </w:tcPr>
          <w:p w:rsidR="003B3C40" w:rsidRPr="005A2258" w:rsidRDefault="003B3C40" w:rsidP="005A2258">
            <w:pPr>
              <w:jc w:val="right"/>
            </w:pPr>
            <w:r w:rsidRPr="005A2258">
              <w:t>300</w:t>
            </w:r>
          </w:p>
        </w:tc>
        <w:tc>
          <w:tcPr>
            <w:tcW w:w="1417" w:type="dxa"/>
            <w:tcBorders>
              <w:top w:val="nil"/>
              <w:left w:val="nil"/>
              <w:bottom w:val="single" w:sz="4" w:space="0" w:color="auto"/>
              <w:right w:val="single" w:sz="4" w:space="0" w:color="auto"/>
            </w:tcBorders>
            <w:noWrap/>
            <w:vAlign w:val="center"/>
          </w:tcPr>
          <w:p w:rsidR="003B3C40" w:rsidRPr="005A2258" w:rsidRDefault="003B3C40" w:rsidP="005A2258">
            <w:pPr>
              <w:jc w:val="right"/>
            </w:pPr>
            <w:r w:rsidRPr="005A2258">
              <w:t>400</w:t>
            </w:r>
          </w:p>
        </w:tc>
        <w:tc>
          <w:tcPr>
            <w:tcW w:w="1418" w:type="dxa"/>
            <w:tcBorders>
              <w:top w:val="nil"/>
              <w:left w:val="nil"/>
              <w:bottom w:val="single" w:sz="4" w:space="0" w:color="auto"/>
              <w:right w:val="single" w:sz="4" w:space="0" w:color="auto"/>
            </w:tcBorders>
            <w:noWrap/>
            <w:vAlign w:val="center"/>
          </w:tcPr>
          <w:p w:rsidR="003B3C40" w:rsidRPr="005A2258" w:rsidRDefault="003B3C40" w:rsidP="005A2258">
            <w:pPr>
              <w:jc w:val="right"/>
            </w:pPr>
            <w:r w:rsidRPr="005A2258">
              <w:t>500</w:t>
            </w:r>
          </w:p>
        </w:tc>
        <w:tc>
          <w:tcPr>
            <w:tcW w:w="1417" w:type="dxa"/>
            <w:tcBorders>
              <w:top w:val="nil"/>
              <w:left w:val="nil"/>
              <w:bottom w:val="single" w:sz="4" w:space="0" w:color="auto"/>
              <w:right w:val="single" w:sz="4" w:space="0" w:color="auto"/>
            </w:tcBorders>
            <w:noWrap/>
            <w:vAlign w:val="center"/>
          </w:tcPr>
          <w:p w:rsidR="003B3C40" w:rsidRPr="005A2258" w:rsidRDefault="003B3C40" w:rsidP="005A2258">
            <w:pPr>
              <w:jc w:val="right"/>
            </w:pPr>
            <w:r w:rsidRPr="005A2258">
              <w:t>505</w:t>
            </w:r>
          </w:p>
        </w:tc>
      </w:tr>
      <w:tr w:rsidR="003B3C40" w:rsidRPr="00E130A1">
        <w:trPr>
          <w:trHeight w:val="600"/>
        </w:trPr>
        <w:tc>
          <w:tcPr>
            <w:tcW w:w="480" w:type="dxa"/>
            <w:tcBorders>
              <w:top w:val="nil"/>
              <w:left w:val="single" w:sz="4" w:space="0" w:color="auto"/>
              <w:bottom w:val="single" w:sz="4" w:space="0" w:color="auto"/>
              <w:right w:val="single" w:sz="4" w:space="0" w:color="auto"/>
            </w:tcBorders>
            <w:noWrap/>
            <w:vAlign w:val="center"/>
          </w:tcPr>
          <w:p w:rsidR="003B3C40" w:rsidRPr="00E130A1" w:rsidRDefault="003B3C40" w:rsidP="00331728">
            <w:pPr>
              <w:jc w:val="center"/>
              <w:rPr>
                <w:color w:val="000000"/>
              </w:rPr>
            </w:pPr>
            <w:r w:rsidRPr="00E130A1">
              <w:rPr>
                <w:color w:val="000000"/>
              </w:rPr>
              <w:t>2.</w:t>
            </w:r>
          </w:p>
        </w:tc>
        <w:tc>
          <w:tcPr>
            <w:tcW w:w="4245" w:type="dxa"/>
            <w:tcBorders>
              <w:top w:val="nil"/>
              <w:left w:val="nil"/>
              <w:bottom w:val="single" w:sz="4" w:space="0" w:color="auto"/>
              <w:right w:val="single" w:sz="4" w:space="0" w:color="auto"/>
            </w:tcBorders>
            <w:vAlign w:val="center"/>
          </w:tcPr>
          <w:p w:rsidR="003B3C40" w:rsidRPr="00521F9A" w:rsidRDefault="003B3C40" w:rsidP="00331728">
            <w:pPr>
              <w:rPr>
                <w:color w:val="000000"/>
                <w:vertAlign w:val="superscript"/>
              </w:rPr>
            </w:pPr>
            <w:r w:rsidRPr="00E130A1">
              <w:rPr>
                <w:color w:val="000000"/>
              </w:rPr>
              <w:t>Годовое сокращение потребления тепловой энергии, тыс. Гкал</w:t>
            </w:r>
            <w:r>
              <w:rPr>
                <w:color w:val="000000"/>
                <w:vertAlign w:val="superscript"/>
              </w:rPr>
              <w:t>1</w:t>
            </w:r>
          </w:p>
        </w:tc>
        <w:tc>
          <w:tcPr>
            <w:tcW w:w="1843" w:type="dxa"/>
            <w:tcBorders>
              <w:top w:val="nil"/>
              <w:left w:val="nil"/>
              <w:bottom w:val="single" w:sz="4" w:space="0" w:color="auto"/>
              <w:right w:val="single" w:sz="4" w:space="0" w:color="auto"/>
            </w:tcBorders>
            <w:shd w:val="clear" w:color="auto" w:fill="F2F2F2"/>
            <w:noWrap/>
            <w:vAlign w:val="center"/>
          </w:tcPr>
          <w:p w:rsidR="003B3C40" w:rsidRPr="00491610" w:rsidRDefault="003B3C40" w:rsidP="005A2258">
            <w:pPr>
              <w:jc w:val="right"/>
            </w:pPr>
            <w:r w:rsidRPr="00491610">
              <w:t>0,42</w:t>
            </w:r>
          </w:p>
        </w:tc>
        <w:tc>
          <w:tcPr>
            <w:tcW w:w="1559" w:type="dxa"/>
            <w:tcBorders>
              <w:top w:val="nil"/>
              <w:left w:val="nil"/>
              <w:bottom w:val="single" w:sz="4" w:space="0" w:color="auto"/>
              <w:right w:val="single" w:sz="4" w:space="0" w:color="auto"/>
            </w:tcBorders>
            <w:noWrap/>
            <w:vAlign w:val="center"/>
          </w:tcPr>
          <w:p w:rsidR="003B3C40" w:rsidRPr="005A2258" w:rsidRDefault="003B3C40" w:rsidP="005A2258">
            <w:pPr>
              <w:jc w:val="right"/>
            </w:pPr>
            <w:r w:rsidRPr="005A2258">
              <w:t>0,03</w:t>
            </w:r>
          </w:p>
        </w:tc>
        <w:tc>
          <w:tcPr>
            <w:tcW w:w="1418" w:type="dxa"/>
            <w:tcBorders>
              <w:top w:val="nil"/>
              <w:left w:val="nil"/>
              <w:bottom w:val="single" w:sz="4" w:space="0" w:color="auto"/>
              <w:right w:val="single" w:sz="4" w:space="0" w:color="auto"/>
            </w:tcBorders>
            <w:noWrap/>
            <w:vAlign w:val="center"/>
          </w:tcPr>
          <w:p w:rsidR="003B3C40" w:rsidRPr="005A2258" w:rsidRDefault="003B3C40" w:rsidP="005A2258">
            <w:pPr>
              <w:jc w:val="right"/>
            </w:pPr>
            <w:r w:rsidRPr="005A2258">
              <w:t>0,06</w:t>
            </w:r>
          </w:p>
        </w:tc>
        <w:tc>
          <w:tcPr>
            <w:tcW w:w="1417" w:type="dxa"/>
            <w:tcBorders>
              <w:top w:val="nil"/>
              <w:left w:val="nil"/>
              <w:bottom w:val="single" w:sz="4" w:space="0" w:color="auto"/>
              <w:right w:val="single" w:sz="4" w:space="0" w:color="auto"/>
            </w:tcBorders>
            <w:noWrap/>
            <w:vAlign w:val="center"/>
          </w:tcPr>
          <w:p w:rsidR="003B3C40" w:rsidRPr="005A2258" w:rsidRDefault="003B3C40" w:rsidP="005A2258">
            <w:pPr>
              <w:jc w:val="right"/>
            </w:pPr>
            <w:r w:rsidRPr="005A2258">
              <w:t>0,09</w:t>
            </w:r>
          </w:p>
        </w:tc>
        <w:tc>
          <w:tcPr>
            <w:tcW w:w="1418" w:type="dxa"/>
            <w:tcBorders>
              <w:top w:val="nil"/>
              <w:left w:val="nil"/>
              <w:bottom w:val="single" w:sz="4" w:space="0" w:color="auto"/>
              <w:right w:val="single" w:sz="4" w:space="0" w:color="auto"/>
            </w:tcBorders>
            <w:noWrap/>
            <w:vAlign w:val="center"/>
          </w:tcPr>
          <w:p w:rsidR="003B3C40" w:rsidRPr="005A2258" w:rsidRDefault="003B3C40" w:rsidP="005A2258">
            <w:pPr>
              <w:jc w:val="right"/>
            </w:pPr>
            <w:r w:rsidRPr="005A2258">
              <w:t>0,12</w:t>
            </w:r>
          </w:p>
        </w:tc>
        <w:tc>
          <w:tcPr>
            <w:tcW w:w="1417" w:type="dxa"/>
            <w:tcBorders>
              <w:top w:val="nil"/>
              <w:left w:val="nil"/>
              <w:bottom w:val="single" w:sz="4" w:space="0" w:color="auto"/>
              <w:right w:val="single" w:sz="4" w:space="0" w:color="auto"/>
            </w:tcBorders>
            <w:noWrap/>
            <w:vAlign w:val="center"/>
          </w:tcPr>
          <w:p w:rsidR="003B3C40" w:rsidRPr="005A2258" w:rsidRDefault="003B3C40" w:rsidP="005A2258">
            <w:pPr>
              <w:jc w:val="right"/>
            </w:pPr>
            <w:r w:rsidRPr="005A2258">
              <w:t>0,13</w:t>
            </w:r>
          </w:p>
        </w:tc>
      </w:tr>
      <w:tr w:rsidR="003B3C40" w:rsidRPr="00E130A1">
        <w:trPr>
          <w:trHeight w:val="600"/>
        </w:trPr>
        <w:tc>
          <w:tcPr>
            <w:tcW w:w="480" w:type="dxa"/>
            <w:tcBorders>
              <w:top w:val="single" w:sz="4" w:space="0" w:color="auto"/>
              <w:left w:val="single" w:sz="4" w:space="0" w:color="auto"/>
              <w:bottom w:val="single" w:sz="4" w:space="0" w:color="auto"/>
              <w:right w:val="single" w:sz="4" w:space="0" w:color="auto"/>
            </w:tcBorders>
            <w:noWrap/>
            <w:vAlign w:val="center"/>
          </w:tcPr>
          <w:p w:rsidR="003B3C40" w:rsidRPr="00E130A1" w:rsidRDefault="003B3C40" w:rsidP="00331728">
            <w:pPr>
              <w:jc w:val="center"/>
              <w:rPr>
                <w:color w:val="000000"/>
              </w:rPr>
            </w:pPr>
            <w:r w:rsidRPr="00E130A1">
              <w:rPr>
                <w:color w:val="000000"/>
              </w:rPr>
              <w:t>3.</w:t>
            </w:r>
          </w:p>
        </w:tc>
        <w:tc>
          <w:tcPr>
            <w:tcW w:w="4245" w:type="dxa"/>
            <w:tcBorders>
              <w:top w:val="single" w:sz="4" w:space="0" w:color="auto"/>
              <w:left w:val="nil"/>
              <w:bottom w:val="single" w:sz="4" w:space="0" w:color="auto"/>
              <w:right w:val="single" w:sz="4" w:space="0" w:color="auto"/>
            </w:tcBorders>
            <w:vAlign w:val="center"/>
          </w:tcPr>
          <w:p w:rsidR="003B3C40" w:rsidRPr="00521F9A" w:rsidRDefault="003B3C40" w:rsidP="00331728">
            <w:pPr>
              <w:rPr>
                <w:color w:val="000000"/>
                <w:vertAlign w:val="superscript"/>
              </w:rPr>
            </w:pPr>
            <w:r w:rsidRPr="00E130A1">
              <w:rPr>
                <w:color w:val="000000"/>
              </w:rPr>
              <w:t>Годовое сокращение потребления воды, тыс. куб.м</w:t>
            </w:r>
            <w:r>
              <w:rPr>
                <w:color w:val="000000"/>
                <w:vertAlign w:val="superscript"/>
              </w:rPr>
              <w:t>1</w:t>
            </w:r>
          </w:p>
        </w:tc>
        <w:tc>
          <w:tcPr>
            <w:tcW w:w="1843" w:type="dxa"/>
            <w:tcBorders>
              <w:top w:val="single" w:sz="4" w:space="0" w:color="auto"/>
              <w:left w:val="nil"/>
              <w:bottom w:val="single" w:sz="4" w:space="0" w:color="auto"/>
              <w:right w:val="single" w:sz="4" w:space="0" w:color="auto"/>
            </w:tcBorders>
            <w:shd w:val="clear" w:color="auto" w:fill="F2F2F2"/>
            <w:noWrap/>
            <w:vAlign w:val="center"/>
          </w:tcPr>
          <w:p w:rsidR="003B3C40" w:rsidRPr="00491610" w:rsidRDefault="003B3C40" w:rsidP="005A2258">
            <w:pPr>
              <w:jc w:val="right"/>
            </w:pPr>
            <w:r w:rsidRPr="00491610">
              <w:t>30,2</w:t>
            </w:r>
          </w:p>
        </w:tc>
        <w:tc>
          <w:tcPr>
            <w:tcW w:w="1559" w:type="dxa"/>
            <w:tcBorders>
              <w:top w:val="single" w:sz="4" w:space="0" w:color="auto"/>
              <w:left w:val="nil"/>
              <w:bottom w:val="single" w:sz="4" w:space="0" w:color="auto"/>
              <w:right w:val="single" w:sz="4" w:space="0" w:color="auto"/>
            </w:tcBorders>
            <w:noWrap/>
            <w:vAlign w:val="center"/>
          </w:tcPr>
          <w:p w:rsidR="003B3C40" w:rsidRPr="005A2258" w:rsidRDefault="003B3C40" w:rsidP="005A2258">
            <w:pPr>
              <w:jc w:val="right"/>
            </w:pPr>
            <w:r w:rsidRPr="005A2258">
              <w:t>3,1</w:t>
            </w:r>
          </w:p>
        </w:tc>
        <w:tc>
          <w:tcPr>
            <w:tcW w:w="1418" w:type="dxa"/>
            <w:tcBorders>
              <w:top w:val="single" w:sz="4" w:space="0" w:color="auto"/>
              <w:left w:val="nil"/>
              <w:bottom w:val="single" w:sz="4" w:space="0" w:color="auto"/>
              <w:right w:val="single" w:sz="4" w:space="0" w:color="auto"/>
            </w:tcBorders>
            <w:noWrap/>
            <w:vAlign w:val="center"/>
          </w:tcPr>
          <w:p w:rsidR="003B3C40" w:rsidRPr="005A2258" w:rsidRDefault="003B3C40" w:rsidP="005A2258">
            <w:pPr>
              <w:jc w:val="right"/>
            </w:pPr>
            <w:r w:rsidRPr="005A2258">
              <w:t>4,7</w:t>
            </w:r>
          </w:p>
        </w:tc>
        <w:tc>
          <w:tcPr>
            <w:tcW w:w="1417" w:type="dxa"/>
            <w:tcBorders>
              <w:top w:val="single" w:sz="4" w:space="0" w:color="auto"/>
              <w:left w:val="nil"/>
              <w:bottom w:val="single" w:sz="4" w:space="0" w:color="auto"/>
              <w:right w:val="single" w:sz="4" w:space="0" w:color="auto"/>
            </w:tcBorders>
            <w:noWrap/>
            <w:vAlign w:val="center"/>
          </w:tcPr>
          <w:p w:rsidR="003B3C40" w:rsidRPr="005A2258" w:rsidRDefault="003B3C40" w:rsidP="005A2258">
            <w:pPr>
              <w:jc w:val="right"/>
            </w:pPr>
            <w:r w:rsidRPr="005A2258">
              <w:t>6,3</w:t>
            </w:r>
          </w:p>
        </w:tc>
        <w:tc>
          <w:tcPr>
            <w:tcW w:w="1418" w:type="dxa"/>
            <w:tcBorders>
              <w:top w:val="single" w:sz="4" w:space="0" w:color="auto"/>
              <w:left w:val="nil"/>
              <w:bottom w:val="single" w:sz="4" w:space="0" w:color="auto"/>
              <w:right w:val="single" w:sz="4" w:space="0" w:color="auto"/>
            </w:tcBorders>
            <w:noWrap/>
            <w:vAlign w:val="center"/>
          </w:tcPr>
          <w:p w:rsidR="003B3C40" w:rsidRPr="005A2258" w:rsidRDefault="003B3C40" w:rsidP="005A2258">
            <w:pPr>
              <w:jc w:val="right"/>
            </w:pPr>
            <w:r w:rsidRPr="005A2258">
              <w:t>7,8</w:t>
            </w:r>
          </w:p>
        </w:tc>
        <w:tc>
          <w:tcPr>
            <w:tcW w:w="1417" w:type="dxa"/>
            <w:tcBorders>
              <w:top w:val="single" w:sz="4" w:space="0" w:color="auto"/>
              <w:left w:val="nil"/>
              <w:bottom w:val="single" w:sz="4" w:space="0" w:color="auto"/>
              <w:right w:val="single" w:sz="4" w:space="0" w:color="auto"/>
            </w:tcBorders>
            <w:noWrap/>
            <w:vAlign w:val="center"/>
          </w:tcPr>
          <w:p w:rsidR="003B3C40" w:rsidRPr="005A2258" w:rsidRDefault="003B3C40" w:rsidP="005A2258">
            <w:pPr>
              <w:jc w:val="right"/>
            </w:pPr>
            <w:r w:rsidRPr="005A2258">
              <w:t>8,3</w:t>
            </w:r>
          </w:p>
        </w:tc>
      </w:tr>
      <w:tr w:rsidR="003B3C40" w:rsidRPr="00E130A1">
        <w:trPr>
          <w:trHeight w:val="600"/>
        </w:trPr>
        <w:tc>
          <w:tcPr>
            <w:tcW w:w="480" w:type="dxa"/>
            <w:tcBorders>
              <w:top w:val="single" w:sz="4" w:space="0" w:color="auto"/>
              <w:left w:val="single" w:sz="4" w:space="0" w:color="auto"/>
              <w:bottom w:val="single" w:sz="12" w:space="0" w:color="auto"/>
              <w:right w:val="single" w:sz="4" w:space="0" w:color="auto"/>
            </w:tcBorders>
            <w:noWrap/>
            <w:vAlign w:val="center"/>
          </w:tcPr>
          <w:p w:rsidR="003B3C40" w:rsidRPr="00E130A1" w:rsidRDefault="003B3C40" w:rsidP="00331728">
            <w:pPr>
              <w:jc w:val="center"/>
              <w:rPr>
                <w:color w:val="000000"/>
              </w:rPr>
            </w:pPr>
            <w:r>
              <w:rPr>
                <w:color w:val="000000"/>
              </w:rPr>
              <w:t>4.</w:t>
            </w:r>
          </w:p>
        </w:tc>
        <w:tc>
          <w:tcPr>
            <w:tcW w:w="4245" w:type="dxa"/>
            <w:tcBorders>
              <w:top w:val="single" w:sz="4" w:space="0" w:color="auto"/>
              <w:left w:val="nil"/>
              <w:bottom w:val="single" w:sz="12" w:space="0" w:color="auto"/>
              <w:right w:val="single" w:sz="4" w:space="0" w:color="auto"/>
            </w:tcBorders>
            <w:vAlign w:val="center"/>
          </w:tcPr>
          <w:p w:rsidR="003B3C40" w:rsidRPr="00521F9A" w:rsidRDefault="003B3C40" w:rsidP="00C818CC">
            <w:pPr>
              <w:rPr>
                <w:color w:val="000000"/>
                <w:vertAlign w:val="superscript"/>
              </w:rPr>
            </w:pPr>
            <w:r w:rsidRPr="00E130A1">
              <w:rPr>
                <w:color w:val="000000"/>
              </w:rPr>
              <w:t xml:space="preserve">Годовое сокращение потребления </w:t>
            </w:r>
            <w:r>
              <w:rPr>
                <w:color w:val="000000"/>
              </w:rPr>
              <w:t>природного газа</w:t>
            </w:r>
            <w:r w:rsidRPr="00E130A1">
              <w:rPr>
                <w:color w:val="000000"/>
              </w:rPr>
              <w:t>, тыс. куб.м</w:t>
            </w:r>
            <w:r>
              <w:rPr>
                <w:color w:val="000000"/>
                <w:vertAlign w:val="superscript"/>
              </w:rPr>
              <w:t>1</w:t>
            </w:r>
          </w:p>
        </w:tc>
        <w:tc>
          <w:tcPr>
            <w:tcW w:w="1843" w:type="dxa"/>
            <w:tcBorders>
              <w:top w:val="single" w:sz="4" w:space="0" w:color="auto"/>
              <w:left w:val="nil"/>
              <w:bottom w:val="single" w:sz="12" w:space="0" w:color="auto"/>
              <w:right w:val="single" w:sz="4" w:space="0" w:color="auto"/>
            </w:tcBorders>
            <w:shd w:val="clear" w:color="auto" w:fill="F2F2F2"/>
            <w:noWrap/>
            <w:vAlign w:val="center"/>
          </w:tcPr>
          <w:p w:rsidR="003B3C40" w:rsidRDefault="003B3C40" w:rsidP="005A2258">
            <w:pPr>
              <w:jc w:val="right"/>
            </w:pPr>
            <w:r w:rsidRPr="00491610">
              <w:t>931</w:t>
            </w:r>
          </w:p>
        </w:tc>
        <w:tc>
          <w:tcPr>
            <w:tcW w:w="1559" w:type="dxa"/>
            <w:tcBorders>
              <w:top w:val="single" w:sz="4" w:space="0" w:color="auto"/>
              <w:left w:val="nil"/>
              <w:bottom w:val="single" w:sz="12" w:space="0" w:color="auto"/>
              <w:right w:val="single" w:sz="4" w:space="0" w:color="auto"/>
            </w:tcBorders>
            <w:noWrap/>
            <w:vAlign w:val="center"/>
          </w:tcPr>
          <w:p w:rsidR="003B3C40" w:rsidRPr="005A2258" w:rsidRDefault="003B3C40" w:rsidP="005A2258">
            <w:pPr>
              <w:jc w:val="right"/>
            </w:pPr>
            <w:r w:rsidRPr="005A2258">
              <w:t>66</w:t>
            </w:r>
          </w:p>
        </w:tc>
        <w:tc>
          <w:tcPr>
            <w:tcW w:w="1418" w:type="dxa"/>
            <w:tcBorders>
              <w:top w:val="single" w:sz="4" w:space="0" w:color="auto"/>
              <w:left w:val="nil"/>
              <w:bottom w:val="single" w:sz="12" w:space="0" w:color="auto"/>
              <w:right w:val="single" w:sz="4" w:space="0" w:color="auto"/>
            </w:tcBorders>
            <w:noWrap/>
            <w:vAlign w:val="center"/>
          </w:tcPr>
          <w:p w:rsidR="003B3C40" w:rsidRPr="005A2258" w:rsidRDefault="003B3C40" w:rsidP="005A2258">
            <w:pPr>
              <w:jc w:val="right"/>
            </w:pPr>
            <w:r w:rsidRPr="005A2258">
              <w:t>133</w:t>
            </w:r>
          </w:p>
        </w:tc>
        <w:tc>
          <w:tcPr>
            <w:tcW w:w="1417" w:type="dxa"/>
            <w:tcBorders>
              <w:top w:val="single" w:sz="4" w:space="0" w:color="auto"/>
              <w:left w:val="nil"/>
              <w:bottom w:val="single" w:sz="12" w:space="0" w:color="auto"/>
              <w:right w:val="single" w:sz="4" w:space="0" w:color="auto"/>
            </w:tcBorders>
            <w:noWrap/>
            <w:vAlign w:val="center"/>
          </w:tcPr>
          <w:p w:rsidR="003B3C40" w:rsidRPr="005A2258" w:rsidRDefault="003B3C40" w:rsidP="005A2258">
            <w:pPr>
              <w:jc w:val="right"/>
            </w:pPr>
            <w:r w:rsidRPr="005A2258">
              <w:t>199</w:t>
            </w:r>
          </w:p>
        </w:tc>
        <w:tc>
          <w:tcPr>
            <w:tcW w:w="1418" w:type="dxa"/>
            <w:tcBorders>
              <w:top w:val="single" w:sz="4" w:space="0" w:color="auto"/>
              <w:left w:val="nil"/>
              <w:bottom w:val="single" w:sz="12" w:space="0" w:color="auto"/>
              <w:right w:val="single" w:sz="4" w:space="0" w:color="auto"/>
            </w:tcBorders>
            <w:noWrap/>
            <w:vAlign w:val="center"/>
          </w:tcPr>
          <w:p w:rsidR="003B3C40" w:rsidRPr="005A2258" w:rsidRDefault="003B3C40" w:rsidP="005A2258">
            <w:pPr>
              <w:jc w:val="right"/>
            </w:pPr>
            <w:r w:rsidRPr="005A2258">
              <w:t>265</w:t>
            </w:r>
          </w:p>
        </w:tc>
        <w:tc>
          <w:tcPr>
            <w:tcW w:w="1417" w:type="dxa"/>
            <w:tcBorders>
              <w:top w:val="single" w:sz="4" w:space="0" w:color="auto"/>
              <w:left w:val="nil"/>
              <w:bottom w:val="single" w:sz="12" w:space="0" w:color="auto"/>
              <w:right w:val="single" w:sz="4" w:space="0" w:color="auto"/>
            </w:tcBorders>
            <w:noWrap/>
            <w:vAlign w:val="center"/>
          </w:tcPr>
          <w:p w:rsidR="003B3C40" w:rsidRPr="005A2258" w:rsidRDefault="003B3C40" w:rsidP="005A2258">
            <w:pPr>
              <w:jc w:val="right"/>
            </w:pPr>
            <w:r w:rsidRPr="005A2258">
              <w:t>269</w:t>
            </w:r>
          </w:p>
        </w:tc>
      </w:tr>
      <w:tr w:rsidR="003B3C40" w:rsidRPr="00E130A1">
        <w:trPr>
          <w:trHeight w:val="716"/>
        </w:trPr>
        <w:tc>
          <w:tcPr>
            <w:tcW w:w="480" w:type="dxa"/>
            <w:tcBorders>
              <w:top w:val="single" w:sz="12" w:space="0" w:color="auto"/>
              <w:left w:val="single" w:sz="4" w:space="0" w:color="auto"/>
              <w:bottom w:val="single" w:sz="4" w:space="0" w:color="auto"/>
              <w:right w:val="single" w:sz="4" w:space="0" w:color="auto"/>
            </w:tcBorders>
            <w:noWrap/>
            <w:vAlign w:val="center"/>
          </w:tcPr>
          <w:p w:rsidR="003B3C40" w:rsidRPr="00E130A1" w:rsidRDefault="003B3C40" w:rsidP="00331728">
            <w:pPr>
              <w:jc w:val="center"/>
              <w:rPr>
                <w:color w:val="000000"/>
              </w:rPr>
            </w:pPr>
            <w:r>
              <w:rPr>
                <w:color w:val="000000"/>
              </w:rPr>
              <w:t>5</w:t>
            </w:r>
            <w:r w:rsidRPr="00E130A1">
              <w:rPr>
                <w:color w:val="000000"/>
              </w:rPr>
              <w:t>.</w:t>
            </w:r>
          </w:p>
        </w:tc>
        <w:tc>
          <w:tcPr>
            <w:tcW w:w="4245" w:type="dxa"/>
            <w:tcBorders>
              <w:top w:val="single" w:sz="12" w:space="0" w:color="auto"/>
              <w:left w:val="nil"/>
              <w:bottom w:val="single" w:sz="4" w:space="0" w:color="auto"/>
              <w:right w:val="single" w:sz="4" w:space="0" w:color="auto"/>
            </w:tcBorders>
            <w:vAlign w:val="center"/>
          </w:tcPr>
          <w:p w:rsidR="003B3C40" w:rsidRPr="00521F9A" w:rsidRDefault="003B3C40" w:rsidP="00331728">
            <w:pPr>
              <w:rPr>
                <w:color w:val="000000"/>
                <w:vertAlign w:val="superscript"/>
              </w:rPr>
            </w:pPr>
            <w:r w:rsidRPr="00E130A1">
              <w:rPr>
                <w:color w:val="000000"/>
              </w:rPr>
              <w:t>Суммарная экономия электроэнергии (нарастающим итогом), тыс. кВт*ч</w:t>
            </w:r>
            <w:r>
              <w:rPr>
                <w:color w:val="000000"/>
                <w:vertAlign w:val="superscript"/>
              </w:rPr>
              <w:t>1</w:t>
            </w:r>
          </w:p>
        </w:tc>
        <w:tc>
          <w:tcPr>
            <w:tcW w:w="1843" w:type="dxa"/>
            <w:tcBorders>
              <w:top w:val="single" w:sz="12" w:space="0" w:color="auto"/>
              <w:left w:val="nil"/>
              <w:bottom w:val="single" w:sz="4" w:space="0" w:color="auto"/>
              <w:right w:val="single" w:sz="4" w:space="0" w:color="auto"/>
            </w:tcBorders>
            <w:shd w:val="clear" w:color="auto" w:fill="F2F2F2"/>
            <w:noWrap/>
            <w:vAlign w:val="center"/>
          </w:tcPr>
          <w:p w:rsidR="003B3C40" w:rsidRPr="00C818CC" w:rsidRDefault="003B3C40" w:rsidP="00F05004">
            <w:pPr>
              <w:jc w:val="right"/>
              <w:rPr>
                <w:color w:val="000000"/>
              </w:rPr>
            </w:pPr>
            <w:r w:rsidRPr="00C818CC">
              <w:rPr>
                <w:color w:val="000000"/>
              </w:rPr>
              <w:t>-</w:t>
            </w:r>
          </w:p>
        </w:tc>
        <w:tc>
          <w:tcPr>
            <w:tcW w:w="1559" w:type="dxa"/>
            <w:tcBorders>
              <w:top w:val="single" w:sz="12" w:space="0" w:color="auto"/>
              <w:left w:val="nil"/>
              <w:bottom w:val="single" w:sz="4" w:space="0" w:color="auto"/>
              <w:right w:val="single" w:sz="4" w:space="0" w:color="auto"/>
            </w:tcBorders>
            <w:noWrap/>
            <w:vAlign w:val="center"/>
          </w:tcPr>
          <w:p w:rsidR="003B3C40" w:rsidRPr="00075157" w:rsidRDefault="003B3C40" w:rsidP="005A2258">
            <w:pPr>
              <w:jc w:val="right"/>
            </w:pPr>
            <w:r w:rsidRPr="00075157">
              <w:t>200</w:t>
            </w:r>
          </w:p>
        </w:tc>
        <w:tc>
          <w:tcPr>
            <w:tcW w:w="1418" w:type="dxa"/>
            <w:tcBorders>
              <w:top w:val="single" w:sz="12" w:space="0" w:color="auto"/>
              <w:left w:val="nil"/>
              <w:bottom w:val="single" w:sz="4" w:space="0" w:color="auto"/>
              <w:right w:val="single" w:sz="4" w:space="0" w:color="auto"/>
            </w:tcBorders>
            <w:noWrap/>
            <w:vAlign w:val="center"/>
          </w:tcPr>
          <w:p w:rsidR="003B3C40" w:rsidRPr="00075157" w:rsidRDefault="003B3C40" w:rsidP="005A2258">
            <w:pPr>
              <w:jc w:val="right"/>
            </w:pPr>
            <w:r w:rsidRPr="00075157">
              <w:t>500</w:t>
            </w:r>
          </w:p>
        </w:tc>
        <w:tc>
          <w:tcPr>
            <w:tcW w:w="1417" w:type="dxa"/>
            <w:tcBorders>
              <w:top w:val="single" w:sz="12" w:space="0" w:color="auto"/>
              <w:left w:val="nil"/>
              <w:bottom w:val="single" w:sz="4" w:space="0" w:color="auto"/>
              <w:right w:val="single" w:sz="4" w:space="0" w:color="auto"/>
            </w:tcBorders>
            <w:noWrap/>
            <w:vAlign w:val="center"/>
          </w:tcPr>
          <w:p w:rsidR="003B3C40" w:rsidRPr="00075157" w:rsidRDefault="003B3C40" w:rsidP="005A2258">
            <w:pPr>
              <w:jc w:val="right"/>
            </w:pPr>
            <w:r w:rsidRPr="00075157">
              <w:t>901</w:t>
            </w:r>
          </w:p>
        </w:tc>
        <w:tc>
          <w:tcPr>
            <w:tcW w:w="1418" w:type="dxa"/>
            <w:tcBorders>
              <w:top w:val="single" w:sz="12" w:space="0" w:color="auto"/>
              <w:left w:val="nil"/>
              <w:bottom w:val="single" w:sz="4" w:space="0" w:color="auto"/>
              <w:right w:val="single" w:sz="4" w:space="0" w:color="auto"/>
            </w:tcBorders>
            <w:noWrap/>
            <w:vAlign w:val="center"/>
          </w:tcPr>
          <w:p w:rsidR="003B3C40" w:rsidRPr="00075157" w:rsidRDefault="003B3C40" w:rsidP="005A2258">
            <w:pPr>
              <w:jc w:val="right"/>
            </w:pPr>
            <w:r w:rsidRPr="00075157">
              <w:t>1 401</w:t>
            </w:r>
          </w:p>
        </w:tc>
        <w:tc>
          <w:tcPr>
            <w:tcW w:w="1417" w:type="dxa"/>
            <w:tcBorders>
              <w:top w:val="single" w:sz="12" w:space="0" w:color="auto"/>
              <w:left w:val="nil"/>
              <w:bottom w:val="single" w:sz="4" w:space="0" w:color="auto"/>
              <w:right w:val="single" w:sz="4" w:space="0" w:color="auto"/>
            </w:tcBorders>
            <w:noWrap/>
            <w:vAlign w:val="center"/>
          </w:tcPr>
          <w:p w:rsidR="003B3C40" w:rsidRPr="00075157" w:rsidRDefault="003B3C40" w:rsidP="005A2258">
            <w:pPr>
              <w:jc w:val="right"/>
            </w:pPr>
            <w:r w:rsidRPr="00075157">
              <w:t>1 906</w:t>
            </w:r>
          </w:p>
        </w:tc>
      </w:tr>
      <w:tr w:rsidR="003B3C40" w:rsidRPr="00E130A1">
        <w:trPr>
          <w:trHeight w:val="600"/>
        </w:trPr>
        <w:tc>
          <w:tcPr>
            <w:tcW w:w="480" w:type="dxa"/>
            <w:tcBorders>
              <w:top w:val="nil"/>
              <w:left w:val="single" w:sz="4" w:space="0" w:color="auto"/>
              <w:bottom w:val="single" w:sz="4" w:space="0" w:color="auto"/>
              <w:right w:val="single" w:sz="4" w:space="0" w:color="auto"/>
            </w:tcBorders>
            <w:noWrap/>
            <w:vAlign w:val="center"/>
          </w:tcPr>
          <w:p w:rsidR="003B3C40" w:rsidRPr="00E130A1" w:rsidRDefault="003B3C40" w:rsidP="00331728">
            <w:pPr>
              <w:jc w:val="center"/>
              <w:rPr>
                <w:color w:val="000000"/>
              </w:rPr>
            </w:pPr>
            <w:r>
              <w:rPr>
                <w:color w:val="000000"/>
              </w:rPr>
              <w:t>6</w:t>
            </w:r>
            <w:r w:rsidRPr="00E130A1">
              <w:rPr>
                <w:color w:val="000000"/>
              </w:rPr>
              <w:t>.</w:t>
            </w:r>
          </w:p>
        </w:tc>
        <w:tc>
          <w:tcPr>
            <w:tcW w:w="4245" w:type="dxa"/>
            <w:tcBorders>
              <w:top w:val="nil"/>
              <w:left w:val="nil"/>
              <w:bottom w:val="single" w:sz="4" w:space="0" w:color="auto"/>
              <w:right w:val="single" w:sz="4" w:space="0" w:color="auto"/>
            </w:tcBorders>
            <w:vAlign w:val="center"/>
          </w:tcPr>
          <w:p w:rsidR="003B3C40" w:rsidRPr="00521F9A" w:rsidRDefault="003B3C40" w:rsidP="00331728">
            <w:pPr>
              <w:rPr>
                <w:color w:val="000000"/>
                <w:vertAlign w:val="superscript"/>
              </w:rPr>
            </w:pPr>
            <w:r w:rsidRPr="00E130A1">
              <w:rPr>
                <w:color w:val="000000"/>
              </w:rPr>
              <w:t>Суммарная экономия теплоэнергии (нарастающим итогом), тыс. Гкал</w:t>
            </w:r>
            <w:r>
              <w:rPr>
                <w:color w:val="000000"/>
                <w:vertAlign w:val="superscript"/>
              </w:rPr>
              <w:t>1</w:t>
            </w:r>
          </w:p>
        </w:tc>
        <w:tc>
          <w:tcPr>
            <w:tcW w:w="1843" w:type="dxa"/>
            <w:tcBorders>
              <w:top w:val="nil"/>
              <w:left w:val="nil"/>
              <w:bottom w:val="single" w:sz="4" w:space="0" w:color="auto"/>
              <w:right w:val="single" w:sz="4" w:space="0" w:color="auto"/>
            </w:tcBorders>
            <w:shd w:val="clear" w:color="auto" w:fill="F2F2F2"/>
            <w:noWrap/>
            <w:vAlign w:val="center"/>
          </w:tcPr>
          <w:p w:rsidR="003B3C40" w:rsidRPr="00C818CC" w:rsidRDefault="003B3C40" w:rsidP="00F05004">
            <w:pPr>
              <w:jc w:val="right"/>
              <w:rPr>
                <w:color w:val="000000"/>
              </w:rPr>
            </w:pPr>
            <w:r w:rsidRPr="00C818CC">
              <w:rPr>
                <w:color w:val="000000"/>
              </w:rPr>
              <w:t>-</w:t>
            </w:r>
          </w:p>
        </w:tc>
        <w:tc>
          <w:tcPr>
            <w:tcW w:w="1559" w:type="dxa"/>
            <w:tcBorders>
              <w:top w:val="nil"/>
              <w:left w:val="nil"/>
              <w:bottom w:val="single" w:sz="4" w:space="0" w:color="auto"/>
              <w:right w:val="single" w:sz="4" w:space="0" w:color="auto"/>
            </w:tcBorders>
            <w:noWrap/>
            <w:vAlign w:val="center"/>
          </w:tcPr>
          <w:p w:rsidR="003B3C40" w:rsidRPr="00075157" w:rsidRDefault="003B3C40" w:rsidP="005A2258">
            <w:pPr>
              <w:jc w:val="right"/>
            </w:pPr>
            <w:r w:rsidRPr="00075157">
              <w:t>0,03</w:t>
            </w:r>
          </w:p>
        </w:tc>
        <w:tc>
          <w:tcPr>
            <w:tcW w:w="1418" w:type="dxa"/>
            <w:tcBorders>
              <w:top w:val="nil"/>
              <w:left w:val="nil"/>
              <w:bottom w:val="single" w:sz="4" w:space="0" w:color="auto"/>
              <w:right w:val="single" w:sz="4" w:space="0" w:color="auto"/>
            </w:tcBorders>
            <w:noWrap/>
            <w:vAlign w:val="center"/>
          </w:tcPr>
          <w:p w:rsidR="003B3C40" w:rsidRPr="00075157" w:rsidRDefault="003B3C40" w:rsidP="005A2258">
            <w:pPr>
              <w:jc w:val="right"/>
            </w:pPr>
            <w:r w:rsidRPr="00075157">
              <w:t>0,09</w:t>
            </w:r>
          </w:p>
        </w:tc>
        <w:tc>
          <w:tcPr>
            <w:tcW w:w="1417" w:type="dxa"/>
            <w:tcBorders>
              <w:top w:val="nil"/>
              <w:left w:val="nil"/>
              <w:bottom w:val="single" w:sz="4" w:space="0" w:color="auto"/>
              <w:right w:val="single" w:sz="4" w:space="0" w:color="auto"/>
            </w:tcBorders>
            <w:noWrap/>
            <w:vAlign w:val="center"/>
          </w:tcPr>
          <w:p w:rsidR="003B3C40" w:rsidRPr="00075157" w:rsidRDefault="003B3C40" w:rsidP="005A2258">
            <w:pPr>
              <w:jc w:val="right"/>
            </w:pPr>
            <w:r w:rsidRPr="00075157">
              <w:t>0,17</w:t>
            </w:r>
          </w:p>
        </w:tc>
        <w:tc>
          <w:tcPr>
            <w:tcW w:w="1418" w:type="dxa"/>
            <w:tcBorders>
              <w:top w:val="nil"/>
              <w:left w:val="nil"/>
              <w:bottom w:val="single" w:sz="4" w:space="0" w:color="auto"/>
              <w:right w:val="single" w:sz="4" w:space="0" w:color="auto"/>
            </w:tcBorders>
            <w:noWrap/>
            <w:vAlign w:val="center"/>
          </w:tcPr>
          <w:p w:rsidR="003B3C40" w:rsidRPr="00075157" w:rsidRDefault="003B3C40" w:rsidP="005A2258">
            <w:pPr>
              <w:jc w:val="right"/>
            </w:pPr>
            <w:r w:rsidRPr="00075157">
              <w:t>0,29</w:t>
            </w:r>
          </w:p>
        </w:tc>
        <w:tc>
          <w:tcPr>
            <w:tcW w:w="1417" w:type="dxa"/>
            <w:tcBorders>
              <w:top w:val="nil"/>
              <w:left w:val="nil"/>
              <w:bottom w:val="single" w:sz="4" w:space="0" w:color="auto"/>
              <w:right w:val="single" w:sz="4" w:space="0" w:color="auto"/>
            </w:tcBorders>
            <w:noWrap/>
            <w:vAlign w:val="center"/>
          </w:tcPr>
          <w:p w:rsidR="003B3C40" w:rsidRPr="00075157" w:rsidRDefault="003B3C40" w:rsidP="005A2258">
            <w:pPr>
              <w:jc w:val="right"/>
            </w:pPr>
            <w:r w:rsidRPr="00075157">
              <w:t>0,42</w:t>
            </w:r>
          </w:p>
        </w:tc>
      </w:tr>
      <w:tr w:rsidR="003B3C40" w:rsidRPr="00E130A1">
        <w:trPr>
          <w:trHeight w:val="600"/>
        </w:trPr>
        <w:tc>
          <w:tcPr>
            <w:tcW w:w="480" w:type="dxa"/>
            <w:tcBorders>
              <w:top w:val="single" w:sz="4" w:space="0" w:color="auto"/>
              <w:left w:val="single" w:sz="4" w:space="0" w:color="auto"/>
              <w:bottom w:val="single" w:sz="4" w:space="0" w:color="auto"/>
              <w:right w:val="single" w:sz="4" w:space="0" w:color="auto"/>
            </w:tcBorders>
            <w:noWrap/>
            <w:vAlign w:val="center"/>
          </w:tcPr>
          <w:p w:rsidR="003B3C40" w:rsidRPr="00E130A1" w:rsidRDefault="003B3C40" w:rsidP="00331728">
            <w:pPr>
              <w:jc w:val="center"/>
              <w:rPr>
                <w:color w:val="000000"/>
              </w:rPr>
            </w:pPr>
            <w:r>
              <w:rPr>
                <w:color w:val="000000"/>
              </w:rPr>
              <w:t>7</w:t>
            </w:r>
            <w:r w:rsidRPr="00E130A1">
              <w:rPr>
                <w:color w:val="000000"/>
              </w:rPr>
              <w:t>.</w:t>
            </w:r>
          </w:p>
        </w:tc>
        <w:tc>
          <w:tcPr>
            <w:tcW w:w="4245" w:type="dxa"/>
            <w:tcBorders>
              <w:top w:val="single" w:sz="4" w:space="0" w:color="auto"/>
              <w:left w:val="nil"/>
              <w:bottom w:val="single" w:sz="4" w:space="0" w:color="auto"/>
              <w:right w:val="single" w:sz="4" w:space="0" w:color="auto"/>
            </w:tcBorders>
            <w:vAlign w:val="center"/>
          </w:tcPr>
          <w:p w:rsidR="003B3C40" w:rsidRPr="00521F9A" w:rsidRDefault="003B3C40" w:rsidP="00331728">
            <w:pPr>
              <w:rPr>
                <w:color w:val="000000"/>
                <w:vertAlign w:val="superscript"/>
              </w:rPr>
            </w:pPr>
            <w:r w:rsidRPr="00E130A1">
              <w:rPr>
                <w:color w:val="000000"/>
              </w:rPr>
              <w:t>Суммарная экономия воды (нарастающим итогом), тыс. куб.м</w:t>
            </w:r>
            <w:r>
              <w:rPr>
                <w:color w:val="000000"/>
                <w:vertAlign w:val="superscript"/>
              </w:rPr>
              <w:t>1</w:t>
            </w:r>
          </w:p>
        </w:tc>
        <w:tc>
          <w:tcPr>
            <w:tcW w:w="1843" w:type="dxa"/>
            <w:tcBorders>
              <w:top w:val="single" w:sz="4" w:space="0" w:color="auto"/>
              <w:left w:val="nil"/>
              <w:bottom w:val="single" w:sz="4" w:space="0" w:color="auto"/>
              <w:right w:val="single" w:sz="4" w:space="0" w:color="auto"/>
            </w:tcBorders>
            <w:shd w:val="clear" w:color="auto" w:fill="F2F2F2"/>
            <w:noWrap/>
            <w:vAlign w:val="center"/>
          </w:tcPr>
          <w:p w:rsidR="003B3C40" w:rsidRPr="00C818CC" w:rsidRDefault="003B3C40" w:rsidP="00F05004">
            <w:pPr>
              <w:jc w:val="right"/>
              <w:rPr>
                <w:color w:val="000000"/>
              </w:rPr>
            </w:pPr>
            <w:r w:rsidRPr="00C818CC">
              <w:rPr>
                <w:color w:val="000000"/>
              </w:rPr>
              <w:t>-</w:t>
            </w:r>
          </w:p>
        </w:tc>
        <w:tc>
          <w:tcPr>
            <w:tcW w:w="1559" w:type="dxa"/>
            <w:tcBorders>
              <w:top w:val="single" w:sz="4" w:space="0" w:color="auto"/>
              <w:left w:val="nil"/>
              <w:bottom w:val="single" w:sz="4" w:space="0" w:color="auto"/>
              <w:right w:val="single" w:sz="4" w:space="0" w:color="auto"/>
            </w:tcBorders>
            <w:noWrap/>
            <w:vAlign w:val="center"/>
          </w:tcPr>
          <w:p w:rsidR="003B3C40" w:rsidRPr="00075157" w:rsidRDefault="003B3C40" w:rsidP="005A2258">
            <w:pPr>
              <w:jc w:val="right"/>
            </w:pPr>
            <w:r w:rsidRPr="00075157">
              <w:t>3,1</w:t>
            </w:r>
          </w:p>
        </w:tc>
        <w:tc>
          <w:tcPr>
            <w:tcW w:w="1418" w:type="dxa"/>
            <w:tcBorders>
              <w:top w:val="single" w:sz="4" w:space="0" w:color="auto"/>
              <w:left w:val="nil"/>
              <w:bottom w:val="single" w:sz="4" w:space="0" w:color="auto"/>
              <w:right w:val="single" w:sz="4" w:space="0" w:color="auto"/>
            </w:tcBorders>
            <w:noWrap/>
            <w:vAlign w:val="center"/>
          </w:tcPr>
          <w:p w:rsidR="003B3C40" w:rsidRPr="00075157" w:rsidRDefault="003B3C40" w:rsidP="005A2258">
            <w:pPr>
              <w:jc w:val="right"/>
            </w:pPr>
            <w:r w:rsidRPr="00075157">
              <w:t>7,8</w:t>
            </w:r>
          </w:p>
        </w:tc>
        <w:tc>
          <w:tcPr>
            <w:tcW w:w="1417" w:type="dxa"/>
            <w:tcBorders>
              <w:top w:val="single" w:sz="4" w:space="0" w:color="auto"/>
              <w:left w:val="nil"/>
              <w:bottom w:val="single" w:sz="4" w:space="0" w:color="auto"/>
              <w:right w:val="single" w:sz="4" w:space="0" w:color="auto"/>
            </w:tcBorders>
            <w:noWrap/>
            <w:vAlign w:val="center"/>
          </w:tcPr>
          <w:p w:rsidR="003B3C40" w:rsidRPr="00075157" w:rsidRDefault="003B3C40" w:rsidP="005A2258">
            <w:pPr>
              <w:jc w:val="right"/>
            </w:pPr>
            <w:r w:rsidRPr="00075157">
              <w:t>14,1</w:t>
            </w:r>
          </w:p>
        </w:tc>
        <w:tc>
          <w:tcPr>
            <w:tcW w:w="1418" w:type="dxa"/>
            <w:tcBorders>
              <w:top w:val="single" w:sz="4" w:space="0" w:color="auto"/>
              <w:left w:val="nil"/>
              <w:bottom w:val="single" w:sz="4" w:space="0" w:color="auto"/>
              <w:right w:val="single" w:sz="4" w:space="0" w:color="auto"/>
            </w:tcBorders>
            <w:noWrap/>
            <w:vAlign w:val="center"/>
          </w:tcPr>
          <w:p w:rsidR="003B3C40" w:rsidRPr="00075157" w:rsidRDefault="003B3C40" w:rsidP="005A2258">
            <w:pPr>
              <w:jc w:val="right"/>
            </w:pPr>
            <w:r w:rsidRPr="00075157">
              <w:t>22,0</w:t>
            </w:r>
          </w:p>
        </w:tc>
        <w:tc>
          <w:tcPr>
            <w:tcW w:w="1417" w:type="dxa"/>
            <w:tcBorders>
              <w:top w:val="single" w:sz="4" w:space="0" w:color="auto"/>
              <w:left w:val="nil"/>
              <w:bottom w:val="single" w:sz="4" w:space="0" w:color="auto"/>
              <w:right w:val="single" w:sz="4" w:space="0" w:color="auto"/>
            </w:tcBorders>
            <w:noWrap/>
            <w:vAlign w:val="center"/>
          </w:tcPr>
          <w:p w:rsidR="003B3C40" w:rsidRPr="00075157" w:rsidRDefault="003B3C40" w:rsidP="005A2258">
            <w:pPr>
              <w:jc w:val="right"/>
            </w:pPr>
            <w:r w:rsidRPr="00075157">
              <w:t>30,2</w:t>
            </w:r>
          </w:p>
        </w:tc>
      </w:tr>
      <w:tr w:rsidR="003B3C40" w:rsidRPr="00E130A1">
        <w:trPr>
          <w:trHeight w:val="600"/>
        </w:trPr>
        <w:tc>
          <w:tcPr>
            <w:tcW w:w="480" w:type="dxa"/>
            <w:tcBorders>
              <w:top w:val="single" w:sz="4" w:space="0" w:color="auto"/>
              <w:left w:val="single" w:sz="4" w:space="0" w:color="auto"/>
              <w:bottom w:val="single" w:sz="12" w:space="0" w:color="auto"/>
              <w:right w:val="single" w:sz="4" w:space="0" w:color="auto"/>
            </w:tcBorders>
            <w:noWrap/>
            <w:vAlign w:val="center"/>
          </w:tcPr>
          <w:p w:rsidR="003B3C40" w:rsidRPr="00E130A1" w:rsidRDefault="003B3C40" w:rsidP="00331728">
            <w:pPr>
              <w:jc w:val="center"/>
              <w:rPr>
                <w:color w:val="000000"/>
              </w:rPr>
            </w:pPr>
            <w:r>
              <w:rPr>
                <w:color w:val="000000"/>
              </w:rPr>
              <w:t>8.</w:t>
            </w:r>
          </w:p>
        </w:tc>
        <w:tc>
          <w:tcPr>
            <w:tcW w:w="4245" w:type="dxa"/>
            <w:tcBorders>
              <w:top w:val="single" w:sz="4" w:space="0" w:color="auto"/>
              <w:left w:val="nil"/>
              <w:bottom w:val="single" w:sz="12" w:space="0" w:color="auto"/>
              <w:right w:val="single" w:sz="4" w:space="0" w:color="auto"/>
            </w:tcBorders>
            <w:vAlign w:val="center"/>
          </w:tcPr>
          <w:p w:rsidR="003B3C40" w:rsidRPr="00521F9A" w:rsidRDefault="003B3C40" w:rsidP="00C818CC">
            <w:pPr>
              <w:rPr>
                <w:color w:val="000000"/>
                <w:vertAlign w:val="superscript"/>
              </w:rPr>
            </w:pPr>
            <w:r w:rsidRPr="00E130A1">
              <w:rPr>
                <w:color w:val="000000"/>
              </w:rPr>
              <w:t xml:space="preserve">Суммарная экономия </w:t>
            </w:r>
            <w:r>
              <w:rPr>
                <w:color w:val="000000"/>
              </w:rPr>
              <w:t>газа</w:t>
            </w:r>
            <w:r w:rsidRPr="00E130A1">
              <w:rPr>
                <w:color w:val="000000"/>
              </w:rPr>
              <w:t xml:space="preserve"> (нарастающим итогом), тыс. куб.м</w:t>
            </w:r>
            <w:r>
              <w:rPr>
                <w:color w:val="000000"/>
                <w:vertAlign w:val="superscript"/>
              </w:rPr>
              <w:t>1</w:t>
            </w:r>
          </w:p>
        </w:tc>
        <w:tc>
          <w:tcPr>
            <w:tcW w:w="1843" w:type="dxa"/>
            <w:tcBorders>
              <w:top w:val="single" w:sz="4" w:space="0" w:color="auto"/>
              <w:left w:val="nil"/>
              <w:bottom w:val="single" w:sz="12" w:space="0" w:color="auto"/>
              <w:right w:val="single" w:sz="4" w:space="0" w:color="auto"/>
            </w:tcBorders>
            <w:shd w:val="clear" w:color="auto" w:fill="F2F2F2"/>
            <w:noWrap/>
            <w:vAlign w:val="center"/>
          </w:tcPr>
          <w:p w:rsidR="003B3C40" w:rsidRPr="00C818CC" w:rsidRDefault="003B3C40" w:rsidP="00F05004">
            <w:pPr>
              <w:jc w:val="right"/>
              <w:rPr>
                <w:color w:val="000000"/>
              </w:rPr>
            </w:pPr>
            <w:r>
              <w:rPr>
                <w:color w:val="000000"/>
              </w:rPr>
              <w:t>-</w:t>
            </w:r>
          </w:p>
        </w:tc>
        <w:tc>
          <w:tcPr>
            <w:tcW w:w="1559" w:type="dxa"/>
            <w:tcBorders>
              <w:top w:val="single" w:sz="4" w:space="0" w:color="auto"/>
              <w:left w:val="nil"/>
              <w:bottom w:val="single" w:sz="12" w:space="0" w:color="auto"/>
              <w:right w:val="single" w:sz="4" w:space="0" w:color="auto"/>
            </w:tcBorders>
            <w:noWrap/>
            <w:vAlign w:val="center"/>
          </w:tcPr>
          <w:p w:rsidR="003B3C40" w:rsidRPr="00075157" w:rsidRDefault="003B3C40" w:rsidP="005A2258">
            <w:pPr>
              <w:jc w:val="right"/>
            </w:pPr>
            <w:r w:rsidRPr="00075157">
              <w:t>66</w:t>
            </w:r>
          </w:p>
        </w:tc>
        <w:tc>
          <w:tcPr>
            <w:tcW w:w="1418" w:type="dxa"/>
            <w:tcBorders>
              <w:top w:val="single" w:sz="4" w:space="0" w:color="auto"/>
              <w:left w:val="nil"/>
              <w:bottom w:val="single" w:sz="12" w:space="0" w:color="auto"/>
              <w:right w:val="single" w:sz="4" w:space="0" w:color="auto"/>
            </w:tcBorders>
            <w:noWrap/>
            <w:vAlign w:val="center"/>
          </w:tcPr>
          <w:p w:rsidR="003B3C40" w:rsidRPr="00075157" w:rsidRDefault="003B3C40" w:rsidP="005A2258">
            <w:pPr>
              <w:jc w:val="right"/>
            </w:pPr>
            <w:r w:rsidRPr="00075157">
              <w:t>199</w:t>
            </w:r>
          </w:p>
        </w:tc>
        <w:tc>
          <w:tcPr>
            <w:tcW w:w="1417" w:type="dxa"/>
            <w:tcBorders>
              <w:top w:val="single" w:sz="4" w:space="0" w:color="auto"/>
              <w:left w:val="nil"/>
              <w:bottom w:val="single" w:sz="12" w:space="0" w:color="auto"/>
              <w:right w:val="single" w:sz="4" w:space="0" w:color="auto"/>
            </w:tcBorders>
            <w:noWrap/>
            <w:vAlign w:val="center"/>
          </w:tcPr>
          <w:p w:rsidR="003B3C40" w:rsidRPr="00075157" w:rsidRDefault="003B3C40" w:rsidP="005A2258">
            <w:pPr>
              <w:jc w:val="right"/>
            </w:pPr>
            <w:r w:rsidRPr="00075157">
              <w:t>398</w:t>
            </w:r>
          </w:p>
        </w:tc>
        <w:tc>
          <w:tcPr>
            <w:tcW w:w="1418" w:type="dxa"/>
            <w:tcBorders>
              <w:top w:val="single" w:sz="4" w:space="0" w:color="auto"/>
              <w:left w:val="nil"/>
              <w:bottom w:val="single" w:sz="12" w:space="0" w:color="auto"/>
              <w:right w:val="single" w:sz="4" w:space="0" w:color="auto"/>
            </w:tcBorders>
            <w:noWrap/>
            <w:vAlign w:val="center"/>
          </w:tcPr>
          <w:p w:rsidR="003B3C40" w:rsidRPr="00075157" w:rsidRDefault="003B3C40" w:rsidP="005A2258">
            <w:pPr>
              <w:jc w:val="right"/>
            </w:pPr>
            <w:r w:rsidRPr="00075157">
              <w:t>663</w:t>
            </w:r>
          </w:p>
        </w:tc>
        <w:tc>
          <w:tcPr>
            <w:tcW w:w="1417" w:type="dxa"/>
            <w:tcBorders>
              <w:top w:val="single" w:sz="4" w:space="0" w:color="auto"/>
              <w:left w:val="nil"/>
              <w:bottom w:val="single" w:sz="12" w:space="0" w:color="auto"/>
              <w:right w:val="single" w:sz="4" w:space="0" w:color="auto"/>
            </w:tcBorders>
            <w:noWrap/>
            <w:vAlign w:val="center"/>
          </w:tcPr>
          <w:p w:rsidR="003B3C40" w:rsidRDefault="003B3C40" w:rsidP="005A2258">
            <w:pPr>
              <w:jc w:val="right"/>
            </w:pPr>
            <w:r w:rsidRPr="00075157">
              <w:t>931</w:t>
            </w:r>
          </w:p>
        </w:tc>
      </w:tr>
      <w:tr w:rsidR="003B3C40" w:rsidRPr="00E130A1">
        <w:trPr>
          <w:trHeight w:val="1002"/>
        </w:trPr>
        <w:tc>
          <w:tcPr>
            <w:tcW w:w="480" w:type="dxa"/>
            <w:tcBorders>
              <w:top w:val="single" w:sz="12" w:space="0" w:color="auto"/>
              <w:left w:val="single" w:sz="4" w:space="0" w:color="auto"/>
              <w:bottom w:val="single" w:sz="4" w:space="0" w:color="auto"/>
              <w:right w:val="single" w:sz="4" w:space="0" w:color="auto"/>
            </w:tcBorders>
            <w:shd w:val="clear" w:color="auto" w:fill="DAEEF3"/>
            <w:noWrap/>
            <w:vAlign w:val="center"/>
          </w:tcPr>
          <w:p w:rsidR="003B3C40" w:rsidRPr="00E130A1" w:rsidRDefault="003B3C40" w:rsidP="00331728">
            <w:pPr>
              <w:jc w:val="center"/>
              <w:rPr>
                <w:color w:val="000000"/>
              </w:rPr>
            </w:pPr>
          </w:p>
        </w:tc>
        <w:tc>
          <w:tcPr>
            <w:tcW w:w="4245" w:type="dxa"/>
            <w:tcBorders>
              <w:top w:val="single" w:sz="12" w:space="0" w:color="auto"/>
              <w:left w:val="nil"/>
              <w:bottom w:val="single" w:sz="4" w:space="0" w:color="auto"/>
              <w:right w:val="single" w:sz="4" w:space="0" w:color="auto"/>
            </w:tcBorders>
            <w:shd w:val="clear" w:color="auto" w:fill="DAEEF3"/>
            <w:vAlign w:val="center"/>
          </w:tcPr>
          <w:p w:rsidR="003B3C40" w:rsidRPr="00E130A1" w:rsidRDefault="003B3C40" w:rsidP="00331728">
            <w:pPr>
              <w:rPr>
                <w:color w:val="000000"/>
              </w:rPr>
            </w:pPr>
            <w:r w:rsidRPr="00E130A1">
              <w:rPr>
                <w:color w:val="000000"/>
              </w:rPr>
              <w:t>Стоимость сэкономленных топливно-энергетических ресурсов (нарастающим итогом), тыс. рублей</w:t>
            </w:r>
            <w:r>
              <w:rPr>
                <w:rStyle w:val="af3"/>
                <w:color w:val="000000"/>
              </w:rPr>
              <w:footnoteReference w:id="5"/>
            </w:r>
          </w:p>
        </w:tc>
        <w:tc>
          <w:tcPr>
            <w:tcW w:w="1843" w:type="dxa"/>
            <w:tcBorders>
              <w:top w:val="single" w:sz="12" w:space="0" w:color="auto"/>
              <w:left w:val="nil"/>
              <w:bottom w:val="single" w:sz="4" w:space="0" w:color="auto"/>
              <w:right w:val="single" w:sz="4" w:space="0" w:color="auto"/>
            </w:tcBorders>
            <w:shd w:val="clear" w:color="auto" w:fill="DAEEF3"/>
            <w:noWrap/>
            <w:vAlign w:val="center"/>
          </w:tcPr>
          <w:p w:rsidR="003B3C40" w:rsidRPr="002B3A1F" w:rsidRDefault="003B3C40" w:rsidP="00F05004">
            <w:pPr>
              <w:jc w:val="right"/>
              <w:rPr>
                <w:b/>
                <w:bCs/>
                <w:color w:val="000000"/>
              </w:rPr>
            </w:pPr>
            <w:r>
              <w:rPr>
                <w:b/>
                <w:bCs/>
                <w:color w:val="000000"/>
              </w:rPr>
              <w:t>24 923,0</w:t>
            </w:r>
          </w:p>
        </w:tc>
        <w:tc>
          <w:tcPr>
            <w:tcW w:w="1559" w:type="dxa"/>
            <w:tcBorders>
              <w:top w:val="single" w:sz="12" w:space="0" w:color="auto"/>
              <w:left w:val="nil"/>
              <w:bottom w:val="single" w:sz="4" w:space="0" w:color="auto"/>
              <w:right w:val="single" w:sz="4" w:space="0" w:color="auto"/>
            </w:tcBorders>
            <w:shd w:val="clear" w:color="auto" w:fill="DAEEF3"/>
            <w:noWrap/>
            <w:vAlign w:val="center"/>
          </w:tcPr>
          <w:p w:rsidR="003B3C40" w:rsidRPr="0054204B" w:rsidRDefault="003B3C40" w:rsidP="005A2258">
            <w:pPr>
              <w:jc w:val="right"/>
            </w:pPr>
            <w:r w:rsidRPr="0054204B">
              <w:t>734,4</w:t>
            </w:r>
          </w:p>
        </w:tc>
        <w:tc>
          <w:tcPr>
            <w:tcW w:w="1418" w:type="dxa"/>
            <w:tcBorders>
              <w:top w:val="single" w:sz="12" w:space="0" w:color="auto"/>
              <w:left w:val="nil"/>
              <w:bottom w:val="single" w:sz="4" w:space="0" w:color="auto"/>
              <w:right w:val="single" w:sz="4" w:space="0" w:color="auto"/>
            </w:tcBorders>
            <w:shd w:val="clear" w:color="auto" w:fill="DAEEF3"/>
            <w:noWrap/>
            <w:vAlign w:val="center"/>
          </w:tcPr>
          <w:p w:rsidR="003B3C40" w:rsidRPr="0054204B" w:rsidRDefault="003B3C40" w:rsidP="005A2258">
            <w:pPr>
              <w:jc w:val="right"/>
            </w:pPr>
            <w:r w:rsidRPr="0054204B">
              <w:t>2 809,2</w:t>
            </w:r>
          </w:p>
        </w:tc>
        <w:tc>
          <w:tcPr>
            <w:tcW w:w="1417" w:type="dxa"/>
            <w:tcBorders>
              <w:top w:val="single" w:sz="12" w:space="0" w:color="auto"/>
              <w:left w:val="nil"/>
              <w:bottom w:val="single" w:sz="4" w:space="0" w:color="auto"/>
              <w:right w:val="single" w:sz="4" w:space="0" w:color="auto"/>
            </w:tcBorders>
            <w:shd w:val="clear" w:color="auto" w:fill="DAEEF3"/>
            <w:noWrap/>
            <w:vAlign w:val="center"/>
          </w:tcPr>
          <w:p w:rsidR="003B3C40" w:rsidRPr="0054204B" w:rsidRDefault="003B3C40" w:rsidP="005A2258">
            <w:pPr>
              <w:jc w:val="right"/>
            </w:pPr>
            <w:r w:rsidRPr="0054204B">
              <w:t>6 954,6</w:t>
            </w:r>
          </w:p>
        </w:tc>
        <w:tc>
          <w:tcPr>
            <w:tcW w:w="1418" w:type="dxa"/>
            <w:tcBorders>
              <w:top w:val="single" w:sz="12" w:space="0" w:color="auto"/>
              <w:left w:val="nil"/>
              <w:bottom w:val="single" w:sz="4" w:space="0" w:color="auto"/>
              <w:right w:val="single" w:sz="4" w:space="0" w:color="auto"/>
            </w:tcBorders>
            <w:shd w:val="clear" w:color="auto" w:fill="DAEEF3"/>
            <w:noWrap/>
            <w:vAlign w:val="center"/>
          </w:tcPr>
          <w:p w:rsidR="003B3C40" w:rsidRPr="0054204B" w:rsidRDefault="003B3C40" w:rsidP="005A2258">
            <w:pPr>
              <w:jc w:val="right"/>
            </w:pPr>
            <w:r w:rsidRPr="0054204B">
              <w:t>14 112,3</w:t>
            </w:r>
          </w:p>
        </w:tc>
        <w:tc>
          <w:tcPr>
            <w:tcW w:w="1417" w:type="dxa"/>
            <w:tcBorders>
              <w:top w:val="single" w:sz="12" w:space="0" w:color="auto"/>
              <w:left w:val="nil"/>
              <w:bottom w:val="single" w:sz="4" w:space="0" w:color="auto"/>
              <w:right w:val="single" w:sz="4" w:space="0" w:color="auto"/>
            </w:tcBorders>
            <w:shd w:val="clear" w:color="auto" w:fill="DAEEF3"/>
            <w:noWrap/>
            <w:vAlign w:val="center"/>
          </w:tcPr>
          <w:p w:rsidR="003B3C40" w:rsidRDefault="003B3C40" w:rsidP="005A2258">
            <w:pPr>
              <w:jc w:val="right"/>
            </w:pPr>
            <w:r w:rsidRPr="0054204B">
              <w:t>24 923,</w:t>
            </w:r>
            <w:r>
              <w:t>0</w:t>
            </w:r>
          </w:p>
        </w:tc>
      </w:tr>
    </w:tbl>
    <w:p w:rsidR="003B3C40" w:rsidRPr="00032C57" w:rsidRDefault="003B3C40" w:rsidP="00F05004">
      <w:pPr>
        <w:tabs>
          <w:tab w:val="right" w:pos="9355"/>
        </w:tabs>
        <w:spacing w:line="360" w:lineRule="auto"/>
        <w:rPr>
          <w:b/>
          <w:bCs/>
          <w:noProof/>
          <w:sz w:val="22"/>
          <w:szCs w:val="22"/>
        </w:rPr>
      </w:pPr>
    </w:p>
    <w:p w:rsidR="003B3C40" w:rsidRPr="00032C57" w:rsidRDefault="003B3C40" w:rsidP="009A5E5D">
      <w:pPr>
        <w:tabs>
          <w:tab w:val="right" w:pos="9355"/>
        </w:tabs>
        <w:spacing w:line="360" w:lineRule="auto"/>
        <w:jc w:val="center"/>
        <w:rPr>
          <w:b/>
          <w:bCs/>
          <w:noProof/>
          <w:sz w:val="22"/>
          <w:szCs w:val="22"/>
        </w:rPr>
        <w:sectPr w:rsidR="003B3C40" w:rsidRPr="00032C57" w:rsidSect="0068045C">
          <w:headerReference w:type="default" r:id="rId31"/>
          <w:footnotePr>
            <w:numRestart w:val="eachPage"/>
          </w:footnotePr>
          <w:pgSz w:w="16838" w:h="11906" w:orient="landscape"/>
          <w:pgMar w:top="939" w:right="1440" w:bottom="851" w:left="1259" w:header="709" w:footer="180" w:gutter="0"/>
          <w:pgBorders w:offsetFrom="page">
            <w:bottom w:val="thinThickSmallGap" w:sz="12" w:space="24" w:color="948A54"/>
            <w:right w:val="single" w:sz="8" w:space="24" w:color="948A54"/>
          </w:pgBorders>
          <w:cols w:space="708"/>
          <w:docGrid w:linePitch="360"/>
        </w:sectPr>
      </w:pPr>
    </w:p>
    <w:p w:rsidR="003B3C40" w:rsidRDefault="003B3C40" w:rsidP="00D60D92">
      <w:pPr>
        <w:spacing w:line="276" w:lineRule="auto"/>
        <w:ind w:firstLine="708"/>
        <w:jc w:val="both"/>
        <w:rPr>
          <w:noProof/>
          <w:sz w:val="28"/>
          <w:szCs w:val="28"/>
        </w:rPr>
      </w:pPr>
      <w:r>
        <w:rPr>
          <w:noProof/>
          <w:sz w:val="28"/>
          <w:szCs w:val="28"/>
        </w:rPr>
        <w:t>На начальных</w:t>
      </w:r>
      <w:r w:rsidRPr="00D60D92">
        <w:rPr>
          <w:noProof/>
          <w:sz w:val="28"/>
          <w:szCs w:val="28"/>
        </w:rPr>
        <w:t xml:space="preserve"> этап</w:t>
      </w:r>
      <w:r>
        <w:rPr>
          <w:noProof/>
          <w:sz w:val="28"/>
          <w:szCs w:val="28"/>
        </w:rPr>
        <w:t>ах</w:t>
      </w:r>
      <w:r w:rsidRPr="00D60D92">
        <w:rPr>
          <w:noProof/>
          <w:sz w:val="28"/>
          <w:szCs w:val="28"/>
        </w:rPr>
        <w:t xml:space="preserve"> </w:t>
      </w:r>
      <w:r>
        <w:rPr>
          <w:noProof/>
          <w:sz w:val="28"/>
          <w:szCs w:val="28"/>
        </w:rPr>
        <w:t>предполагаются работы по</w:t>
      </w:r>
      <w:r w:rsidRPr="00D60D92">
        <w:rPr>
          <w:noProof/>
          <w:sz w:val="28"/>
          <w:szCs w:val="28"/>
        </w:rPr>
        <w:t xml:space="preserve"> информировани</w:t>
      </w:r>
      <w:r>
        <w:rPr>
          <w:noProof/>
          <w:sz w:val="28"/>
          <w:szCs w:val="28"/>
        </w:rPr>
        <w:t>ю</w:t>
      </w:r>
      <w:r w:rsidRPr="00D60D92">
        <w:rPr>
          <w:noProof/>
          <w:sz w:val="28"/>
          <w:szCs w:val="28"/>
        </w:rPr>
        <w:t xml:space="preserve"> руководителей бюджетных учреждений о необходимости проведения мероприятий по энергосбережению и повышению энергетической эффективности, в том числе о возможности заключения энергосервисных договоров (контрактов) и об особенностях их заключения; установк</w:t>
      </w:r>
      <w:r>
        <w:rPr>
          <w:noProof/>
          <w:sz w:val="28"/>
          <w:szCs w:val="28"/>
        </w:rPr>
        <w:t>а</w:t>
      </w:r>
      <w:r w:rsidRPr="00D60D92">
        <w:rPr>
          <w:noProof/>
          <w:sz w:val="28"/>
          <w:szCs w:val="28"/>
        </w:rPr>
        <w:t xml:space="preserve"> приборов учета</w:t>
      </w:r>
      <w:r>
        <w:rPr>
          <w:noProof/>
          <w:sz w:val="28"/>
          <w:szCs w:val="28"/>
        </w:rPr>
        <w:t xml:space="preserve"> расхода ТЭР</w:t>
      </w:r>
      <w:r w:rsidRPr="00D60D92">
        <w:rPr>
          <w:noProof/>
          <w:sz w:val="28"/>
          <w:szCs w:val="28"/>
        </w:rPr>
        <w:t xml:space="preserve"> на границах раздела между объектами бюджетной сферы и поставщиками энергоносителей. Без установки приборов учета невозможно говорить об эффективности энергосберегающих мероприятий</w:t>
      </w:r>
      <w:r>
        <w:rPr>
          <w:noProof/>
          <w:sz w:val="28"/>
          <w:szCs w:val="28"/>
        </w:rPr>
        <w:t xml:space="preserve"> в бюджетном секторе</w:t>
      </w:r>
      <w:r w:rsidRPr="00D60D92">
        <w:rPr>
          <w:noProof/>
          <w:sz w:val="28"/>
          <w:szCs w:val="28"/>
        </w:rPr>
        <w:t xml:space="preserve"> и о реализации Программы в целом.</w:t>
      </w:r>
    </w:p>
    <w:p w:rsidR="003B3C40" w:rsidRDefault="003B3C40" w:rsidP="002E4AAE">
      <w:pPr>
        <w:spacing w:line="276" w:lineRule="auto"/>
        <w:ind w:firstLine="708"/>
        <w:jc w:val="both"/>
        <w:rPr>
          <w:noProof/>
          <w:sz w:val="28"/>
          <w:szCs w:val="28"/>
        </w:rPr>
      </w:pPr>
      <w:r>
        <w:rPr>
          <w:noProof/>
          <w:sz w:val="28"/>
          <w:szCs w:val="28"/>
        </w:rPr>
        <w:t>В каждом бюджетном учреждении района должны быть назначены лица, ответственные за потребление учреждением энертегических ресурсов.</w:t>
      </w:r>
    </w:p>
    <w:p w:rsidR="003B3C40" w:rsidRPr="0036574E" w:rsidRDefault="003B3C40" w:rsidP="008265D8">
      <w:pPr>
        <w:spacing w:line="276" w:lineRule="auto"/>
        <w:ind w:firstLine="708"/>
        <w:jc w:val="both"/>
        <w:rPr>
          <w:noProof/>
          <w:sz w:val="28"/>
          <w:szCs w:val="28"/>
        </w:rPr>
      </w:pPr>
      <w:r>
        <w:rPr>
          <w:noProof/>
          <w:sz w:val="28"/>
          <w:szCs w:val="28"/>
        </w:rPr>
        <w:t>В дальнейшем о</w:t>
      </w:r>
      <w:r w:rsidRPr="0036574E">
        <w:rPr>
          <w:noProof/>
          <w:sz w:val="28"/>
          <w:szCs w:val="28"/>
        </w:rPr>
        <w:t xml:space="preserve">сновными </w:t>
      </w:r>
      <w:r>
        <w:rPr>
          <w:noProof/>
          <w:sz w:val="28"/>
          <w:szCs w:val="28"/>
        </w:rPr>
        <w:t xml:space="preserve">инженерно-техническими </w:t>
      </w:r>
      <w:r w:rsidRPr="0036574E">
        <w:rPr>
          <w:noProof/>
          <w:sz w:val="28"/>
          <w:szCs w:val="28"/>
        </w:rPr>
        <w:t>мер</w:t>
      </w:r>
      <w:r>
        <w:rPr>
          <w:noProof/>
          <w:sz w:val="28"/>
          <w:szCs w:val="28"/>
        </w:rPr>
        <w:t>оприятиями</w:t>
      </w:r>
      <w:r w:rsidRPr="0036574E">
        <w:rPr>
          <w:noProof/>
          <w:sz w:val="28"/>
          <w:szCs w:val="28"/>
        </w:rPr>
        <w:t xml:space="preserve">, направленными на энергосбережение </w:t>
      </w:r>
      <w:r>
        <w:rPr>
          <w:noProof/>
          <w:sz w:val="28"/>
          <w:szCs w:val="28"/>
        </w:rPr>
        <w:t>на</w:t>
      </w:r>
      <w:r w:rsidRPr="0036574E">
        <w:rPr>
          <w:noProof/>
          <w:sz w:val="28"/>
          <w:szCs w:val="28"/>
        </w:rPr>
        <w:t xml:space="preserve"> объектах бюджетной сферы, должны стать мероприятия по снижению тепло</w:t>
      </w:r>
      <w:r>
        <w:rPr>
          <w:noProof/>
          <w:sz w:val="28"/>
          <w:szCs w:val="28"/>
        </w:rPr>
        <w:t xml:space="preserve">вых </w:t>
      </w:r>
      <w:r w:rsidRPr="0036574E">
        <w:rPr>
          <w:noProof/>
          <w:sz w:val="28"/>
          <w:szCs w:val="28"/>
        </w:rPr>
        <w:t>потерь здани</w:t>
      </w:r>
      <w:r>
        <w:rPr>
          <w:noProof/>
          <w:sz w:val="28"/>
          <w:szCs w:val="28"/>
        </w:rPr>
        <w:t>й</w:t>
      </w:r>
      <w:r w:rsidRPr="0036574E">
        <w:rPr>
          <w:noProof/>
          <w:sz w:val="28"/>
          <w:szCs w:val="28"/>
        </w:rPr>
        <w:t xml:space="preserve"> и снижени</w:t>
      </w:r>
      <w:r>
        <w:rPr>
          <w:noProof/>
          <w:sz w:val="28"/>
          <w:szCs w:val="28"/>
        </w:rPr>
        <w:t>ю</w:t>
      </w:r>
      <w:r w:rsidRPr="0036574E">
        <w:rPr>
          <w:noProof/>
          <w:sz w:val="28"/>
          <w:szCs w:val="28"/>
        </w:rPr>
        <w:t xml:space="preserve"> удельного потребления электроэнергии.</w:t>
      </w:r>
    </w:p>
    <w:p w:rsidR="003B3C40" w:rsidRPr="0036574E" w:rsidRDefault="003B3C40" w:rsidP="008265D8">
      <w:pPr>
        <w:spacing w:line="276" w:lineRule="auto"/>
        <w:jc w:val="both"/>
        <w:rPr>
          <w:noProof/>
          <w:sz w:val="28"/>
          <w:szCs w:val="28"/>
        </w:rPr>
      </w:pPr>
      <w:r w:rsidRPr="0036574E">
        <w:rPr>
          <w:noProof/>
          <w:sz w:val="28"/>
          <w:szCs w:val="28"/>
        </w:rPr>
        <w:tab/>
        <w:t xml:space="preserve">В зависимости от </w:t>
      </w:r>
      <w:r>
        <w:rPr>
          <w:noProof/>
          <w:sz w:val="28"/>
          <w:szCs w:val="28"/>
        </w:rPr>
        <w:t>технического состояния и характера потребления топливно-энергетических ресурсов в отношении объектов бюджетной сферы</w:t>
      </w:r>
      <w:r w:rsidRPr="0036574E">
        <w:rPr>
          <w:noProof/>
          <w:sz w:val="28"/>
          <w:szCs w:val="28"/>
        </w:rPr>
        <w:t xml:space="preserve"> могут быть </w:t>
      </w:r>
      <w:r>
        <w:rPr>
          <w:noProof/>
          <w:sz w:val="28"/>
          <w:szCs w:val="28"/>
        </w:rPr>
        <w:t>реализова</w:t>
      </w:r>
      <w:r w:rsidRPr="0036574E">
        <w:rPr>
          <w:noProof/>
          <w:sz w:val="28"/>
          <w:szCs w:val="28"/>
        </w:rPr>
        <w:t>ны следующие мероприятия:</w:t>
      </w:r>
    </w:p>
    <w:p w:rsidR="003B3C40" w:rsidRPr="0036574E" w:rsidRDefault="003B3C40" w:rsidP="008265D8">
      <w:pPr>
        <w:spacing w:line="276" w:lineRule="auto"/>
        <w:ind w:firstLine="708"/>
        <w:jc w:val="both"/>
        <w:rPr>
          <w:color w:val="000000"/>
          <w:sz w:val="28"/>
          <w:szCs w:val="28"/>
        </w:rPr>
      </w:pPr>
      <w:r w:rsidRPr="0036574E">
        <w:rPr>
          <w:noProof/>
          <w:sz w:val="28"/>
          <w:szCs w:val="28"/>
        </w:rPr>
        <w:t xml:space="preserve">- </w:t>
      </w:r>
      <w:r w:rsidRPr="0036574E">
        <w:rPr>
          <w:color w:val="000000"/>
          <w:sz w:val="28"/>
          <w:szCs w:val="28"/>
        </w:rPr>
        <w:t xml:space="preserve">замена ламп накаливания на энергосберегающие </w:t>
      </w:r>
      <w:r>
        <w:rPr>
          <w:color w:val="000000"/>
          <w:sz w:val="28"/>
          <w:szCs w:val="28"/>
        </w:rPr>
        <w:t xml:space="preserve">светодиодные </w:t>
      </w:r>
      <w:r w:rsidRPr="0036574E">
        <w:rPr>
          <w:color w:val="000000"/>
          <w:sz w:val="28"/>
          <w:szCs w:val="28"/>
        </w:rPr>
        <w:t>светильники на всех объект</w:t>
      </w:r>
      <w:r>
        <w:rPr>
          <w:color w:val="000000"/>
          <w:sz w:val="28"/>
          <w:szCs w:val="28"/>
        </w:rPr>
        <w:t>ах, в том числе для уличного освещения</w:t>
      </w:r>
      <w:r w:rsidRPr="0036574E">
        <w:rPr>
          <w:color w:val="000000"/>
          <w:sz w:val="28"/>
          <w:szCs w:val="28"/>
        </w:rPr>
        <w:t>;</w:t>
      </w:r>
    </w:p>
    <w:p w:rsidR="003B3C40" w:rsidRPr="0036574E" w:rsidRDefault="003B3C40" w:rsidP="008265D8">
      <w:pPr>
        <w:spacing w:line="276" w:lineRule="auto"/>
        <w:ind w:firstLine="708"/>
        <w:jc w:val="both"/>
        <w:rPr>
          <w:color w:val="000000"/>
          <w:sz w:val="28"/>
          <w:szCs w:val="28"/>
        </w:rPr>
      </w:pPr>
      <w:r w:rsidRPr="0036574E">
        <w:rPr>
          <w:noProof/>
          <w:sz w:val="28"/>
          <w:szCs w:val="28"/>
        </w:rPr>
        <w:t xml:space="preserve">- замена </w:t>
      </w:r>
      <w:r>
        <w:rPr>
          <w:noProof/>
          <w:sz w:val="28"/>
          <w:szCs w:val="28"/>
        </w:rPr>
        <w:t xml:space="preserve">оконных и дверных блоков на пластиковые, замена </w:t>
      </w:r>
      <w:r w:rsidRPr="0036574E">
        <w:rPr>
          <w:noProof/>
          <w:sz w:val="28"/>
          <w:szCs w:val="28"/>
        </w:rPr>
        <w:t>остекления спортзалов школ;</w:t>
      </w:r>
    </w:p>
    <w:p w:rsidR="003B3C40" w:rsidRDefault="003B3C40" w:rsidP="008265D8">
      <w:pPr>
        <w:spacing w:line="276" w:lineRule="auto"/>
        <w:ind w:firstLine="708"/>
        <w:jc w:val="both"/>
        <w:rPr>
          <w:sz w:val="28"/>
          <w:szCs w:val="28"/>
        </w:rPr>
      </w:pPr>
      <w:r w:rsidRPr="0036574E">
        <w:rPr>
          <w:sz w:val="28"/>
          <w:szCs w:val="28"/>
        </w:rPr>
        <w:t>-</w:t>
      </w:r>
      <w:r>
        <w:rPr>
          <w:sz w:val="28"/>
          <w:szCs w:val="28"/>
        </w:rPr>
        <w:t xml:space="preserve"> монтаж узлов автоматического регулирования расхода тепловой энергии;</w:t>
      </w:r>
    </w:p>
    <w:p w:rsidR="003B3C40" w:rsidRDefault="003B3C40" w:rsidP="008265D8">
      <w:pPr>
        <w:spacing w:line="276" w:lineRule="auto"/>
        <w:ind w:firstLine="708"/>
        <w:jc w:val="both"/>
        <w:rPr>
          <w:sz w:val="28"/>
          <w:szCs w:val="28"/>
        </w:rPr>
      </w:pPr>
      <w:r>
        <w:rPr>
          <w:sz w:val="28"/>
          <w:szCs w:val="28"/>
        </w:rPr>
        <w:t>- реконструкция школьных котельных либо вывод их из эксплуатации с заменой на более современное энергетически эффективное оборудование теплоснабжения</w:t>
      </w:r>
      <w:r w:rsidRPr="0036574E">
        <w:rPr>
          <w:sz w:val="28"/>
          <w:szCs w:val="28"/>
        </w:rPr>
        <w:t>.</w:t>
      </w:r>
    </w:p>
    <w:p w:rsidR="003B3C40" w:rsidRDefault="003B3C40" w:rsidP="008265D8">
      <w:pPr>
        <w:spacing w:line="276" w:lineRule="auto"/>
        <w:ind w:firstLine="708"/>
        <w:jc w:val="both"/>
        <w:rPr>
          <w:color w:val="000000"/>
          <w:sz w:val="28"/>
          <w:szCs w:val="28"/>
        </w:rPr>
      </w:pPr>
      <w:r>
        <w:rPr>
          <w:color w:val="000000"/>
          <w:sz w:val="28"/>
          <w:szCs w:val="28"/>
        </w:rPr>
        <w:t>Целесообразность проведения указанных энергосберегающих мероприятий также обосновывается в каждом конкретном случае по результатам энергоаудиторского заключения.</w:t>
      </w:r>
    </w:p>
    <w:p w:rsidR="003B3C40" w:rsidRDefault="003B3C40" w:rsidP="008265D8">
      <w:pPr>
        <w:spacing w:line="276" w:lineRule="auto"/>
        <w:ind w:firstLine="708"/>
        <w:jc w:val="both"/>
        <w:rPr>
          <w:color w:val="000000"/>
          <w:sz w:val="28"/>
          <w:szCs w:val="28"/>
        </w:rPr>
      </w:pPr>
      <w:r>
        <w:rPr>
          <w:color w:val="000000"/>
          <w:sz w:val="28"/>
          <w:szCs w:val="28"/>
        </w:rPr>
        <w:br w:type="page"/>
      </w:r>
    </w:p>
    <w:p w:rsidR="003B3C40" w:rsidRPr="00B7323E" w:rsidRDefault="003B3C40" w:rsidP="008265D8">
      <w:pPr>
        <w:spacing w:line="276" w:lineRule="auto"/>
        <w:ind w:firstLine="708"/>
        <w:jc w:val="both"/>
        <w:rPr>
          <w:color w:val="000000"/>
          <w:sz w:val="12"/>
          <w:szCs w:val="12"/>
        </w:rPr>
      </w:pPr>
    </w:p>
    <w:p w:rsidR="003B3C40" w:rsidRPr="001A4D84" w:rsidRDefault="003B3C40" w:rsidP="00331728">
      <w:pPr>
        <w:pStyle w:val="a7"/>
        <w:keepNext/>
        <w:numPr>
          <w:ilvl w:val="0"/>
          <w:numId w:val="23"/>
        </w:numPr>
        <w:spacing w:before="0" w:after="0"/>
        <w:jc w:val="center"/>
        <w:outlineLvl w:val="1"/>
        <w:rPr>
          <w:b/>
          <w:bCs/>
          <w:vanish/>
          <w:color w:val="000080"/>
          <w:lang w:eastAsia="ru-RU"/>
        </w:rPr>
      </w:pPr>
      <w:bookmarkStart w:id="1966" w:name="_Toc266803785"/>
      <w:bookmarkStart w:id="1967" w:name="_Toc266894564"/>
      <w:bookmarkStart w:id="1968" w:name="_Toc266894893"/>
      <w:bookmarkStart w:id="1969" w:name="_Toc266915235"/>
      <w:bookmarkStart w:id="1970" w:name="_Toc266915562"/>
      <w:bookmarkStart w:id="1971" w:name="_Toc267000223"/>
      <w:bookmarkStart w:id="1972" w:name="_Toc267062546"/>
      <w:bookmarkStart w:id="1973" w:name="_Toc267074507"/>
      <w:bookmarkStart w:id="1974" w:name="_Toc267074816"/>
      <w:bookmarkStart w:id="1975" w:name="_Toc267149022"/>
      <w:bookmarkStart w:id="1976" w:name="_Toc267259023"/>
      <w:bookmarkStart w:id="1977" w:name="_Toc277155887"/>
      <w:bookmarkStart w:id="1978" w:name="_Toc279970717"/>
      <w:bookmarkStart w:id="1979" w:name="_Toc283991857"/>
      <w:bookmarkStart w:id="1980" w:name="_Toc290562265"/>
      <w:bookmarkStart w:id="1981" w:name="_Toc294276080"/>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rsidR="003B3C40" w:rsidRPr="001A4D84" w:rsidRDefault="003B3C40" w:rsidP="00331728">
      <w:pPr>
        <w:pStyle w:val="a7"/>
        <w:keepNext/>
        <w:numPr>
          <w:ilvl w:val="0"/>
          <w:numId w:val="23"/>
        </w:numPr>
        <w:spacing w:before="0" w:after="0"/>
        <w:jc w:val="center"/>
        <w:outlineLvl w:val="1"/>
        <w:rPr>
          <w:b/>
          <w:bCs/>
          <w:vanish/>
          <w:color w:val="000080"/>
          <w:lang w:eastAsia="ru-RU"/>
        </w:rPr>
      </w:pPr>
      <w:bookmarkStart w:id="1982" w:name="_Toc267000224"/>
      <w:bookmarkStart w:id="1983" w:name="_Toc267062547"/>
      <w:bookmarkStart w:id="1984" w:name="_Toc267074508"/>
      <w:bookmarkStart w:id="1985" w:name="_Toc267074817"/>
      <w:bookmarkStart w:id="1986" w:name="_Toc267149023"/>
      <w:bookmarkStart w:id="1987" w:name="_Toc267259024"/>
      <w:bookmarkStart w:id="1988" w:name="_Toc277155888"/>
      <w:bookmarkStart w:id="1989" w:name="_Toc279970718"/>
      <w:bookmarkStart w:id="1990" w:name="_Toc283991858"/>
      <w:bookmarkStart w:id="1991" w:name="_Toc290562266"/>
      <w:bookmarkStart w:id="1992" w:name="_Toc294276081"/>
      <w:bookmarkEnd w:id="1982"/>
      <w:bookmarkEnd w:id="1983"/>
      <w:bookmarkEnd w:id="1984"/>
      <w:bookmarkEnd w:id="1985"/>
      <w:bookmarkEnd w:id="1986"/>
      <w:bookmarkEnd w:id="1987"/>
      <w:bookmarkEnd w:id="1988"/>
      <w:bookmarkEnd w:id="1989"/>
      <w:bookmarkEnd w:id="1990"/>
      <w:bookmarkEnd w:id="1991"/>
      <w:bookmarkEnd w:id="1992"/>
    </w:p>
    <w:p w:rsidR="003B3C40" w:rsidRPr="001A4D84" w:rsidRDefault="003B3C40" w:rsidP="00331728">
      <w:pPr>
        <w:pStyle w:val="a7"/>
        <w:keepNext/>
        <w:numPr>
          <w:ilvl w:val="0"/>
          <w:numId w:val="23"/>
        </w:numPr>
        <w:spacing w:before="0" w:after="0"/>
        <w:jc w:val="center"/>
        <w:outlineLvl w:val="1"/>
        <w:rPr>
          <w:b/>
          <w:bCs/>
          <w:vanish/>
          <w:color w:val="000080"/>
          <w:lang w:eastAsia="ru-RU"/>
        </w:rPr>
      </w:pPr>
      <w:bookmarkStart w:id="1993" w:name="_Toc267000225"/>
      <w:bookmarkStart w:id="1994" w:name="_Toc267062548"/>
      <w:bookmarkStart w:id="1995" w:name="_Toc267074509"/>
      <w:bookmarkStart w:id="1996" w:name="_Toc267074818"/>
      <w:bookmarkStart w:id="1997" w:name="_Toc267149024"/>
      <w:bookmarkStart w:id="1998" w:name="_Toc267259025"/>
      <w:bookmarkStart w:id="1999" w:name="_Toc277155889"/>
      <w:bookmarkStart w:id="2000" w:name="_Toc279970719"/>
      <w:bookmarkStart w:id="2001" w:name="_Toc283991859"/>
      <w:bookmarkStart w:id="2002" w:name="_Toc290562267"/>
      <w:bookmarkStart w:id="2003" w:name="_Toc294276082"/>
      <w:bookmarkEnd w:id="1993"/>
      <w:bookmarkEnd w:id="1994"/>
      <w:bookmarkEnd w:id="1995"/>
      <w:bookmarkEnd w:id="1996"/>
      <w:bookmarkEnd w:id="1997"/>
      <w:bookmarkEnd w:id="1998"/>
      <w:bookmarkEnd w:id="1999"/>
      <w:bookmarkEnd w:id="2000"/>
      <w:bookmarkEnd w:id="2001"/>
      <w:bookmarkEnd w:id="2002"/>
      <w:bookmarkEnd w:id="2003"/>
    </w:p>
    <w:p w:rsidR="003B3C40" w:rsidRPr="001A4D84" w:rsidRDefault="003B3C40" w:rsidP="00331728">
      <w:pPr>
        <w:pStyle w:val="a7"/>
        <w:keepNext/>
        <w:numPr>
          <w:ilvl w:val="0"/>
          <w:numId w:val="23"/>
        </w:numPr>
        <w:spacing w:before="0" w:after="0"/>
        <w:jc w:val="center"/>
        <w:outlineLvl w:val="1"/>
        <w:rPr>
          <w:b/>
          <w:bCs/>
          <w:vanish/>
          <w:color w:val="000080"/>
          <w:lang w:eastAsia="ru-RU"/>
        </w:rPr>
      </w:pPr>
      <w:bookmarkStart w:id="2004" w:name="_Toc267000226"/>
      <w:bookmarkStart w:id="2005" w:name="_Toc267062549"/>
      <w:bookmarkStart w:id="2006" w:name="_Toc267074510"/>
      <w:bookmarkStart w:id="2007" w:name="_Toc267074819"/>
      <w:bookmarkStart w:id="2008" w:name="_Toc267149025"/>
      <w:bookmarkStart w:id="2009" w:name="_Toc267259026"/>
      <w:bookmarkStart w:id="2010" w:name="_Toc277155890"/>
      <w:bookmarkStart w:id="2011" w:name="_Toc279970720"/>
      <w:bookmarkStart w:id="2012" w:name="_Toc283991860"/>
      <w:bookmarkStart w:id="2013" w:name="_Toc290562268"/>
      <w:bookmarkStart w:id="2014" w:name="_Toc294276083"/>
      <w:bookmarkEnd w:id="2004"/>
      <w:bookmarkEnd w:id="2005"/>
      <w:bookmarkEnd w:id="2006"/>
      <w:bookmarkEnd w:id="2007"/>
      <w:bookmarkEnd w:id="2008"/>
      <w:bookmarkEnd w:id="2009"/>
      <w:bookmarkEnd w:id="2010"/>
      <w:bookmarkEnd w:id="2011"/>
      <w:bookmarkEnd w:id="2012"/>
      <w:bookmarkEnd w:id="2013"/>
      <w:bookmarkEnd w:id="2014"/>
    </w:p>
    <w:p w:rsidR="003B3C40" w:rsidRPr="001A4D84" w:rsidRDefault="003B3C40" w:rsidP="00331728">
      <w:pPr>
        <w:pStyle w:val="a7"/>
        <w:keepNext/>
        <w:numPr>
          <w:ilvl w:val="0"/>
          <w:numId w:val="23"/>
        </w:numPr>
        <w:spacing w:before="0" w:after="0"/>
        <w:jc w:val="center"/>
        <w:outlineLvl w:val="1"/>
        <w:rPr>
          <w:b/>
          <w:bCs/>
          <w:vanish/>
          <w:color w:val="000080"/>
          <w:lang w:eastAsia="ru-RU"/>
        </w:rPr>
      </w:pPr>
      <w:bookmarkStart w:id="2015" w:name="_Toc267000227"/>
      <w:bookmarkStart w:id="2016" w:name="_Toc267062550"/>
      <w:bookmarkStart w:id="2017" w:name="_Toc267074511"/>
      <w:bookmarkStart w:id="2018" w:name="_Toc267074820"/>
      <w:bookmarkStart w:id="2019" w:name="_Toc267149026"/>
      <w:bookmarkStart w:id="2020" w:name="_Toc267259027"/>
      <w:bookmarkStart w:id="2021" w:name="_Toc277155891"/>
      <w:bookmarkStart w:id="2022" w:name="_Toc279970721"/>
      <w:bookmarkStart w:id="2023" w:name="_Toc283991861"/>
      <w:bookmarkStart w:id="2024" w:name="_Toc290562269"/>
      <w:bookmarkStart w:id="2025" w:name="_Toc294276084"/>
      <w:bookmarkEnd w:id="2015"/>
      <w:bookmarkEnd w:id="2016"/>
      <w:bookmarkEnd w:id="2017"/>
      <w:bookmarkEnd w:id="2018"/>
      <w:bookmarkEnd w:id="2019"/>
      <w:bookmarkEnd w:id="2020"/>
      <w:bookmarkEnd w:id="2021"/>
      <w:bookmarkEnd w:id="2022"/>
      <w:bookmarkEnd w:id="2023"/>
      <w:bookmarkEnd w:id="2024"/>
      <w:bookmarkEnd w:id="2025"/>
    </w:p>
    <w:p w:rsidR="003B3C40" w:rsidRPr="001A4D84" w:rsidRDefault="003B3C40" w:rsidP="00331728">
      <w:pPr>
        <w:pStyle w:val="a7"/>
        <w:keepNext/>
        <w:numPr>
          <w:ilvl w:val="0"/>
          <w:numId w:val="23"/>
        </w:numPr>
        <w:spacing w:before="0" w:after="0"/>
        <w:jc w:val="center"/>
        <w:outlineLvl w:val="1"/>
        <w:rPr>
          <w:b/>
          <w:bCs/>
          <w:vanish/>
          <w:color w:val="000080"/>
          <w:lang w:eastAsia="ru-RU"/>
        </w:rPr>
      </w:pPr>
      <w:bookmarkStart w:id="2026" w:name="_Toc267000228"/>
      <w:bookmarkStart w:id="2027" w:name="_Toc267062551"/>
      <w:bookmarkStart w:id="2028" w:name="_Toc267074512"/>
      <w:bookmarkStart w:id="2029" w:name="_Toc267074821"/>
      <w:bookmarkStart w:id="2030" w:name="_Toc267149027"/>
      <w:bookmarkStart w:id="2031" w:name="_Toc267259028"/>
      <w:bookmarkStart w:id="2032" w:name="_Toc277155892"/>
      <w:bookmarkStart w:id="2033" w:name="_Toc279970722"/>
      <w:bookmarkStart w:id="2034" w:name="_Toc283991862"/>
      <w:bookmarkStart w:id="2035" w:name="_Toc290562270"/>
      <w:bookmarkStart w:id="2036" w:name="_Toc294276085"/>
      <w:bookmarkEnd w:id="2026"/>
      <w:bookmarkEnd w:id="2027"/>
      <w:bookmarkEnd w:id="2028"/>
      <w:bookmarkEnd w:id="2029"/>
      <w:bookmarkEnd w:id="2030"/>
      <w:bookmarkEnd w:id="2031"/>
      <w:bookmarkEnd w:id="2032"/>
      <w:bookmarkEnd w:id="2033"/>
      <w:bookmarkEnd w:id="2034"/>
      <w:bookmarkEnd w:id="2035"/>
      <w:bookmarkEnd w:id="2036"/>
    </w:p>
    <w:p w:rsidR="003B3C40" w:rsidRPr="001A4D84" w:rsidRDefault="003B3C40" w:rsidP="00331728">
      <w:pPr>
        <w:pStyle w:val="a7"/>
        <w:keepNext/>
        <w:numPr>
          <w:ilvl w:val="0"/>
          <w:numId w:val="23"/>
        </w:numPr>
        <w:spacing w:before="0" w:after="0"/>
        <w:jc w:val="center"/>
        <w:outlineLvl w:val="1"/>
        <w:rPr>
          <w:b/>
          <w:bCs/>
          <w:vanish/>
          <w:color w:val="000080"/>
          <w:lang w:eastAsia="ru-RU"/>
        </w:rPr>
      </w:pPr>
      <w:bookmarkStart w:id="2037" w:name="_Toc267000229"/>
      <w:bookmarkStart w:id="2038" w:name="_Toc267062552"/>
      <w:bookmarkStart w:id="2039" w:name="_Toc267074513"/>
      <w:bookmarkStart w:id="2040" w:name="_Toc267074822"/>
      <w:bookmarkStart w:id="2041" w:name="_Toc267149028"/>
      <w:bookmarkStart w:id="2042" w:name="_Toc267259029"/>
      <w:bookmarkStart w:id="2043" w:name="_Toc277155893"/>
      <w:bookmarkStart w:id="2044" w:name="_Toc279970723"/>
      <w:bookmarkStart w:id="2045" w:name="_Toc283991863"/>
      <w:bookmarkStart w:id="2046" w:name="_Toc290562271"/>
      <w:bookmarkStart w:id="2047" w:name="_Toc294276086"/>
      <w:bookmarkEnd w:id="2037"/>
      <w:bookmarkEnd w:id="2038"/>
      <w:bookmarkEnd w:id="2039"/>
      <w:bookmarkEnd w:id="2040"/>
      <w:bookmarkEnd w:id="2041"/>
      <w:bookmarkEnd w:id="2042"/>
      <w:bookmarkEnd w:id="2043"/>
      <w:bookmarkEnd w:id="2044"/>
      <w:bookmarkEnd w:id="2045"/>
      <w:bookmarkEnd w:id="2046"/>
      <w:bookmarkEnd w:id="2047"/>
    </w:p>
    <w:p w:rsidR="003B3C40" w:rsidRPr="001A4D84" w:rsidRDefault="003B3C40" w:rsidP="00331728">
      <w:pPr>
        <w:pStyle w:val="a7"/>
        <w:keepNext/>
        <w:numPr>
          <w:ilvl w:val="0"/>
          <w:numId w:val="23"/>
        </w:numPr>
        <w:spacing w:before="0" w:after="0"/>
        <w:jc w:val="center"/>
        <w:outlineLvl w:val="1"/>
        <w:rPr>
          <w:b/>
          <w:bCs/>
          <w:vanish/>
          <w:color w:val="000080"/>
          <w:lang w:eastAsia="ru-RU"/>
        </w:rPr>
      </w:pPr>
      <w:bookmarkStart w:id="2048" w:name="_Toc267000230"/>
      <w:bookmarkStart w:id="2049" w:name="_Toc267062553"/>
      <w:bookmarkStart w:id="2050" w:name="_Toc267074514"/>
      <w:bookmarkStart w:id="2051" w:name="_Toc267074823"/>
      <w:bookmarkStart w:id="2052" w:name="_Toc267149029"/>
      <w:bookmarkStart w:id="2053" w:name="_Toc267259030"/>
      <w:bookmarkStart w:id="2054" w:name="_Toc277155894"/>
      <w:bookmarkStart w:id="2055" w:name="_Toc279970724"/>
      <w:bookmarkStart w:id="2056" w:name="_Toc283991864"/>
      <w:bookmarkStart w:id="2057" w:name="_Toc290562272"/>
      <w:bookmarkStart w:id="2058" w:name="_Toc294276087"/>
      <w:bookmarkEnd w:id="2048"/>
      <w:bookmarkEnd w:id="2049"/>
      <w:bookmarkEnd w:id="2050"/>
      <w:bookmarkEnd w:id="2051"/>
      <w:bookmarkEnd w:id="2052"/>
      <w:bookmarkEnd w:id="2053"/>
      <w:bookmarkEnd w:id="2054"/>
      <w:bookmarkEnd w:id="2055"/>
      <w:bookmarkEnd w:id="2056"/>
      <w:bookmarkEnd w:id="2057"/>
      <w:bookmarkEnd w:id="2058"/>
    </w:p>
    <w:p w:rsidR="003B3C40" w:rsidRPr="001A4D84" w:rsidRDefault="003B3C40" w:rsidP="00331728">
      <w:pPr>
        <w:pStyle w:val="a7"/>
        <w:keepNext/>
        <w:numPr>
          <w:ilvl w:val="1"/>
          <w:numId w:val="23"/>
        </w:numPr>
        <w:spacing w:before="0" w:after="0"/>
        <w:jc w:val="center"/>
        <w:outlineLvl w:val="1"/>
        <w:rPr>
          <w:b/>
          <w:bCs/>
          <w:vanish/>
          <w:color w:val="000080"/>
          <w:lang w:eastAsia="ru-RU"/>
        </w:rPr>
      </w:pPr>
      <w:bookmarkStart w:id="2059" w:name="_Toc267000231"/>
      <w:bookmarkStart w:id="2060" w:name="_Toc267062554"/>
      <w:bookmarkStart w:id="2061" w:name="_Toc267074515"/>
      <w:bookmarkStart w:id="2062" w:name="_Toc267074824"/>
      <w:bookmarkStart w:id="2063" w:name="_Toc267149030"/>
      <w:bookmarkStart w:id="2064" w:name="_Toc267259031"/>
      <w:bookmarkStart w:id="2065" w:name="_Toc277155895"/>
      <w:bookmarkStart w:id="2066" w:name="_Toc279970725"/>
      <w:bookmarkStart w:id="2067" w:name="_Toc283991865"/>
      <w:bookmarkStart w:id="2068" w:name="_Toc290562273"/>
      <w:bookmarkStart w:id="2069" w:name="_Toc294276088"/>
      <w:bookmarkEnd w:id="2059"/>
      <w:bookmarkEnd w:id="2060"/>
      <w:bookmarkEnd w:id="2061"/>
      <w:bookmarkEnd w:id="2062"/>
      <w:bookmarkEnd w:id="2063"/>
      <w:bookmarkEnd w:id="2064"/>
      <w:bookmarkEnd w:id="2065"/>
      <w:bookmarkEnd w:id="2066"/>
      <w:bookmarkEnd w:id="2067"/>
      <w:bookmarkEnd w:id="2068"/>
      <w:bookmarkEnd w:id="2069"/>
    </w:p>
    <w:p w:rsidR="003B3C40" w:rsidRPr="001A4D84" w:rsidRDefault="003B3C40" w:rsidP="00331728">
      <w:pPr>
        <w:pStyle w:val="a7"/>
        <w:keepNext/>
        <w:numPr>
          <w:ilvl w:val="1"/>
          <w:numId w:val="23"/>
        </w:numPr>
        <w:spacing w:before="0" w:after="0"/>
        <w:jc w:val="center"/>
        <w:outlineLvl w:val="1"/>
        <w:rPr>
          <w:b/>
          <w:bCs/>
          <w:vanish/>
          <w:color w:val="000080"/>
          <w:lang w:eastAsia="ru-RU"/>
        </w:rPr>
      </w:pPr>
      <w:bookmarkStart w:id="2070" w:name="_Toc267000232"/>
      <w:bookmarkStart w:id="2071" w:name="_Toc267062555"/>
      <w:bookmarkStart w:id="2072" w:name="_Toc267074516"/>
      <w:bookmarkStart w:id="2073" w:name="_Toc267074825"/>
      <w:bookmarkStart w:id="2074" w:name="_Toc267149031"/>
      <w:bookmarkStart w:id="2075" w:name="_Toc267259032"/>
      <w:bookmarkStart w:id="2076" w:name="_Toc277155896"/>
      <w:bookmarkStart w:id="2077" w:name="_Toc279970726"/>
      <w:bookmarkStart w:id="2078" w:name="_Toc283991866"/>
      <w:bookmarkStart w:id="2079" w:name="_Toc290562274"/>
      <w:bookmarkStart w:id="2080" w:name="_Toc294276089"/>
      <w:bookmarkEnd w:id="2070"/>
      <w:bookmarkEnd w:id="2071"/>
      <w:bookmarkEnd w:id="2072"/>
      <w:bookmarkEnd w:id="2073"/>
      <w:bookmarkEnd w:id="2074"/>
      <w:bookmarkEnd w:id="2075"/>
      <w:bookmarkEnd w:id="2076"/>
      <w:bookmarkEnd w:id="2077"/>
      <w:bookmarkEnd w:id="2078"/>
      <w:bookmarkEnd w:id="2079"/>
      <w:bookmarkEnd w:id="2080"/>
    </w:p>
    <w:p w:rsidR="003B3C40" w:rsidRDefault="003B3C40" w:rsidP="00331728">
      <w:pPr>
        <w:pStyle w:val="2"/>
        <w:numPr>
          <w:ilvl w:val="1"/>
          <w:numId w:val="23"/>
        </w:numPr>
        <w:spacing w:before="0" w:after="0" w:line="276" w:lineRule="auto"/>
        <w:jc w:val="center"/>
        <w:rPr>
          <w:rFonts w:ascii="Times New Roman" w:hAnsi="Times New Roman" w:cs="Times New Roman"/>
          <w:i w:val="0"/>
          <w:iCs w:val="0"/>
          <w:color w:val="000080"/>
        </w:rPr>
      </w:pPr>
      <w:r>
        <w:rPr>
          <w:rFonts w:ascii="Times New Roman" w:hAnsi="Times New Roman" w:cs="Times New Roman"/>
          <w:i w:val="0"/>
          <w:iCs w:val="0"/>
          <w:color w:val="000080"/>
        </w:rPr>
        <w:t xml:space="preserve"> </w:t>
      </w:r>
      <w:bookmarkStart w:id="2081" w:name="_Toc294276090"/>
      <w:r>
        <w:rPr>
          <w:rFonts w:ascii="Times New Roman" w:hAnsi="Times New Roman" w:cs="Times New Roman"/>
          <w:i w:val="0"/>
          <w:iCs w:val="0"/>
          <w:color w:val="000080"/>
        </w:rPr>
        <w:t>Повышение энергетической эффективности ж</w:t>
      </w:r>
      <w:r w:rsidRPr="00F00104">
        <w:rPr>
          <w:rFonts w:ascii="Times New Roman" w:hAnsi="Times New Roman" w:cs="Times New Roman"/>
          <w:i w:val="0"/>
          <w:iCs w:val="0"/>
          <w:color w:val="000080"/>
        </w:rPr>
        <w:t>илищно-коммунально</w:t>
      </w:r>
      <w:r>
        <w:rPr>
          <w:rFonts w:ascii="Times New Roman" w:hAnsi="Times New Roman" w:cs="Times New Roman"/>
          <w:i w:val="0"/>
          <w:iCs w:val="0"/>
          <w:color w:val="000080"/>
        </w:rPr>
        <w:t>го</w:t>
      </w:r>
      <w:r w:rsidRPr="00F00104">
        <w:rPr>
          <w:rFonts w:ascii="Times New Roman" w:hAnsi="Times New Roman" w:cs="Times New Roman"/>
          <w:i w:val="0"/>
          <w:iCs w:val="0"/>
          <w:color w:val="000080"/>
        </w:rPr>
        <w:t xml:space="preserve"> хозяйств</w:t>
      </w:r>
      <w:r>
        <w:rPr>
          <w:rFonts w:ascii="Times New Roman" w:hAnsi="Times New Roman" w:cs="Times New Roman"/>
          <w:i w:val="0"/>
          <w:iCs w:val="0"/>
          <w:color w:val="000080"/>
        </w:rPr>
        <w:t>а</w:t>
      </w:r>
      <w:r w:rsidRPr="00F00104">
        <w:rPr>
          <w:rFonts w:ascii="Times New Roman" w:hAnsi="Times New Roman" w:cs="Times New Roman"/>
          <w:i w:val="0"/>
          <w:iCs w:val="0"/>
          <w:color w:val="000080"/>
        </w:rPr>
        <w:t xml:space="preserve"> </w:t>
      </w:r>
      <w:r>
        <w:rPr>
          <w:rFonts w:ascii="Times New Roman" w:hAnsi="Times New Roman" w:cs="Times New Roman"/>
          <w:i w:val="0"/>
          <w:iCs w:val="0"/>
          <w:color w:val="000080"/>
        </w:rPr>
        <w:t xml:space="preserve">Балтасинского </w:t>
      </w:r>
      <w:r w:rsidRPr="00F00104">
        <w:rPr>
          <w:rFonts w:ascii="Times New Roman" w:hAnsi="Times New Roman" w:cs="Times New Roman"/>
          <w:i w:val="0"/>
          <w:iCs w:val="0"/>
          <w:color w:val="000080"/>
        </w:rPr>
        <w:t>района</w:t>
      </w:r>
      <w:bookmarkEnd w:id="2081"/>
    </w:p>
    <w:p w:rsidR="003B3C40" w:rsidRDefault="003B3C40" w:rsidP="00F00104"/>
    <w:p w:rsidR="003B3C40" w:rsidRDefault="003B3C40" w:rsidP="00801822">
      <w:pPr>
        <w:spacing w:line="276" w:lineRule="auto"/>
        <w:ind w:firstLine="708"/>
        <w:jc w:val="both"/>
        <w:rPr>
          <w:noProof/>
          <w:sz w:val="28"/>
          <w:szCs w:val="28"/>
        </w:rPr>
      </w:pPr>
      <w:r w:rsidRPr="00B66435">
        <w:rPr>
          <w:noProof/>
          <w:sz w:val="28"/>
          <w:szCs w:val="28"/>
        </w:rPr>
        <w:t xml:space="preserve">В </w:t>
      </w:r>
      <w:r>
        <w:rPr>
          <w:noProof/>
          <w:sz w:val="28"/>
          <w:szCs w:val="28"/>
        </w:rPr>
        <w:t xml:space="preserve">Балтасинском </w:t>
      </w:r>
      <w:r w:rsidRPr="00B66435">
        <w:rPr>
          <w:noProof/>
          <w:sz w:val="28"/>
          <w:szCs w:val="28"/>
        </w:rPr>
        <w:t>муниципальном районе осуществляют деятельность по</w:t>
      </w:r>
      <w:r>
        <w:rPr>
          <w:noProof/>
          <w:sz w:val="28"/>
          <w:szCs w:val="28"/>
        </w:rPr>
        <w:t xml:space="preserve"> эксплуатации объектов</w:t>
      </w:r>
      <w:r w:rsidRPr="00B66435">
        <w:rPr>
          <w:noProof/>
          <w:sz w:val="28"/>
          <w:szCs w:val="28"/>
        </w:rPr>
        <w:t xml:space="preserve"> тепло-, водоснабжени</w:t>
      </w:r>
      <w:r>
        <w:rPr>
          <w:noProof/>
          <w:sz w:val="28"/>
          <w:szCs w:val="28"/>
        </w:rPr>
        <w:t>я</w:t>
      </w:r>
      <w:r w:rsidRPr="00B66435">
        <w:rPr>
          <w:noProof/>
          <w:sz w:val="28"/>
          <w:szCs w:val="28"/>
        </w:rPr>
        <w:t>, канализовани</w:t>
      </w:r>
      <w:r>
        <w:rPr>
          <w:noProof/>
          <w:sz w:val="28"/>
          <w:szCs w:val="28"/>
        </w:rPr>
        <w:t>я</w:t>
      </w:r>
      <w:r w:rsidRPr="00B66435">
        <w:rPr>
          <w:noProof/>
          <w:sz w:val="28"/>
          <w:szCs w:val="28"/>
        </w:rPr>
        <w:t xml:space="preserve"> и очистк</w:t>
      </w:r>
      <w:r>
        <w:rPr>
          <w:noProof/>
          <w:sz w:val="28"/>
          <w:szCs w:val="28"/>
        </w:rPr>
        <w:t>и</w:t>
      </w:r>
      <w:r w:rsidRPr="00B66435">
        <w:rPr>
          <w:noProof/>
          <w:sz w:val="28"/>
          <w:szCs w:val="28"/>
        </w:rPr>
        <w:t xml:space="preserve"> сточных вод </w:t>
      </w:r>
      <w:r>
        <w:rPr>
          <w:noProof/>
          <w:sz w:val="28"/>
          <w:szCs w:val="28"/>
        </w:rPr>
        <w:t xml:space="preserve"> </w:t>
      </w:r>
      <w:r w:rsidRPr="00B66435">
        <w:rPr>
          <w:noProof/>
          <w:sz w:val="28"/>
          <w:szCs w:val="28"/>
        </w:rPr>
        <w:t>следующие организации ЖКХ:</w:t>
      </w:r>
    </w:p>
    <w:p w:rsidR="003B3C40" w:rsidRDefault="003B3C40" w:rsidP="00801822">
      <w:pPr>
        <w:spacing w:line="276" w:lineRule="auto"/>
        <w:ind w:firstLine="709"/>
        <w:jc w:val="both"/>
        <w:rPr>
          <w:sz w:val="28"/>
          <w:szCs w:val="28"/>
        </w:rPr>
      </w:pPr>
      <w:r>
        <w:rPr>
          <w:sz w:val="28"/>
          <w:szCs w:val="28"/>
        </w:rPr>
        <w:t xml:space="preserve">- </w:t>
      </w:r>
      <w:r w:rsidRPr="00142460">
        <w:rPr>
          <w:sz w:val="28"/>
          <w:szCs w:val="28"/>
        </w:rPr>
        <w:t>О</w:t>
      </w:r>
      <w:r>
        <w:rPr>
          <w:sz w:val="28"/>
          <w:szCs w:val="28"/>
        </w:rPr>
        <w:t>А</w:t>
      </w:r>
      <w:r w:rsidRPr="00142460">
        <w:rPr>
          <w:sz w:val="28"/>
          <w:szCs w:val="28"/>
        </w:rPr>
        <w:t xml:space="preserve">О </w:t>
      </w:r>
      <w:r>
        <w:rPr>
          <w:sz w:val="28"/>
          <w:szCs w:val="28"/>
        </w:rPr>
        <w:t>«Балтасинское МПП ЖКХ»;</w:t>
      </w:r>
    </w:p>
    <w:p w:rsidR="003B3C40" w:rsidRDefault="003B3C40" w:rsidP="00801822">
      <w:pPr>
        <w:spacing w:line="276" w:lineRule="auto"/>
        <w:ind w:firstLine="709"/>
        <w:jc w:val="both"/>
        <w:rPr>
          <w:sz w:val="28"/>
          <w:szCs w:val="28"/>
        </w:rPr>
      </w:pPr>
      <w:r>
        <w:rPr>
          <w:sz w:val="28"/>
          <w:szCs w:val="28"/>
        </w:rPr>
        <w:t>- ООО «Ципьинское МПП ЖКХ».</w:t>
      </w:r>
    </w:p>
    <w:p w:rsidR="003B3C40" w:rsidRDefault="003B3C40" w:rsidP="00801822">
      <w:pPr>
        <w:spacing w:line="276" w:lineRule="auto"/>
        <w:ind w:firstLine="708"/>
        <w:jc w:val="both"/>
        <w:rPr>
          <w:noProof/>
          <w:sz w:val="28"/>
          <w:szCs w:val="28"/>
        </w:rPr>
      </w:pPr>
      <w:r>
        <w:rPr>
          <w:noProof/>
          <w:sz w:val="28"/>
          <w:szCs w:val="28"/>
        </w:rPr>
        <w:t>О</w:t>
      </w:r>
      <w:r w:rsidRPr="00FE681D">
        <w:rPr>
          <w:noProof/>
          <w:sz w:val="28"/>
          <w:szCs w:val="28"/>
        </w:rPr>
        <w:t>рганизации коммунального комплекса, осуществляющие регулируемую деятельность, разрабатывают производственные программы энергосбережения и повышения энергетической эффективности в соответствии с требованиями, устанавливаемыми регулирующим органом. В рамках данных программ регулирующи</w:t>
      </w:r>
      <w:r>
        <w:rPr>
          <w:noProof/>
          <w:sz w:val="28"/>
          <w:szCs w:val="28"/>
        </w:rPr>
        <w:t>й</w:t>
      </w:r>
      <w:r w:rsidRPr="00FE681D">
        <w:rPr>
          <w:noProof/>
          <w:sz w:val="28"/>
          <w:szCs w:val="28"/>
        </w:rPr>
        <w:t xml:space="preserve"> орган устанавливает тарифы на их услуги.</w:t>
      </w:r>
    </w:p>
    <w:p w:rsidR="003B3C40" w:rsidRDefault="003B3C40" w:rsidP="003E1885">
      <w:pPr>
        <w:spacing w:after="120" w:line="276" w:lineRule="auto"/>
        <w:ind w:firstLine="709"/>
        <w:jc w:val="both"/>
        <w:rPr>
          <w:sz w:val="28"/>
          <w:szCs w:val="28"/>
        </w:rPr>
      </w:pPr>
      <w:r>
        <w:rPr>
          <w:noProof/>
          <w:sz w:val="28"/>
          <w:szCs w:val="28"/>
        </w:rPr>
        <w:t xml:space="preserve">Перечень мероприятий в области повышения энергетической эффективности теплоэнергетического хозяйства </w:t>
      </w:r>
      <w:r>
        <w:rPr>
          <w:sz w:val="28"/>
          <w:szCs w:val="28"/>
        </w:rPr>
        <w:t>предусматривает модернизацию теплоисточников и тепловых сетей с заменой оборудования на современное и высокоэффективное и реконструкцией трубопроводов.</w:t>
      </w:r>
    </w:p>
    <w:p w:rsidR="003B3C40" w:rsidRDefault="003B3C40" w:rsidP="006D72E7">
      <w:pPr>
        <w:spacing w:after="120" w:line="276" w:lineRule="auto"/>
        <w:ind w:firstLine="709"/>
        <w:jc w:val="both"/>
        <w:rPr>
          <w:sz w:val="28"/>
          <w:szCs w:val="28"/>
        </w:rPr>
      </w:pPr>
      <w:r>
        <w:rPr>
          <w:noProof/>
          <w:sz w:val="28"/>
          <w:szCs w:val="28"/>
        </w:rPr>
        <w:t>Мероприятия по повышению энергетической эффективности водопроводно-канализационного хозяйства предполагают автоматизацию и установку приборов учета расхода воды на сетях, водонапорных башнях и водозаборных сооружениях, а также снижение потребления</w:t>
      </w:r>
      <w:r w:rsidRPr="002F15FA">
        <w:rPr>
          <w:noProof/>
          <w:sz w:val="28"/>
          <w:szCs w:val="28"/>
        </w:rPr>
        <w:t xml:space="preserve"> электрической энергии, используемой при передаче (транспортировке) воды</w:t>
      </w:r>
      <w:r>
        <w:rPr>
          <w:noProof/>
          <w:sz w:val="28"/>
          <w:szCs w:val="28"/>
        </w:rPr>
        <w:t xml:space="preserve"> путем замены насосного оборудования на оборудование более высокого класса энергопотребления, в т.ч. с применением частотно регулируемого электропривода и плавного пуска</w:t>
      </w:r>
      <w:r>
        <w:rPr>
          <w:sz w:val="28"/>
          <w:szCs w:val="28"/>
        </w:rPr>
        <w:t>.</w:t>
      </w:r>
    </w:p>
    <w:p w:rsidR="003B3C40" w:rsidRPr="00071715" w:rsidRDefault="003B3C40" w:rsidP="00071715">
      <w:pPr>
        <w:pStyle w:val="afe"/>
        <w:keepNext/>
        <w:spacing w:after="120"/>
        <w:ind w:left="4678"/>
        <w:rPr>
          <w:b w:val="0"/>
          <w:bCs w:val="0"/>
          <w:sz w:val="26"/>
          <w:szCs w:val="26"/>
        </w:rPr>
      </w:pPr>
      <w:r w:rsidRPr="00071715">
        <w:rPr>
          <w:sz w:val="26"/>
          <w:szCs w:val="26"/>
        </w:rPr>
        <w:t xml:space="preserve">Таблица </w:t>
      </w:r>
      <w:r w:rsidR="0005535E" w:rsidRPr="00071715">
        <w:rPr>
          <w:sz w:val="26"/>
          <w:szCs w:val="26"/>
        </w:rPr>
        <w:fldChar w:fldCharType="begin"/>
      </w:r>
      <w:r w:rsidRPr="00071715">
        <w:rPr>
          <w:sz w:val="26"/>
          <w:szCs w:val="26"/>
        </w:rPr>
        <w:instrText xml:space="preserve"> STYLEREF 1 \s </w:instrText>
      </w:r>
      <w:r w:rsidR="0005535E" w:rsidRPr="00071715">
        <w:rPr>
          <w:sz w:val="26"/>
          <w:szCs w:val="26"/>
        </w:rPr>
        <w:fldChar w:fldCharType="separate"/>
      </w:r>
      <w:r w:rsidRPr="00071715">
        <w:rPr>
          <w:noProof/>
          <w:sz w:val="26"/>
          <w:szCs w:val="26"/>
        </w:rPr>
        <w:t>8</w:t>
      </w:r>
      <w:r w:rsidR="0005535E" w:rsidRPr="00071715">
        <w:rPr>
          <w:sz w:val="26"/>
          <w:szCs w:val="26"/>
        </w:rPr>
        <w:fldChar w:fldCharType="end"/>
      </w:r>
      <w:r w:rsidRPr="00071715">
        <w:rPr>
          <w:sz w:val="26"/>
          <w:szCs w:val="26"/>
        </w:rPr>
        <w:noBreakHyphen/>
      </w:r>
      <w:r w:rsidR="0005535E" w:rsidRPr="00071715">
        <w:rPr>
          <w:sz w:val="26"/>
          <w:szCs w:val="26"/>
        </w:rPr>
        <w:fldChar w:fldCharType="begin"/>
      </w:r>
      <w:r w:rsidRPr="00071715">
        <w:rPr>
          <w:sz w:val="26"/>
          <w:szCs w:val="26"/>
        </w:rPr>
        <w:instrText xml:space="preserve"> SEQ Таблица \* ARABIC \s 1 </w:instrText>
      </w:r>
      <w:r w:rsidR="0005535E" w:rsidRPr="00071715">
        <w:rPr>
          <w:sz w:val="26"/>
          <w:szCs w:val="26"/>
        </w:rPr>
        <w:fldChar w:fldCharType="separate"/>
      </w:r>
      <w:r w:rsidRPr="00071715">
        <w:rPr>
          <w:noProof/>
          <w:sz w:val="26"/>
          <w:szCs w:val="26"/>
        </w:rPr>
        <w:t>3</w:t>
      </w:r>
      <w:r w:rsidR="0005535E" w:rsidRPr="00071715">
        <w:rPr>
          <w:sz w:val="26"/>
          <w:szCs w:val="26"/>
        </w:rPr>
        <w:fldChar w:fldCharType="end"/>
      </w:r>
      <w:r w:rsidRPr="00071715">
        <w:rPr>
          <w:sz w:val="26"/>
          <w:szCs w:val="26"/>
        </w:rPr>
        <w:t xml:space="preserve"> </w:t>
      </w:r>
      <w:r>
        <w:rPr>
          <w:sz w:val="26"/>
          <w:szCs w:val="26"/>
        </w:rPr>
        <w:t xml:space="preserve"> </w:t>
      </w:r>
      <w:r w:rsidRPr="00071715">
        <w:rPr>
          <w:b w:val="0"/>
          <w:bCs w:val="0"/>
          <w:sz w:val="26"/>
          <w:szCs w:val="26"/>
        </w:rPr>
        <w:t>Перечень энергосберегающих мероприятий организаций ЖКХ</w:t>
      </w:r>
      <w:r>
        <w:rPr>
          <w:b w:val="0"/>
          <w:bCs w:val="0"/>
          <w:sz w:val="26"/>
          <w:szCs w:val="26"/>
        </w:rPr>
        <w:t xml:space="preserve"> БМР</w:t>
      </w:r>
    </w:p>
    <w:tbl>
      <w:tblPr>
        <w:tblW w:w="101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3274"/>
        <w:gridCol w:w="780"/>
        <w:gridCol w:w="780"/>
        <w:gridCol w:w="780"/>
        <w:gridCol w:w="780"/>
        <w:gridCol w:w="780"/>
        <w:gridCol w:w="780"/>
        <w:gridCol w:w="1670"/>
      </w:tblGrid>
      <w:tr w:rsidR="003B3C40">
        <w:trPr>
          <w:cantSplit/>
          <w:trHeight w:val="255"/>
          <w:tblHeader/>
        </w:trPr>
        <w:tc>
          <w:tcPr>
            <w:tcW w:w="503" w:type="dxa"/>
            <w:vMerge w:val="restart"/>
            <w:shd w:val="clear" w:color="auto" w:fill="DDD9C3"/>
            <w:tcMar>
              <w:left w:w="57" w:type="dxa"/>
              <w:right w:w="57" w:type="dxa"/>
            </w:tcMar>
            <w:vAlign w:val="center"/>
          </w:tcPr>
          <w:p w:rsidR="003B3C40" w:rsidRDefault="003B3C40" w:rsidP="00F30943">
            <w:pPr>
              <w:jc w:val="center"/>
              <w:rPr>
                <w:b/>
                <w:bCs/>
                <w:sz w:val="20"/>
                <w:szCs w:val="20"/>
              </w:rPr>
            </w:pPr>
            <w:r>
              <w:rPr>
                <w:b/>
                <w:bCs/>
                <w:sz w:val="20"/>
                <w:szCs w:val="20"/>
              </w:rPr>
              <w:t xml:space="preserve">№ </w:t>
            </w:r>
            <w:r>
              <w:rPr>
                <w:b/>
                <w:bCs/>
                <w:sz w:val="20"/>
                <w:szCs w:val="20"/>
              </w:rPr>
              <w:br/>
              <w:t>п/п</w:t>
            </w:r>
          </w:p>
        </w:tc>
        <w:tc>
          <w:tcPr>
            <w:tcW w:w="3274" w:type="dxa"/>
            <w:vMerge w:val="restart"/>
            <w:shd w:val="clear" w:color="auto" w:fill="DDD9C3"/>
            <w:tcMar>
              <w:left w:w="57" w:type="dxa"/>
              <w:right w:w="57" w:type="dxa"/>
            </w:tcMar>
            <w:vAlign w:val="center"/>
          </w:tcPr>
          <w:p w:rsidR="003B3C40" w:rsidRDefault="003B3C40" w:rsidP="00F30943">
            <w:pPr>
              <w:jc w:val="center"/>
              <w:rPr>
                <w:b/>
                <w:bCs/>
                <w:sz w:val="20"/>
                <w:szCs w:val="20"/>
              </w:rPr>
            </w:pPr>
            <w:r>
              <w:rPr>
                <w:b/>
                <w:bCs/>
                <w:sz w:val="20"/>
                <w:szCs w:val="20"/>
              </w:rPr>
              <w:t>Наименование</w:t>
            </w:r>
            <w:r>
              <w:rPr>
                <w:b/>
                <w:bCs/>
                <w:sz w:val="20"/>
                <w:szCs w:val="20"/>
              </w:rPr>
              <w:br/>
              <w:t xml:space="preserve"> мероприятия</w:t>
            </w:r>
          </w:p>
        </w:tc>
        <w:tc>
          <w:tcPr>
            <w:tcW w:w="4680" w:type="dxa"/>
            <w:gridSpan w:val="6"/>
            <w:shd w:val="clear" w:color="auto" w:fill="DDD9C3"/>
            <w:tcMar>
              <w:left w:w="57" w:type="dxa"/>
              <w:right w:w="57" w:type="dxa"/>
            </w:tcMar>
            <w:vAlign w:val="center"/>
          </w:tcPr>
          <w:p w:rsidR="003B3C40" w:rsidRDefault="003B3C40" w:rsidP="00F30943">
            <w:pPr>
              <w:jc w:val="center"/>
              <w:rPr>
                <w:b/>
                <w:bCs/>
                <w:sz w:val="20"/>
                <w:szCs w:val="20"/>
              </w:rPr>
            </w:pPr>
            <w:r>
              <w:rPr>
                <w:b/>
                <w:bCs/>
                <w:sz w:val="20"/>
                <w:szCs w:val="20"/>
              </w:rPr>
              <w:t>Объем финансирования, тыс. руб.</w:t>
            </w:r>
          </w:p>
        </w:tc>
        <w:tc>
          <w:tcPr>
            <w:tcW w:w="1670" w:type="dxa"/>
            <w:vMerge w:val="restart"/>
            <w:shd w:val="clear" w:color="auto" w:fill="DDD9C3"/>
            <w:tcMar>
              <w:left w:w="57" w:type="dxa"/>
              <w:right w:w="57" w:type="dxa"/>
            </w:tcMar>
            <w:vAlign w:val="center"/>
          </w:tcPr>
          <w:p w:rsidR="003B3C40" w:rsidRDefault="003B3C40" w:rsidP="00F30943">
            <w:pPr>
              <w:jc w:val="center"/>
              <w:rPr>
                <w:b/>
                <w:bCs/>
                <w:sz w:val="20"/>
                <w:szCs w:val="20"/>
              </w:rPr>
            </w:pPr>
            <w:r>
              <w:rPr>
                <w:b/>
                <w:bCs/>
                <w:sz w:val="20"/>
                <w:szCs w:val="20"/>
              </w:rPr>
              <w:t>Экономический эффект, тыс.руб.</w:t>
            </w:r>
          </w:p>
        </w:tc>
      </w:tr>
      <w:tr w:rsidR="002A0387">
        <w:trPr>
          <w:cantSplit/>
          <w:trHeight w:val="510"/>
          <w:tblHeader/>
        </w:trPr>
        <w:tc>
          <w:tcPr>
            <w:tcW w:w="503" w:type="dxa"/>
            <w:vMerge/>
            <w:shd w:val="clear" w:color="auto" w:fill="DDD9C3"/>
            <w:tcMar>
              <w:left w:w="57" w:type="dxa"/>
              <w:right w:w="57" w:type="dxa"/>
            </w:tcMar>
            <w:vAlign w:val="center"/>
          </w:tcPr>
          <w:p w:rsidR="002A0387" w:rsidRDefault="002A0387" w:rsidP="00F30943">
            <w:pPr>
              <w:rPr>
                <w:b/>
                <w:bCs/>
                <w:sz w:val="20"/>
                <w:szCs w:val="20"/>
              </w:rPr>
            </w:pPr>
          </w:p>
        </w:tc>
        <w:tc>
          <w:tcPr>
            <w:tcW w:w="3274" w:type="dxa"/>
            <w:vMerge/>
            <w:shd w:val="clear" w:color="auto" w:fill="DDD9C3"/>
            <w:tcMar>
              <w:left w:w="57" w:type="dxa"/>
              <w:right w:w="57" w:type="dxa"/>
            </w:tcMar>
            <w:vAlign w:val="center"/>
          </w:tcPr>
          <w:p w:rsidR="002A0387" w:rsidRDefault="002A0387" w:rsidP="00F30943">
            <w:pPr>
              <w:rPr>
                <w:b/>
                <w:bCs/>
                <w:sz w:val="20"/>
                <w:szCs w:val="20"/>
              </w:rPr>
            </w:pPr>
          </w:p>
        </w:tc>
        <w:tc>
          <w:tcPr>
            <w:tcW w:w="780" w:type="dxa"/>
            <w:shd w:val="clear" w:color="auto" w:fill="DDD9C3"/>
            <w:tcMar>
              <w:left w:w="57" w:type="dxa"/>
              <w:right w:w="57" w:type="dxa"/>
            </w:tcMar>
            <w:vAlign w:val="center"/>
          </w:tcPr>
          <w:p w:rsidR="002A0387" w:rsidRPr="003759BE" w:rsidRDefault="002A0387" w:rsidP="0072250A">
            <w:pPr>
              <w:jc w:val="center"/>
              <w:rPr>
                <w:b/>
                <w:bCs/>
                <w:color w:val="000000"/>
              </w:rPr>
            </w:pPr>
            <w:r w:rsidRPr="003759BE">
              <w:rPr>
                <w:b/>
                <w:bCs/>
                <w:color w:val="000000"/>
              </w:rPr>
              <w:t>201</w:t>
            </w:r>
            <w:r>
              <w:rPr>
                <w:b/>
                <w:bCs/>
                <w:color w:val="000000"/>
              </w:rPr>
              <w:t>4</w:t>
            </w:r>
          </w:p>
        </w:tc>
        <w:tc>
          <w:tcPr>
            <w:tcW w:w="780" w:type="dxa"/>
            <w:shd w:val="clear" w:color="auto" w:fill="DDD9C3"/>
            <w:tcMar>
              <w:left w:w="57" w:type="dxa"/>
              <w:right w:w="57" w:type="dxa"/>
            </w:tcMar>
            <w:vAlign w:val="center"/>
          </w:tcPr>
          <w:p w:rsidR="002A0387" w:rsidRPr="003759BE" w:rsidRDefault="002A0387" w:rsidP="0072250A">
            <w:pPr>
              <w:jc w:val="center"/>
              <w:rPr>
                <w:b/>
                <w:bCs/>
                <w:color w:val="000000"/>
              </w:rPr>
            </w:pPr>
            <w:r w:rsidRPr="003759BE">
              <w:rPr>
                <w:b/>
                <w:bCs/>
                <w:color w:val="000000"/>
              </w:rPr>
              <w:t>201</w:t>
            </w:r>
            <w:r>
              <w:rPr>
                <w:b/>
                <w:bCs/>
                <w:color w:val="000000"/>
              </w:rPr>
              <w:t>5</w:t>
            </w:r>
          </w:p>
        </w:tc>
        <w:tc>
          <w:tcPr>
            <w:tcW w:w="780" w:type="dxa"/>
            <w:shd w:val="clear" w:color="auto" w:fill="DDD9C3"/>
            <w:tcMar>
              <w:left w:w="57" w:type="dxa"/>
              <w:right w:w="57" w:type="dxa"/>
            </w:tcMar>
            <w:vAlign w:val="center"/>
          </w:tcPr>
          <w:p w:rsidR="002A0387" w:rsidRPr="003759BE" w:rsidRDefault="002A0387" w:rsidP="0072250A">
            <w:pPr>
              <w:jc w:val="center"/>
              <w:rPr>
                <w:b/>
                <w:bCs/>
                <w:color w:val="000000"/>
              </w:rPr>
            </w:pPr>
            <w:r w:rsidRPr="003759BE">
              <w:rPr>
                <w:b/>
                <w:bCs/>
                <w:color w:val="000000"/>
              </w:rPr>
              <w:t>201</w:t>
            </w:r>
            <w:r>
              <w:rPr>
                <w:b/>
                <w:bCs/>
                <w:color w:val="000000"/>
              </w:rPr>
              <w:t>6</w:t>
            </w:r>
          </w:p>
        </w:tc>
        <w:tc>
          <w:tcPr>
            <w:tcW w:w="780" w:type="dxa"/>
            <w:shd w:val="clear" w:color="auto" w:fill="DDD9C3"/>
            <w:tcMar>
              <w:left w:w="57" w:type="dxa"/>
              <w:right w:w="57" w:type="dxa"/>
            </w:tcMar>
            <w:vAlign w:val="center"/>
          </w:tcPr>
          <w:p w:rsidR="002A0387" w:rsidRPr="003759BE" w:rsidRDefault="002A0387" w:rsidP="0072250A">
            <w:pPr>
              <w:jc w:val="center"/>
              <w:rPr>
                <w:b/>
                <w:bCs/>
                <w:color w:val="000000"/>
              </w:rPr>
            </w:pPr>
            <w:r w:rsidRPr="003759BE">
              <w:rPr>
                <w:b/>
                <w:bCs/>
                <w:color w:val="000000"/>
              </w:rPr>
              <w:t>201</w:t>
            </w:r>
            <w:r>
              <w:rPr>
                <w:b/>
                <w:bCs/>
                <w:color w:val="000000"/>
              </w:rPr>
              <w:t>7</w:t>
            </w:r>
          </w:p>
        </w:tc>
        <w:tc>
          <w:tcPr>
            <w:tcW w:w="780" w:type="dxa"/>
            <w:shd w:val="clear" w:color="auto" w:fill="DDD9C3"/>
            <w:tcMar>
              <w:left w:w="57" w:type="dxa"/>
              <w:right w:w="57" w:type="dxa"/>
            </w:tcMar>
            <w:vAlign w:val="center"/>
          </w:tcPr>
          <w:p w:rsidR="002A0387" w:rsidRPr="003759BE" w:rsidRDefault="002A0387" w:rsidP="0072250A">
            <w:pPr>
              <w:jc w:val="center"/>
              <w:rPr>
                <w:b/>
                <w:bCs/>
                <w:color w:val="000000"/>
              </w:rPr>
            </w:pPr>
            <w:r w:rsidRPr="003759BE">
              <w:rPr>
                <w:b/>
                <w:bCs/>
                <w:color w:val="000000"/>
              </w:rPr>
              <w:t>201</w:t>
            </w:r>
            <w:r>
              <w:rPr>
                <w:b/>
                <w:bCs/>
                <w:color w:val="000000"/>
              </w:rPr>
              <w:t>8</w:t>
            </w:r>
          </w:p>
        </w:tc>
        <w:tc>
          <w:tcPr>
            <w:tcW w:w="780" w:type="dxa"/>
            <w:shd w:val="clear" w:color="auto" w:fill="DDD9C3"/>
            <w:tcMar>
              <w:left w:w="57" w:type="dxa"/>
              <w:right w:w="57" w:type="dxa"/>
            </w:tcMar>
            <w:vAlign w:val="center"/>
          </w:tcPr>
          <w:p w:rsidR="002A0387" w:rsidRPr="003759BE" w:rsidRDefault="002A0387" w:rsidP="002A0387">
            <w:pPr>
              <w:jc w:val="center"/>
              <w:rPr>
                <w:b/>
                <w:bCs/>
                <w:color w:val="000000"/>
              </w:rPr>
            </w:pPr>
            <w:r w:rsidRPr="003759BE">
              <w:rPr>
                <w:b/>
                <w:bCs/>
                <w:color w:val="000000"/>
              </w:rPr>
              <w:t>20</w:t>
            </w:r>
            <w:r>
              <w:rPr>
                <w:b/>
                <w:bCs/>
                <w:color w:val="000000"/>
              </w:rPr>
              <w:t>19</w:t>
            </w:r>
          </w:p>
        </w:tc>
        <w:tc>
          <w:tcPr>
            <w:tcW w:w="1670" w:type="dxa"/>
            <w:vMerge/>
            <w:shd w:val="clear" w:color="auto" w:fill="DDD9C3"/>
            <w:tcMar>
              <w:left w:w="57" w:type="dxa"/>
              <w:right w:w="57" w:type="dxa"/>
            </w:tcMar>
            <w:vAlign w:val="center"/>
          </w:tcPr>
          <w:p w:rsidR="002A0387" w:rsidRDefault="002A0387" w:rsidP="00F30943">
            <w:pPr>
              <w:rPr>
                <w:b/>
                <w:bCs/>
                <w:sz w:val="20"/>
                <w:szCs w:val="20"/>
              </w:rPr>
            </w:pPr>
          </w:p>
        </w:tc>
      </w:tr>
      <w:tr w:rsidR="003B3C40" w:rsidRPr="00F30943">
        <w:trPr>
          <w:cantSplit/>
          <w:trHeight w:val="266"/>
        </w:trPr>
        <w:tc>
          <w:tcPr>
            <w:tcW w:w="503" w:type="dxa"/>
            <w:shd w:val="clear" w:color="000000" w:fill="FFFFFF"/>
            <w:tcMar>
              <w:left w:w="57" w:type="dxa"/>
              <w:right w:w="57" w:type="dxa"/>
            </w:tcMar>
            <w:vAlign w:val="center"/>
          </w:tcPr>
          <w:p w:rsidR="003B3C40" w:rsidRPr="00F30943" w:rsidRDefault="003B3C40" w:rsidP="00F30943">
            <w:pPr>
              <w:jc w:val="center"/>
              <w:rPr>
                <w:b/>
                <w:bCs/>
                <w:sz w:val="20"/>
                <w:szCs w:val="20"/>
              </w:rPr>
            </w:pPr>
          </w:p>
        </w:tc>
        <w:tc>
          <w:tcPr>
            <w:tcW w:w="9624" w:type="dxa"/>
            <w:gridSpan w:val="8"/>
            <w:tcMar>
              <w:left w:w="57" w:type="dxa"/>
              <w:right w:w="57" w:type="dxa"/>
            </w:tcMar>
          </w:tcPr>
          <w:p w:rsidR="003B3C40" w:rsidRPr="00F30943" w:rsidRDefault="003B3C40" w:rsidP="00F30943">
            <w:pPr>
              <w:rPr>
                <w:b/>
                <w:bCs/>
              </w:rPr>
            </w:pPr>
            <w:r w:rsidRPr="00F30943">
              <w:rPr>
                <w:b/>
                <w:bCs/>
                <w:sz w:val="22"/>
                <w:szCs w:val="22"/>
              </w:rPr>
              <w:t>Балтасинское МПП ЖКХ</w:t>
            </w:r>
          </w:p>
        </w:tc>
      </w:tr>
      <w:tr w:rsidR="003B3C40">
        <w:trPr>
          <w:cantSplit/>
          <w:trHeight w:val="407"/>
        </w:trPr>
        <w:tc>
          <w:tcPr>
            <w:tcW w:w="503" w:type="dxa"/>
            <w:shd w:val="clear" w:color="000000" w:fill="FFFFFF"/>
            <w:tcMar>
              <w:left w:w="57" w:type="dxa"/>
              <w:right w:w="57" w:type="dxa"/>
            </w:tcMar>
            <w:vAlign w:val="center"/>
          </w:tcPr>
          <w:p w:rsidR="003B3C40" w:rsidRDefault="003B3C40" w:rsidP="00F30943">
            <w:pPr>
              <w:jc w:val="center"/>
              <w:rPr>
                <w:sz w:val="20"/>
                <w:szCs w:val="20"/>
              </w:rPr>
            </w:pPr>
            <w:r>
              <w:rPr>
                <w:sz w:val="20"/>
                <w:szCs w:val="20"/>
              </w:rPr>
              <w:t>1</w:t>
            </w:r>
          </w:p>
        </w:tc>
        <w:tc>
          <w:tcPr>
            <w:tcW w:w="3274" w:type="dxa"/>
            <w:shd w:val="clear" w:color="auto" w:fill="DBE5F1"/>
            <w:tcMar>
              <w:left w:w="57" w:type="dxa"/>
              <w:right w:w="57" w:type="dxa"/>
            </w:tcMar>
            <w:vAlign w:val="center"/>
          </w:tcPr>
          <w:p w:rsidR="003B3C40" w:rsidRDefault="003B3C40" w:rsidP="00071715">
            <w:r>
              <w:rPr>
                <w:sz w:val="22"/>
                <w:szCs w:val="22"/>
              </w:rPr>
              <w:t>Замена котлов, горелок</w:t>
            </w:r>
          </w:p>
        </w:tc>
        <w:tc>
          <w:tcPr>
            <w:tcW w:w="780" w:type="dxa"/>
            <w:tcMar>
              <w:left w:w="57" w:type="dxa"/>
              <w:right w:w="57" w:type="dxa"/>
            </w:tcMar>
            <w:vAlign w:val="center"/>
          </w:tcPr>
          <w:p w:rsidR="003B3C40" w:rsidRDefault="003B3C40" w:rsidP="00F30943">
            <w:pPr>
              <w:jc w:val="right"/>
            </w:pPr>
            <w:r>
              <w:rPr>
                <w:sz w:val="22"/>
                <w:szCs w:val="22"/>
              </w:rPr>
              <w:t>2 022</w:t>
            </w:r>
          </w:p>
        </w:tc>
        <w:tc>
          <w:tcPr>
            <w:tcW w:w="780" w:type="dxa"/>
            <w:tcMar>
              <w:left w:w="57" w:type="dxa"/>
              <w:right w:w="57" w:type="dxa"/>
            </w:tcMar>
            <w:vAlign w:val="center"/>
          </w:tcPr>
          <w:p w:rsidR="003B3C40" w:rsidRDefault="003B3C40" w:rsidP="00F30943">
            <w:pPr>
              <w:jc w:val="right"/>
            </w:pPr>
            <w:r>
              <w:rPr>
                <w:sz w:val="22"/>
                <w:szCs w:val="22"/>
              </w:rPr>
              <w:t>1 415</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 </w:t>
            </w:r>
          </w:p>
        </w:tc>
        <w:tc>
          <w:tcPr>
            <w:tcW w:w="1670" w:type="dxa"/>
            <w:shd w:val="clear" w:color="auto" w:fill="FDE9D9"/>
            <w:tcMar>
              <w:left w:w="57" w:type="dxa"/>
              <w:right w:w="57" w:type="dxa"/>
            </w:tcMar>
            <w:vAlign w:val="center"/>
          </w:tcPr>
          <w:p w:rsidR="003B3C40" w:rsidRDefault="003B3C40" w:rsidP="00F30943">
            <w:pPr>
              <w:jc w:val="right"/>
            </w:pPr>
            <w:r>
              <w:rPr>
                <w:sz w:val="22"/>
                <w:szCs w:val="22"/>
              </w:rPr>
              <w:t>292</w:t>
            </w:r>
          </w:p>
        </w:tc>
      </w:tr>
      <w:tr w:rsidR="003B3C40">
        <w:trPr>
          <w:cantSplit/>
          <w:trHeight w:val="569"/>
        </w:trPr>
        <w:tc>
          <w:tcPr>
            <w:tcW w:w="503" w:type="dxa"/>
            <w:shd w:val="clear" w:color="000000" w:fill="FFFFFF"/>
            <w:tcMar>
              <w:left w:w="57" w:type="dxa"/>
              <w:right w:w="57" w:type="dxa"/>
            </w:tcMar>
            <w:vAlign w:val="center"/>
          </w:tcPr>
          <w:p w:rsidR="003B3C40" w:rsidRDefault="003B3C40" w:rsidP="00F30943">
            <w:pPr>
              <w:jc w:val="center"/>
              <w:rPr>
                <w:sz w:val="20"/>
                <w:szCs w:val="20"/>
              </w:rPr>
            </w:pPr>
            <w:r>
              <w:rPr>
                <w:sz w:val="20"/>
                <w:szCs w:val="20"/>
              </w:rPr>
              <w:t>2</w:t>
            </w:r>
          </w:p>
        </w:tc>
        <w:tc>
          <w:tcPr>
            <w:tcW w:w="3274" w:type="dxa"/>
            <w:shd w:val="clear" w:color="auto" w:fill="DBE5F1"/>
            <w:tcMar>
              <w:left w:w="57" w:type="dxa"/>
              <w:right w:w="57" w:type="dxa"/>
            </w:tcMar>
            <w:vAlign w:val="center"/>
          </w:tcPr>
          <w:p w:rsidR="003B3C40" w:rsidRDefault="003B3C40" w:rsidP="00071715">
            <w:r>
              <w:rPr>
                <w:sz w:val="22"/>
                <w:szCs w:val="22"/>
              </w:rPr>
              <w:t>Реконструкция водопроводных сетей пгт.Балтаси</w:t>
            </w:r>
          </w:p>
        </w:tc>
        <w:tc>
          <w:tcPr>
            <w:tcW w:w="780" w:type="dxa"/>
            <w:tcMar>
              <w:left w:w="57" w:type="dxa"/>
              <w:right w:w="57" w:type="dxa"/>
            </w:tcMar>
            <w:vAlign w:val="center"/>
          </w:tcPr>
          <w:p w:rsidR="003B3C40" w:rsidRDefault="003B3C40" w:rsidP="00F30943">
            <w:pPr>
              <w:jc w:val="right"/>
            </w:pPr>
            <w:r>
              <w:rPr>
                <w:sz w:val="22"/>
                <w:szCs w:val="22"/>
              </w:rPr>
              <w:t>730</w:t>
            </w:r>
          </w:p>
        </w:tc>
        <w:tc>
          <w:tcPr>
            <w:tcW w:w="780" w:type="dxa"/>
            <w:tcMar>
              <w:left w:w="57" w:type="dxa"/>
              <w:right w:w="57" w:type="dxa"/>
            </w:tcMar>
            <w:vAlign w:val="center"/>
          </w:tcPr>
          <w:p w:rsidR="003B3C40" w:rsidRDefault="003B3C40" w:rsidP="00F30943">
            <w:pPr>
              <w:jc w:val="right"/>
            </w:pPr>
            <w:r>
              <w:rPr>
                <w:sz w:val="22"/>
                <w:szCs w:val="22"/>
              </w:rPr>
              <w:t>730</w:t>
            </w:r>
          </w:p>
        </w:tc>
        <w:tc>
          <w:tcPr>
            <w:tcW w:w="780" w:type="dxa"/>
            <w:tcMar>
              <w:left w:w="57" w:type="dxa"/>
              <w:right w:w="57" w:type="dxa"/>
            </w:tcMar>
            <w:vAlign w:val="center"/>
          </w:tcPr>
          <w:p w:rsidR="003B3C40" w:rsidRDefault="003B3C40" w:rsidP="00F30943">
            <w:pPr>
              <w:jc w:val="right"/>
            </w:pPr>
            <w:r>
              <w:rPr>
                <w:sz w:val="22"/>
                <w:szCs w:val="22"/>
              </w:rPr>
              <w:t>730</w:t>
            </w:r>
          </w:p>
        </w:tc>
        <w:tc>
          <w:tcPr>
            <w:tcW w:w="780" w:type="dxa"/>
            <w:tcMar>
              <w:left w:w="57" w:type="dxa"/>
              <w:right w:w="57" w:type="dxa"/>
            </w:tcMar>
            <w:vAlign w:val="center"/>
          </w:tcPr>
          <w:p w:rsidR="003B3C40" w:rsidRDefault="003B3C40" w:rsidP="00F30943">
            <w:pPr>
              <w:jc w:val="right"/>
            </w:pPr>
            <w:r>
              <w:rPr>
                <w:sz w:val="22"/>
                <w:szCs w:val="22"/>
              </w:rPr>
              <w:t>730</w:t>
            </w:r>
          </w:p>
        </w:tc>
        <w:tc>
          <w:tcPr>
            <w:tcW w:w="780" w:type="dxa"/>
            <w:tcMar>
              <w:left w:w="57" w:type="dxa"/>
              <w:right w:w="57" w:type="dxa"/>
            </w:tcMar>
            <w:vAlign w:val="center"/>
          </w:tcPr>
          <w:p w:rsidR="003B3C40" w:rsidRDefault="003B3C40" w:rsidP="00F30943">
            <w:pPr>
              <w:jc w:val="right"/>
            </w:pPr>
            <w:r>
              <w:rPr>
                <w:sz w:val="22"/>
                <w:szCs w:val="22"/>
              </w:rPr>
              <w:t>730</w:t>
            </w:r>
          </w:p>
        </w:tc>
        <w:tc>
          <w:tcPr>
            <w:tcW w:w="780" w:type="dxa"/>
            <w:tcMar>
              <w:left w:w="57" w:type="dxa"/>
              <w:right w:w="57" w:type="dxa"/>
            </w:tcMar>
            <w:vAlign w:val="center"/>
          </w:tcPr>
          <w:p w:rsidR="003B3C40" w:rsidRDefault="003B3C40" w:rsidP="00F30943">
            <w:pPr>
              <w:jc w:val="right"/>
            </w:pPr>
            <w:r>
              <w:rPr>
                <w:sz w:val="22"/>
                <w:szCs w:val="22"/>
              </w:rPr>
              <w:t>730</w:t>
            </w:r>
          </w:p>
        </w:tc>
        <w:tc>
          <w:tcPr>
            <w:tcW w:w="1670" w:type="dxa"/>
            <w:shd w:val="clear" w:color="auto" w:fill="FDE9D9"/>
            <w:tcMar>
              <w:left w:w="57" w:type="dxa"/>
              <w:right w:w="57" w:type="dxa"/>
            </w:tcMar>
            <w:vAlign w:val="center"/>
          </w:tcPr>
          <w:p w:rsidR="003B3C40" w:rsidRDefault="003B3C40" w:rsidP="00F30943">
            <w:pPr>
              <w:jc w:val="right"/>
            </w:pPr>
            <w:r>
              <w:rPr>
                <w:sz w:val="22"/>
                <w:szCs w:val="22"/>
              </w:rPr>
              <w:t>720</w:t>
            </w:r>
          </w:p>
        </w:tc>
      </w:tr>
      <w:tr w:rsidR="003B3C40">
        <w:trPr>
          <w:cantSplit/>
          <w:trHeight w:val="567"/>
        </w:trPr>
        <w:tc>
          <w:tcPr>
            <w:tcW w:w="503" w:type="dxa"/>
            <w:shd w:val="clear" w:color="000000" w:fill="FFFFFF"/>
            <w:tcMar>
              <w:left w:w="57" w:type="dxa"/>
              <w:right w:w="57" w:type="dxa"/>
            </w:tcMar>
            <w:vAlign w:val="center"/>
          </w:tcPr>
          <w:p w:rsidR="003B3C40" w:rsidRDefault="003B3C40" w:rsidP="00F30943">
            <w:pPr>
              <w:jc w:val="center"/>
              <w:rPr>
                <w:sz w:val="20"/>
                <w:szCs w:val="20"/>
              </w:rPr>
            </w:pPr>
            <w:r>
              <w:rPr>
                <w:sz w:val="20"/>
                <w:szCs w:val="20"/>
              </w:rPr>
              <w:t>3</w:t>
            </w:r>
          </w:p>
        </w:tc>
        <w:tc>
          <w:tcPr>
            <w:tcW w:w="3274" w:type="dxa"/>
            <w:shd w:val="clear" w:color="auto" w:fill="DBE5F1"/>
            <w:tcMar>
              <w:left w:w="57" w:type="dxa"/>
              <w:right w:w="57" w:type="dxa"/>
            </w:tcMar>
            <w:vAlign w:val="center"/>
          </w:tcPr>
          <w:p w:rsidR="003B3C40" w:rsidRDefault="003B3C40" w:rsidP="00071715">
            <w:r>
              <w:rPr>
                <w:sz w:val="22"/>
                <w:szCs w:val="22"/>
              </w:rPr>
              <w:t>Реконструкция канализационных сетей с.Карелино</w:t>
            </w:r>
          </w:p>
        </w:tc>
        <w:tc>
          <w:tcPr>
            <w:tcW w:w="780" w:type="dxa"/>
            <w:tcMar>
              <w:left w:w="57" w:type="dxa"/>
              <w:right w:w="57" w:type="dxa"/>
            </w:tcMar>
            <w:vAlign w:val="center"/>
          </w:tcPr>
          <w:p w:rsidR="003B3C40" w:rsidRDefault="003B3C40" w:rsidP="00F30943">
            <w:pPr>
              <w:jc w:val="right"/>
            </w:pPr>
            <w:r>
              <w:rPr>
                <w:sz w:val="22"/>
                <w:szCs w:val="22"/>
              </w:rPr>
              <w:t>275</w:t>
            </w:r>
          </w:p>
        </w:tc>
        <w:tc>
          <w:tcPr>
            <w:tcW w:w="780" w:type="dxa"/>
            <w:tcMar>
              <w:left w:w="57" w:type="dxa"/>
              <w:right w:w="57" w:type="dxa"/>
            </w:tcMar>
            <w:vAlign w:val="center"/>
          </w:tcPr>
          <w:p w:rsidR="003B3C40" w:rsidRDefault="003B3C40" w:rsidP="00F30943">
            <w:pPr>
              <w:jc w:val="right"/>
            </w:pPr>
            <w:r>
              <w:rPr>
                <w:sz w:val="22"/>
                <w:szCs w:val="22"/>
              </w:rPr>
              <w:t>275</w:t>
            </w:r>
          </w:p>
        </w:tc>
        <w:tc>
          <w:tcPr>
            <w:tcW w:w="780" w:type="dxa"/>
            <w:tcMar>
              <w:left w:w="57" w:type="dxa"/>
              <w:right w:w="57" w:type="dxa"/>
            </w:tcMar>
            <w:vAlign w:val="center"/>
          </w:tcPr>
          <w:p w:rsidR="003B3C40" w:rsidRDefault="003B3C40" w:rsidP="00F30943">
            <w:pPr>
              <w:jc w:val="right"/>
            </w:pPr>
            <w:r>
              <w:rPr>
                <w:sz w:val="22"/>
                <w:szCs w:val="22"/>
              </w:rPr>
              <w:t>275</w:t>
            </w:r>
          </w:p>
        </w:tc>
        <w:tc>
          <w:tcPr>
            <w:tcW w:w="780" w:type="dxa"/>
            <w:tcMar>
              <w:left w:w="57" w:type="dxa"/>
              <w:right w:w="57" w:type="dxa"/>
            </w:tcMar>
            <w:vAlign w:val="center"/>
          </w:tcPr>
          <w:p w:rsidR="003B3C40" w:rsidRDefault="003B3C40" w:rsidP="00F30943">
            <w:pPr>
              <w:jc w:val="right"/>
            </w:pPr>
            <w:r>
              <w:rPr>
                <w:sz w:val="22"/>
                <w:szCs w:val="22"/>
              </w:rPr>
              <w:t>275</w:t>
            </w:r>
          </w:p>
        </w:tc>
        <w:tc>
          <w:tcPr>
            <w:tcW w:w="780" w:type="dxa"/>
            <w:tcMar>
              <w:left w:w="57" w:type="dxa"/>
              <w:right w:w="57" w:type="dxa"/>
            </w:tcMar>
            <w:vAlign w:val="center"/>
          </w:tcPr>
          <w:p w:rsidR="003B3C40" w:rsidRDefault="003B3C40" w:rsidP="00F30943">
            <w:pPr>
              <w:jc w:val="right"/>
            </w:pPr>
            <w:r>
              <w:rPr>
                <w:sz w:val="22"/>
                <w:szCs w:val="22"/>
              </w:rPr>
              <w:t>275</w:t>
            </w:r>
          </w:p>
        </w:tc>
        <w:tc>
          <w:tcPr>
            <w:tcW w:w="780" w:type="dxa"/>
            <w:tcMar>
              <w:left w:w="57" w:type="dxa"/>
              <w:right w:w="57" w:type="dxa"/>
            </w:tcMar>
            <w:vAlign w:val="center"/>
          </w:tcPr>
          <w:p w:rsidR="003B3C40" w:rsidRDefault="003B3C40" w:rsidP="00F30943">
            <w:pPr>
              <w:jc w:val="right"/>
            </w:pPr>
            <w:r>
              <w:rPr>
                <w:sz w:val="22"/>
                <w:szCs w:val="22"/>
              </w:rPr>
              <w:t>275</w:t>
            </w:r>
          </w:p>
        </w:tc>
        <w:tc>
          <w:tcPr>
            <w:tcW w:w="1670" w:type="dxa"/>
            <w:shd w:val="clear" w:color="auto" w:fill="FDE9D9"/>
            <w:tcMar>
              <w:left w:w="57" w:type="dxa"/>
              <w:right w:w="57" w:type="dxa"/>
            </w:tcMar>
            <w:vAlign w:val="center"/>
          </w:tcPr>
          <w:p w:rsidR="003B3C40" w:rsidRDefault="003B3C40" w:rsidP="00F30943">
            <w:pPr>
              <w:jc w:val="right"/>
            </w:pPr>
            <w:r>
              <w:rPr>
                <w:sz w:val="22"/>
                <w:szCs w:val="22"/>
              </w:rPr>
              <w:t>250</w:t>
            </w:r>
          </w:p>
        </w:tc>
      </w:tr>
      <w:tr w:rsidR="003B3C40">
        <w:trPr>
          <w:cantSplit/>
          <w:trHeight w:val="775"/>
        </w:trPr>
        <w:tc>
          <w:tcPr>
            <w:tcW w:w="503" w:type="dxa"/>
            <w:shd w:val="clear" w:color="000000" w:fill="FFFFFF"/>
            <w:tcMar>
              <w:left w:w="57" w:type="dxa"/>
              <w:right w:w="57" w:type="dxa"/>
            </w:tcMar>
            <w:vAlign w:val="center"/>
          </w:tcPr>
          <w:p w:rsidR="003B3C40" w:rsidRDefault="003B3C40" w:rsidP="00F30943">
            <w:pPr>
              <w:jc w:val="center"/>
              <w:rPr>
                <w:sz w:val="20"/>
                <w:szCs w:val="20"/>
              </w:rPr>
            </w:pPr>
            <w:r>
              <w:rPr>
                <w:sz w:val="20"/>
                <w:szCs w:val="20"/>
              </w:rPr>
              <w:t>4</w:t>
            </w:r>
          </w:p>
        </w:tc>
        <w:tc>
          <w:tcPr>
            <w:tcW w:w="3274" w:type="dxa"/>
            <w:shd w:val="clear" w:color="auto" w:fill="DBE5F1"/>
            <w:tcMar>
              <w:left w:w="57" w:type="dxa"/>
              <w:right w:w="57" w:type="dxa"/>
            </w:tcMar>
            <w:vAlign w:val="center"/>
          </w:tcPr>
          <w:p w:rsidR="003B3C40" w:rsidRDefault="003B3C40" w:rsidP="00071715">
            <w:r>
              <w:rPr>
                <w:sz w:val="22"/>
                <w:szCs w:val="22"/>
              </w:rPr>
              <w:t>Установка 3-х фазных одно/ двухтарифных счетчиков</w:t>
            </w:r>
          </w:p>
        </w:tc>
        <w:tc>
          <w:tcPr>
            <w:tcW w:w="780" w:type="dxa"/>
            <w:tcMar>
              <w:left w:w="57" w:type="dxa"/>
              <w:right w:w="57" w:type="dxa"/>
            </w:tcMar>
            <w:vAlign w:val="center"/>
          </w:tcPr>
          <w:p w:rsidR="003B3C40" w:rsidRDefault="003B3C40" w:rsidP="00F30943">
            <w:pPr>
              <w:jc w:val="right"/>
            </w:pPr>
            <w:r>
              <w:rPr>
                <w:sz w:val="22"/>
                <w:szCs w:val="22"/>
              </w:rPr>
              <w:t>240</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 </w:t>
            </w:r>
          </w:p>
        </w:tc>
        <w:tc>
          <w:tcPr>
            <w:tcW w:w="1670" w:type="dxa"/>
            <w:shd w:val="clear" w:color="auto" w:fill="FDE9D9"/>
            <w:tcMar>
              <w:left w:w="57" w:type="dxa"/>
              <w:right w:w="57" w:type="dxa"/>
            </w:tcMar>
            <w:vAlign w:val="center"/>
          </w:tcPr>
          <w:p w:rsidR="003B3C40" w:rsidRDefault="003B3C40" w:rsidP="00F30943">
            <w:pPr>
              <w:jc w:val="right"/>
            </w:pPr>
            <w:r>
              <w:rPr>
                <w:sz w:val="22"/>
                <w:szCs w:val="22"/>
              </w:rPr>
              <w:t>57</w:t>
            </w:r>
          </w:p>
        </w:tc>
      </w:tr>
      <w:tr w:rsidR="003B3C40">
        <w:trPr>
          <w:cantSplit/>
          <w:trHeight w:val="629"/>
        </w:trPr>
        <w:tc>
          <w:tcPr>
            <w:tcW w:w="503" w:type="dxa"/>
            <w:shd w:val="clear" w:color="000000" w:fill="FFFFFF"/>
            <w:tcMar>
              <w:left w:w="57" w:type="dxa"/>
              <w:right w:w="57" w:type="dxa"/>
            </w:tcMar>
            <w:vAlign w:val="center"/>
          </w:tcPr>
          <w:p w:rsidR="003B3C40" w:rsidRDefault="003B3C40" w:rsidP="00F30943">
            <w:pPr>
              <w:jc w:val="center"/>
              <w:rPr>
                <w:sz w:val="20"/>
                <w:szCs w:val="20"/>
              </w:rPr>
            </w:pPr>
            <w:r>
              <w:rPr>
                <w:sz w:val="20"/>
                <w:szCs w:val="20"/>
              </w:rPr>
              <w:t>5</w:t>
            </w:r>
          </w:p>
        </w:tc>
        <w:tc>
          <w:tcPr>
            <w:tcW w:w="3274" w:type="dxa"/>
            <w:shd w:val="clear" w:color="auto" w:fill="DBE5F1"/>
            <w:tcMar>
              <w:left w:w="57" w:type="dxa"/>
              <w:right w:w="57" w:type="dxa"/>
            </w:tcMar>
            <w:vAlign w:val="center"/>
          </w:tcPr>
          <w:p w:rsidR="003B3C40" w:rsidRDefault="003B3C40" w:rsidP="00071715">
            <w:r>
              <w:rPr>
                <w:sz w:val="22"/>
                <w:szCs w:val="22"/>
              </w:rPr>
              <w:t>Установка электронных установок, датчиков уровня воды</w:t>
            </w:r>
          </w:p>
        </w:tc>
        <w:tc>
          <w:tcPr>
            <w:tcW w:w="780" w:type="dxa"/>
            <w:tcMar>
              <w:left w:w="57" w:type="dxa"/>
              <w:right w:w="57" w:type="dxa"/>
            </w:tcMar>
            <w:vAlign w:val="center"/>
          </w:tcPr>
          <w:p w:rsidR="003B3C40" w:rsidRDefault="003B3C40" w:rsidP="00F30943">
            <w:pPr>
              <w:jc w:val="right"/>
            </w:pPr>
            <w:r>
              <w:rPr>
                <w:sz w:val="22"/>
                <w:szCs w:val="22"/>
              </w:rPr>
              <w:t>257</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 </w:t>
            </w:r>
          </w:p>
        </w:tc>
        <w:tc>
          <w:tcPr>
            <w:tcW w:w="1670" w:type="dxa"/>
            <w:shd w:val="clear" w:color="auto" w:fill="FDE9D9"/>
            <w:tcMar>
              <w:left w:w="57" w:type="dxa"/>
              <w:right w:w="57" w:type="dxa"/>
            </w:tcMar>
            <w:vAlign w:val="center"/>
          </w:tcPr>
          <w:p w:rsidR="003B3C40" w:rsidRDefault="003B3C40" w:rsidP="00F30943">
            <w:pPr>
              <w:jc w:val="right"/>
            </w:pPr>
            <w:r>
              <w:rPr>
                <w:sz w:val="22"/>
                <w:szCs w:val="22"/>
              </w:rPr>
              <w:t>69</w:t>
            </w:r>
          </w:p>
        </w:tc>
      </w:tr>
      <w:tr w:rsidR="003B3C40">
        <w:trPr>
          <w:cantSplit/>
          <w:trHeight w:val="624"/>
        </w:trPr>
        <w:tc>
          <w:tcPr>
            <w:tcW w:w="503" w:type="dxa"/>
            <w:shd w:val="clear" w:color="000000" w:fill="FFFFFF"/>
            <w:tcMar>
              <w:left w:w="57" w:type="dxa"/>
              <w:right w:w="57" w:type="dxa"/>
            </w:tcMar>
            <w:vAlign w:val="center"/>
          </w:tcPr>
          <w:p w:rsidR="003B3C40" w:rsidRDefault="003B3C40" w:rsidP="00F30943">
            <w:pPr>
              <w:jc w:val="center"/>
              <w:rPr>
                <w:sz w:val="20"/>
                <w:szCs w:val="20"/>
              </w:rPr>
            </w:pPr>
            <w:r>
              <w:rPr>
                <w:sz w:val="20"/>
                <w:szCs w:val="20"/>
              </w:rPr>
              <w:t>6</w:t>
            </w:r>
          </w:p>
        </w:tc>
        <w:tc>
          <w:tcPr>
            <w:tcW w:w="3274" w:type="dxa"/>
            <w:shd w:val="clear" w:color="auto" w:fill="DBE5F1"/>
            <w:tcMar>
              <w:left w:w="57" w:type="dxa"/>
              <w:right w:w="57" w:type="dxa"/>
            </w:tcMar>
            <w:vAlign w:val="center"/>
          </w:tcPr>
          <w:p w:rsidR="003B3C40" w:rsidRDefault="003B3C40" w:rsidP="00071715">
            <w:r>
              <w:rPr>
                <w:sz w:val="22"/>
                <w:szCs w:val="22"/>
              </w:rPr>
              <w:t xml:space="preserve">Реконструкция тепловых сетей в пгт. Балтаси </w:t>
            </w:r>
          </w:p>
        </w:tc>
        <w:tc>
          <w:tcPr>
            <w:tcW w:w="780" w:type="dxa"/>
            <w:tcMar>
              <w:left w:w="57" w:type="dxa"/>
              <w:right w:w="57" w:type="dxa"/>
            </w:tcMar>
            <w:vAlign w:val="center"/>
          </w:tcPr>
          <w:p w:rsidR="003B3C40" w:rsidRDefault="003B3C40" w:rsidP="00F30943">
            <w:pPr>
              <w:jc w:val="right"/>
            </w:pPr>
            <w:r>
              <w:rPr>
                <w:sz w:val="22"/>
                <w:szCs w:val="22"/>
              </w:rPr>
              <w:t> </w:t>
            </w:r>
          </w:p>
        </w:tc>
        <w:tc>
          <w:tcPr>
            <w:tcW w:w="780" w:type="dxa"/>
            <w:tcMar>
              <w:left w:w="57" w:type="dxa"/>
              <w:right w:w="57" w:type="dxa"/>
            </w:tcMar>
            <w:vAlign w:val="center"/>
          </w:tcPr>
          <w:p w:rsidR="003B3C40" w:rsidRDefault="003B3C40" w:rsidP="00F30943">
            <w:pPr>
              <w:jc w:val="right"/>
            </w:pPr>
            <w:r>
              <w:rPr>
                <w:sz w:val="22"/>
                <w:szCs w:val="22"/>
              </w:rPr>
              <w:t>606</w:t>
            </w:r>
          </w:p>
        </w:tc>
        <w:tc>
          <w:tcPr>
            <w:tcW w:w="780" w:type="dxa"/>
            <w:tcMar>
              <w:left w:w="57" w:type="dxa"/>
              <w:right w:w="57" w:type="dxa"/>
            </w:tcMar>
            <w:vAlign w:val="center"/>
          </w:tcPr>
          <w:p w:rsidR="003B3C40" w:rsidRDefault="003B3C40" w:rsidP="00F30943">
            <w:pPr>
              <w:jc w:val="right"/>
            </w:pPr>
            <w:r>
              <w:rPr>
                <w:sz w:val="22"/>
                <w:szCs w:val="22"/>
              </w:rPr>
              <w:t>2 022</w:t>
            </w:r>
          </w:p>
        </w:tc>
        <w:tc>
          <w:tcPr>
            <w:tcW w:w="780" w:type="dxa"/>
            <w:tcMar>
              <w:left w:w="57" w:type="dxa"/>
              <w:right w:w="57" w:type="dxa"/>
            </w:tcMar>
            <w:vAlign w:val="center"/>
          </w:tcPr>
          <w:p w:rsidR="003B3C40" w:rsidRDefault="003B3C40" w:rsidP="00F30943">
            <w:pPr>
              <w:jc w:val="right"/>
            </w:pPr>
            <w:r>
              <w:rPr>
                <w:sz w:val="22"/>
                <w:szCs w:val="22"/>
              </w:rPr>
              <w:t>2 022</w:t>
            </w:r>
          </w:p>
        </w:tc>
        <w:tc>
          <w:tcPr>
            <w:tcW w:w="780" w:type="dxa"/>
            <w:tcMar>
              <w:left w:w="57" w:type="dxa"/>
              <w:right w:w="57" w:type="dxa"/>
            </w:tcMar>
            <w:vAlign w:val="center"/>
          </w:tcPr>
          <w:p w:rsidR="003B3C40" w:rsidRDefault="003B3C40" w:rsidP="00F30943">
            <w:pPr>
              <w:jc w:val="right"/>
            </w:pPr>
            <w:r>
              <w:rPr>
                <w:sz w:val="22"/>
                <w:szCs w:val="22"/>
              </w:rPr>
              <w:t>2 022</w:t>
            </w:r>
          </w:p>
        </w:tc>
        <w:tc>
          <w:tcPr>
            <w:tcW w:w="780" w:type="dxa"/>
            <w:tcMar>
              <w:left w:w="57" w:type="dxa"/>
              <w:right w:w="57" w:type="dxa"/>
            </w:tcMar>
            <w:vAlign w:val="center"/>
          </w:tcPr>
          <w:p w:rsidR="003B3C40" w:rsidRDefault="003B3C40" w:rsidP="00F30943">
            <w:pPr>
              <w:jc w:val="right"/>
            </w:pPr>
            <w:r>
              <w:rPr>
                <w:sz w:val="22"/>
                <w:szCs w:val="22"/>
              </w:rPr>
              <w:t>2 022</w:t>
            </w:r>
          </w:p>
        </w:tc>
        <w:tc>
          <w:tcPr>
            <w:tcW w:w="1670" w:type="dxa"/>
            <w:shd w:val="clear" w:color="auto" w:fill="FDE9D9"/>
            <w:tcMar>
              <w:left w:w="57" w:type="dxa"/>
              <w:right w:w="57" w:type="dxa"/>
            </w:tcMar>
            <w:vAlign w:val="center"/>
          </w:tcPr>
          <w:p w:rsidR="003B3C40" w:rsidRDefault="003B3C40" w:rsidP="00F30943">
            <w:pPr>
              <w:jc w:val="right"/>
            </w:pPr>
            <w:r>
              <w:rPr>
                <w:sz w:val="22"/>
                <w:szCs w:val="22"/>
              </w:rPr>
              <w:t>320</w:t>
            </w:r>
          </w:p>
        </w:tc>
      </w:tr>
      <w:tr w:rsidR="003B3C40" w:rsidRPr="00F30943">
        <w:trPr>
          <w:cantSplit/>
          <w:trHeight w:val="255"/>
        </w:trPr>
        <w:tc>
          <w:tcPr>
            <w:tcW w:w="503" w:type="dxa"/>
            <w:shd w:val="clear" w:color="auto" w:fill="F2F2F2"/>
            <w:noWrap/>
            <w:tcMar>
              <w:left w:w="57" w:type="dxa"/>
              <w:right w:w="57" w:type="dxa"/>
            </w:tcMar>
            <w:vAlign w:val="bottom"/>
          </w:tcPr>
          <w:p w:rsidR="003B3C40" w:rsidRPr="00F30943" w:rsidRDefault="003B3C40" w:rsidP="00F30943">
            <w:pPr>
              <w:rPr>
                <w:b/>
                <w:bCs/>
              </w:rPr>
            </w:pPr>
            <w:r w:rsidRPr="00F30943">
              <w:rPr>
                <w:b/>
                <w:bCs/>
                <w:sz w:val="22"/>
                <w:szCs w:val="22"/>
              </w:rPr>
              <w:t> </w:t>
            </w:r>
          </w:p>
        </w:tc>
        <w:tc>
          <w:tcPr>
            <w:tcW w:w="3274" w:type="dxa"/>
            <w:shd w:val="clear" w:color="auto" w:fill="F2F2F2"/>
            <w:noWrap/>
            <w:tcMar>
              <w:left w:w="57" w:type="dxa"/>
              <w:right w:w="57" w:type="dxa"/>
            </w:tcMar>
            <w:vAlign w:val="center"/>
          </w:tcPr>
          <w:p w:rsidR="003B3C40" w:rsidRPr="00F30943" w:rsidRDefault="003B3C40" w:rsidP="00071715">
            <w:pPr>
              <w:rPr>
                <w:b/>
                <w:bCs/>
              </w:rPr>
            </w:pPr>
            <w:r w:rsidRPr="00F30943">
              <w:rPr>
                <w:b/>
                <w:bCs/>
                <w:sz w:val="22"/>
                <w:szCs w:val="22"/>
              </w:rPr>
              <w:t>ИТОГО</w:t>
            </w:r>
            <w:r>
              <w:rPr>
                <w:b/>
                <w:bCs/>
                <w:sz w:val="22"/>
                <w:szCs w:val="22"/>
              </w:rPr>
              <w:t xml:space="preserve"> по Балтасинскому МПП ЖКХ</w:t>
            </w:r>
          </w:p>
        </w:tc>
        <w:tc>
          <w:tcPr>
            <w:tcW w:w="780" w:type="dxa"/>
            <w:shd w:val="clear" w:color="auto" w:fill="F2F2F2"/>
            <w:noWrap/>
            <w:tcMar>
              <w:left w:w="57" w:type="dxa"/>
              <w:right w:w="57" w:type="dxa"/>
            </w:tcMar>
            <w:vAlign w:val="center"/>
          </w:tcPr>
          <w:p w:rsidR="003B3C40" w:rsidRPr="00F30943" w:rsidRDefault="003B3C40" w:rsidP="00F30943">
            <w:pPr>
              <w:jc w:val="right"/>
              <w:rPr>
                <w:b/>
                <w:bCs/>
              </w:rPr>
            </w:pPr>
            <w:r w:rsidRPr="00F30943">
              <w:rPr>
                <w:b/>
                <w:bCs/>
                <w:sz w:val="22"/>
                <w:szCs w:val="22"/>
              </w:rPr>
              <w:t>3 524</w:t>
            </w:r>
          </w:p>
        </w:tc>
        <w:tc>
          <w:tcPr>
            <w:tcW w:w="780" w:type="dxa"/>
            <w:shd w:val="clear" w:color="auto" w:fill="F2F2F2"/>
            <w:noWrap/>
            <w:tcMar>
              <w:left w:w="57" w:type="dxa"/>
              <w:right w:w="57" w:type="dxa"/>
            </w:tcMar>
            <w:vAlign w:val="center"/>
          </w:tcPr>
          <w:p w:rsidR="003B3C40" w:rsidRPr="00F30943" w:rsidRDefault="003B3C40" w:rsidP="00F30943">
            <w:pPr>
              <w:jc w:val="right"/>
              <w:rPr>
                <w:b/>
                <w:bCs/>
              </w:rPr>
            </w:pPr>
            <w:r w:rsidRPr="00F30943">
              <w:rPr>
                <w:b/>
                <w:bCs/>
                <w:sz w:val="22"/>
                <w:szCs w:val="22"/>
              </w:rPr>
              <w:t>3 026</w:t>
            </w:r>
          </w:p>
        </w:tc>
        <w:tc>
          <w:tcPr>
            <w:tcW w:w="780" w:type="dxa"/>
            <w:shd w:val="clear" w:color="auto" w:fill="F2F2F2"/>
            <w:noWrap/>
            <w:tcMar>
              <w:left w:w="57" w:type="dxa"/>
              <w:right w:w="57" w:type="dxa"/>
            </w:tcMar>
            <w:vAlign w:val="center"/>
          </w:tcPr>
          <w:p w:rsidR="003B3C40" w:rsidRPr="00F30943" w:rsidRDefault="003B3C40" w:rsidP="00F30943">
            <w:pPr>
              <w:jc w:val="right"/>
              <w:rPr>
                <w:b/>
                <w:bCs/>
              </w:rPr>
            </w:pPr>
            <w:r w:rsidRPr="00F30943">
              <w:rPr>
                <w:b/>
                <w:bCs/>
                <w:sz w:val="22"/>
                <w:szCs w:val="22"/>
              </w:rPr>
              <w:t>3 027</w:t>
            </w:r>
          </w:p>
        </w:tc>
        <w:tc>
          <w:tcPr>
            <w:tcW w:w="780" w:type="dxa"/>
            <w:shd w:val="clear" w:color="auto" w:fill="F2F2F2"/>
            <w:noWrap/>
            <w:tcMar>
              <w:left w:w="57" w:type="dxa"/>
              <w:right w:w="57" w:type="dxa"/>
            </w:tcMar>
            <w:vAlign w:val="center"/>
          </w:tcPr>
          <w:p w:rsidR="003B3C40" w:rsidRPr="00F30943" w:rsidRDefault="003B3C40" w:rsidP="00F30943">
            <w:pPr>
              <w:jc w:val="right"/>
              <w:rPr>
                <w:b/>
                <w:bCs/>
              </w:rPr>
            </w:pPr>
            <w:r w:rsidRPr="00F30943">
              <w:rPr>
                <w:b/>
                <w:bCs/>
                <w:sz w:val="22"/>
                <w:szCs w:val="22"/>
              </w:rPr>
              <w:t>3 027</w:t>
            </w:r>
          </w:p>
        </w:tc>
        <w:tc>
          <w:tcPr>
            <w:tcW w:w="780" w:type="dxa"/>
            <w:shd w:val="clear" w:color="auto" w:fill="F2F2F2"/>
            <w:noWrap/>
            <w:tcMar>
              <w:left w:w="57" w:type="dxa"/>
              <w:right w:w="57" w:type="dxa"/>
            </w:tcMar>
            <w:vAlign w:val="center"/>
          </w:tcPr>
          <w:p w:rsidR="003B3C40" w:rsidRPr="00F30943" w:rsidRDefault="003B3C40" w:rsidP="00F30943">
            <w:pPr>
              <w:jc w:val="right"/>
              <w:rPr>
                <w:b/>
                <w:bCs/>
              </w:rPr>
            </w:pPr>
            <w:r w:rsidRPr="00F30943">
              <w:rPr>
                <w:b/>
                <w:bCs/>
                <w:sz w:val="22"/>
                <w:szCs w:val="22"/>
              </w:rPr>
              <w:t>3 027</w:t>
            </w:r>
          </w:p>
        </w:tc>
        <w:tc>
          <w:tcPr>
            <w:tcW w:w="780" w:type="dxa"/>
            <w:shd w:val="clear" w:color="auto" w:fill="F2F2F2"/>
            <w:noWrap/>
            <w:tcMar>
              <w:left w:w="57" w:type="dxa"/>
              <w:right w:w="57" w:type="dxa"/>
            </w:tcMar>
            <w:vAlign w:val="center"/>
          </w:tcPr>
          <w:p w:rsidR="003B3C40" w:rsidRPr="00F30943" w:rsidRDefault="003B3C40" w:rsidP="00F30943">
            <w:pPr>
              <w:jc w:val="right"/>
              <w:rPr>
                <w:b/>
                <w:bCs/>
              </w:rPr>
            </w:pPr>
            <w:r w:rsidRPr="00F30943">
              <w:rPr>
                <w:b/>
                <w:bCs/>
                <w:sz w:val="22"/>
                <w:szCs w:val="22"/>
              </w:rPr>
              <w:t>3 027</w:t>
            </w:r>
          </w:p>
        </w:tc>
        <w:tc>
          <w:tcPr>
            <w:tcW w:w="1670" w:type="dxa"/>
            <w:shd w:val="clear" w:color="auto" w:fill="FDE9D9"/>
            <w:noWrap/>
            <w:tcMar>
              <w:left w:w="57" w:type="dxa"/>
              <w:right w:w="57" w:type="dxa"/>
            </w:tcMar>
            <w:vAlign w:val="center"/>
          </w:tcPr>
          <w:p w:rsidR="003B3C40" w:rsidRPr="00F30943" w:rsidRDefault="003B3C40" w:rsidP="00F30943">
            <w:pPr>
              <w:jc w:val="right"/>
              <w:rPr>
                <w:b/>
                <w:bCs/>
              </w:rPr>
            </w:pPr>
            <w:r w:rsidRPr="00F30943">
              <w:rPr>
                <w:b/>
                <w:bCs/>
                <w:sz w:val="22"/>
                <w:szCs w:val="22"/>
              </w:rPr>
              <w:t>1 708</w:t>
            </w:r>
          </w:p>
        </w:tc>
      </w:tr>
      <w:tr w:rsidR="003B3C40" w:rsidRPr="00F30943">
        <w:trPr>
          <w:cantSplit/>
          <w:trHeight w:val="255"/>
        </w:trPr>
        <w:tc>
          <w:tcPr>
            <w:tcW w:w="503" w:type="dxa"/>
            <w:noWrap/>
            <w:tcMar>
              <w:left w:w="57" w:type="dxa"/>
              <w:right w:w="57" w:type="dxa"/>
            </w:tcMar>
            <w:vAlign w:val="bottom"/>
          </w:tcPr>
          <w:p w:rsidR="003B3C40" w:rsidRPr="00F30943" w:rsidRDefault="003B3C40" w:rsidP="00F30943">
            <w:pPr>
              <w:jc w:val="center"/>
            </w:pPr>
          </w:p>
        </w:tc>
        <w:tc>
          <w:tcPr>
            <w:tcW w:w="9624" w:type="dxa"/>
            <w:gridSpan w:val="8"/>
            <w:shd w:val="clear" w:color="auto" w:fill="FFFFFF"/>
            <w:noWrap/>
            <w:tcMar>
              <w:left w:w="57" w:type="dxa"/>
              <w:right w:w="57" w:type="dxa"/>
            </w:tcMar>
            <w:vAlign w:val="center"/>
          </w:tcPr>
          <w:p w:rsidR="003B3C40" w:rsidRPr="00F30943" w:rsidRDefault="003B3C40" w:rsidP="00071715">
            <w:pPr>
              <w:rPr>
                <w:b/>
                <w:bCs/>
              </w:rPr>
            </w:pPr>
            <w:r>
              <w:rPr>
                <w:b/>
                <w:bCs/>
                <w:sz w:val="22"/>
                <w:szCs w:val="22"/>
              </w:rPr>
              <w:t>Ципьинское МПП ЖКХ</w:t>
            </w:r>
          </w:p>
        </w:tc>
      </w:tr>
      <w:tr w:rsidR="003B3C40" w:rsidRPr="00F30943">
        <w:trPr>
          <w:cantSplit/>
          <w:trHeight w:val="255"/>
        </w:trPr>
        <w:tc>
          <w:tcPr>
            <w:tcW w:w="503" w:type="dxa"/>
            <w:noWrap/>
            <w:tcMar>
              <w:left w:w="57" w:type="dxa"/>
              <w:right w:w="57" w:type="dxa"/>
            </w:tcMar>
            <w:vAlign w:val="center"/>
          </w:tcPr>
          <w:p w:rsidR="003B3C40" w:rsidRPr="00F30943" w:rsidRDefault="003B3C40" w:rsidP="00071715">
            <w:pPr>
              <w:jc w:val="center"/>
            </w:pPr>
            <w:r>
              <w:rPr>
                <w:sz w:val="22"/>
                <w:szCs w:val="22"/>
              </w:rPr>
              <w:t>1</w:t>
            </w:r>
          </w:p>
        </w:tc>
        <w:tc>
          <w:tcPr>
            <w:tcW w:w="3274" w:type="dxa"/>
            <w:shd w:val="clear" w:color="auto" w:fill="DBE5F1"/>
            <w:noWrap/>
            <w:tcMar>
              <w:left w:w="57" w:type="dxa"/>
              <w:right w:w="57" w:type="dxa"/>
            </w:tcMar>
            <w:vAlign w:val="center"/>
          </w:tcPr>
          <w:p w:rsidR="003B3C40" w:rsidRPr="00071715" w:rsidRDefault="003B3C40" w:rsidP="00071715">
            <w:r w:rsidRPr="00071715">
              <w:rPr>
                <w:sz w:val="22"/>
                <w:szCs w:val="22"/>
              </w:rPr>
              <w:t>Техническое перевооружение  котельной Ципьинской средней школы</w:t>
            </w:r>
          </w:p>
        </w:tc>
        <w:tc>
          <w:tcPr>
            <w:tcW w:w="780" w:type="dxa"/>
            <w:noWrap/>
            <w:tcMar>
              <w:left w:w="57" w:type="dxa"/>
              <w:right w:w="57" w:type="dxa"/>
            </w:tcMar>
            <w:vAlign w:val="center"/>
          </w:tcPr>
          <w:p w:rsidR="003B3C40" w:rsidRPr="00F30943" w:rsidRDefault="003B3C40" w:rsidP="00071715">
            <w:pPr>
              <w:jc w:val="right"/>
            </w:pPr>
          </w:p>
        </w:tc>
        <w:tc>
          <w:tcPr>
            <w:tcW w:w="780" w:type="dxa"/>
            <w:noWrap/>
            <w:tcMar>
              <w:left w:w="57" w:type="dxa"/>
              <w:right w:w="57" w:type="dxa"/>
            </w:tcMar>
            <w:vAlign w:val="center"/>
          </w:tcPr>
          <w:p w:rsidR="003B3C40" w:rsidRPr="00071715" w:rsidRDefault="003B3C40" w:rsidP="00071715">
            <w:pPr>
              <w:jc w:val="right"/>
            </w:pPr>
            <w:r>
              <w:rPr>
                <w:sz w:val="22"/>
                <w:szCs w:val="22"/>
              </w:rPr>
              <w:t>574</w:t>
            </w:r>
          </w:p>
        </w:tc>
        <w:tc>
          <w:tcPr>
            <w:tcW w:w="780" w:type="dxa"/>
            <w:noWrap/>
            <w:tcMar>
              <w:left w:w="57" w:type="dxa"/>
              <w:right w:w="57" w:type="dxa"/>
            </w:tcMar>
            <w:vAlign w:val="center"/>
          </w:tcPr>
          <w:p w:rsidR="003B3C40" w:rsidRPr="00071715" w:rsidRDefault="003B3C40" w:rsidP="00071715">
            <w:pPr>
              <w:jc w:val="right"/>
            </w:pPr>
            <w:r w:rsidRPr="00071715">
              <w:rPr>
                <w:sz w:val="22"/>
                <w:szCs w:val="22"/>
              </w:rPr>
              <w:t>574</w:t>
            </w:r>
          </w:p>
        </w:tc>
        <w:tc>
          <w:tcPr>
            <w:tcW w:w="780" w:type="dxa"/>
            <w:noWrap/>
            <w:tcMar>
              <w:left w:w="57" w:type="dxa"/>
              <w:right w:w="57" w:type="dxa"/>
            </w:tcMar>
            <w:vAlign w:val="center"/>
          </w:tcPr>
          <w:p w:rsidR="003B3C40" w:rsidRPr="00071715" w:rsidRDefault="003B3C40" w:rsidP="00071715">
            <w:pPr>
              <w:jc w:val="right"/>
            </w:pPr>
            <w:r w:rsidRPr="00071715">
              <w:rPr>
                <w:sz w:val="22"/>
                <w:szCs w:val="22"/>
              </w:rPr>
              <w:t xml:space="preserve"> </w:t>
            </w:r>
          </w:p>
        </w:tc>
        <w:tc>
          <w:tcPr>
            <w:tcW w:w="780" w:type="dxa"/>
            <w:noWrap/>
            <w:tcMar>
              <w:left w:w="57" w:type="dxa"/>
              <w:right w:w="57" w:type="dxa"/>
            </w:tcMar>
            <w:vAlign w:val="center"/>
          </w:tcPr>
          <w:p w:rsidR="003B3C40" w:rsidRPr="00F30943" w:rsidRDefault="003B3C40" w:rsidP="00071715">
            <w:pPr>
              <w:jc w:val="right"/>
            </w:pPr>
          </w:p>
        </w:tc>
        <w:tc>
          <w:tcPr>
            <w:tcW w:w="780" w:type="dxa"/>
            <w:noWrap/>
            <w:tcMar>
              <w:left w:w="57" w:type="dxa"/>
              <w:right w:w="57" w:type="dxa"/>
            </w:tcMar>
            <w:vAlign w:val="center"/>
          </w:tcPr>
          <w:p w:rsidR="003B3C40" w:rsidRPr="00F30943" w:rsidRDefault="003B3C40" w:rsidP="00071715">
            <w:pPr>
              <w:jc w:val="right"/>
            </w:pPr>
          </w:p>
        </w:tc>
        <w:tc>
          <w:tcPr>
            <w:tcW w:w="1670" w:type="dxa"/>
            <w:shd w:val="clear" w:color="auto" w:fill="FDE9D9"/>
            <w:noWrap/>
            <w:tcMar>
              <w:left w:w="57" w:type="dxa"/>
              <w:right w:w="57" w:type="dxa"/>
            </w:tcMar>
            <w:vAlign w:val="center"/>
          </w:tcPr>
          <w:p w:rsidR="003B3C40" w:rsidRPr="00071715" w:rsidRDefault="003B3C40" w:rsidP="00071715">
            <w:pPr>
              <w:jc w:val="right"/>
            </w:pPr>
            <w:r w:rsidRPr="00071715">
              <w:rPr>
                <w:sz w:val="22"/>
                <w:szCs w:val="22"/>
              </w:rPr>
              <w:t>223</w:t>
            </w:r>
          </w:p>
        </w:tc>
      </w:tr>
      <w:tr w:rsidR="003B3C40" w:rsidRPr="00F30943">
        <w:trPr>
          <w:cantSplit/>
          <w:trHeight w:val="255"/>
        </w:trPr>
        <w:tc>
          <w:tcPr>
            <w:tcW w:w="503" w:type="dxa"/>
            <w:noWrap/>
            <w:tcMar>
              <w:left w:w="57" w:type="dxa"/>
              <w:right w:w="57" w:type="dxa"/>
            </w:tcMar>
            <w:vAlign w:val="center"/>
          </w:tcPr>
          <w:p w:rsidR="003B3C40" w:rsidRPr="00F30943" w:rsidRDefault="003B3C40" w:rsidP="00071715">
            <w:pPr>
              <w:jc w:val="center"/>
            </w:pPr>
            <w:r>
              <w:rPr>
                <w:sz w:val="22"/>
                <w:szCs w:val="22"/>
              </w:rPr>
              <w:t>2</w:t>
            </w:r>
          </w:p>
        </w:tc>
        <w:tc>
          <w:tcPr>
            <w:tcW w:w="3274" w:type="dxa"/>
            <w:shd w:val="clear" w:color="auto" w:fill="DBE5F1"/>
            <w:noWrap/>
            <w:tcMar>
              <w:left w:w="57" w:type="dxa"/>
              <w:right w:w="57" w:type="dxa"/>
            </w:tcMar>
            <w:vAlign w:val="center"/>
          </w:tcPr>
          <w:p w:rsidR="003B3C40" w:rsidRPr="00071715" w:rsidRDefault="003B3C40" w:rsidP="00071715">
            <w:r w:rsidRPr="00071715">
              <w:rPr>
                <w:sz w:val="22"/>
                <w:szCs w:val="22"/>
              </w:rPr>
              <w:t xml:space="preserve"> - // -</w:t>
            </w:r>
          </w:p>
        </w:tc>
        <w:tc>
          <w:tcPr>
            <w:tcW w:w="780" w:type="dxa"/>
            <w:noWrap/>
            <w:tcMar>
              <w:left w:w="57" w:type="dxa"/>
              <w:right w:w="57" w:type="dxa"/>
            </w:tcMar>
            <w:vAlign w:val="center"/>
          </w:tcPr>
          <w:p w:rsidR="003B3C40" w:rsidRPr="00F30943" w:rsidRDefault="003B3C40" w:rsidP="00071715">
            <w:pPr>
              <w:jc w:val="right"/>
            </w:pPr>
          </w:p>
        </w:tc>
        <w:tc>
          <w:tcPr>
            <w:tcW w:w="780" w:type="dxa"/>
            <w:noWrap/>
            <w:tcMar>
              <w:left w:w="57" w:type="dxa"/>
              <w:right w:w="57" w:type="dxa"/>
            </w:tcMar>
            <w:vAlign w:val="center"/>
          </w:tcPr>
          <w:p w:rsidR="003B3C40" w:rsidRPr="00071715" w:rsidRDefault="003B3C40" w:rsidP="00071715">
            <w:pPr>
              <w:jc w:val="right"/>
            </w:pPr>
            <w:r>
              <w:rPr>
                <w:sz w:val="22"/>
                <w:szCs w:val="22"/>
              </w:rPr>
              <w:t>700</w:t>
            </w:r>
          </w:p>
        </w:tc>
        <w:tc>
          <w:tcPr>
            <w:tcW w:w="780" w:type="dxa"/>
            <w:noWrap/>
            <w:tcMar>
              <w:left w:w="57" w:type="dxa"/>
              <w:right w:w="57" w:type="dxa"/>
            </w:tcMar>
            <w:vAlign w:val="center"/>
          </w:tcPr>
          <w:p w:rsidR="003B3C40" w:rsidRPr="00071715" w:rsidRDefault="003B3C40" w:rsidP="00071715">
            <w:pPr>
              <w:jc w:val="right"/>
            </w:pPr>
            <w:r>
              <w:rPr>
                <w:sz w:val="22"/>
                <w:szCs w:val="22"/>
              </w:rPr>
              <w:t>700</w:t>
            </w:r>
          </w:p>
        </w:tc>
        <w:tc>
          <w:tcPr>
            <w:tcW w:w="780" w:type="dxa"/>
            <w:noWrap/>
            <w:tcMar>
              <w:left w:w="57" w:type="dxa"/>
              <w:right w:w="57" w:type="dxa"/>
            </w:tcMar>
            <w:vAlign w:val="center"/>
          </w:tcPr>
          <w:p w:rsidR="003B3C40" w:rsidRPr="00071715" w:rsidRDefault="003B3C40" w:rsidP="00071715">
            <w:pPr>
              <w:jc w:val="right"/>
            </w:pPr>
            <w:r w:rsidRPr="00071715">
              <w:rPr>
                <w:sz w:val="22"/>
                <w:szCs w:val="22"/>
              </w:rPr>
              <w:t xml:space="preserve"> </w:t>
            </w:r>
          </w:p>
        </w:tc>
        <w:tc>
          <w:tcPr>
            <w:tcW w:w="780" w:type="dxa"/>
            <w:noWrap/>
            <w:tcMar>
              <w:left w:w="57" w:type="dxa"/>
              <w:right w:w="57" w:type="dxa"/>
            </w:tcMar>
            <w:vAlign w:val="center"/>
          </w:tcPr>
          <w:p w:rsidR="003B3C40" w:rsidRPr="00F30943" w:rsidRDefault="003B3C40" w:rsidP="00071715">
            <w:pPr>
              <w:jc w:val="right"/>
            </w:pPr>
          </w:p>
        </w:tc>
        <w:tc>
          <w:tcPr>
            <w:tcW w:w="780" w:type="dxa"/>
            <w:noWrap/>
            <w:tcMar>
              <w:left w:w="57" w:type="dxa"/>
              <w:right w:w="57" w:type="dxa"/>
            </w:tcMar>
            <w:vAlign w:val="center"/>
          </w:tcPr>
          <w:p w:rsidR="003B3C40" w:rsidRPr="00F30943" w:rsidRDefault="003B3C40" w:rsidP="00071715">
            <w:pPr>
              <w:jc w:val="right"/>
            </w:pPr>
          </w:p>
        </w:tc>
        <w:tc>
          <w:tcPr>
            <w:tcW w:w="1670" w:type="dxa"/>
            <w:shd w:val="clear" w:color="auto" w:fill="FDE9D9"/>
            <w:noWrap/>
            <w:tcMar>
              <w:left w:w="57" w:type="dxa"/>
              <w:right w:w="57" w:type="dxa"/>
            </w:tcMar>
            <w:vAlign w:val="center"/>
          </w:tcPr>
          <w:p w:rsidR="003B3C40" w:rsidRPr="00071715" w:rsidRDefault="003B3C40" w:rsidP="00071715">
            <w:pPr>
              <w:jc w:val="right"/>
            </w:pPr>
            <w:r w:rsidRPr="00071715">
              <w:rPr>
                <w:sz w:val="22"/>
                <w:szCs w:val="22"/>
              </w:rPr>
              <w:t>240</w:t>
            </w:r>
          </w:p>
        </w:tc>
      </w:tr>
      <w:tr w:rsidR="003B3C40" w:rsidRPr="00F30943">
        <w:trPr>
          <w:cantSplit/>
          <w:trHeight w:val="255"/>
        </w:trPr>
        <w:tc>
          <w:tcPr>
            <w:tcW w:w="503" w:type="dxa"/>
            <w:noWrap/>
            <w:tcMar>
              <w:left w:w="57" w:type="dxa"/>
              <w:right w:w="57" w:type="dxa"/>
            </w:tcMar>
            <w:vAlign w:val="center"/>
          </w:tcPr>
          <w:p w:rsidR="003B3C40" w:rsidRPr="00F30943" w:rsidRDefault="003B3C40" w:rsidP="00071715">
            <w:pPr>
              <w:jc w:val="center"/>
            </w:pPr>
            <w:r>
              <w:rPr>
                <w:sz w:val="22"/>
                <w:szCs w:val="22"/>
              </w:rPr>
              <w:t>3</w:t>
            </w:r>
          </w:p>
        </w:tc>
        <w:tc>
          <w:tcPr>
            <w:tcW w:w="3274" w:type="dxa"/>
            <w:shd w:val="clear" w:color="auto" w:fill="DBE5F1"/>
            <w:noWrap/>
            <w:tcMar>
              <w:left w:w="57" w:type="dxa"/>
              <w:right w:w="57" w:type="dxa"/>
            </w:tcMar>
            <w:vAlign w:val="center"/>
          </w:tcPr>
          <w:p w:rsidR="003B3C40" w:rsidRPr="00071715" w:rsidRDefault="003B3C40" w:rsidP="00071715">
            <w:r w:rsidRPr="00071715">
              <w:rPr>
                <w:sz w:val="22"/>
                <w:szCs w:val="22"/>
              </w:rPr>
              <w:t>Замена ламп накаливания на энергосберегающие</w:t>
            </w:r>
          </w:p>
        </w:tc>
        <w:tc>
          <w:tcPr>
            <w:tcW w:w="780" w:type="dxa"/>
            <w:noWrap/>
            <w:tcMar>
              <w:left w:w="57" w:type="dxa"/>
              <w:right w:w="57" w:type="dxa"/>
            </w:tcMar>
            <w:vAlign w:val="center"/>
          </w:tcPr>
          <w:p w:rsidR="003B3C40" w:rsidRPr="00F30943" w:rsidRDefault="003B3C40" w:rsidP="00071715">
            <w:pPr>
              <w:jc w:val="right"/>
            </w:pPr>
          </w:p>
        </w:tc>
        <w:tc>
          <w:tcPr>
            <w:tcW w:w="780" w:type="dxa"/>
            <w:noWrap/>
            <w:tcMar>
              <w:left w:w="57" w:type="dxa"/>
              <w:right w:w="57" w:type="dxa"/>
            </w:tcMar>
            <w:vAlign w:val="center"/>
          </w:tcPr>
          <w:p w:rsidR="003B3C40" w:rsidRPr="00071715" w:rsidRDefault="003B3C40" w:rsidP="00071715">
            <w:pPr>
              <w:jc w:val="right"/>
            </w:pPr>
            <w:r>
              <w:rPr>
                <w:sz w:val="22"/>
                <w:szCs w:val="22"/>
              </w:rPr>
              <w:t>15</w:t>
            </w:r>
          </w:p>
        </w:tc>
        <w:tc>
          <w:tcPr>
            <w:tcW w:w="780" w:type="dxa"/>
            <w:noWrap/>
            <w:tcMar>
              <w:left w:w="57" w:type="dxa"/>
              <w:right w:w="57" w:type="dxa"/>
            </w:tcMar>
            <w:vAlign w:val="center"/>
          </w:tcPr>
          <w:p w:rsidR="003B3C40" w:rsidRPr="00071715" w:rsidRDefault="003B3C40" w:rsidP="00071715">
            <w:pPr>
              <w:jc w:val="right"/>
            </w:pPr>
            <w:r w:rsidRPr="00071715">
              <w:rPr>
                <w:sz w:val="22"/>
                <w:szCs w:val="22"/>
              </w:rPr>
              <w:t xml:space="preserve"> </w:t>
            </w:r>
          </w:p>
        </w:tc>
        <w:tc>
          <w:tcPr>
            <w:tcW w:w="780" w:type="dxa"/>
            <w:noWrap/>
            <w:tcMar>
              <w:left w:w="57" w:type="dxa"/>
              <w:right w:w="57" w:type="dxa"/>
            </w:tcMar>
            <w:vAlign w:val="center"/>
          </w:tcPr>
          <w:p w:rsidR="003B3C40" w:rsidRPr="00071715" w:rsidRDefault="003B3C40" w:rsidP="00071715">
            <w:pPr>
              <w:jc w:val="right"/>
            </w:pPr>
            <w:r w:rsidRPr="00071715">
              <w:rPr>
                <w:sz w:val="22"/>
                <w:szCs w:val="22"/>
              </w:rPr>
              <w:t xml:space="preserve"> </w:t>
            </w:r>
          </w:p>
        </w:tc>
        <w:tc>
          <w:tcPr>
            <w:tcW w:w="780" w:type="dxa"/>
            <w:noWrap/>
            <w:tcMar>
              <w:left w:w="57" w:type="dxa"/>
              <w:right w:w="57" w:type="dxa"/>
            </w:tcMar>
            <w:vAlign w:val="center"/>
          </w:tcPr>
          <w:p w:rsidR="003B3C40" w:rsidRPr="00F30943" w:rsidRDefault="003B3C40" w:rsidP="00071715">
            <w:pPr>
              <w:jc w:val="right"/>
            </w:pPr>
          </w:p>
        </w:tc>
        <w:tc>
          <w:tcPr>
            <w:tcW w:w="780" w:type="dxa"/>
            <w:noWrap/>
            <w:tcMar>
              <w:left w:w="57" w:type="dxa"/>
              <w:right w:w="57" w:type="dxa"/>
            </w:tcMar>
            <w:vAlign w:val="center"/>
          </w:tcPr>
          <w:p w:rsidR="003B3C40" w:rsidRPr="00F30943" w:rsidRDefault="003B3C40" w:rsidP="00071715">
            <w:pPr>
              <w:jc w:val="right"/>
            </w:pPr>
          </w:p>
        </w:tc>
        <w:tc>
          <w:tcPr>
            <w:tcW w:w="1670" w:type="dxa"/>
            <w:shd w:val="clear" w:color="auto" w:fill="FDE9D9"/>
            <w:noWrap/>
            <w:tcMar>
              <w:left w:w="57" w:type="dxa"/>
              <w:right w:w="57" w:type="dxa"/>
            </w:tcMar>
            <w:vAlign w:val="center"/>
          </w:tcPr>
          <w:p w:rsidR="003B3C40" w:rsidRPr="00071715" w:rsidRDefault="003B3C40" w:rsidP="00071715">
            <w:pPr>
              <w:jc w:val="right"/>
            </w:pPr>
            <w:r w:rsidRPr="00071715">
              <w:rPr>
                <w:sz w:val="22"/>
                <w:szCs w:val="22"/>
              </w:rPr>
              <w:t>12</w:t>
            </w:r>
          </w:p>
        </w:tc>
      </w:tr>
      <w:tr w:rsidR="003B3C40" w:rsidRPr="00F30943">
        <w:trPr>
          <w:cantSplit/>
          <w:trHeight w:val="255"/>
        </w:trPr>
        <w:tc>
          <w:tcPr>
            <w:tcW w:w="503" w:type="dxa"/>
            <w:noWrap/>
            <w:tcMar>
              <w:left w:w="57" w:type="dxa"/>
              <w:right w:w="57" w:type="dxa"/>
            </w:tcMar>
            <w:vAlign w:val="center"/>
          </w:tcPr>
          <w:p w:rsidR="003B3C40" w:rsidRPr="00F30943" w:rsidRDefault="003B3C40" w:rsidP="00071715">
            <w:pPr>
              <w:jc w:val="center"/>
            </w:pPr>
            <w:r>
              <w:rPr>
                <w:sz w:val="22"/>
                <w:szCs w:val="22"/>
              </w:rPr>
              <w:t>4</w:t>
            </w:r>
          </w:p>
        </w:tc>
        <w:tc>
          <w:tcPr>
            <w:tcW w:w="3274" w:type="dxa"/>
            <w:shd w:val="clear" w:color="auto" w:fill="DBE5F1"/>
            <w:noWrap/>
            <w:tcMar>
              <w:left w:w="57" w:type="dxa"/>
              <w:right w:w="57" w:type="dxa"/>
            </w:tcMar>
            <w:vAlign w:val="center"/>
          </w:tcPr>
          <w:p w:rsidR="003B3C40" w:rsidRPr="00071715" w:rsidRDefault="003B3C40" w:rsidP="00071715">
            <w:r w:rsidRPr="00071715">
              <w:rPr>
                <w:sz w:val="22"/>
                <w:szCs w:val="22"/>
              </w:rPr>
              <w:t>Замена погружных насосов марки ЭЦВ на более экономичные</w:t>
            </w:r>
          </w:p>
        </w:tc>
        <w:tc>
          <w:tcPr>
            <w:tcW w:w="780" w:type="dxa"/>
            <w:noWrap/>
            <w:tcMar>
              <w:left w:w="57" w:type="dxa"/>
              <w:right w:w="57" w:type="dxa"/>
            </w:tcMar>
            <w:vAlign w:val="center"/>
          </w:tcPr>
          <w:p w:rsidR="003B3C40" w:rsidRPr="00F30943" w:rsidRDefault="003B3C40" w:rsidP="00071715">
            <w:pPr>
              <w:jc w:val="right"/>
            </w:pPr>
          </w:p>
        </w:tc>
        <w:tc>
          <w:tcPr>
            <w:tcW w:w="780" w:type="dxa"/>
            <w:noWrap/>
            <w:tcMar>
              <w:left w:w="57" w:type="dxa"/>
              <w:right w:w="57" w:type="dxa"/>
            </w:tcMar>
            <w:vAlign w:val="center"/>
          </w:tcPr>
          <w:p w:rsidR="003B3C40" w:rsidRPr="00071715" w:rsidRDefault="003B3C40" w:rsidP="00071715">
            <w:pPr>
              <w:jc w:val="right"/>
            </w:pPr>
            <w:r>
              <w:rPr>
                <w:sz w:val="22"/>
                <w:szCs w:val="22"/>
              </w:rPr>
              <w:t>40</w:t>
            </w:r>
          </w:p>
        </w:tc>
        <w:tc>
          <w:tcPr>
            <w:tcW w:w="780" w:type="dxa"/>
            <w:noWrap/>
            <w:tcMar>
              <w:left w:w="57" w:type="dxa"/>
              <w:right w:w="57" w:type="dxa"/>
            </w:tcMar>
            <w:vAlign w:val="center"/>
          </w:tcPr>
          <w:p w:rsidR="003B3C40" w:rsidRPr="00071715" w:rsidRDefault="003B3C40" w:rsidP="00071715">
            <w:pPr>
              <w:jc w:val="right"/>
            </w:pPr>
            <w:r>
              <w:rPr>
                <w:sz w:val="22"/>
                <w:szCs w:val="22"/>
              </w:rPr>
              <w:t>40</w:t>
            </w:r>
          </w:p>
        </w:tc>
        <w:tc>
          <w:tcPr>
            <w:tcW w:w="780" w:type="dxa"/>
            <w:noWrap/>
            <w:tcMar>
              <w:left w:w="57" w:type="dxa"/>
              <w:right w:w="57" w:type="dxa"/>
            </w:tcMar>
            <w:vAlign w:val="center"/>
          </w:tcPr>
          <w:p w:rsidR="003B3C40" w:rsidRPr="00071715" w:rsidRDefault="003B3C40" w:rsidP="00071715">
            <w:pPr>
              <w:jc w:val="right"/>
            </w:pPr>
            <w:r>
              <w:rPr>
                <w:sz w:val="22"/>
                <w:szCs w:val="22"/>
              </w:rPr>
              <w:t>40</w:t>
            </w:r>
          </w:p>
        </w:tc>
        <w:tc>
          <w:tcPr>
            <w:tcW w:w="780" w:type="dxa"/>
            <w:noWrap/>
            <w:tcMar>
              <w:left w:w="57" w:type="dxa"/>
              <w:right w:w="57" w:type="dxa"/>
            </w:tcMar>
            <w:vAlign w:val="center"/>
          </w:tcPr>
          <w:p w:rsidR="003B3C40" w:rsidRPr="00F30943" w:rsidRDefault="003B3C40" w:rsidP="00071715">
            <w:pPr>
              <w:jc w:val="right"/>
            </w:pPr>
            <w:r>
              <w:rPr>
                <w:sz w:val="22"/>
                <w:szCs w:val="22"/>
              </w:rPr>
              <w:t>40</w:t>
            </w:r>
          </w:p>
        </w:tc>
        <w:tc>
          <w:tcPr>
            <w:tcW w:w="780" w:type="dxa"/>
            <w:noWrap/>
            <w:tcMar>
              <w:left w:w="57" w:type="dxa"/>
              <w:right w:w="57" w:type="dxa"/>
            </w:tcMar>
            <w:vAlign w:val="center"/>
          </w:tcPr>
          <w:p w:rsidR="003B3C40" w:rsidRPr="00F30943" w:rsidRDefault="003B3C40" w:rsidP="00071715">
            <w:pPr>
              <w:jc w:val="right"/>
            </w:pPr>
          </w:p>
        </w:tc>
        <w:tc>
          <w:tcPr>
            <w:tcW w:w="1670" w:type="dxa"/>
            <w:shd w:val="clear" w:color="auto" w:fill="FDE9D9"/>
            <w:noWrap/>
            <w:tcMar>
              <w:left w:w="57" w:type="dxa"/>
              <w:right w:w="57" w:type="dxa"/>
            </w:tcMar>
            <w:vAlign w:val="center"/>
          </w:tcPr>
          <w:p w:rsidR="003B3C40" w:rsidRPr="00071715" w:rsidRDefault="003B3C40" w:rsidP="00071715">
            <w:pPr>
              <w:jc w:val="right"/>
            </w:pPr>
            <w:r w:rsidRPr="00071715">
              <w:rPr>
                <w:sz w:val="22"/>
                <w:szCs w:val="22"/>
              </w:rPr>
              <w:t>40</w:t>
            </w:r>
          </w:p>
        </w:tc>
      </w:tr>
      <w:tr w:rsidR="003B3C40" w:rsidRPr="00F30943">
        <w:trPr>
          <w:cantSplit/>
          <w:trHeight w:val="255"/>
        </w:trPr>
        <w:tc>
          <w:tcPr>
            <w:tcW w:w="503" w:type="dxa"/>
            <w:noWrap/>
            <w:tcMar>
              <w:left w:w="57" w:type="dxa"/>
              <w:right w:w="57" w:type="dxa"/>
            </w:tcMar>
            <w:vAlign w:val="center"/>
          </w:tcPr>
          <w:p w:rsidR="003B3C40" w:rsidRPr="00F30943" w:rsidRDefault="003B3C40" w:rsidP="00071715">
            <w:pPr>
              <w:jc w:val="center"/>
            </w:pPr>
            <w:r>
              <w:rPr>
                <w:sz w:val="22"/>
                <w:szCs w:val="22"/>
              </w:rPr>
              <w:t>5</w:t>
            </w:r>
          </w:p>
        </w:tc>
        <w:tc>
          <w:tcPr>
            <w:tcW w:w="3274" w:type="dxa"/>
            <w:shd w:val="clear" w:color="auto" w:fill="DBE5F1"/>
            <w:noWrap/>
            <w:tcMar>
              <w:left w:w="57" w:type="dxa"/>
              <w:right w:w="57" w:type="dxa"/>
            </w:tcMar>
            <w:vAlign w:val="center"/>
          </w:tcPr>
          <w:p w:rsidR="003B3C40" w:rsidRPr="00071715" w:rsidRDefault="003B3C40" w:rsidP="00071715">
            <w:r w:rsidRPr="00071715">
              <w:rPr>
                <w:sz w:val="22"/>
                <w:szCs w:val="22"/>
              </w:rPr>
              <w:t>Установка станций автоматического управления насосами</w:t>
            </w:r>
          </w:p>
        </w:tc>
        <w:tc>
          <w:tcPr>
            <w:tcW w:w="780" w:type="dxa"/>
            <w:noWrap/>
            <w:tcMar>
              <w:left w:w="57" w:type="dxa"/>
              <w:right w:w="57" w:type="dxa"/>
            </w:tcMar>
            <w:vAlign w:val="center"/>
          </w:tcPr>
          <w:p w:rsidR="003B3C40" w:rsidRPr="00F30943" w:rsidRDefault="003B3C40" w:rsidP="00071715">
            <w:pPr>
              <w:jc w:val="right"/>
            </w:pPr>
          </w:p>
        </w:tc>
        <w:tc>
          <w:tcPr>
            <w:tcW w:w="780" w:type="dxa"/>
            <w:noWrap/>
            <w:tcMar>
              <w:left w:w="57" w:type="dxa"/>
              <w:right w:w="57" w:type="dxa"/>
            </w:tcMar>
            <w:vAlign w:val="center"/>
          </w:tcPr>
          <w:p w:rsidR="003B3C40" w:rsidRPr="00071715" w:rsidRDefault="003B3C40" w:rsidP="00071715">
            <w:pPr>
              <w:jc w:val="right"/>
            </w:pPr>
            <w:r>
              <w:rPr>
                <w:sz w:val="22"/>
                <w:szCs w:val="22"/>
              </w:rPr>
              <w:t>24</w:t>
            </w:r>
          </w:p>
        </w:tc>
        <w:tc>
          <w:tcPr>
            <w:tcW w:w="780" w:type="dxa"/>
            <w:noWrap/>
            <w:tcMar>
              <w:left w:w="57" w:type="dxa"/>
              <w:right w:w="57" w:type="dxa"/>
            </w:tcMar>
            <w:vAlign w:val="center"/>
          </w:tcPr>
          <w:p w:rsidR="003B3C40" w:rsidRPr="00071715" w:rsidRDefault="003B3C40" w:rsidP="00071715">
            <w:pPr>
              <w:jc w:val="right"/>
            </w:pPr>
            <w:r>
              <w:rPr>
                <w:sz w:val="22"/>
                <w:szCs w:val="22"/>
              </w:rPr>
              <w:t>24</w:t>
            </w:r>
          </w:p>
        </w:tc>
        <w:tc>
          <w:tcPr>
            <w:tcW w:w="780" w:type="dxa"/>
            <w:noWrap/>
            <w:tcMar>
              <w:left w:w="57" w:type="dxa"/>
              <w:right w:w="57" w:type="dxa"/>
            </w:tcMar>
            <w:vAlign w:val="center"/>
          </w:tcPr>
          <w:p w:rsidR="003B3C40" w:rsidRPr="00071715" w:rsidRDefault="003B3C40" w:rsidP="00071715">
            <w:pPr>
              <w:jc w:val="right"/>
            </w:pPr>
            <w:r>
              <w:rPr>
                <w:sz w:val="22"/>
                <w:szCs w:val="22"/>
              </w:rPr>
              <w:t>260</w:t>
            </w:r>
          </w:p>
        </w:tc>
        <w:tc>
          <w:tcPr>
            <w:tcW w:w="780" w:type="dxa"/>
            <w:noWrap/>
            <w:tcMar>
              <w:left w:w="57" w:type="dxa"/>
              <w:right w:w="57" w:type="dxa"/>
            </w:tcMar>
            <w:vAlign w:val="center"/>
          </w:tcPr>
          <w:p w:rsidR="003B3C40" w:rsidRPr="00F30943" w:rsidRDefault="003B3C40" w:rsidP="00071715">
            <w:pPr>
              <w:jc w:val="right"/>
            </w:pPr>
            <w:r>
              <w:rPr>
                <w:sz w:val="22"/>
                <w:szCs w:val="22"/>
              </w:rPr>
              <w:t>260</w:t>
            </w:r>
          </w:p>
        </w:tc>
        <w:tc>
          <w:tcPr>
            <w:tcW w:w="780" w:type="dxa"/>
            <w:noWrap/>
            <w:tcMar>
              <w:left w:w="57" w:type="dxa"/>
              <w:right w:w="57" w:type="dxa"/>
            </w:tcMar>
            <w:vAlign w:val="center"/>
          </w:tcPr>
          <w:p w:rsidR="003B3C40" w:rsidRPr="00F30943" w:rsidRDefault="003B3C40" w:rsidP="00071715">
            <w:pPr>
              <w:jc w:val="right"/>
            </w:pPr>
          </w:p>
        </w:tc>
        <w:tc>
          <w:tcPr>
            <w:tcW w:w="1670" w:type="dxa"/>
            <w:shd w:val="clear" w:color="auto" w:fill="FDE9D9"/>
            <w:noWrap/>
            <w:tcMar>
              <w:left w:w="57" w:type="dxa"/>
              <w:right w:w="57" w:type="dxa"/>
            </w:tcMar>
            <w:vAlign w:val="center"/>
          </w:tcPr>
          <w:p w:rsidR="003B3C40" w:rsidRPr="00071715" w:rsidRDefault="003B3C40" w:rsidP="00071715">
            <w:pPr>
              <w:jc w:val="right"/>
            </w:pPr>
            <w:r w:rsidRPr="00071715">
              <w:rPr>
                <w:sz w:val="22"/>
                <w:szCs w:val="22"/>
              </w:rPr>
              <w:t>40</w:t>
            </w:r>
          </w:p>
        </w:tc>
      </w:tr>
      <w:tr w:rsidR="003B3C40" w:rsidRPr="00F30943">
        <w:trPr>
          <w:cantSplit/>
          <w:trHeight w:val="255"/>
        </w:trPr>
        <w:tc>
          <w:tcPr>
            <w:tcW w:w="503" w:type="dxa"/>
            <w:noWrap/>
            <w:tcMar>
              <w:left w:w="57" w:type="dxa"/>
              <w:right w:w="57" w:type="dxa"/>
            </w:tcMar>
            <w:vAlign w:val="center"/>
          </w:tcPr>
          <w:p w:rsidR="003B3C40" w:rsidRPr="00F30943" w:rsidRDefault="003B3C40" w:rsidP="00071715">
            <w:pPr>
              <w:jc w:val="center"/>
            </w:pPr>
            <w:r>
              <w:rPr>
                <w:sz w:val="22"/>
                <w:szCs w:val="22"/>
              </w:rPr>
              <w:t>6</w:t>
            </w:r>
          </w:p>
        </w:tc>
        <w:tc>
          <w:tcPr>
            <w:tcW w:w="3274" w:type="dxa"/>
            <w:shd w:val="clear" w:color="auto" w:fill="DBE5F1"/>
            <w:noWrap/>
            <w:tcMar>
              <w:left w:w="57" w:type="dxa"/>
              <w:right w:w="57" w:type="dxa"/>
            </w:tcMar>
            <w:vAlign w:val="center"/>
          </w:tcPr>
          <w:p w:rsidR="003B3C40" w:rsidRPr="00071715" w:rsidRDefault="003B3C40" w:rsidP="00071715">
            <w:r w:rsidRPr="00071715">
              <w:rPr>
                <w:sz w:val="22"/>
                <w:szCs w:val="22"/>
              </w:rPr>
              <w:t>Замена устаревших котлов на современные, более экономичные</w:t>
            </w:r>
          </w:p>
        </w:tc>
        <w:tc>
          <w:tcPr>
            <w:tcW w:w="780" w:type="dxa"/>
            <w:noWrap/>
            <w:tcMar>
              <w:left w:w="57" w:type="dxa"/>
              <w:right w:w="57" w:type="dxa"/>
            </w:tcMar>
            <w:vAlign w:val="center"/>
          </w:tcPr>
          <w:p w:rsidR="003B3C40" w:rsidRPr="00F30943" w:rsidRDefault="003B3C40" w:rsidP="00071715">
            <w:pPr>
              <w:jc w:val="right"/>
            </w:pPr>
          </w:p>
        </w:tc>
        <w:tc>
          <w:tcPr>
            <w:tcW w:w="780" w:type="dxa"/>
            <w:noWrap/>
            <w:tcMar>
              <w:left w:w="57" w:type="dxa"/>
              <w:right w:w="57" w:type="dxa"/>
            </w:tcMar>
            <w:vAlign w:val="center"/>
          </w:tcPr>
          <w:p w:rsidR="003B3C40" w:rsidRPr="00071715" w:rsidRDefault="003B3C40" w:rsidP="00071715">
            <w:pPr>
              <w:jc w:val="right"/>
            </w:pPr>
            <w:r w:rsidRPr="00071715">
              <w:rPr>
                <w:sz w:val="22"/>
                <w:szCs w:val="22"/>
              </w:rPr>
              <w:t>90</w:t>
            </w:r>
          </w:p>
        </w:tc>
        <w:tc>
          <w:tcPr>
            <w:tcW w:w="780" w:type="dxa"/>
            <w:noWrap/>
            <w:tcMar>
              <w:left w:w="57" w:type="dxa"/>
              <w:right w:w="57" w:type="dxa"/>
            </w:tcMar>
            <w:vAlign w:val="center"/>
          </w:tcPr>
          <w:p w:rsidR="003B3C40" w:rsidRPr="00071715" w:rsidRDefault="003B3C40" w:rsidP="00071715">
            <w:pPr>
              <w:jc w:val="right"/>
            </w:pPr>
            <w:r w:rsidRPr="00071715">
              <w:rPr>
                <w:sz w:val="22"/>
                <w:szCs w:val="22"/>
              </w:rPr>
              <w:t>120</w:t>
            </w:r>
          </w:p>
        </w:tc>
        <w:tc>
          <w:tcPr>
            <w:tcW w:w="780" w:type="dxa"/>
            <w:noWrap/>
            <w:tcMar>
              <w:left w:w="57" w:type="dxa"/>
              <w:right w:w="57" w:type="dxa"/>
            </w:tcMar>
            <w:vAlign w:val="center"/>
          </w:tcPr>
          <w:p w:rsidR="003B3C40" w:rsidRPr="00071715" w:rsidRDefault="003B3C40" w:rsidP="00071715">
            <w:pPr>
              <w:jc w:val="right"/>
            </w:pPr>
            <w:r>
              <w:rPr>
                <w:sz w:val="22"/>
                <w:szCs w:val="22"/>
              </w:rPr>
              <w:t>200</w:t>
            </w:r>
          </w:p>
        </w:tc>
        <w:tc>
          <w:tcPr>
            <w:tcW w:w="780" w:type="dxa"/>
            <w:noWrap/>
            <w:tcMar>
              <w:left w:w="57" w:type="dxa"/>
              <w:right w:w="57" w:type="dxa"/>
            </w:tcMar>
            <w:vAlign w:val="center"/>
          </w:tcPr>
          <w:p w:rsidR="003B3C40" w:rsidRPr="00F30943" w:rsidRDefault="003B3C40" w:rsidP="00071715">
            <w:pPr>
              <w:jc w:val="right"/>
            </w:pPr>
            <w:r>
              <w:rPr>
                <w:sz w:val="22"/>
                <w:szCs w:val="22"/>
              </w:rPr>
              <w:t>200</w:t>
            </w:r>
          </w:p>
        </w:tc>
        <w:tc>
          <w:tcPr>
            <w:tcW w:w="780" w:type="dxa"/>
            <w:noWrap/>
            <w:tcMar>
              <w:left w:w="57" w:type="dxa"/>
              <w:right w:w="57" w:type="dxa"/>
            </w:tcMar>
            <w:vAlign w:val="center"/>
          </w:tcPr>
          <w:p w:rsidR="003B3C40" w:rsidRPr="00F30943" w:rsidRDefault="003B3C40" w:rsidP="00071715">
            <w:pPr>
              <w:jc w:val="right"/>
            </w:pPr>
            <w:r>
              <w:rPr>
                <w:sz w:val="22"/>
                <w:szCs w:val="22"/>
              </w:rPr>
              <w:t>200</w:t>
            </w:r>
          </w:p>
        </w:tc>
        <w:tc>
          <w:tcPr>
            <w:tcW w:w="1670" w:type="dxa"/>
            <w:shd w:val="clear" w:color="auto" w:fill="FDE9D9"/>
            <w:noWrap/>
            <w:tcMar>
              <w:left w:w="57" w:type="dxa"/>
              <w:right w:w="57" w:type="dxa"/>
            </w:tcMar>
            <w:vAlign w:val="center"/>
          </w:tcPr>
          <w:p w:rsidR="003B3C40" w:rsidRPr="00071715" w:rsidRDefault="003B3C40" w:rsidP="00071715">
            <w:pPr>
              <w:jc w:val="right"/>
            </w:pPr>
            <w:r w:rsidRPr="00071715">
              <w:rPr>
                <w:sz w:val="22"/>
                <w:szCs w:val="22"/>
              </w:rPr>
              <w:t>160</w:t>
            </w:r>
          </w:p>
        </w:tc>
      </w:tr>
      <w:tr w:rsidR="003B3C40" w:rsidRPr="00F30943">
        <w:trPr>
          <w:cantSplit/>
          <w:trHeight w:val="255"/>
        </w:trPr>
        <w:tc>
          <w:tcPr>
            <w:tcW w:w="503" w:type="dxa"/>
            <w:noWrap/>
            <w:tcMar>
              <w:left w:w="57" w:type="dxa"/>
              <w:right w:w="57" w:type="dxa"/>
            </w:tcMar>
            <w:vAlign w:val="center"/>
          </w:tcPr>
          <w:p w:rsidR="003B3C40" w:rsidRPr="00F30943" w:rsidRDefault="003B3C40" w:rsidP="00071715">
            <w:pPr>
              <w:jc w:val="center"/>
            </w:pPr>
            <w:r>
              <w:rPr>
                <w:sz w:val="22"/>
                <w:szCs w:val="22"/>
              </w:rPr>
              <w:t>7</w:t>
            </w:r>
          </w:p>
        </w:tc>
        <w:tc>
          <w:tcPr>
            <w:tcW w:w="3274" w:type="dxa"/>
            <w:shd w:val="clear" w:color="auto" w:fill="DBE5F1"/>
            <w:noWrap/>
            <w:tcMar>
              <w:left w:w="57" w:type="dxa"/>
              <w:right w:w="57" w:type="dxa"/>
            </w:tcMar>
            <w:vAlign w:val="center"/>
          </w:tcPr>
          <w:p w:rsidR="003B3C40" w:rsidRPr="00071715" w:rsidRDefault="003B3C40" w:rsidP="00071715">
            <w:r w:rsidRPr="00071715">
              <w:rPr>
                <w:sz w:val="22"/>
                <w:szCs w:val="22"/>
              </w:rPr>
              <w:t>Замена теплотрассы с применением современных теплоизолирующих материалов</w:t>
            </w:r>
          </w:p>
        </w:tc>
        <w:tc>
          <w:tcPr>
            <w:tcW w:w="780" w:type="dxa"/>
            <w:noWrap/>
            <w:tcMar>
              <w:left w:w="57" w:type="dxa"/>
              <w:right w:w="57" w:type="dxa"/>
            </w:tcMar>
            <w:vAlign w:val="center"/>
          </w:tcPr>
          <w:p w:rsidR="003B3C40" w:rsidRPr="00F30943" w:rsidRDefault="003B3C40" w:rsidP="00071715">
            <w:pPr>
              <w:jc w:val="right"/>
            </w:pPr>
          </w:p>
        </w:tc>
        <w:tc>
          <w:tcPr>
            <w:tcW w:w="780" w:type="dxa"/>
            <w:noWrap/>
            <w:tcMar>
              <w:left w:w="57" w:type="dxa"/>
              <w:right w:w="57" w:type="dxa"/>
            </w:tcMar>
            <w:vAlign w:val="center"/>
          </w:tcPr>
          <w:p w:rsidR="003B3C40" w:rsidRPr="00071715" w:rsidRDefault="003B3C40" w:rsidP="00071715">
            <w:pPr>
              <w:jc w:val="right"/>
            </w:pPr>
            <w:r w:rsidRPr="00071715">
              <w:rPr>
                <w:sz w:val="22"/>
                <w:szCs w:val="22"/>
              </w:rPr>
              <w:t>100</w:t>
            </w:r>
          </w:p>
        </w:tc>
        <w:tc>
          <w:tcPr>
            <w:tcW w:w="780" w:type="dxa"/>
            <w:noWrap/>
            <w:tcMar>
              <w:left w:w="57" w:type="dxa"/>
              <w:right w:w="57" w:type="dxa"/>
            </w:tcMar>
            <w:vAlign w:val="center"/>
          </w:tcPr>
          <w:p w:rsidR="003B3C40" w:rsidRPr="00071715" w:rsidRDefault="003B3C40" w:rsidP="00071715">
            <w:pPr>
              <w:jc w:val="right"/>
            </w:pPr>
            <w:r w:rsidRPr="00071715">
              <w:rPr>
                <w:sz w:val="22"/>
                <w:szCs w:val="22"/>
              </w:rPr>
              <w:t>100</w:t>
            </w:r>
          </w:p>
        </w:tc>
        <w:tc>
          <w:tcPr>
            <w:tcW w:w="780" w:type="dxa"/>
            <w:noWrap/>
            <w:tcMar>
              <w:left w:w="57" w:type="dxa"/>
              <w:right w:w="57" w:type="dxa"/>
            </w:tcMar>
            <w:vAlign w:val="center"/>
          </w:tcPr>
          <w:p w:rsidR="003B3C40" w:rsidRPr="00071715" w:rsidRDefault="003B3C40" w:rsidP="00071715">
            <w:pPr>
              <w:jc w:val="right"/>
            </w:pPr>
            <w:r>
              <w:rPr>
                <w:sz w:val="22"/>
                <w:szCs w:val="22"/>
              </w:rPr>
              <w:t>1</w:t>
            </w:r>
            <w:r w:rsidRPr="00071715">
              <w:rPr>
                <w:sz w:val="22"/>
                <w:szCs w:val="22"/>
              </w:rPr>
              <w:t>00</w:t>
            </w:r>
          </w:p>
        </w:tc>
        <w:tc>
          <w:tcPr>
            <w:tcW w:w="780" w:type="dxa"/>
            <w:noWrap/>
            <w:tcMar>
              <w:left w:w="57" w:type="dxa"/>
              <w:right w:w="57" w:type="dxa"/>
            </w:tcMar>
            <w:vAlign w:val="center"/>
          </w:tcPr>
          <w:p w:rsidR="003B3C40" w:rsidRPr="00F30943" w:rsidRDefault="003B3C40" w:rsidP="00071715">
            <w:pPr>
              <w:jc w:val="right"/>
            </w:pPr>
            <w:r>
              <w:rPr>
                <w:sz w:val="22"/>
                <w:szCs w:val="22"/>
              </w:rPr>
              <w:t>100</w:t>
            </w:r>
          </w:p>
        </w:tc>
        <w:tc>
          <w:tcPr>
            <w:tcW w:w="780" w:type="dxa"/>
            <w:noWrap/>
            <w:tcMar>
              <w:left w:w="57" w:type="dxa"/>
              <w:right w:w="57" w:type="dxa"/>
            </w:tcMar>
            <w:vAlign w:val="center"/>
          </w:tcPr>
          <w:p w:rsidR="003B3C40" w:rsidRPr="00F30943" w:rsidRDefault="003B3C40" w:rsidP="00071715">
            <w:pPr>
              <w:jc w:val="right"/>
            </w:pPr>
          </w:p>
        </w:tc>
        <w:tc>
          <w:tcPr>
            <w:tcW w:w="1670" w:type="dxa"/>
            <w:shd w:val="clear" w:color="auto" w:fill="FDE9D9"/>
            <w:noWrap/>
            <w:tcMar>
              <w:left w:w="57" w:type="dxa"/>
              <w:right w:w="57" w:type="dxa"/>
            </w:tcMar>
            <w:vAlign w:val="center"/>
          </w:tcPr>
          <w:p w:rsidR="003B3C40" w:rsidRPr="00071715" w:rsidRDefault="003B3C40" w:rsidP="00071715">
            <w:pPr>
              <w:jc w:val="right"/>
            </w:pPr>
            <w:r w:rsidRPr="00071715">
              <w:rPr>
                <w:sz w:val="22"/>
                <w:szCs w:val="22"/>
              </w:rPr>
              <w:t>40</w:t>
            </w:r>
          </w:p>
        </w:tc>
      </w:tr>
      <w:tr w:rsidR="003B3C40" w:rsidRPr="00F30943">
        <w:trPr>
          <w:cantSplit/>
          <w:trHeight w:val="255"/>
        </w:trPr>
        <w:tc>
          <w:tcPr>
            <w:tcW w:w="503" w:type="dxa"/>
            <w:noWrap/>
            <w:tcMar>
              <w:left w:w="57" w:type="dxa"/>
              <w:right w:w="57" w:type="dxa"/>
            </w:tcMar>
            <w:vAlign w:val="center"/>
          </w:tcPr>
          <w:p w:rsidR="003B3C40" w:rsidRPr="00F30943" w:rsidRDefault="003B3C40" w:rsidP="00071715">
            <w:pPr>
              <w:jc w:val="center"/>
            </w:pPr>
            <w:r>
              <w:rPr>
                <w:sz w:val="22"/>
                <w:szCs w:val="22"/>
              </w:rPr>
              <w:t>8</w:t>
            </w:r>
          </w:p>
        </w:tc>
        <w:tc>
          <w:tcPr>
            <w:tcW w:w="3274" w:type="dxa"/>
            <w:shd w:val="clear" w:color="auto" w:fill="DBE5F1"/>
            <w:noWrap/>
            <w:tcMar>
              <w:left w:w="57" w:type="dxa"/>
              <w:right w:w="57" w:type="dxa"/>
            </w:tcMar>
            <w:vAlign w:val="center"/>
          </w:tcPr>
          <w:p w:rsidR="003B3C40" w:rsidRPr="00071715" w:rsidRDefault="003B3C40" w:rsidP="00071715">
            <w:r w:rsidRPr="00071715">
              <w:rPr>
                <w:sz w:val="22"/>
                <w:szCs w:val="22"/>
              </w:rPr>
              <w:t>Замена консольных насосов экономичными циркуляционными насосами</w:t>
            </w:r>
          </w:p>
        </w:tc>
        <w:tc>
          <w:tcPr>
            <w:tcW w:w="780" w:type="dxa"/>
            <w:noWrap/>
            <w:tcMar>
              <w:left w:w="57" w:type="dxa"/>
              <w:right w:w="57" w:type="dxa"/>
            </w:tcMar>
            <w:vAlign w:val="center"/>
          </w:tcPr>
          <w:p w:rsidR="003B3C40" w:rsidRPr="00F30943" w:rsidRDefault="003B3C40" w:rsidP="00071715">
            <w:pPr>
              <w:jc w:val="right"/>
            </w:pPr>
          </w:p>
        </w:tc>
        <w:tc>
          <w:tcPr>
            <w:tcW w:w="780" w:type="dxa"/>
            <w:noWrap/>
            <w:tcMar>
              <w:left w:w="57" w:type="dxa"/>
              <w:right w:w="57" w:type="dxa"/>
            </w:tcMar>
            <w:vAlign w:val="center"/>
          </w:tcPr>
          <w:p w:rsidR="003B3C40" w:rsidRPr="00071715" w:rsidRDefault="003B3C40" w:rsidP="00071715">
            <w:pPr>
              <w:jc w:val="right"/>
            </w:pPr>
            <w:r w:rsidRPr="00071715">
              <w:rPr>
                <w:sz w:val="22"/>
                <w:szCs w:val="22"/>
              </w:rPr>
              <w:t>40</w:t>
            </w:r>
          </w:p>
        </w:tc>
        <w:tc>
          <w:tcPr>
            <w:tcW w:w="780" w:type="dxa"/>
            <w:noWrap/>
            <w:tcMar>
              <w:left w:w="57" w:type="dxa"/>
              <w:right w:w="57" w:type="dxa"/>
            </w:tcMar>
            <w:vAlign w:val="center"/>
          </w:tcPr>
          <w:p w:rsidR="003B3C40" w:rsidRPr="00071715" w:rsidRDefault="003B3C40" w:rsidP="00071715">
            <w:pPr>
              <w:jc w:val="right"/>
            </w:pPr>
            <w:r w:rsidRPr="00071715">
              <w:rPr>
                <w:sz w:val="22"/>
                <w:szCs w:val="22"/>
              </w:rPr>
              <w:t>40</w:t>
            </w:r>
          </w:p>
        </w:tc>
        <w:tc>
          <w:tcPr>
            <w:tcW w:w="780" w:type="dxa"/>
            <w:noWrap/>
            <w:tcMar>
              <w:left w:w="57" w:type="dxa"/>
              <w:right w:w="57" w:type="dxa"/>
            </w:tcMar>
            <w:vAlign w:val="center"/>
          </w:tcPr>
          <w:p w:rsidR="003B3C40" w:rsidRPr="00071715" w:rsidRDefault="003B3C40" w:rsidP="00071715">
            <w:pPr>
              <w:jc w:val="right"/>
            </w:pPr>
            <w:r>
              <w:rPr>
                <w:sz w:val="22"/>
                <w:szCs w:val="22"/>
              </w:rPr>
              <w:t>5</w:t>
            </w:r>
            <w:r w:rsidRPr="00071715">
              <w:rPr>
                <w:sz w:val="22"/>
                <w:szCs w:val="22"/>
              </w:rPr>
              <w:t>0</w:t>
            </w:r>
          </w:p>
        </w:tc>
        <w:tc>
          <w:tcPr>
            <w:tcW w:w="780" w:type="dxa"/>
            <w:noWrap/>
            <w:tcMar>
              <w:left w:w="57" w:type="dxa"/>
              <w:right w:w="57" w:type="dxa"/>
            </w:tcMar>
            <w:vAlign w:val="center"/>
          </w:tcPr>
          <w:p w:rsidR="003B3C40" w:rsidRPr="00F30943" w:rsidRDefault="003B3C40" w:rsidP="00071715">
            <w:pPr>
              <w:jc w:val="right"/>
            </w:pPr>
            <w:r>
              <w:rPr>
                <w:sz w:val="22"/>
                <w:szCs w:val="22"/>
              </w:rPr>
              <w:t>50</w:t>
            </w:r>
          </w:p>
        </w:tc>
        <w:tc>
          <w:tcPr>
            <w:tcW w:w="780" w:type="dxa"/>
            <w:noWrap/>
            <w:tcMar>
              <w:left w:w="57" w:type="dxa"/>
              <w:right w:w="57" w:type="dxa"/>
            </w:tcMar>
            <w:vAlign w:val="center"/>
          </w:tcPr>
          <w:p w:rsidR="003B3C40" w:rsidRPr="00F30943" w:rsidRDefault="003B3C40" w:rsidP="00071715">
            <w:pPr>
              <w:jc w:val="right"/>
            </w:pPr>
          </w:p>
        </w:tc>
        <w:tc>
          <w:tcPr>
            <w:tcW w:w="1670" w:type="dxa"/>
            <w:shd w:val="clear" w:color="auto" w:fill="FDE9D9"/>
            <w:noWrap/>
            <w:tcMar>
              <w:left w:w="57" w:type="dxa"/>
              <w:right w:w="57" w:type="dxa"/>
            </w:tcMar>
            <w:vAlign w:val="center"/>
          </w:tcPr>
          <w:p w:rsidR="003B3C40" w:rsidRPr="00071715" w:rsidRDefault="003B3C40" w:rsidP="00071715">
            <w:pPr>
              <w:jc w:val="right"/>
            </w:pPr>
            <w:r w:rsidRPr="00071715">
              <w:rPr>
                <w:sz w:val="22"/>
                <w:szCs w:val="22"/>
              </w:rPr>
              <w:t>223</w:t>
            </w:r>
          </w:p>
        </w:tc>
      </w:tr>
      <w:tr w:rsidR="003B3C40" w:rsidRPr="00F30943">
        <w:trPr>
          <w:cantSplit/>
          <w:trHeight w:val="255"/>
        </w:trPr>
        <w:tc>
          <w:tcPr>
            <w:tcW w:w="503" w:type="dxa"/>
            <w:noWrap/>
            <w:tcMar>
              <w:left w:w="57" w:type="dxa"/>
              <w:right w:w="57" w:type="dxa"/>
            </w:tcMar>
            <w:vAlign w:val="center"/>
          </w:tcPr>
          <w:p w:rsidR="003B3C40" w:rsidRPr="00071715" w:rsidRDefault="003B3C40" w:rsidP="00071715">
            <w:pPr>
              <w:jc w:val="center"/>
            </w:pPr>
            <w:r w:rsidRPr="00071715">
              <w:rPr>
                <w:sz w:val="22"/>
                <w:szCs w:val="22"/>
              </w:rPr>
              <w:t>9</w:t>
            </w:r>
          </w:p>
        </w:tc>
        <w:tc>
          <w:tcPr>
            <w:tcW w:w="3274" w:type="dxa"/>
            <w:shd w:val="clear" w:color="auto" w:fill="DBE5F1"/>
            <w:noWrap/>
            <w:tcMar>
              <w:left w:w="57" w:type="dxa"/>
              <w:right w:w="57" w:type="dxa"/>
            </w:tcMar>
            <w:vAlign w:val="center"/>
          </w:tcPr>
          <w:p w:rsidR="003B3C40" w:rsidRPr="00071715" w:rsidRDefault="003B3C40" w:rsidP="00071715">
            <w:r w:rsidRPr="00071715">
              <w:rPr>
                <w:sz w:val="22"/>
                <w:szCs w:val="22"/>
              </w:rPr>
              <w:t>Замена ветхих водопроводных сетей</w:t>
            </w:r>
          </w:p>
        </w:tc>
        <w:tc>
          <w:tcPr>
            <w:tcW w:w="780" w:type="dxa"/>
            <w:noWrap/>
            <w:tcMar>
              <w:left w:w="57" w:type="dxa"/>
              <w:right w:w="57" w:type="dxa"/>
            </w:tcMar>
            <w:vAlign w:val="center"/>
          </w:tcPr>
          <w:p w:rsidR="003B3C40" w:rsidRPr="00F30943" w:rsidRDefault="003B3C40" w:rsidP="00071715">
            <w:pPr>
              <w:jc w:val="right"/>
              <w:rPr>
                <w:b/>
                <w:bCs/>
              </w:rPr>
            </w:pPr>
          </w:p>
        </w:tc>
        <w:tc>
          <w:tcPr>
            <w:tcW w:w="780" w:type="dxa"/>
            <w:noWrap/>
            <w:tcMar>
              <w:left w:w="57" w:type="dxa"/>
              <w:right w:w="57" w:type="dxa"/>
            </w:tcMar>
            <w:vAlign w:val="center"/>
          </w:tcPr>
          <w:p w:rsidR="003B3C40" w:rsidRPr="00071715" w:rsidRDefault="003B3C40" w:rsidP="00071715">
            <w:pPr>
              <w:jc w:val="right"/>
            </w:pPr>
            <w:r w:rsidRPr="00071715">
              <w:rPr>
                <w:sz w:val="22"/>
                <w:szCs w:val="22"/>
              </w:rPr>
              <w:t>250</w:t>
            </w:r>
          </w:p>
        </w:tc>
        <w:tc>
          <w:tcPr>
            <w:tcW w:w="780" w:type="dxa"/>
            <w:noWrap/>
            <w:tcMar>
              <w:left w:w="57" w:type="dxa"/>
              <w:right w:w="57" w:type="dxa"/>
            </w:tcMar>
            <w:vAlign w:val="center"/>
          </w:tcPr>
          <w:p w:rsidR="003B3C40" w:rsidRPr="00071715" w:rsidRDefault="003B3C40" w:rsidP="00071715">
            <w:pPr>
              <w:jc w:val="right"/>
            </w:pPr>
            <w:r w:rsidRPr="00071715">
              <w:rPr>
                <w:sz w:val="22"/>
                <w:szCs w:val="22"/>
              </w:rPr>
              <w:t>250</w:t>
            </w:r>
          </w:p>
        </w:tc>
        <w:tc>
          <w:tcPr>
            <w:tcW w:w="780" w:type="dxa"/>
            <w:noWrap/>
            <w:tcMar>
              <w:left w:w="57" w:type="dxa"/>
              <w:right w:w="57" w:type="dxa"/>
            </w:tcMar>
            <w:vAlign w:val="center"/>
          </w:tcPr>
          <w:p w:rsidR="003B3C40" w:rsidRPr="00071715" w:rsidRDefault="003B3C40" w:rsidP="00071715">
            <w:pPr>
              <w:jc w:val="right"/>
            </w:pPr>
            <w:r>
              <w:rPr>
                <w:sz w:val="22"/>
                <w:szCs w:val="22"/>
              </w:rPr>
              <w:t>250</w:t>
            </w:r>
          </w:p>
        </w:tc>
        <w:tc>
          <w:tcPr>
            <w:tcW w:w="780" w:type="dxa"/>
            <w:noWrap/>
            <w:tcMar>
              <w:left w:w="57" w:type="dxa"/>
              <w:right w:w="57" w:type="dxa"/>
            </w:tcMar>
            <w:vAlign w:val="center"/>
          </w:tcPr>
          <w:p w:rsidR="003B3C40" w:rsidRPr="00071715" w:rsidRDefault="003B3C40" w:rsidP="00071715">
            <w:pPr>
              <w:jc w:val="right"/>
            </w:pPr>
            <w:r w:rsidRPr="00071715">
              <w:rPr>
                <w:sz w:val="22"/>
                <w:szCs w:val="22"/>
              </w:rPr>
              <w:t>250</w:t>
            </w:r>
          </w:p>
        </w:tc>
        <w:tc>
          <w:tcPr>
            <w:tcW w:w="780" w:type="dxa"/>
            <w:noWrap/>
            <w:tcMar>
              <w:left w:w="57" w:type="dxa"/>
              <w:right w:w="57" w:type="dxa"/>
            </w:tcMar>
            <w:vAlign w:val="center"/>
          </w:tcPr>
          <w:p w:rsidR="003B3C40" w:rsidRPr="00F30943" w:rsidRDefault="003B3C40" w:rsidP="00071715">
            <w:pPr>
              <w:jc w:val="right"/>
              <w:rPr>
                <w:b/>
                <w:bCs/>
              </w:rPr>
            </w:pPr>
          </w:p>
        </w:tc>
        <w:tc>
          <w:tcPr>
            <w:tcW w:w="1670" w:type="dxa"/>
            <w:shd w:val="clear" w:color="auto" w:fill="FDE9D9"/>
            <w:noWrap/>
            <w:tcMar>
              <w:left w:w="57" w:type="dxa"/>
              <w:right w:w="57" w:type="dxa"/>
            </w:tcMar>
            <w:vAlign w:val="center"/>
          </w:tcPr>
          <w:p w:rsidR="003B3C40" w:rsidRPr="00071715" w:rsidRDefault="003B3C40" w:rsidP="00071715">
            <w:pPr>
              <w:jc w:val="right"/>
            </w:pPr>
            <w:r w:rsidRPr="00071715">
              <w:rPr>
                <w:sz w:val="22"/>
                <w:szCs w:val="22"/>
              </w:rPr>
              <w:t>240</w:t>
            </w:r>
          </w:p>
        </w:tc>
      </w:tr>
      <w:tr w:rsidR="003B3C40" w:rsidRPr="00071715">
        <w:trPr>
          <w:cantSplit/>
          <w:trHeight w:val="255"/>
        </w:trPr>
        <w:tc>
          <w:tcPr>
            <w:tcW w:w="503" w:type="dxa"/>
            <w:shd w:val="clear" w:color="auto" w:fill="F2F2F2"/>
            <w:noWrap/>
            <w:tcMar>
              <w:left w:w="57" w:type="dxa"/>
              <w:right w:w="57" w:type="dxa"/>
            </w:tcMar>
            <w:vAlign w:val="bottom"/>
          </w:tcPr>
          <w:p w:rsidR="003B3C40" w:rsidRPr="00071715" w:rsidRDefault="003B3C40" w:rsidP="00F30943">
            <w:pPr>
              <w:rPr>
                <w:b/>
                <w:bCs/>
              </w:rPr>
            </w:pPr>
          </w:p>
        </w:tc>
        <w:tc>
          <w:tcPr>
            <w:tcW w:w="3274" w:type="dxa"/>
            <w:shd w:val="clear" w:color="auto" w:fill="F2F2F2"/>
            <w:noWrap/>
            <w:tcMar>
              <w:left w:w="57" w:type="dxa"/>
              <w:right w:w="57" w:type="dxa"/>
            </w:tcMar>
          </w:tcPr>
          <w:p w:rsidR="003B3C40" w:rsidRPr="00071715" w:rsidRDefault="003B3C40" w:rsidP="00F30943">
            <w:pPr>
              <w:rPr>
                <w:b/>
                <w:bCs/>
              </w:rPr>
            </w:pPr>
            <w:r w:rsidRPr="00071715">
              <w:rPr>
                <w:b/>
                <w:bCs/>
                <w:sz w:val="22"/>
                <w:szCs w:val="22"/>
              </w:rPr>
              <w:t>ИТОГО по Ципьинскому МПП ЖКХ</w:t>
            </w:r>
          </w:p>
        </w:tc>
        <w:tc>
          <w:tcPr>
            <w:tcW w:w="780" w:type="dxa"/>
            <w:shd w:val="clear" w:color="auto" w:fill="F2F2F2"/>
            <w:noWrap/>
            <w:tcMar>
              <w:left w:w="57" w:type="dxa"/>
              <w:right w:w="57" w:type="dxa"/>
            </w:tcMar>
            <w:vAlign w:val="center"/>
          </w:tcPr>
          <w:p w:rsidR="003B3C40" w:rsidRPr="00071715" w:rsidRDefault="003B3C40" w:rsidP="00F30943">
            <w:pPr>
              <w:jc w:val="right"/>
              <w:rPr>
                <w:b/>
                <w:bCs/>
              </w:rPr>
            </w:pPr>
          </w:p>
        </w:tc>
        <w:tc>
          <w:tcPr>
            <w:tcW w:w="780" w:type="dxa"/>
            <w:shd w:val="clear" w:color="auto" w:fill="F2F2F2"/>
            <w:noWrap/>
            <w:tcMar>
              <w:left w:w="57" w:type="dxa"/>
              <w:right w:w="57" w:type="dxa"/>
            </w:tcMar>
            <w:vAlign w:val="center"/>
          </w:tcPr>
          <w:p w:rsidR="003B3C40" w:rsidRPr="00071715" w:rsidRDefault="003B3C40" w:rsidP="00F30943">
            <w:pPr>
              <w:jc w:val="right"/>
              <w:rPr>
                <w:b/>
                <w:bCs/>
              </w:rPr>
            </w:pPr>
            <w:r>
              <w:rPr>
                <w:b/>
                <w:bCs/>
                <w:sz w:val="22"/>
                <w:szCs w:val="22"/>
              </w:rPr>
              <w:t>1 833</w:t>
            </w:r>
          </w:p>
        </w:tc>
        <w:tc>
          <w:tcPr>
            <w:tcW w:w="780" w:type="dxa"/>
            <w:shd w:val="clear" w:color="auto" w:fill="F2F2F2"/>
            <w:noWrap/>
            <w:tcMar>
              <w:left w:w="57" w:type="dxa"/>
              <w:right w:w="57" w:type="dxa"/>
            </w:tcMar>
            <w:vAlign w:val="center"/>
          </w:tcPr>
          <w:p w:rsidR="003B3C40" w:rsidRPr="00071715" w:rsidRDefault="003B3C40" w:rsidP="00F30943">
            <w:pPr>
              <w:jc w:val="right"/>
              <w:rPr>
                <w:b/>
                <w:bCs/>
              </w:rPr>
            </w:pPr>
            <w:r>
              <w:rPr>
                <w:b/>
                <w:bCs/>
                <w:sz w:val="22"/>
                <w:szCs w:val="22"/>
              </w:rPr>
              <w:t>1 848</w:t>
            </w:r>
          </w:p>
        </w:tc>
        <w:tc>
          <w:tcPr>
            <w:tcW w:w="780" w:type="dxa"/>
            <w:shd w:val="clear" w:color="auto" w:fill="F2F2F2"/>
            <w:noWrap/>
            <w:tcMar>
              <w:left w:w="57" w:type="dxa"/>
              <w:right w:w="57" w:type="dxa"/>
            </w:tcMar>
            <w:vAlign w:val="center"/>
          </w:tcPr>
          <w:p w:rsidR="003B3C40" w:rsidRPr="00071715" w:rsidRDefault="003B3C40" w:rsidP="00F30943">
            <w:pPr>
              <w:jc w:val="right"/>
              <w:rPr>
                <w:b/>
                <w:bCs/>
              </w:rPr>
            </w:pPr>
            <w:r>
              <w:rPr>
                <w:b/>
                <w:bCs/>
                <w:sz w:val="22"/>
                <w:szCs w:val="22"/>
              </w:rPr>
              <w:t>900</w:t>
            </w:r>
          </w:p>
        </w:tc>
        <w:tc>
          <w:tcPr>
            <w:tcW w:w="780" w:type="dxa"/>
            <w:shd w:val="clear" w:color="auto" w:fill="F2F2F2"/>
            <w:noWrap/>
            <w:tcMar>
              <w:left w:w="57" w:type="dxa"/>
              <w:right w:w="57" w:type="dxa"/>
            </w:tcMar>
            <w:vAlign w:val="center"/>
          </w:tcPr>
          <w:p w:rsidR="003B3C40" w:rsidRPr="00071715" w:rsidRDefault="003B3C40" w:rsidP="00F30943">
            <w:pPr>
              <w:jc w:val="right"/>
              <w:rPr>
                <w:b/>
                <w:bCs/>
              </w:rPr>
            </w:pPr>
            <w:r>
              <w:rPr>
                <w:b/>
                <w:bCs/>
                <w:sz w:val="22"/>
                <w:szCs w:val="22"/>
              </w:rPr>
              <w:t>900</w:t>
            </w:r>
          </w:p>
        </w:tc>
        <w:tc>
          <w:tcPr>
            <w:tcW w:w="780" w:type="dxa"/>
            <w:shd w:val="clear" w:color="auto" w:fill="F2F2F2"/>
            <w:noWrap/>
            <w:tcMar>
              <w:left w:w="57" w:type="dxa"/>
              <w:right w:w="57" w:type="dxa"/>
            </w:tcMar>
            <w:vAlign w:val="center"/>
          </w:tcPr>
          <w:p w:rsidR="003B3C40" w:rsidRPr="00071715" w:rsidRDefault="003B3C40" w:rsidP="00F30943">
            <w:pPr>
              <w:jc w:val="right"/>
              <w:rPr>
                <w:b/>
                <w:bCs/>
              </w:rPr>
            </w:pPr>
            <w:r>
              <w:rPr>
                <w:b/>
                <w:bCs/>
                <w:sz w:val="22"/>
                <w:szCs w:val="22"/>
              </w:rPr>
              <w:t>200</w:t>
            </w:r>
          </w:p>
        </w:tc>
        <w:tc>
          <w:tcPr>
            <w:tcW w:w="1670" w:type="dxa"/>
            <w:shd w:val="clear" w:color="auto" w:fill="FDE9D9"/>
            <w:noWrap/>
            <w:tcMar>
              <w:left w:w="57" w:type="dxa"/>
              <w:right w:w="57" w:type="dxa"/>
            </w:tcMar>
            <w:vAlign w:val="center"/>
          </w:tcPr>
          <w:p w:rsidR="003B3C40" w:rsidRPr="00071715" w:rsidRDefault="003B3C40" w:rsidP="00F30943">
            <w:pPr>
              <w:jc w:val="right"/>
              <w:rPr>
                <w:b/>
                <w:bCs/>
              </w:rPr>
            </w:pPr>
            <w:r>
              <w:rPr>
                <w:b/>
                <w:bCs/>
                <w:sz w:val="22"/>
                <w:szCs w:val="22"/>
              </w:rPr>
              <w:t>918</w:t>
            </w:r>
          </w:p>
        </w:tc>
      </w:tr>
    </w:tbl>
    <w:p w:rsidR="003B3C40" w:rsidRDefault="003B3C40" w:rsidP="006D72E7">
      <w:pPr>
        <w:spacing w:after="120" w:line="276" w:lineRule="auto"/>
        <w:ind w:firstLine="709"/>
        <w:jc w:val="both"/>
        <w:rPr>
          <w:sz w:val="28"/>
          <w:szCs w:val="28"/>
        </w:rPr>
      </w:pPr>
    </w:p>
    <w:p w:rsidR="003B3C40" w:rsidRDefault="003B3C40" w:rsidP="00801822">
      <w:pPr>
        <w:spacing w:line="276" w:lineRule="auto"/>
        <w:ind w:firstLine="708"/>
        <w:jc w:val="both"/>
        <w:rPr>
          <w:noProof/>
          <w:sz w:val="12"/>
          <w:szCs w:val="12"/>
        </w:rPr>
      </w:pPr>
      <w:r>
        <w:rPr>
          <w:noProof/>
          <w:sz w:val="12"/>
          <w:szCs w:val="12"/>
        </w:rPr>
        <w:t xml:space="preserve"> </w:t>
      </w:r>
      <w:r>
        <w:rPr>
          <w:noProof/>
          <w:sz w:val="12"/>
          <w:szCs w:val="12"/>
        </w:rPr>
        <w:br w:type="page"/>
      </w:r>
    </w:p>
    <w:p w:rsidR="003B3C40" w:rsidRPr="002F15FA" w:rsidRDefault="003B3C40" w:rsidP="00801822">
      <w:pPr>
        <w:spacing w:line="276" w:lineRule="auto"/>
        <w:ind w:firstLine="708"/>
        <w:jc w:val="both"/>
        <w:rPr>
          <w:noProof/>
          <w:sz w:val="12"/>
          <w:szCs w:val="12"/>
        </w:rPr>
      </w:pPr>
    </w:p>
    <w:p w:rsidR="003B3C40" w:rsidRPr="007636D3" w:rsidRDefault="003B3C40" w:rsidP="00331728">
      <w:pPr>
        <w:pStyle w:val="a7"/>
        <w:numPr>
          <w:ilvl w:val="0"/>
          <w:numId w:val="24"/>
        </w:numPr>
        <w:autoSpaceDE w:val="0"/>
        <w:autoSpaceDN w:val="0"/>
        <w:adjustRightInd w:val="0"/>
        <w:spacing w:before="108" w:after="108" w:line="240" w:lineRule="auto"/>
        <w:jc w:val="center"/>
        <w:outlineLvl w:val="0"/>
        <w:rPr>
          <w:b/>
          <w:bCs/>
          <w:vanish/>
          <w:color w:val="000080"/>
          <w:lang w:eastAsia="ru-RU"/>
        </w:rPr>
      </w:pPr>
      <w:bookmarkStart w:id="2082" w:name="_Toc266803797"/>
      <w:bookmarkStart w:id="2083" w:name="_Toc266894576"/>
      <w:bookmarkStart w:id="2084" w:name="_Toc266894905"/>
      <w:bookmarkStart w:id="2085" w:name="_Toc266915247"/>
      <w:bookmarkStart w:id="2086" w:name="_Toc266915574"/>
      <w:bookmarkStart w:id="2087" w:name="_Toc267000234"/>
      <w:bookmarkStart w:id="2088" w:name="_Toc267062557"/>
      <w:bookmarkStart w:id="2089" w:name="_Toc267074518"/>
      <w:bookmarkStart w:id="2090" w:name="_Toc267074827"/>
      <w:bookmarkStart w:id="2091" w:name="_Toc267149033"/>
      <w:bookmarkStart w:id="2092" w:name="_Toc267259034"/>
      <w:bookmarkStart w:id="2093" w:name="_Toc277155898"/>
      <w:bookmarkStart w:id="2094" w:name="_Toc279970728"/>
      <w:bookmarkStart w:id="2095" w:name="_Toc283991868"/>
      <w:bookmarkStart w:id="2096" w:name="_Toc290562276"/>
      <w:bookmarkStart w:id="2097" w:name="_Toc29427609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rsidR="003B3C40" w:rsidRPr="007636D3" w:rsidRDefault="003B3C40" w:rsidP="00331728">
      <w:pPr>
        <w:pStyle w:val="a7"/>
        <w:numPr>
          <w:ilvl w:val="0"/>
          <w:numId w:val="24"/>
        </w:numPr>
        <w:autoSpaceDE w:val="0"/>
        <w:autoSpaceDN w:val="0"/>
        <w:adjustRightInd w:val="0"/>
        <w:spacing w:before="108" w:after="108" w:line="240" w:lineRule="auto"/>
        <w:jc w:val="center"/>
        <w:outlineLvl w:val="0"/>
        <w:rPr>
          <w:b/>
          <w:bCs/>
          <w:vanish/>
          <w:color w:val="000080"/>
          <w:lang w:eastAsia="ru-RU"/>
        </w:rPr>
      </w:pPr>
      <w:bookmarkStart w:id="2098" w:name="_Toc266803798"/>
      <w:bookmarkStart w:id="2099" w:name="_Toc266894577"/>
      <w:bookmarkStart w:id="2100" w:name="_Toc266894906"/>
      <w:bookmarkStart w:id="2101" w:name="_Toc266915248"/>
      <w:bookmarkStart w:id="2102" w:name="_Toc266915575"/>
      <w:bookmarkStart w:id="2103" w:name="_Toc267000235"/>
      <w:bookmarkStart w:id="2104" w:name="_Toc267062558"/>
      <w:bookmarkStart w:id="2105" w:name="_Toc267074519"/>
      <w:bookmarkStart w:id="2106" w:name="_Toc267074828"/>
      <w:bookmarkStart w:id="2107" w:name="_Toc267149034"/>
      <w:bookmarkStart w:id="2108" w:name="_Toc267259035"/>
      <w:bookmarkStart w:id="2109" w:name="_Toc277155899"/>
      <w:bookmarkStart w:id="2110" w:name="_Toc279970729"/>
      <w:bookmarkStart w:id="2111" w:name="_Toc283991869"/>
      <w:bookmarkStart w:id="2112" w:name="_Toc290562277"/>
      <w:bookmarkStart w:id="2113" w:name="_Toc294276092"/>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rsidR="003B3C40" w:rsidRPr="007636D3" w:rsidRDefault="003B3C40" w:rsidP="00331728">
      <w:pPr>
        <w:pStyle w:val="a7"/>
        <w:numPr>
          <w:ilvl w:val="0"/>
          <w:numId w:val="24"/>
        </w:numPr>
        <w:autoSpaceDE w:val="0"/>
        <w:autoSpaceDN w:val="0"/>
        <w:adjustRightInd w:val="0"/>
        <w:spacing w:before="108" w:after="108" w:line="240" w:lineRule="auto"/>
        <w:jc w:val="center"/>
        <w:outlineLvl w:val="0"/>
        <w:rPr>
          <w:b/>
          <w:bCs/>
          <w:vanish/>
          <w:color w:val="000080"/>
          <w:lang w:eastAsia="ru-RU"/>
        </w:rPr>
      </w:pPr>
      <w:bookmarkStart w:id="2114" w:name="_Toc266803799"/>
      <w:bookmarkStart w:id="2115" w:name="_Toc266894578"/>
      <w:bookmarkStart w:id="2116" w:name="_Toc266894907"/>
      <w:bookmarkStart w:id="2117" w:name="_Toc266915249"/>
      <w:bookmarkStart w:id="2118" w:name="_Toc266915576"/>
      <w:bookmarkStart w:id="2119" w:name="_Toc267000236"/>
      <w:bookmarkStart w:id="2120" w:name="_Toc267062559"/>
      <w:bookmarkStart w:id="2121" w:name="_Toc267074520"/>
      <w:bookmarkStart w:id="2122" w:name="_Toc267074829"/>
      <w:bookmarkStart w:id="2123" w:name="_Toc267149035"/>
      <w:bookmarkStart w:id="2124" w:name="_Toc267259036"/>
      <w:bookmarkStart w:id="2125" w:name="_Toc277155900"/>
      <w:bookmarkStart w:id="2126" w:name="_Toc279970730"/>
      <w:bookmarkStart w:id="2127" w:name="_Toc283991870"/>
      <w:bookmarkStart w:id="2128" w:name="_Toc290562278"/>
      <w:bookmarkStart w:id="2129" w:name="_Toc29427609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rsidR="003B3C40" w:rsidRPr="007636D3" w:rsidRDefault="003B3C40" w:rsidP="00331728">
      <w:pPr>
        <w:pStyle w:val="a7"/>
        <w:numPr>
          <w:ilvl w:val="0"/>
          <w:numId w:val="24"/>
        </w:numPr>
        <w:autoSpaceDE w:val="0"/>
        <w:autoSpaceDN w:val="0"/>
        <w:adjustRightInd w:val="0"/>
        <w:spacing w:before="108" w:after="108" w:line="240" w:lineRule="auto"/>
        <w:jc w:val="center"/>
        <w:outlineLvl w:val="0"/>
        <w:rPr>
          <w:b/>
          <w:bCs/>
          <w:vanish/>
          <w:color w:val="000080"/>
          <w:lang w:eastAsia="ru-RU"/>
        </w:rPr>
      </w:pPr>
      <w:bookmarkStart w:id="2130" w:name="_Toc266803800"/>
      <w:bookmarkStart w:id="2131" w:name="_Toc266894579"/>
      <w:bookmarkStart w:id="2132" w:name="_Toc266894908"/>
      <w:bookmarkStart w:id="2133" w:name="_Toc266915250"/>
      <w:bookmarkStart w:id="2134" w:name="_Toc266915577"/>
      <w:bookmarkStart w:id="2135" w:name="_Toc267000237"/>
      <w:bookmarkStart w:id="2136" w:name="_Toc267062560"/>
      <w:bookmarkStart w:id="2137" w:name="_Toc267074521"/>
      <w:bookmarkStart w:id="2138" w:name="_Toc267074830"/>
      <w:bookmarkStart w:id="2139" w:name="_Toc267149036"/>
      <w:bookmarkStart w:id="2140" w:name="_Toc267259037"/>
      <w:bookmarkStart w:id="2141" w:name="_Toc277155901"/>
      <w:bookmarkStart w:id="2142" w:name="_Toc279970731"/>
      <w:bookmarkStart w:id="2143" w:name="_Toc283991871"/>
      <w:bookmarkStart w:id="2144" w:name="_Toc290562279"/>
      <w:bookmarkStart w:id="2145" w:name="_Toc294276094"/>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rsidR="003B3C40" w:rsidRPr="007636D3" w:rsidRDefault="003B3C40" w:rsidP="00331728">
      <w:pPr>
        <w:pStyle w:val="a7"/>
        <w:numPr>
          <w:ilvl w:val="0"/>
          <w:numId w:val="24"/>
        </w:numPr>
        <w:autoSpaceDE w:val="0"/>
        <w:autoSpaceDN w:val="0"/>
        <w:adjustRightInd w:val="0"/>
        <w:spacing w:before="108" w:after="108" w:line="240" w:lineRule="auto"/>
        <w:jc w:val="center"/>
        <w:outlineLvl w:val="0"/>
        <w:rPr>
          <w:b/>
          <w:bCs/>
          <w:vanish/>
          <w:color w:val="000080"/>
          <w:lang w:eastAsia="ru-RU"/>
        </w:rPr>
      </w:pPr>
      <w:bookmarkStart w:id="2146" w:name="_Toc266803801"/>
      <w:bookmarkStart w:id="2147" w:name="_Toc266894580"/>
      <w:bookmarkStart w:id="2148" w:name="_Toc266894909"/>
      <w:bookmarkStart w:id="2149" w:name="_Toc266915251"/>
      <w:bookmarkStart w:id="2150" w:name="_Toc266915578"/>
      <w:bookmarkStart w:id="2151" w:name="_Toc267000238"/>
      <w:bookmarkStart w:id="2152" w:name="_Toc267062561"/>
      <w:bookmarkStart w:id="2153" w:name="_Toc267074522"/>
      <w:bookmarkStart w:id="2154" w:name="_Toc267074831"/>
      <w:bookmarkStart w:id="2155" w:name="_Toc267149037"/>
      <w:bookmarkStart w:id="2156" w:name="_Toc267259038"/>
      <w:bookmarkStart w:id="2157" w:name="_Toc277155902"/>
      <w:bookmarkStart w:id="2158" w:name="_Toc279970732"/>
      <w:bookmarkStart w:id="2159" w:name="_Toc283991872"/>
      <w:bookmarkStart w:id="2160" w:name="_Toc290562280"/>
      <w:bookmarkStart w:id="2161" w:name="_Toc29427609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rsidR="003B3C40" w:rsidRPr="007636D3" w:rsidRDefault="003B3C40" w:rsidP="00331728">
      <w:pPr>
        <w:pStyle w:val="a7"/>
        <w:numPr>
          <w:ilvl w:val="0"/>
          <w:numId w:val="24"/>
        </w:numPr>
        <w:autoSpaceDE w:val="0"/>
        <w:autoSpaceDN w:val="0"/>
        <w:adjustRightInd w:val="0"/>
        <w:spacing w:before="108" w:after="108" w:line="240" w:lineRule="auto"/>
        <w:jc w:val="center"/>
        <w:outlineLvl w:val="0"/>
        <w:rPr>
          <w:b/>
          <w:bCs/>
          <w:vanish/>
          <w:color w:val="000080"/>
          <w:lang w:eastAsia="ru-RU"/>
        </w:rPr>
      </w:pPr>
      <w:bookmarkStart w:id="2162" w:name="_Toc266803802"/>
      <w:bookmarkStart w:id="2163" w:name="_Toc266894581"/>
      <w:bookmarkStart w:id="2164" w:name="_Toc266894910"/>
      <w:bookmarkStart w:id="2165" w:name="_Toc266915252"/>
      <w:bookmarkStart w:id="2166" w:name="_Toc266915579"/>
      <w:bookmarkStart w:id="2167" w:name="_Toc267000239"/>
      <w:bookmarkStart w:id="2168" w:name="_Toc267062562"/>
      <w:bookmarkStart w:id="2169" w:name="_Toc267074523"/>
      <w:bookmarkStart w:id="2170" w:name="_Toc267074832"/>
      <w:bookmarkStart w:id="2171" w:name="_Toc267149038"/>
      <w:bookmarkStart w:id="2172" w:name="_Toc267259039"/>
      <w:bookmarkStart w:id="2173" w:name="_Toc277155903"/>
      <w:bookmarkStart w:id="2174" w:name="_Toc279970733"/>
      <w:bookmarkStart w:id="2175" w:name="_Toc283991873"/>
      <w:bookmarkStart w:id="2176" w:name="_Toc290562281"/>
      <w:bookmarkStart w:id="2177" w:name="_Toc294276096"/>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rsidR="003B3C40" w:rsidRPr="007636D3" w:rsidRDefault="003B3C40" w:rsidP="00331728">
      <w:pPr>
        <w:pStyle w:val="a7"/>
        <w:numPr>
          <w:ilvl w:val="0"/>
          <w:numId w:val="24"/>
        </w:numPr>
        <w:autoSpaceDE w:val="0"/>
        <w:autoSpaceDN w:val="0"/>
        <w:adjustRightInd w:val="0"/>
        <w:spacing w:before="108" w:after="108" w:line="240" w:lineRule="auto"/>
        <w:jc w:val="center"/>
        <w:outlineLvl w:val="0"/>
        <w:rPr>
          <w:b/>
          <w:bCs/>
          <w:vanish/>
          <w:color w:val="000080"/>
          <w:lang w:eastAsia="ru-RU"/>
        </w:rPr>
      </w:pPr>
      <w:bookmarkStart w:id="2178" w:name="_Toc266803803"/>
      <w:bookmarkStart w:id="2179" w:name="_Toc266894582"/>
      <w:bookmarkStart w:id="2180" w:name="_Toc266894911"/>
      <w:bookmarkStart w:id="2181" w:name="_Toc266915253"/>
      <w:bookmarkStart w:id="2182" w:name="_Toc266915580"/>
      <w:bookmarkStart w:id="2183" w:name="_Toc267000240"/>
      <w:bookmarkStart w:id="2184" w:name="_Toc267062563"/>
      <w:bookmarkStart w:id="2185" w:name="_Toc267074524"/>
      <w:bookmarkStart w:id="2186" w:name="_Toc267074833"/>
      <w:bookmarkStart w:id="2187" w:name="_Toc267149039"/>
      <w:bookmarkStart w:id="2188" w:name="_Toc267259040"/>
      <w:bookmarkStart w:id="2189" w:name="_Toc277155904"/>
      <w:bookmarkStart w:id="2190" w:name="_Toc279970734"/>
      <w:bookmarkStart w:id="2191" w:name="_Toc283991874"/>
      <w:bookmarkStart w:id="2192" w:name="_Toc290562282"/>
      <w:bookmarkStart w:id="2193" w:name="_Toc29427609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rsidR="003B3C40" w:rsidRPr="007636D3" w:rsidRDefault="003B3C40" w:rsidP="00331728">
      <w:pPr>
        <w:pStyle w:val="a7"/>
        <w:numPr>
          <w:ilvl w:val="0"/>
          <w:numId w:val="24"/>
        </w:numPr>
        <w:autoSpaceDE w:val="0"/>
        <w:autoSpaceDN w:val="0"/>
        <w:adjustRightInd w:val="0"/>
        <w:spacing w:before="108" w:after="108" w:line="240" w:lineRule="auto"/>
        <w:jc w:val="center"/>
        <w:outlineLvl w:val="0"/>
        <w:rPr>
          <w:b/>
          <w:bCs/>
          <w:vanish/>
          <w:color w:val="000080"/>
          <w:lang w:eastAsia="ru-RU"/>
        </w:rPr>
      </w:pPr>
      <w:bookmarkStart w:id="2194" w:name="_Toc266803804"/>
      <w:bookmarkStart w:id="2195" w:name="_Toc266894583"/>
      <w:bookmarkStart w:id="2196" w:name="_Toc266894912"/>
      <w:bookmarkStart w:id="2197" w:name="_Toc266915254"/>
      <w:bookmarkStart w:id="2198" w:name="_Toc266915581"/>
      <w:bookmarkStart w:id="2199" w:name="_Toc267000241"/>
      <w:bookmarkStart w:id="2200" w:name="_Toc267062564"/>
      <w:bookmarkStart w:id="2201" w:name="_Toc267074525"/>
      <w:bookmarkStart w:id="2202" w:name="_Toc267074834"/>
      <w:bookmarkStart w:id="2203" w:name="_Toc267149040"/>
      <w:bookmarkStart w:id="2204" w:name="_Toc267259041"/>
      <w:bookmarkStart w:id="2205" w:name="_Toc277155905"/>
      <w:bookmarkStart w:id="2206" w:name="_Toc279970735"/>
      <w:bookmarkStart w:id="2207" w:name="_Toc283991875"/>
      <w:bookmarkStart w:id="2208" w:name="_Toc290562283"/>
      <w:bookmarkStart w:id="2209" w:name="_Toc294276098"/>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rsidR="003B3C40" w:rsidRPr="00F00104" w:rsidRDefault="003B3C40" w:rsidP="00331728">
      <w:pPr>
        <w:pStyle w:val="10"/>
        <w:numPr>
          <w:ilvl w:val="0"/>
          <w:numId w:val="24"/>
        </w:numPr>
        <w:rPr>
          <w:rFonts w:cs="Times New Roman"/>
        </w:rPr>
      </w:pPr>
      <w:bookmarkStart w:id="2210" w:name="_Toc294276099"/>
      <w:r w:rsidRPr="009C1A5D">
        <w:rPr>
          <w:rFonts w:ascii="Times New Roman" w:hAnsi="Times New Roman" w:cs="Times New Roman"/>
          <w:sz w:val="28"/>
          <w:szCs w:val="28"/>
        </w:rPr>
        <w:t>Энерг</w:t>
      </w:r>
      <w:r>
        <w:rPr>
          <w:rFonts w:ascii="Times New Roman" w:hAnsi="Times New Roman" w:cs="Times New Roman"/>
          <w:sz w:val="28"/>
          <w:szCs w:val="28"/>
        </w:rPr>
        <w:t>етический баланс Балтасинского</w:t>
      </w:r>
      <w:r w:rsidRPr="009C1A5D">
        <w:rPr>
          <w:rFonts w:ascii="Times New Roman" w:hAnsi="Times New Roman" w:cs="Times New Roman"/>
          <w:sz w:val="28"/>
          <w:szCs w:val="28"/>
        </w:rPr>
        <w:t xml:space="preserve"> муниципального района и потенциал энергосбережения</w:t>
      </w:r>
      <w:bookmarkEnd w:id="2210"/>
    </w:p>
    <w:p w:rsidR="003B3C40" w:rsidRDefault="003B3C40" w:rsidP="008265D8">
      <w:pPr>
        <w:spacing w:line="276" w:lineRule="auto"/>
        <w:rPr>
          <w:b/>
          <w:bCs/>
          <w:sz w:val="28"/>
          <w:szCs w:val="28"/>
        </w:rPr>
      </w:pPr>
    </w:p>
    <w:p w:rsidR="003B3C40" w:rsidRDefault="003B3C40" w:rsidP="00C9192C">
      <w:pPr>
        <w:spacing w:line="276" w:lineRule="auto"/>
        <w:ind w:firstLine="709"/>
        <w:jc w:val="both"/>
        <w:rPr>
          <w:sz w:val="28"/>
          <w:szCs w:val="28"/>
        </w:rPr>
      </w:pPr>
      <w:r w:rsidRPr="00EB630D">
        <w:rPr>
          <w:sz w:val="28"/>
          <w:szCs w:val="28"/>
        </w:rPr>
        <w:t xml:space="preserve">Основные </w:t>
      </w:r>
      <w:r>
        <w:rPr>
          <w:sz w:val="28"/>
          <w:szCs w:val="28"/>
        </w:rPr>
        <w:t xml:space="preserve">отчетные и плановые показатели энергетического баланса Балтасинского района приведены в </w:t>
      </w:r>
      <w:r w:rsidR="000917CF">
        <w:fldChar w:fldCharType="begin"/>
      </w:r>
      <w:r w:rsidR="000917CF">
        <w:instrText xml:space="preserve"> REF _Ref267147075  \* MERGEFORMAT </w:instrText>
      </w:r>
      <w:r w:rsidR="000917CF">
        <w:fldChar w:fldCharType="separate"/>
      </w:r>
      <w:r>
        <w:rPr>
          <w:sz w:val="28"/>
          <w:szCs w:val="28"/>
        </w:rPr>
        <w:t>т</w:t>
      </w:r>
      <w:r w:rsidRPr="00D25CE5">
        <w:rPr>
          <w:sz w:val="28"/>
          <w:szCs w:val="28"/>
        </w:rPr>
        <w:t>аблиц</w:t>
      </w:r>
      <w:r>
        <w:rPr>
          <w:sz w:val="28"/>
          <w:szCs w:val="28"/>
        </w:rPr>
        <w:t>е</w:t>
      </w:r>
      <w:r w:rsidRPr="00D25CE5">
        <w:rPr>
          <w:sz w:val="28"/>
          <w:szCs w:val="28"/>
        </w:rPr>
        <w:t xml:space="preserve"> </w:t>
      </w:r>
      <w:r w:rsidRPr="00D25CE5">
        <w:rPr>
          <w:noProof/>
          <w:sz w:val="28"/>
          <w:szCs w:val="28"/>
        </w:rPr>
        <w:t>9</w:t>
      </w:r>
      <w:r w:rsidRPr="00D25CE5">
        <w:rPr>
          <w:noProof/>
          <w:sz w:val="28"/>
          <w:szCs w:val="28"/>
        </w:rPr>
        <w:noBreakHyphen/>
        <w:t>1</w:t>
      </w:r>
      <w:r w:rsidR="000917CF">
        <w:rPr>
          <w:noProof/>
          <w:sz w:val="28"/>
          <w:szCs w:val="28"/>
        </w:rPr>
        <w:fldChar w:fldCharType="end"/>
      </w:r>
      <w:r>
        <w:rPr>
          <w:sz w:val="28"/>
          <w:szCs w:val="28"/>
        </w:rPr>
        <w:t>.</w:t>
      </w:r>
    </w:p>
    <w:p w:rsidR="003B3C40" w:rsidRPr="00EB630D" w:rsidRDefault="003B3C40" w:rsidP="00EB630D">
      <w:pPr>
        <w:spacing w:line="276" w:lineRule="auto"/>
        <w:ind w:firstLine="709"/>
        <w:rPr>
          <w:sz w:val="16"/>
          <w:szCs w:val="16"/>
        </w:rPr>
      </w:pPr>
    </w:p>
    <w:p w:rsidR="003B3C40" w:rsidRPr="00B656DE" w:rsidRDefault="003B3C40" w:rsidP="001417EA">
      <w:pPr>
        <w:pStyle w:val="afe"/>
        <w:keepNext/>
        <w:spacing w:after="120"/>
        <w:ind w:left="5670"/>
        <w:rPr>
          <w:b w:val="0"/>
          <w:bCs w:val="0"/>
          <w:sz w:val="26"/>
          <w:szCs w:val="26"/>
        </w:rPr>
      </w:pPr>
      <w:bookmarkStart w:id="2211" w:name="_Ref267147075"/>
      <w:r w:rsidRPr="00B656DE">
        <w:rPr>
          <w:sz w:val="24"/>
          <w:szCs w:val="24"/>
        </w:rPr>
        <w:t xml:space="preserve">Таблица </w:t>
      </w:r>
      <w:r w:rsidR="0005535E">
        <w:rPr>
          <w:sz w:val="24"/>
          <w:szCs w:val="24"/>
        </w:rPr>
        <w:fldChar w:fldCharType="begin"/>
      </w:r>
      <w:r>
        <w:rPr>
          <w:sz w:val="24"/>
          <w:szCs w:val="24"/>
        </w:rPr>
        <w:instrText xml:space="preserve"> STYLEREF 1 \s </w:instrText>
      </w:r>
      <w:r w:rsidR="0005535E">
        <w:rPr>
          <w:sz w:val="24"/>
          <w:szCs w:val="24"/>
        </w:rPr>
        <w:fldChar w:fldCharType="separate"/>
      </w:r>
      <w:r>
        <w:rPr>
          <w:noProof/>
          <w:sz w:val="24"/>
          <w:szCs w:val="24"/>
        </w:rPr>
        <w:t>9</w:t>
      </w:r>
      <w:r w:rsidR="0005535E">
        <w:rPr>
          <w:sz w:val="24"/>
          <w:szCs w:val="24"/>
        </w:rPr>
        <w:fldChar w:fldCharType="end"/>
      </w:r>
      <w:r>
        <w:rPr>
          <w:sz w:val="24"/>
          <w:szCs w:val="24"/>
        </w:rPr>
        <w:noBreakHyphen/>
      </w:r>
      <w:r w:rsidR="0005535E">
        <w:rPr>
          <w:sz w:val="24"/>
          <w:szCs w:val="24"/>
        </w:rPr>
        <w:fldChar w:fldCharType="begin"/>
      </w:r>
      <w:r>
        <w:rPr>
          <w:sz w:val="24"/>
          <w:szCs w:val="24"/>
        </w:rPr>
        <w:instrText xml:space="preserve"> SEQ Таблица \* ARABIC \s 1 </w:instrText>
      </w:r>
      <w:r w:rsidR="0005535E">
        <w:rPr>
          <w:sz w:val="24"/>
          <w:szCs w:val="24"/>
        </w:rPr>
        <w:fldChar w:fldCharType="separate"/>
      </w:r>
      <w:r>
        <w:rPr>
          <w:noProof/>
          <w:sz w:val="24"/>
          <w:szCs w:val="24"/>
        </w:rPr>
        <w:t>1</w:t>
      </w:r>
      <w:r w:rsidR="0005535E">
        <w:rPr>
          <w:sz w:val="24"/>
          <w:szCs w:val="24"/>
        </w:rPr>
        <w:fldChar w:fldCharType="end"/>
      </w:r>
      <w:bookmarkEnd w:id="2211"/>
      <w:r>
        <w:rPr>
          <w:sz w:val="24"/>
          <w:szCs w:val="24"/>
        </w:rPr>
        <w:t xml:space="preserve">  </w:t>
      </w:r>
      <w:r>
        <w:rPr>
          <w:b w:val="0"/>
          <w:bCs w:val="0"/>
          <w:sz w:val="26"/>
          <w:szCs w:val="26"/>
        </w:rPr>
        <w:t>Основные показатели энергетического баланса БМР</w:t>
      </w:r>
    </w:p>
    <w:tbl>
      <w:tblPr>
        <w:tblW w:w="100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670"/>
        <w:gridCol w:w="1843"/>
        <w:gridCol w:w="1843"/>
      </w:tblGrid>
      <w:tr w:rsidR="003B3C40" w:rsidRPr="0098555A">
        <w:trPr>
          <w:trHeight w:val="607"/>
        </w:trPr>
        <w:tc>
          <w:tcPr>
            <w:tcW w:w="675" w:type="dxa"/>
            <w:shd w:val="clear" w:color="auto" w:fill="B6DDE8"/>
            <w:vAlign w:val="center"/>
          </w:tcPr>
          <w:p w:rsidR="003B3C40" w:rsidRPr="0098555A" w:rsidRDefault="003B3C40" w:rsidP="0098555A">
            <w:pPr>
              <w:spacing w:line="276" w:lineRule="auto"/>
              <w:jc w:val="center"/>
              <w:rPr>
                <w:b/>
                <w:bCs/>
              </w:rPr>
            </w:pPr>
            <w:r w:rsidRPr="0098555A">
              <w:rPr>
                <w:b/>
                <w:bCs/>
              </w:rPr>
              <w:t>№</w:t>
            </w:r>
          </w:p>
        </w:tc>
        <w:tc>
          <w:tcPr>
            <w:tcW w:w="5670" w:type="dxa"/>
            <w:shd w:val="clear" w:color="auto" w:fill="B6DDE8"/>
            <w:vAlign w:val="center"/>
          </w:tcPr>
          <w:p w:rsidR="003B3C40" w:rsidRPr="0098555A" w:rsidRDefault="003B3C40" w:rsidP="0098555A">
            <w:pPr>
              <w:spacing w:line="276" w:lineRule="auto"/>
              <w:jc w:val="center"/>
              <w:rPr>
                <w:b/>
                <w:bCs/>
              </w:rPr>
            </w:pPr>
            <w:r w:rsidRPr="0098555A">
              <w:rPr>
                <w:b/>
                <w:bCs/>
              </w:rPr>
              <w:t>Наименование показателей</w:t>
            </w:r>
          </w:p>
        </w:tc>
        <w:tc>
          <w:tcPr>
            <w:tcW w:w="1843" w:type="dxa"/>
            <w:shd w:val="clear" w:color="auto" w:fill="B6DDE8"/>
            <w:vAlign w:val="center"/>
          </w:tcPr>
          <w:p w:rsidR="003B3C40" w:rsidRDefault="003B3C40" w:rsidP="004D5B4C">
            <w:pPr>
              <w:spacing w:line="276" w:lineRule="auto"/>
              <w:jc w:val="center"/>
              <w:rPr>
                <w:b/>
                <w:bCs/>
              </w:rPr>
            </w:pPr>
            <w:r w:rsidRPr="0098555A">
              <w:rPr>
                <w:b/>
                <w:bCs/>
              </w:rPr>
              <w:t>20</w:t>
            </w:r>
            <w:r>
              <w:rPr>
                <w:b/>
                <w:bCs/>
              </w:rPr>
              <w:t>1</w:t>
            </w:r>
            <w:r w:rsidR="002A0387">
              <w:rPr>
                <w:b/>
                <w:bCs/>
              </w:rPr>
              <w:t>3</w:t>
            </w:r>
            <w:r>
              <w:rPr>
                <w:b/>
                <w:bCs/>
              </w:rPr>
              <w:t xml:space="preserve"> г.</w:t>
            </w:r>
          </w:p>
          <w:p w:rsidR="003B3C40" w:rsidRPr="0098555A" w:rsidRDefault="003B3C40" w:rsidP="00B97EE8">
            <w:pPr>
              <w:spacing w:line="276" w:lineRule="auto"/>
              <w:jc w:val="center"/>
              <w:rPr>
                <w:b/>
                <w:bCs/>
              </w:rPr>
            </w:pPr>
            <w:r>
              <w:rPr>
                <w:b/>
                <w:bCs/>
              </w:rPr>
              <w:t>(факт)</w:t>
            </w:r>
          </w:p>
        </w:tc>
        <w:tc>
          <w:tcPr>
            <w:tcW w:w="1843" w:type="dxa"/>
            <w:shd w:val="clear" w:color="auto" w:fill="B6DDE8"/>
            <w:vAlign w:val="center"/>
          </w:tcPr>
          <w:p w:rsidR="003B3C40" w:rsidRDefault="003B3C40" w:rsidP="004D5B4C">
            <w:pPr>
              <w:spacing w:line="276" w:lineRule="auto"/>
              <w:jc w:val="center"/>
              <w:rPr>
                <w:b/>
                <w:bCs/>
              </w:rPr>
            </w:pPr>
            <w:r w:rsidRPr="0098555A">
              <w:rPr>
                <w:b/>
                <w:bCs/>
              </w:rPr>
              <w:t>201</w:t>
            </w:r>
            <w:r w:rsidR="002A0387">
              <w:rPr>
                <w:b/>
                <w:bCs/>
              </w:rPr>
              <w:t>4</w:t>
            </w:r>
            <w:r>
              <w:rPr>
                <w:b/>
                <w:bCs/>
              </w:rPr>
              <w:t xml:space="preserve"> г.</w:t>
            </w:r>
          </w:p>
          <w:p w:rsidR="003B3C40" w:rsidRPr="0098555A" w:rsidRDefault="003B3C40" w:rsidP="00B97EE8">
            <w:pPr>
              <w:spacing w:line="276" w:lineRule="auto"/>
              <w:jc w:val="center"/>
              <w:rPr>
                <w:b/>
                <w:bCs/>
              </w:rPr>
            </w:pPr>
            <w:r>
              <w:rPr>
                <w:b/>
                <w:bCs/>
              </w:rPr>
              <w:t>(план)</w:t>
            </w:r>
          </w:p>
        </w:tc>
      </w:tr>
      <w:tr w:rsidR="003B3C40" w:rsidRPr="0098555A">
        <w:tc>
          <w:tcPr>
            <w:tcW w:w="10031" w:type="dxa"/>
            <w:gridSpan w:val="4"/>
            <w:shd w:val="clear" w:color="auto" w:fill="DBE5F1"/>
            <w:vAlign w:val="center"/>
          </w:tcPr>
          <w:p w:rsidR="003B3C40" w:rsidRPr="00FE681D" w:rsidRDefault="003B3C40" w:rsidP="00B97EE8">
            <w:pPr>
              <w:spacing w:line="276" w:lineRule="auto"/>
              <w:ind w:left="708"/>
              <w:rPr>
                <w:b/>
                <w:bCs/>
              </w:rPr>
            </w:pPr>
            <w:r>
              <w:rPr>
                <w:b/>
                <w:bCs/>
              </w:rPr>
              <w:t>Теплоснабжение</w:t>
            </w:r>
          </w:p>
        </w:tc>
      </w:tr>
      <w:tr w:rsidR="003B3C40" w:rsidRPr="0098555A">
        <w:tc>
          <w:tcPr>
            <w:tcW w:w="675" w:type="dxa"/>
            <w:shd w:val="clear" w:color="auto" w:fill="FFFFFF"/>
            <w:vAlign w:val="center"/>
          </w:tcPr>
          <w:p w:rsidR="003B3C40" w:rsidRPr="0098555A" w:rsidRDefault="003B3C40" w:rsidP="0098555A">
            <w:pPr>
              <w:spacing w:line="276" w:lineRule="auto"/>
              <w:jc w:val="center"/>
            </w:pPr>
            <w:r>
              <w:t>1</w:t>
            </w:r>
          </w:p>
        </w:tc>
        <w:tc>
          <w:tcPr>
            <w:tcW w:w="5670" w:type="dxa"/>
            <w:shd w:val="clear" w:color="auto" w:fill="FFFFFF"/>
          </w:tcPr>
          <w:p w:rsidR="003B3C40" w:rsidRPr="0098555A" w:rsidRDefault="003B3C40" w:rsidP="0098555A">
            <w:pPr>
              <w:spacing w:line="276" w:lineRule="auto"/>
            </w:pPr>
            <w:r w:rsidRPr="0098555A">
              <w:t>Произведено тепловой энергии</w:t>
            </w:r>
            <w:r>
              <w:t>, тыс. Гкал</w:t>
            </w:r>
          </w:p>
        </w:tc>
        <w:tc>
          <w:tcPr>
            <w:tcW w:w="1843" w:type="dxa"/>
            <w:shd w:val="clear" w:color="auto" w:fill="FFFFFF"/>
          </w:tcPr>
          <w:p w:rsidR="003B3C40" w:rsidRPr="004D5B4C" w:rsidRDefault="003B3C40" w:rsidP="00B306FE">
            <w:pPr>
              <w:spacing w:line="276" w:lineRule="auto"/>
              <w:jc w:val="center"/>
            </w:pPr>
            <w:r>
              <w:t>25,952</w:t>
            </w:r>
          </w:p>
        </w:tc>
        <w:tc>
          <w:tcPr>
            <w:tcW w:w="1843" w:type="dxa"/>
            <w:shd w:val="clear" w:color="auto" w:fill="FFFFFF"/>
          </w:tcPr>
          <w:p w:rsidR="003B3C40" w:rsidRPr="004D5B4C" w:rsidRDefault="003B3C40" w:rsidP="00B306FE">
            <w:pPr>
              <w:spacing w:line="276" w:lineRule="auto"/>
              <w:jc w:val="center"/>
            </w:pPr>
            <w:r>
              <w:t>25,945</w:t>
            </w:r>
          </w:p>
        </w:tc>
      </w:tr>
      <w:tr w:rsidR="003B3C40" w:rsidRPr="0098555A">
        <w:tc>
          <w:tcPr>
            <w:tcW w:w="675" w:type="dxa"/>
            <w:shd w:val="clear" w:color="auto" w:fill="FFFFFF"/>
            <w:vAlign w:val="center"/>
          </w:tcPr>
          <w:p w:rsidR="003B3C40" w:rsidRPr="0098555A" w:rsidRDefault="003B3C40" w:rsidP="0098555A">
            <w:pPr>
              <w:spacing w:line="276" w:lineRule="auto"/>
              <w:jc w:val="center"/>
            </w:pPr>
            <w:r>
              <w:t>2</w:t>
            </w:r>
          </w:p>
        </w:tc>
        <w:tc>
          <w:tcPr>
            <w:tcW w:w="5670" w:type="dxa"/>
            <w:shd w:val="clear" w:color="auto" w:fill="FFFFFF"/>
          </w:tcPr>
          <w:p w:rsidR="003B3C40" w:rsidRPr="0098555A" w:rsidRDefault="003B3C40" w:rsidP="0098555A">
            <w:pPr>
              <w:spacing w:line="276" w:lineRule="auto"/>
            </w:pPr>
            <w:r>
              <w:t>Отпущено тепловой энергии, тыс. Гкал</w:t>
            </w:r>
          </w:p>
        </w:tc>
        <w:tc>
          <w:tcPr>
            <w:tcW w:w="1843" w:type="dxa"/>
            <w:shd w:val="clear" w:color="auto" w:fill="FFFFFF"/>
          </w:tcPr>
          <w:p w:rsidR="003B3C40" w:rsidRPr="00A802BA" w:rsidRDefault="003B3C40" w:rsidP="0040286D">
            <w:pPr>
              <w:jc w:val="center"/>
            </w:pPr>
            <w:r>
              <w:t>23,480</w:t>
            </w:r>
          </w:p>
        </w:tc>
        <w:tc>
          <w:tcPr>
            <w:tcW w:w="1843" w:type="dxa"/>
            <w:shd w:val="clear" w:color="auto" w:fill="FFFFFF"/>
          </w:tcPr>
          <w:p w:rsidR="003B3C40" w:rsidRDefault="003B3C40" w:rsidP="00B306FE">
            <w:pPr>
              <w:jc w:val="center"/>
            </w:pPr>
            <w:r>
              <w:t>23,480</w:t>
            </w:r>
          </w:p>
        </w:tc>
      </w:tr>
      <w:tr w:rsidR="003B3C40" w:rsidRPr="0098555A">
        <w:tc>
          <w:tcPr>
            <w:tcW w:w="675" w:type="dxa"/>
            <w:shd w:val="clear" w:color="auto" w:fill="FFFFFF"/>
            <w:vAlign w:val="center"/>
          </w:tcPr>
          <w:p w:rsidR="003B3C40" w:rsidRPr="0098555A" w:rsidRDefault="003B3C40" w:rsidP="0098555A">
            <w:pPr>
              <w:spacing w:line="276" w:lineRule="auto"/>
              <w:jc w:val="center"/>
            </w:pPr>
            <w:r>
              <w:t>3</w:t>
            </w:r>
          </w:p>
        </w:tc>
        <w:tc>
          <w:tcPr>
            <w:tcW w:w="5670" w:type="dxa"/>
            <w:shd w:val="clear" w:color="auto" w:fill="FFFFFF"/>
          </w:tcPr>
          <w:p w:rsidR="003B3C40" w:rsidRPr="0098555A" w:rsidRDefault="003B3C40" w:rsidP="004F4361">
            <w:pPr>
              <w:spacing w:line="276" w:lineRule="auto"/>
              <w:ind w:firstLine="318"/>
            </w:pPr>
            <w:r>
              <w:t>в т.ч. населению, тыс. Гкал</w:t>
            </w:r>
          </w:p>
        </w:tc>
        <w:tc>
          <w:tcPr>
            <w:tcW w:w="1843" w:type="dxa"/>
            <w:shd w:val="clear" w:color="auto" w:fill="FFFFFF"/>
          </w:tcPr>
          <w:p w:rsidR="003B3C40" w:rsidRPr="004D5B4C" w:rsidRDefault="003B3C40" w:rsidP="0040286D">
            <w:pPr>
              <w:spacing w:line="276" w:lineRule="auto"/>
              <w:jc w:val="center"/>
            </w:pPr>
            <w:r>
              <w:t>5,270</w:t>
            </w:r>
          </w:p>
        </w:tc>
        <w:tc>
          <w:tcPr>
            <w:tcW w:w="1843" w:type="dxa"/>
            <w:shd w:val="clear" w:color="auto" w:fill="FFFFFF"/>
          </w:tcPr>
          <w:p w:rsidR="003B3C40" w:rsidRPr="004D5B4C" w:rsidRDefault="003B3C40" w:rsidP="00126455">
            <w:pPr>
              <w:spacing w:line="276" w:lineRule="auto"/>
              <w:jc w:val="center"/>
            </w:pPr>
            <w:r>
              <w:t>5,270</w:t>
            </w:r>
          </w:p>
        </w:tc>
      </w:tr>
      <w:tr w:rsidR="003B3C40" w:rsidRPr="0098555A">
        <w:tc>
          <w:tcPr>
            <w:tcW w:w="675" w:type="dxa"/>
            <w:shd w:val="clear" w:color="auto" w:fill="FFFFFF"/>
            <w:vAlign w:val="center"/>
          </w:tcPr>
          <w:p w:rsidR="003B3C40" w:rsidRPr="0098555A" w:rsidRDefault="003B3C40" w:rsidP="0098555A">
            <w:pPr>
              <w:spacing w:line="276" w:lineRule="auto"/>
              <w:jc w:val="center"/>
            </w:pPr>
            <w:r>
              <w:t>4</w:t>
            </w:r>
          </w:p>
        </w:tc>
        <w:tc>
          <w:tcPr>
            <w:tcW w:w="5670" w:type="dxa"/>
            <w:shd w:val="clear" w:color="auto" w:fill="FFFFFF"/>
          </w:tcPr>
          <w:p w:rsidR="003B3C40" w:rsidRPr="0098555A" w:rsidRDefault="003B3C40" w:rsidP="0098555A">
            <w:pPr>
              <w:spacing w:line="276" w:lineRule="auto"/>
            </w:pPr>
            <w:r>
              <w:t>Потери тепловой энергии, тыс. Гкал</w:t>
            </w:r>
          </w:p>
        </w:tc>
        <w:tc>
          <w:tcPr>
            <w:tcW w:w="1843" w:type="dxa"/>
            <w:shd w:val="clear" w:color="auto" w:fill="FFFFFF"/>
          </w:tcPr>
          <w:p w:rsidR="003B3C40" w:rsidRPr="004D5B4C" w:rsidRDefault="003B3C40" w:rsidP="0040286D">
            <w:pPr>
              <w:spacing w:line="276" w:lineRule="auto"/>
              <w:jc w:val="center"/>
            </w:pPr>
            <w:r>
              <w:t>2,472</w:t>
            </w:r>
          </w:p>
        </w:tc>
        <w:tc>
          <w:tcPr>
            <w:tcW w:w="1843" w:type="dxa"/>
            <w:shd w:val="clear" w:color="auto" w:fill="FFFFFF"/>
          </w:tcPr>
          <w:p w:rsidR="003B3C40" w:rsidRPr="004D5B4C" w:rsidRDefault="003B3C40" w:rsidP="00475103">
            <w:pPr>
              <w:spacing w:line="276" w:lineRule="auto"/>
              <w:jc w:val="center"/>
            </w:pPr>
            <w:r>
              <w:t>2,465</w:t>
            </w:r>
          </w:p>
        </w:tc>
      </w:tr>
      <w:tr w:rsidR="003B3C40" w:rsidRPr="0098555A">
        <w:tc>
          <w:tcPr>
            <w:tcW w:w="675" w:type="dxa"/>
            <w:shd w:val="clear" w:color="auto" w:fill="FFFFFF"/>
            <w:vAlign w:val="center"/>
          </w:tcPr>
          <w:p w:rsidR="003B3C40" w:rsidRPr="0098555A" w:rsidRDefault="003B3C40" w:rsidP="0098555A">
            <w:pPr>
              <w:spacing w:line="276" w:lineRule="auto"/>
              <w:jc w:val="center"/>
            </w:pPr>
            <w:r>
              <w:t>5</w:t>
            </w:r>
          </w:p>
        </w:tc>
        <w:tc>
          <w:tcPr>
            <w:tcW w:w="5670" w:type="dxa"/>
            <w:shd w:val="clear" w:color="auto" w:fill="FFFFFF"/>
          </w:tcPr>
          <w:p w:rsidR="003B3C40" w:rsidRPr="0098555A" w:rsidRDefault="003B3C40" w:rsidP="0098555A">
            <w:pPr>
              <w:spacing w:line="276" w:lineRule="auto"/>
            </w:pPr>
            <w:r>
              <w:t>Удельный вес потерь, %</w:t>
            </w:r>
          </w:p>
        </w:tc>
        <w:tc>
          <w:tcPr>
            <w:tcW w:w="1843" w:type="dxa"/>
            <w:shd w:val="clear" w:color="auto" w:fill="FFFFFF"/>
          </w:tcPr>
          <w:p w:rsidR="003B3C40" w:rsidRPr="004D5B4C" w:rsidRDefault="003B3C40" w:rsidP="00475103">
            <w:pPr>
              <w:spacing w:line="276" w:lineRule="auto"/>
              <w:jc w:val="center"/>
            </w:pPr>
            <w:r>
              <w:t>10,5</w:t>
            </w:r>
          </w:p>
        </w:tc>
        <w:tc>
          <w:tcPr>
            <w:tcW w:w="1843" w:type="dxa"/>
            <w:shd w:val="clear" w:color="auto" w:fill="FFFFFF"/>
          </w:tcPr>
          <w:p w:rsidR="003B3C40" w:rsidRPr="004D5B4C" w:rsidRDefault="003B3C40" w:rsidP="00475103">
            <w:pPr>
              <w:spacing w:line="276" w:lineRule="auto"/>
              <w:jc w:val="center"/>
            </w:pPr>
            <w:r>
              <w:t>10,5</w:t>
            </w:r>
          </w:p>
        </w:tc>
      </w:tr>
      <w:tr w:rsidR="003B3C40" w:rsidRPr="0098555A">
        <w:tc>
          <w:tcPr>
            <w:tcW w:w="10031" w:type="dxa"/>
            <w:gridSpan w:val="4"/>
            <w:shd w:val="clear" w:color="auto" w:fill="DBE5F1"/>
            <w:vAlign w:val="center"/>
          </w:tcPr>
          <w:p w:rsidR="003B3C40" w:rsidRPr="00FE681D" w:rsidRDefault="003B3C40" w:rsidP="00B97EE8">
            <w:pPr>
              <w:spacing w:line="276" w:lineRule="auto"/>
              <w:ind w:left="708"/>
              <w:rPr>
                <w:b/>
                <w:bCs/>
              </w:rPr>
            </w:pPr>
            <w:r>
              <w:rPr>
                <w:b/>
                <w:bCs/>
              </w:rPr>
              <w:t>Водоснабжение</w:t>
            </w:r>
          </w:p>
        </w:tc>
      </w:tr>
      <w:tr w:rsidR="003B3C40" w:rsidRPr="0098555A">
        <w:tc>
          <w:tcPr>
            <w:tcW w:w="675" w:type="dxa"/>
            <w:vAlign w:val="center"/>
          </w:tcPr>
          <w:p w:rsidR="003B3C40" w:rsidRPr="0098555A" w:rsidRDefault="003B3C40" w:rsidP="00331728">
            <w:pPr>
              <w:spacing w:line="276" w:lineRule="auto"/>
              <w:jc w:val="center"/>
            </w:pPr>
            <w:r>
              <w:t>1</w:t>
            </w:r>
          </w:p>
        </w:tc>
        <w:tc>
          <w:tcPr>
            <w:tcW w:w="5670" w:type="dxa"/>
          </w:tcPr>
          <w:p w:rsidR="003B3C40" w:rsidRPr="0098555A" w:rsidRDefault="003B3C40" w:rsidP="00331728">
            <w:pPr>
              <w:spacing w:line="276" w:lineRule="auto"/>
            </w:pPr>
            <w:r>
              <w:t>Подано в сеть воды, тыс. куб.м</w:t>
            </w:r>
          </w:p>
        </w:tc>
        <w:tc>
          <w:tcPr>
            <w:tcW w:w="1843" w:type="dxa"/>
            <w:vAlign w:val="center"/>
          </w:tcPr>
          <w:p w:rsidR="003B3C40" w:rsidRPr="000923B5" w:rsidRDefault="003B3C40" w:rsidP="00F80CC6">
            <w:pPr>
              <w:jc w:val="center"/>
              <w:rPr>
                <w:i/>
                <w:iCs/>
              </w:rPr>
            </w:pPr>
            <w:r w:rsidRPr="000923B5">
              <w:rPr>
                <w:i/>
                <w:iCs/>
                <w:sz w:val="22"/>
                <w:szCs w:val="22"/>
              </w:rPr>
              <w:t>нет данных</w:t>
            </w:r>
          </w:p>
        </w:tc>
        <w:tc>
          <w:tcPr>
            <w:tcW w:w="1843" w:type="dxa"/>
            <w:vAlign w:val="center"/>
          </w:tcPr>
          <w:p w:rsidR="003B3C40" w:rsidRPr="000923B5" w:rsidRDefault="003B3C40" w:rsidP="00F80CC6">
            <w:pPr>
              <w:jc w:val="center"/>
              <w:rPr>
                <w:i/>
                <w:iCs/>
              </w:rPr>
            </w:pPr>
            <w:r w:rsidRPr="000923B5">
              <w:rPr>
                <w:i/>
                <w:iCs/>
                <w:sz w:val="22"/>
                <w:szCs w:val="22"/>
              </w:rPr>
              <w:t>нет данных</w:t>
            </w:r>
          </w:p>
        </w:tc>
      </w:tr>
      <w:tr w:rsidR="003B3C40" w:rsidRPr="0098555A">
        <w:tc>
          <w:tcPr>
            <w:tcW w:w="675" w:type="dxa"/>
            <w:vAlign w:val="center"/>
          </w:tcPr>
          <w:p w:rsidR="003B3C40" w:rsidRPr="0098555A" w:rsidRDefault="003B3C40" w:rsidP="00331728">
            <w:pPr>
              <w:spacing w:line="276" w:lineRule="auto"/>
              <w:jc w:val="center"/>
            </w:pPr>
            <w:r>
              <w:t>2</w:t>
            </w:r>
          </w:p>
        </w:tc>
        <w:tc>
          <w:tcPr>
            <w:tcW w:w="5670" w:type="dxa"/>
          </w:tcPr>
          <w:p w:rsidR="003B3C40" w:rsidRPr="0098555A" w:rsidRDefault="003B3C40" w:rsidP="00FE681D">
            <w:pPr>
              <w:spacing w:line="276" w:lineRule="auto"/>
            </w:pPr>
            <w:r>
              <w:t>Отпущено воды потребителям, тыс. куб.м</w:t>
            </w:r>
          </w:p>
        </w:tc>
        <w:tc>
          <w:tcPr>
            <w:tcW w:w="1843" w:type="dxa"/>
          </w:tcPr>
          <w:p w:rsidR="003B3C40" w:rsidRPr="00F80CC6" w:rsidRDefault="003B3C40" w:rsidP="00325BC9">
            <w:pPr>
              <w:spacing w:line="276" w:lineRule="auto"/>
              <w:jc w:val="center"/>
            </w:pPr>
            <w:r>
              <w:t>847,1</w:t>
            </w:r>
          </w:p>
        </w:tc>
        <w:tc>
          <w:tcPr>
            <w:tcW w:w="1843" w:type="dxa"/>
          </w:tcPr>
          <w:p w:rsidR="003B3C40" w:rsidRPr="00F80CC6" w:rsidRDefault="003B3C40" w:rsidP="00ED3B3E">
            <w:pPr>
              <w:spacing w:line="276" w:lineRule="auto"/>
              <w:jc w:val="center"/>
            </w:pPr>
            <w:r>
              <w:t>842,4</w:t>
            </w:r>
          </w:p>
        </w:tc>
      </w:tr>
      <w:tr w:rsidR="003B3C40" w:rsidRPr="0098555A">
        <w:tc>
          <w:tcPr>
            <w:tcW w:w="675" w:type="dxa"/>
            <w:vAlign w:val="center"/>
          </w:tcPr>
          <w:p w:rsidR="003B3C40" w:rsidRPr="0098555A" w:rsidRDefault="003B3C40" w:rsidP="00331728">
            <w:pPr>
              <w:spacing w:line="276" w:lineRule="auto"/>
              <w:jc w:val="center"/>
            </w:pPr>
            <w:r>
              <w:t>3</w:t>
            </w:r>
          </w:p>
        </w:tc>
        <w:tc>
          <w:tcPr>
            <w:tcW w:w="5670" w:type="dxa"/>
          </w:tcPr>
          <w:p w:rsidR="003B3C40" w:rsidRPr="0098555A" w:rsidRDefault="003B3C40" w:rsidP="004F4361">
            <w:pPr>
              <w:spacing w:line="276" w:lineRule="auto"/>
              <w:ind w:firstLine="318"/>
            </w:pPr>
            <w:r>
              <w:t>в т.ч. населению, тыс. куб.м</w:t>
            </w:r>
          </w:p>
        </w:tc>
        <w:tc>
          <w:tcPr>
            <w:tcW w:w="1843" w:type="dxa"/>
          </w:tcPr>
          <w:p w:rsidR="003B3C40" w:rsidRPr="00F80CC6" w:rsidRDefault="003B3C40" w:rsidP="00ED3B3E">
            <w:pPr>
              <w:spacing w:line="276" w:lineRule="auto"/>
              <w:jc w:val="center"/>
            </w:pPr>
            <w:r>
              <w:t>691,2</w:t>
            </w:r>
          </w:p>
        </w:tc>
        <w:tc>
          <w:tcPr>
            <w:tcW w:w="1843" w:type="dxa"/>
          </w:tcPr>
          <w:p w:rsidR="003B3C40" w:rsidRPr="00F80CC6" w:rsidRDefault="003B3C40" w:rsidP="00ED3B3E">
            <w:pPr>
              <w:spacing w:line="276" w:lineRule="auto"/>
              <w:jc w:val="center"/>
            </w:pPr>
            <w:r>
              <w:t>692,3</w:t>
            </w:r>
          </w:p>
        </w:tc>
      </w:tr>
      <w:tr w:rsidR="003B3C40" w:rsidRPr="0098555A">
        <w:tc>
          <w:tcPr>
            <w:tcW w:w="675" w:type="dxa"/>
            <w:vAlign w:val="center"/>
          </w:tcPr>
          <w:p w:rsidR="003B3C40" w:rsidRPr="0098555A" w:rsidRDefault="003B3C40" w:rsidP="00331728">
            <w:pPr>
              <w:spacing w:line="276" w:lineRule="auto"/>
              <w:jc w:val="center"/>
            </w:pPr>
            <w:r>
              <w:t>4</w:t>
            </w:r>
          </w:p>
        </w:tc>
        <w:tc>
          <w:tcPr>
            <w:tcW w:w="5670" w:type="dxa"/>
          </w:tcPr>
          <w:p w:rsidR="003B3C40" w:rsidRPr="0098555A" w:rsidRDefault="003B3C40" w:rsidP="00FE681D">
            <w:pPr>
              <w:spacing w:line="276" w:lineRule="auto"/>
            </w:pPr>
            <w:r>
              <w:t>Потери воды, тыс. куб.м</w:t>
            </w:r>
          </w:p>
        </w:tc>
        <w:tc>
          <w:tcPr>
            <w:tcW w:w="1843" w:type="dxa"/>
          </w:tcPr>
          <w:p w:rsidR="003B3C40" w:rsidRPr="000923B5" w:rsidRDefault="003B3C40" w:rsidP="000923B5">
            <w:pPr>
              <w:jc w:val="center"/>
              <w:rPr>
                <w:i/>
                <w:iCs/>
              </w:rPr>
            </w:pPr>
            <w:r w:rsidRPr="000923B5">
              <w:rPr>
                <w:i/>
                <w:iCs/>
                <w:sz w:val="22"/>
                <w:szCs w:val="22"/>
              </w:rPr>
              <w:t>нет данных</w:t>
            </w:r>
          </w:p>
        </w:tc>
        <w:tc>
          <w:tcPr>
            <w:tcW w:w="1843" w:type="dxa"/>
          </w:tcPr>
          <w:p w:rsidR="003B3C40" w:rsidRPr="000923B5" w:rsidRDefault="003B3C40" w:rsidP="000923B5">
            <w:pPr>
              <w:jc w:val="center"/>
              <w:rPr>
                <w:i/>
                <w:iCs/>
              </w:rPr>
            </w:pPr>
            <w:r w:rsidRPr="000923B5">
              <w:rPr>
                <w:i/>
                <w:iCs/>
                <w:sz w:val="22"/>
                <w:szCs w:val="22"/>
              </w:rPr>
              <w:t>нет данных</w:t>
            </w:r>
          </w:p>
        </w:tc>
      </w:tr>
      <w:tr w:rsidR="003B3C40" w:rsidRPr="0098555A">
        <w:tc>
          <w:tcPr>
            <w:tcW w:w="675" w:type="dxa"/>
            <w:vAlign w:val="center"/>
          </w:tcPr>
          <w:p w:rsidR="003B3C40" w:rsidRPr="0098555A" w:rsidRDefault="003B3C40" w:rsidP="00331728">
            <w:pPr>
              <w:spacing w:line="276" w:lineRule="auto"/>
              <w:jc w:val="center"/>
            </w:pPr>
            <w:r>
              <w:t>5</w:t>
            </w:r>
          </w:p>
        </w:tc>
        <w:tc>
          <w:tcPr>
            <w:tcW w:w="5670" w:type="dxa"/>
          </w:tcPr>
          <w:p w:rsidR="003B3C40" w:rsidRPr="0098555A" w:rsidRDefault="003B3C40" w:rsidP="00331728">
            <w:pPr>
              <w:spacing w:line="276" w:lineRule="auto"/>
            </w:pPr>
            <w:r>
              <w:t>Удельный вес потерь, %</w:t>
            </w:r>
          </w:p>
        </w:tc>
        <w:tc>
          <w:tcPr>
            <w:tcW w:w="1843" w:type="dxa"/>
          </w:tcPr>
          <w:p w:rsidR="003B3C40" w:rsidRPr="000923B5" w:rsidRDefault="003B3C40" w:rsidP="000923B5">
            <w:pPr>
              <w:jc w:val="center"/>
              <w:rPr>
                <w:i/>
                <w:iCs/>
              </w:rPr>
            </w:pPr>
            <w:r w:rsidRPr="000923B5">
              <w:rPr>
                <w:i/>
                <w:iCs/>
                <w:sz w:val="22"/>
                <w:szCs w:val="22"/>
              </w:rPr>
              <w:t>нет данных</w:t>
            </w:r>
          </w:p>
        </w:tc>
        <w:tc>
          <w:tcPr>
            <w:tcW w:w="1843" w:type="dxa"/>
          </w:tcPr>
          <w:p w:rsidR="003B3C40" w:rsidRPr="000923B5" w:rsidRDefault="003B3C40" w:rsidP="000923B5">
            <w:pPr>
              <w:jc w:val="center"/>
              <w:rPr>
                <w:i/>
                <w:iCs/>
              </w:rPr>
            </w:pPr>
            <w:r w:rsidRPr="000923B5">
              <w:rPr>
                <w:i/>
                <w:iCs/>
                <w:sz w:val="22"/>
                <w:szCs w:val="22"/>
              </w:rPr>
              <w:t>нет данных</w:t>
            </w:r>
          </w:p>
        </w:tc>
      </w:tr>
      <w:tr w:rsidR="003B3C40" w:rsidRPr="0098555A">
        <w:tc>
          <w:tcPr>
            <w:tcW w:w="10031" w:type="dxa"/>
            <w:gridSpan w:val="4"/>
            <w:shd w:val="clear" w:color="auto" w:fill="DBE5F1"/>
            <w:vAlign w:val="center"/>
          </w:tcPr>
          <w:p w:rsidR="003B3C40" w:rsidRPr="00FE681D" w:rsidRDefault="003B3C40" w:rsidP="00B97EE8">
            <w:pPr>
              <w:spacing w:line="276" w:lineRule="auto"/>
              <w:ind w:left="708"/>
              <w:rPr>
                <w:b/>
                <w:bCs/>
              </w:rPr>
            </w:pPr>
            <w:r>
              <w:rPr>
                <w:b/>
                <w:bCs/>
              </w:rPr>
              <w:t>Электроснабжение</w:t>
            </w:r>
          </w:p>
        </w:tc>
      </w:tr>
      <w:tr w:rsidR="003B3C40" w:rsidRPr="0098555A">
        <w:tc>
          <w:tcPr>
            <w:tcW w:w="675" w:type="dxa"/>
            <w:vAlign w:val="center"/>
          </w:tcPr>
          <w:p w:rsidR="003B3C40" w:rsidRPr="0098555A" w:rsidRDefault="003B3C40" w:rsidP="00331728">
            <w:pPr>
              <w:spacing w:line="276" w:lineRule="auto"/>
              <w:jc w:val="center"/>
            </w:pPr>
            <w:r>
              <w:t>1</w:t>
            </w:r>
          </w:p>
        </w:tc>
        <w:tc>
          <w:tcPr>
            <w:tcW w:w="5670" w:type="dxa"/>
          </w:tcPr>
          <w:p w:rsidR="003B3C40" w:rsidRPr="0098555A" w:rsidRDefault="003B3C40" w:rsidP="00331728">
            <w:pPr>
              <w:spacing w:line="276" w:lineRule="auto"/>
            </w:pPr>
            <w:r>
              <w:t>Потребление электроэнергии, тыс. кВт*ч</w:t>
            </w:r>
          </w:p>
        </w:tc>
        <w:tc>
          <w:tcPr>
            <w:tcW w:w="1843" w:type="dxa"/>
          </w:tcPr>
          <w:p w:rsidR="003B3C40" w:rsidRPr="00F80CC6" w:rsidRDefault="003B3C40" w:rsidP="0030732D">
            <w:pPr>
              <w:spacing w:line="276" w:lineRule="auto"/>
              <w:jc w:val="center"/>
            </w:pPr>
            <w:r>
              <w:t>49 271</w:t>
            </w:r>
          </w:p>
        </w:tc>
        <w:tc>
          <w:tcPr>
            <w:tcW w:w="1843" w:type="dxa"/>
          </w:tcPr>
          <w:p w:rsidR="003B3C40" w:rsidRPr="00F80CC6" w:rsidRDefault="003B3C40" w:rsidP="009453A8">
            <w:pPr>
              <w:spacing w:line="276" w:lineRule="auto"/>
              <w:jc w:val="center"/>
            </w:pPr>
            <w:r>
              <w:t>46 098</w:t>
            </w:r>
          </w:p>
        </w:tc>
      </w:tr>
      <w:tr w:rsidR="003B3C40" w:rsidRPr="0098555A">
        <w:tc>
          <w:tcPr>
            <w:tcW w:w="675" w:type="dxa"/>
            <w:vAlign w:val="center"/>
          </w:tcPr>
          <w:p w:rsidR="003B3C40" w:rsidRPr="0098555A" w:rsidRDefault="003B3C40" w:rsidP="00331728">
            <w:pPr>
              <w:spacing w:line="276" w:lineRule="auto"/>
              <w:jc w:val="center"/>
            </w:pPr>
            <w:r>
              <w:t>2</w:t>
            </w:r>
          </w:p>
        </w:tc>
        <w:tc>
          <w:tcPr>
            <w:tcW w:w="5670" w:type="dxa"/>
          </w:tcPr>
          <w:p w:rsidR="003B3C40" w:rsidRPr="0098555A" w:rsidRDefault="003B3C40" w:rsidP="004F4361">
            <w:pPr>
              <w:spacing w:line="276" w:lineRule="auto"/>
              <w:ind w:firstLine="318"/>
            </w:pPr>
            <w:r>
              <w:t>в т.ч. населением, тыс. кВт*ч</w:t>
            </w:r>
          </w:p>
        </w:tc>
        <w:tc>
          <w:tcPr>
            <w:tcW w:w="1843" w:type="dxa"/>
          </w:tcPr>
          <w:p w:rsidR="003B3C40" w:rsidRPr="00F80CC6" w:rsidRDefault="003B3C40" w:rsidP="000923B5">
            <w:pPr>
              <w:spacing w:line="276" w:lineRule="auto"/>
              <w:jc w:val="center"/>
            </w:pPr>
            <w:r>
              <w:t>16 698</w:t>
            </w:r>
          </w:p>
        </w:tc>
        <w:tc>
          <w:tcPr>
            <w:tcW w:w="1843" w:type="dxa"/>
          </w:tcPr>
          <w:p w:rsidR="003B3C40" w:rsidRPr="00F80CC6" w:rsidRDefault="003B3C40" w:rsidP="000923B5">
            <w:pPr>
              <w:spacing w:line="276" w:lineRule="auto"/>
              <w:jc w:val="center"/>
            </w:pPr>
            <w:r>
              <w:t>16 777</w:t>
            </w:r>
          </w:p>
        </w:tc>
      </w:tr>
      <w:tr w:rsidR="003B3C40" w:rsidRPr="0098555A">
        <w:tc>
          <w:tcPr>
            <w:tcW w:w="10031" w:type="dxa"/>
            <w:gridSpan w:val="4"/>
            <w:shd w:val="clear" w:color="auto" w:fill="DBE5F1"/>
            <w:vAlign w:val="center"/>
          </w:tcPr>
          <w:p w:rsidR="003B3C40" w:rsidRPr="00FE681D" w:rsidRDefault="003B3C40" w:rsidP="00B97EE8">
            <w:pPr>
              <w:spacing w:line="276" w:lineRule="auto"/>
              <w:ind w:left="708"/>
              <w:rPr>
                <w:b/>
                <w:bCs/>
              </w:rPr>
            </w:pPr>
            <w:r>
              <w:rPr>
                <w:b/>
                <w:bCs/>
              </w:rPr>
              <w:t>Газоснабжение</w:t>
            </w:r>
          </w:p>
        </w:tc>
      </w:tr>
      <w:tr w:rsidR="003B3C40" w:rsidRPr="0098555A">
        <w:tc>
          <w:tcPr>
            <w:tcW w:w="675" w:type="dxa"/>
            <w:vAlign w:val="center"/>
          </w:tcPr>
          <w:p w:rsidR="003B3C40" w:rsidRPr="0098555A" w:rsidRDefault="003B3C40" w:rsidP="008B4811">
            <w:pPr>
              <w:spacing w:line="276" w:lineRule="auto"/>
              <w:jc w:val="center"/>
            </w:pPr>
            <w:r>
              <w:t>1</w:t>
            </w:r>
          </w:p>
        </w:tc>
        <w:tc>
          <w:tcPr>
            <w:tcW w:w="5670" w:type="dxa"/>
          </w:tcPr>
          <w:p w:rsidR="003B3C40" w:rsidRPr="0098555A" w:rsidRDefault="003B3C40" w:rsidP="0030732D">
            <w:pPr>
              <w:spacing w:line="276" w:lineRule="auto"/>
            </w:pPr>
            <w:r>
              <w:t>Потребление природного газа, тыс. куб.м</w:t>
            </w:r>
          </w:p>
        </w:tc>
        <w:tc>
          <w:tcPr>
            <w:tcW w:w="1843" w:type="dxa"/>
            <w:shd w:val="clear" w:color="auto" w:fill="FFFFFF"/>
          </w:tcPr>
          <w:p w:rsidR="003B3C40" w:rsidRPr="005A6B61" w:rsidRDefault="003B3C40" w:rsidP="008B4811">
            <w:pPr>
              <w:spacing w:line="276" w:lineRule="auto"/>
              <w:jc w:val="center"/>
            </w:pPr>
            <w:r>
              <w:t>50 596</w:t>
            </w:r>
          </w:p>
        </w:tc>
        <w:tc>
          <w:tcPr>
            <w:tcW w:w="1843" w:type="dxa"/>
            <w:shd w:val="clear" w:color="auto" w:fill="FFFFFF"/>
          </w:tcPr>
          <w:p w:rsidR="003B3C40" w:rsidRPr="005A6B61" w:rsidRDefault="003B3C40" w:rsidP="008B4811">
            <w:pPr>
              <w:spacing w:line="276" w:lineRule="auto"/>
              <w:jc w:val="center"/>
            </w:pPr>
            <w:r>
              <w:t>54 032</w:t>
            </w:r>
          </w:p>
        </w:tc>
      </w:tr>
      <w:tr w:rsidR="003B3C40" w:rsidRPr="0098555A">
        <w:tc>
          <w:tcPr>
            <w:tcW w:w="675" w:type="dxa"/>
            <w:vAlign w:val="center"/>
          </w:tcPr>
          <w:p w:rsidR="003B3C40" w:rsidRPr="0098555A" w:rsidRDefault="003B3C40" w:rsidP="008B4811">
            <w:pPr>
              <w:spacing w:line="276" w:lineRule="auto"/>
              <w:jc w:val="center"/>
            </w:pPr>
            <w:r>
              <w:t>2</w:t>
            </w:r>
          </w:p>
        </w:tc>
        <w:tc>
          <w:tcPr>
            <w:tcW w:w="5670" w:type="dxa"/>
          </w:tcPr>
          <w:p w:rsidR="003B3C40" w:rsidRPr="0098555A" w:rsidRDefault="003B3C40" w:rsidP="008B4811">
            <w:pPr>
              <w:spacing w:line="276" w:lineRule="auto"/>
              <w:ind w:firstLine="318"/>
            </w:pPr>
            <w:r>
              <w:t>в т.ч. населением, тыс. куб.м</w:t>
            </w:r>
          </w:p>
        </w:tc>
        <w:tc>
          <w:tcPr>
            <w:tcW w:w="1843" w:type="dxa"/>
            <w:shd w:val="clear" w:color="auto" w:fill="FFFFFF"/>
          </w:tcPr>
          <w:p w:rsidR="003B3C40" w:rsidRPr="008063B6" w:rsidRDefault="003B3C40" w:rsidP="008B4811">
            <w:pPr>
              <w:spacing w:line="276" w:lineRule="auto"/>
              <w:jc w:val="center"/>
            </w:pPr>
            <w:r>
              <w:t>20 367</w:t>
            </w:r>
          </w:p>
        </w:tc>
        <w:tc>
          <w:tcPr>
            <w:tcW w:w="1843" w:type="dxa"/>
            <w:shd w:val="clear" w:color="auto" w:fill="FFFFFF"/>
          </w:tcPr>
          <w:p w:rsidR="003B3C40" w:rsidRPr="008063B6" w:rsidRDefault="003B3C40" w:rsidP="008B4811">
            <w:pPr>
              <w:spacing w:line="276" w:lineRule="auto"/>
              <w:jc w:val="center"/>
            </w:pPr>
            <w:r>
              <w:t>20 469</w:t>
            </w:r>
          </w:p>
        </w:tc>
      </w:tr>
    </w:tbl>
    <w:p w:rsidR="003B3C40" w:rsidRPr="00550F01" w:rsidRDefault="003B3C40" w:rsidP="008265D8">
      <w:pPr>
        <w:spacing w:line="276" w:lineRule="auto"/>
        <w:rPr>
          <w:b/>
          <w:bCs/>
          <w:sz w:val="16"/>
          <w:szCs w:val="16"/>
        </w:rPr>
      </w:pPr>
    </w:p>
    <w:p w:rsidR="003B3C40" w:rsidRDefault="003B3C40" w:rsidP="00A31330">
      <w:pPr>
        <w:spacing w:line="276" w:lineRule="auto"/>
        <w:ind w:firstLine="709"/>
        <w:jc w:val="both"/>
        <w:rPr>
          <w:sz w:val="28"/>
          <w:szCs w:val="28"/>
        </w:rPr>
      </w:pPr>
      <w:r>
        <w:rPr>
          <w:sz w:val="28"/>
          <w:szCs w:val="28"/>
        </w:rPr>
        <w:t>Расчетный п</w:t>
      </w:r>
      <w:r w:rsidRPr="00550F01">
        <w:rPr>
          <w:sz w:val="28"/>
          <w:szCs w:val="28"/>
        </w:rPr>
        <w:t>отенциал энергоресурсосбережения</w:t>
      </w:r>
      <w:r>
        <w:rPr>
          <w:sz w:val="28"/>
          <w:szCs w:val="28"/>
        </w:rPr>
        <w:t xml:space="preserve"> по жилищному фонду и бюджетным учреждениям Балтасинского района предварительно оценивается в следующих относительных показателях:</w:t>
      </w:r>
    </w:p>
    <w:p w:rsidR="003B3C40" w:rsidRPr="00BB66DF" w:rsidRDefault="003B3C40" w:rsidP="00AB7394">
      <w:pPr>
        <w:spacing w:line="276" w:lineRule="auto"/>
        <w:ind w:firstLine="709"/>
        <w:jc w:val="both"/>
        <w:rPr>
          <w:sz w:val="28"/>
          <w:szCs w:val="28"/>
        </w:rPr>
      </w:pPr>
      <w:r>
        <w:rPr>
          <w:sz w:val="28"/>
          <w:szCs w:val="28"/>
        </w:rPr>
        <w:t xml:space="preserve">- </w:t>
      </w:r>
      <w:r w:rsidRPr="00BB66DF">
        <w:rPr>
          <w:sz w:val="28"/>
          <w:szCs w:val="28"/>
        </w:rPr>
        <w:t>по тепловой энергии – 10 – 11 %;</w:t>
      </w:r>
    </w:p>
    <w:p w:rsidR="003B3C40" w:rsidRPr="00BB66DF" w:rsidRDefault="003B3C40" w:rsidP="00AB7394">
      <w:pPr>
        <w:spacing w:line="276" w:lineRule="auto"/>
        <w:ind w:firstLine="709"/>
        <w:jc w:val="both"/>
        <w:rPr>
          <w:sz w:val="28"/>
          <w:szCs w:val="28"/>
        </w:rPr>
      </w:pPr>
      <w:r>
        <w:rPr>
          <w:sz w:val="28"/>
          <w:szCs w:val="28"/>
        </w:rPr>
        <w:t xml:space="preserve">- </w:t>
      </w:r>
      <w:r w:rsidRPr="00BB66DF">
        <w:rPr>
          <w:sz w:val="28"/>
          <w:szCs w:val="28"/>
        </w:rPr>
        <w:t>по электроэнергии – 8 – 9 %;</w:t>
      </w:r>
    </w:p>
    <w:p w:rsidR="003B3C40" w:rsidRPr="00F5558D" w:rsidRDefault="003B3C40" w:rsidP="00AB7394">
      <w:pPr>
        <w:spacing w:line="276" w:lineRule="auto"/>
        <w:ind w:firstLine="709"/>
        <w:jc w:val="both"/>
        <w:rPr>
          <w:sz w:val="28"/>
          <w:szCs w:val="28"/>
        </w:rPr>
      </w:pPr>
      <w:r>
        <w:rPr>
          <w:sz w:val="28"/>
          <w:szCs w:val="28"/>
        </w:rPr>
        <w:t xml:space="preserve">- </w:t>
      </w:r>
      <w:r w:rsidRPr="00BB66DF">
        <w:rPr>
          <w:sz w:val="28"/>
          <w:szCs w:val="28"/>
        </w:rPr>
        <w:t>по воде – 3,5 – 4 %.</w:t>
      </w:r>
      <w:r w:rsidRPr="00F5558D">
        <w:rPr>
          <w:sz w:val="28"/>
          <w:szCs w:val="28"/>
        </w:rPr>
        <w:t xml:space="preserve"> </w:t>
      </w:r>
    </w:p>
    <w:p w:rsidR="003B3C40" w:rsidRPr="00550F01" w:rsidRDefault="003B3C40" w:rsidP="00BE036D">
      <w:pPr>
        <w:spacing w:line="276" w:lineRule="auto"/>
        <w:ind w:firstLine="709"/>
        <w:jc w:val="both"/>
        <w:rPr>
          <w:sz w:val="28"/>
          <w:szCs w:val="28"/>
        </w:rPr>
      </w:pPr>
      <w:r>
        <w:rPr>
          <w:sz w:val="28"/>
          <w:szCs w:val="28"/>
        </w:rPr>
        <w:t>К 2015 году</w:t>
      </w:r>
      <w:r w:rsidRPr="009510AB">
        <w:rPr>
          <w:sz w:val="28"/>
          <w:szCs w:val="28"/>
        </w:rPr>
        <w:t xml:space="preserve"> </w:t>
      </w:r>
      <w:r>
        <w:rPr>
          <w:sz w:val="28"/>
          <w:szCs w:val="28"/>
        </w:rPr>
        <w:t>по сравнению с показателями 2009 года эти значения в</w:t>
      </w:r>
      <w:r w:rsidRPr="009510AB">
        <w:rPr>
          <w:sz w:val="28"/>
          <w:szCs w:val="28"/>
        </w:rPr>
        <w:t xml:space="preserve"> </w:t>
      </w:r>
      <w:r>
        <w:rPr>
          <w:sz w:val="28"/>
          <w:szCs w:val="28"/>
        </w:rPr>
        <w:t>натуральных показателях будут соответствовать годовой экономии тепла – 1,96</w:t>
      </w:r>
      <w:r w:rsidRPr="007E6067">
        <w:rPr>
          <w:sz w:val="28"/>
          <w:szCs w:val="28"/>
        </w:rPr>
        <w:t xml:space="preserve"> тыс. Гкал</w:t>
      </w:r>
      <w:r>
        <w:rPr>
          <w:sz w:val="28"/>
          <w:szCs w:val="28"/>
        </w:rPr>
        <w:t>, воды – 28</w:t>
      </w:r>
      <w:r w:rsidRPr="007E6067">
        <w:rPr>
          <w:sz w:val="28"/>
          <w:szCs w:val="28"/>
        </w:rPr>
        <w:t xml:space="preserve"> тыс. куб.м,</w:t>
      </w:r>
      <w:r>
        <w:rPr>
          <w:sz w:val="28"/>
          <w:szCs w:val="28"/>
        </w:rPr>
        <w:t xml:space="preserve"> электрической энергии – 1,7</w:t>
      </w:r>
      <w:r w:rsidRPr="007E6067">
        <w:rPr>
          <w:sz w:val="28"/>
          <w:szCs w:val="28"/>
        </w:rPr>
        <w:t xml:space="preserve"> млн. кВт.*ч.</w:t>
      </w:r>
    </w:p>
    <w:p w:rsidR="003B3C40" w:rsidRDefault="003B3C40" w:rsidP="00501F8C">
      <w:pPr>
        <w:spacing w:line="276" w:lineRule="auto"/>
        <w:ind w:firstLine="709"/>
        <w:jc w:val="both"/>
        <w:rPr>
          <w:b/>
          <w:bCs/>
          <w:sz w:val="28"/>
          <w:szCs w:val="28"/>
        </w:rPr>
      </w:pPr>
      <w:r>
        <w:rPr>
          <w:b/>
          <w:bCs/>
          <w:sz w:val="28"/>
          <w:szCs w:val="28"/>
        </w:rPr>
        <w:br w:type="page"/>
      </w:r>
    </w:p>
    <w:p w:rsidR="003B3C40" w:rsidRPr="002F15FA" w:rsidRDefault="003B3C40" w:rsidP="00550F01">
      <w:pPr>
        <w:spacing w:line="276" w:lineRule="auto"/>
        <w:ind w:firstLine="709"/>
        <w:rPr>
          <w:b/>
          <w:bCs/>
          <w:sz w:val="12"/>
          <w:szCs w:val="12"/>
        </w:rPr>
      </w:pPr>
    </w:p>
    <w:p w:rsidR="003B3C40" w:rsidRPr="007636D3" w:rsidRDefault="003B3C40" w:rsidP="00331728">
      <w:pPr>
        <w:pStyle w:val="a7"/>
        <w:numPr>
          <w:ilvl w:val="0"/>
          <w:numId w:val="23"/>
        </w:numPr>
        <w:autoSpaceDE w:val="0"/>
        <w:autoSpaceDN w:val="0"/>
        <w:adjustRightInd w:val="0"/>
        <w:spacing w:before="108" w:after="108" w:line="240" w:lineRule="auto"/>
        <w:jc w:val="center"/>
        <w:outlineLvl w:val="0"/>
        <w:rPr>
          <w:b/>
          <w:bCs/>
          <w:vanish/>
          <w:color w:val="000080"/>
          <w:lang w:eastAsia="ru-RU"/>
        </w:rPr>
      </w:pPr>
      <w:bookmarkStart w:id="2212" w:name="_Toc266803806"/>
      <w:bookmarkStart w:id="2213" w:name="_Toc266894585"/>
      <w:bookmarkStart w:id="2214" w:name="_Toc266894914"/>
      <w:bookmarkStart w:id="2215" w:name="_Toc266915256"/>
      <w:bookmarkStart w:id="2216" w:name="_Toc266915583"/>
      <w:bookmarkStart w:id="2217" w:name="_Toc267000243"/>
      <w:bookmarkStart w:id="2218" w:name="_Toc267062566"/>
      <w:bookmarkStart w:id="2219" w:name="_Toc267074527"/>
      <w:bookmarkStart w:id="2220" w:name="_Toc267074836"/>
      <w:bookmarkStart w:id="2221" w:name="_Toc267149042"/>
      <w:bookmarkStart w:id="2222" w:name="_Toc267259043"/>
      <w:bookmarkStart w:id="2223" w:name="_Toc277155907"/>
      <w:bookmarkStart w:id="2224" w:name="_Toc279970737"/>
      <w:bookmarkStart w:id="2225" w:name="_Toc283991877"/>
      <w:bookmarkStart w:id="2226" w:name="_Toc290562285"/>
      <w:bookmarkStart w:id="2227" w:name="_Toc294276100"/>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rsidR="003B3C40" w:rsidRPr="0036574E" w:rsidRDefault="003B3C40" w:rsidP="00331728">
      <w:pPr>
        <w:pStyle w:val="10"/>
        <w:numPr>
          <w:ilvl w:val="0"/>
          <w:numId w:val="23"/>
        </w:numPr>
        <w:rPr>
          <w:rFonts w:cs="Times New Roman"/>
          <w:b w:val="0"/>
          <w:bCs w:val="0"/>
          <w:sz w:val="28"/>
          <w:szCs w:val="28"/>
        </w:rPr>
      </w:pPr>
      <w:r>
        <w:rPr>
          <w:rFonts w:ascii="Times New Roman" w:hAnsi="Times New Roman" w:cs="Times New Roman"/>
          <w:sz w:val="28"/>
          <w:szCs w:val="28"/>
        </w:rPr>
        <w:t xml:space="preserve"> </w:t>
      </w:r>
      <w:bookmarkStart w:id="2228" w:name="_Toc294276101"/>
      <w:r w:rsidRPr="003E65EA">
        <w:rPr>
          <w:rFonts w:ascii="Times New Roman" w:hAnsi="Times New Roman" w:cs="Times New Roman"/>
          <w:sz w:val="28"/>
          <w:szCs w:val="28"/>
        </w:rPr>
        <w:t>Энергетическое обследование и паспортизация</w:t>
      </w:r>
      <w:bookmarkEnd w:id="2228"/>
    </w:p>
    <w:p w:rsidR="003B3C40" w:rsidRPr="007636D3" w:rsidRDefault="003B3C40" w:rsidP="00331728">
      <w:pPr>
        <w:pStyle w:val="a7"/>
        <w:keepNext/>
        <w:numPr>
          <w:ilvl w:val="0"/>
          <w:numId w:val="25"/>
        </w:numPr>
        <w:spacing w:before="0" w:after="0"/>
        <w:jc w:val="center"/>
        <w:outlineLvl w:val="1"/>
        <w:rPr>
          <w:b/>
          <w:bCs/>
          <w:vanish/>
          <w:color w:val="000080"/>
          <w:lang w:eastAsia="ru-RU"/>
        </w:rPr>
      </w:pPr>
      <w:bookmarkStart w:id="2229" w:name="_Toc266803808"/>
      <w:bookmarkStart w:id="2230" w:name="_Toc266894587"/>
      <w:bookmarkStart w:id="2231" w:name="_Toc266894916"/>
      <w:bookmarkStart w:id="2232" w:name="_Toc266915258"/>
      <w:bookmarkStart w:id="2233" w:name="_Toc266915585"/>
      <w:bookmarkStart w:id="2234" w:name="_Toc267000245"/>
      <w:bookmarkStart w:id="2235" w:name="_Toc267062568"/>
      <w:bookmarkStart w:id="2236" w:name="_Toc267074529"/>
      <w:bookmarkStart w:id="2237" w:name="_Toc267074838"/>
      <w:bookmarkStart w:id="2238" w:name="_Toc267149044"/>
      <w:bookmarkStart w:id="2239" w:name="_Toc267259045"/>
      <w:bookmarkStart w:id="2240" w:name="_Toc277155909"/>
      <w:bookmarkStart w:id="2241" w:name="_Toc279970739"/>
      <w:bookmarkStart w:id="2242" w:name="_Toc283991879"/>
      <w:bookmarkStart w:id="2243" w:name="_Toc290562287"/>
      <w:bookmarkStart w:id="2244" w:name="_Toc294276102"/>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rsidR="003B3C40" w:rsidRPr="007636D3" w:rsidRDefault="003B3C40" w:rsidP="00331728">
      <w:pPr>
        <w:pStyle w:val="a7"/>
        <w:keepNext/>
        <w:numPr>
          <w:ilvl w:val="0"/>
          <w:numId w:val="25"/>
        </w:numPr>
        <w:spacing w:before="0" w:after="0"/>
        <w:jc w:val="center"/>
        <w:outlineLvl w:val="1"/>
        <w:rPr>
          <w:b/>
          <w:bCs/>
          <w:vanish/>
          <w:color w:val="000080"/>
          <w:lang w:eastAsia="ru-RU"/>
        </w:rPr>
      </w:pPr>
      <w:bookmarkStart w:id="2245" w:name="_Toc266803809"/>
      <w:bookmarkStart w:id="2246" w:name="_Toc266894588"/>
      <w:bookmarkStart w:id="2247" w:name="_Toc266894917"/>
      <w:bookmarkStart w:id="2248" w:name="_Toc266915259"/>
      <w:bookmarkStart w:id="2249" w:name="_Toc266915586"/>
      <w:bookmarkStart w:id="2250" w:name="_Toc267000246"/>
      <w:bookmarkStart w:id="2251" w:name="_Toc267062569"/>
      <w:bookmarkStart w:id="2252" w:name="_Toc267074530"/>
      <w:bookmarkStart w:id="2253" w:name="_Toc267074839"/>
      <w:bookmarkStart w:id="2254" w:name="_Toc267149045"/>
      <w:bookmarkStart w:id="2255" w:name="_Toc267259046"/>
      <w:bookmarkStart w:id="2256" w:name="_Toc277155910"/>
      <w:bookmarkStart w:id="2257" w:name="_Toc279970740"/>
      <w:bookmarkStart w:id="2258" w:name="_Toc283991880"/>
      <w:bookmarkStart w:id="2259" w:name="_Toc290562288"/>
      <w:bookmarkStart w:id="2260" w:name="_Toc294276103"/>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rsidR="003B3C40" w:rsidRPr="007636D3" w:rsidRDefault="003B3C40" w:rsidP="00331728">
      <w:pPr>
        <w:pStyle w:val="a7"/>
        <w:keepNext/>
        <w:numPr>
          <w:ilvl w:val="0"/>
          <w:numId w:val="25"/>
        </w:numPr>
        <w:spacing w:before="0" w:after="0"/>
        <w:jc w:val="center"/>
        <w:outlineLvl w:val="1"/>
        <w:rPr>
          <w:b/>
          <w:bCs/>
          <w:vanish/>
          <w:color w:val="000080"/>
          <w:lang w:eastAsia="ru-RU"/>
        </w:rPr>
      </w:pPr>
      <w:bookmarkStart w:id="2261" w:name="_Toc266803810"/>
      <w:bookmarkStart w:id="2262" w:name="_Toc266894589"/>
      <w:bookmarkStart w:id="2263" w:name="_Toc266894918"/>
      <w:bookmarkStart w:id="2264" w:name="_Toc266915260"/>
      <w:bookmarkStart w:id="2265" w:name="_Toc266915587"/>
      <w:bookmarkStart w:id="2266" w:name="_Toc267000247"/>
      <w:bookmarkStart w:id="2267" w:name="_Toc267062570"/>
      <w:bookmarkStart w:id="2268" w:name="_Toc267074531"/>
      <w:bookmarkStart w:id="2269" w:name="_Toc267074840"/>
      <w:bookmarkStart w:id="2270" w:name="_Toc267149046"/>
      <w:bookmarkStart w:id="2271" w:name="_Toc267259047"/>
      <w:bookmarkStart w:id="2272" w:name="_Toc277155911"/>
      <w:bookmarkStart w:id="2273" w:name="_Toc279970741"/>
      <w:bookmarkStart w:id="2274" w:name="_Toc283991881"/>
      <w:bookmarkStart w:id="2275" w:name="_Toc290562289"/>
      <w:bookmarkStart w:id="2276" w:name="_Toc294276104"/>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rsidR="003B3C40" w:rsidRPr="007636D3" w:rsidRDefault="003B3C40" w:rsidP="00331728">
      <w:pPr>
        <w:pStyle w:val="a7"/>
        <w:keepNext/>
        <w:numPr>
          <w:ilvl w:val="0"/>
          <w:numId w:val="25"/>
        </w:numPr>
        <w:spacing w:before="0" w:after="0"/>
        <w:jc w:val="center"/>
        <w:outlineLvl w:val="1"/>
        <w:rPr>
          <w:b/>
          <w:bCs/>
          <w:vanish/>
          <w:color w:val="000080"/>
          <w:lang w:eastAsia="ru-RU"/>
        </w:rPr>
      </w:pPr>
      <w:bookmarkStart w:id="2277" w:name="_Toc266803811"/>
      <w:bookmarkStart w:id="2278" w:name="_Toc266894590"/>
      <w:bookmarkStart w:id="2279" w:name="_Toc266894919"/>
      <w:bookmarkStart w:id="2280" w:name="_Toc266915261"/>
      <w:bookmarkStart w:id="2281" w:name="_Toc266915588"/>
      <w:bookmarkStart w:id="2282" w:name="_Toc267000248"/>
      <w:bookmarkStart w:id="2283" w:name="_Toc267062571"/>
      <w:bookmarkStart w:id="2284" w:name="_Toc267074532"/>
      <w:bookmarkStart w:id="2285" w:name="_Toc267074841"/>
      <w:bookmarkStart w:id="2286" w:name="_Toc267149047"/>
      <w:bookmarkStart w:id="2287" w:name="_Toc267259048"/>
      <w:bookmarkStart w:id="2288" w:name="_Toc277155912"/>
      <w:bookmarkStart w:id="2289" w:name="_Toc279970742"/>
      <w:bookmarkStart w:id="2290" w:name="_Toc283991882"/>
      <w:bookmarkStart w:id="2291" w:name="_Toc290562290"/>
      <w:bookmarkStart w:id="2292" w:name="_Toc294276105"/>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rsidR="003B3C40" w:rsidRPr="007636D3" w:rsidRDefault="003B3C40" w:rsidP="00331728">
      <w:pPr>
        <w:pStyle w:val="a7"/>
        <w:keepNext/>
        <w:numPr>
          <w:ilvl w:val="0"/>
          <w:numId w:val="25"/>
        </w:numPr>
        <w:spacing w:before="0" w:after="0"/>
        <w:jc w:val="center"/>
        <w:outlineLvl w:val="1"/>
        <w:rPr>
          <w:b/>
          <w:bCs/>
          <w:vanish/>
          <w:color w:val="000080"/>
          <w:lang w:eastAsia="ru-RU"/>
        </w:rPr>
      </w:pPr>
      <w:bookmarkStart w:id="2293" w:name="_Toc266803812"/>
      <w:bookmarkStart w:id="2294" w:name="_Toc266894591"/>
      <w:bookmarkStart w:id="2295" w:name="_Toc266894920"/>
      <w:bookmarkStart w:id="2296" w:name="_Toc266915262"/>
      <w:bookmarkStart w:id="2297" w:name="_Toc266915589"/>
      <w:bookmarkStart w:id="2298" w:name="_Toc267000249"/>
      <w:bookmarkStart w:id="2299" w:name="_Toc267062572"/>
      <w:bookmarkStart w:id="2300" w:name="_Toc267074533"/>
      <w:bookmarkStart w:id="2301" w:name="_Toc267074842"/>
      <w:bookmarkStart w:id="2302" w:name="_Toc267149048"/>
      <w:bookmarkStart w:id="2303" w:name="_Toc267259049"/>
      <w:bookmarkStart w:id="2304" w:name="_Toc277155913"/>
      <w:bookmarkStart w:id="2305" w:name="_Toc279970743"/>
      <w:bookmarkStart w:id="2306" w:name="_Toc283991883"/>
      <w:bookmarkStart w:id="2307" w:name="_Toc290562291"/>
      <w:bookmarkStart w:id="2308" w:name="_Toc294276106"/>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rsidR="003B3C40" w:rsidRPr="007636D3" w:rsidRDefault="003B3C40" w:rsidP="00331728">
      <w:pPr>
        <w:pStyle w:val="a7"/>
        <w:keepNext/>
        <w:numPr>
          <w:ilvl w:val="0"/>
          <w:numId w:val="25"/>
        </w:numPr>
        <w:spacing w:before="0" w:after="0"/>
        <w:jc w:val="center"/>
        <w:outlineLvl w:val="1"/>
        <w:rPr>
          <w:b/>
          <w:bCs/>
          <w:vanish/>
          <w:color w:val="000080"/>
          <w:lang w:eastAsia="ru-RU"/>
        </w:rPr>
      </w:pPr>
      <w:bookmarkStart w:id="2309" w:name="_Toc266803813"/>
      <w:bookmarkStart w:id="2310" w:name="_Toc266894592"/>
      <w:bookmarkStart w:id="2311" w:name="_Toc266894921"/>
      <w:bookmarkStart w:id="2312" w:name="_Toc266915263"/>
      <w:bookmarkStart w:id="2313" w:name="_Toc266915590"/>
      <w:bookmarkStart w:id="2314" w:name="_Toc267000250"/>
      <w:bookmarkStart w:id="2315" w:name="_Toc267062573"/>
      <w:bookmarkStart w:id="2316" w:name="_Toc267074534"/>
      <w:bookmarkStart w:id="2317" w:name="_Toc267074843"/>
      <w:bookmarkStart w:id="2318" w:name="_Toc267149049"/>
      <w:bookmarkStart w:id="2319" w:name="_Toc267259050"/>
      <w:bookmarkStart w:id="2320" w:name="_Toc277155914"/>
      <w:bookmarkStart w:id="2321" w:name="_Toc279970744"/>
      <w:bookmarkStart w:id="2322" w:name="_Toc283991884"/>
      <w:bookmarkStart w:id="2323" w:name="_Toc290562292"/>
      <w:bookmarkStart w:id="2324" w:name="_Toc294276107"/>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rsidR="003B3C40" w:rsidRPr="007636D3" w:rsidRDefault="003B3C40" w:rsidP="00331728">
      <w:pPr>
        <w:pStyle w:val="a7"/>
        <w:keepNext/>
        <w:numPr>
          <w:ilvl w:val="0"/>
          <w:numId w:val="25"/>
        </w:numPr>
        <w:spacing w:before="0" w:after="0"/>
        <w:jc w:val="center"/>
        <w:outlineLvl w:val="1"/>
        <w:rPr>
          <w:b/>
          <w:bCs/>
          <w:vanish/>
          <w:color w:val="000080"/>
          <w:lang w:eastAsia="ru-RU"/>
        </w:rPr>
      </w:pPr>
      <w:bookmarkStart w:id="2325" w:name="_Toc266803814"/>
      <w:bookmarkStart w:id="2326" w:name="_Toc266894593"/>
      <w:bookmarkStart w:id="2327" w:name="_Toc266894922"/>
      <w:bookmarkStart w:id="2328" w:name="_Toc266915264"/>
      <w:bookmarkStart w:id="2329" w:name="_Toc266915591"/>
      <w:bookmarkStart w:id="2330" w:name="_Toc267000251"/>
      <w:bookmarkStart w:id="2331" w:name="_Toc267062574"/>
      <w:bookmarkStart w:id="2332" w:name="_Toc267074535"/>
      <w:bookmarkStart w:id="2333" w:name="_Toc267074844"/>
      <w:bookmarkStart w:id="2334" w:name="_Toc267149050"/>
      <w:bookmarkStart w:id="2335" w:name="_Toc267259051"/>
      <w:bookmarkStart w:id="2336" w:name="_Toc277155915"/>
      <w:bookmarkStart w:id="2337" w:name="_Toc279970745"/>
      <w:bookmarkStart w:id="2338" w:name="_Toc283991885"/>
      <w:bookmarkStart w:id="2339" w:name="_Toc290562293"/>
      <w:bookmarkStart w:id="2340" w:name="_Toc294276108"/>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rsidR="003B3C40" w:rsidRPr="007636D3" w:rsidRDefault="003B3C40" w:rsidP="00331728">
      <w:pPr>
        <w:pStyle w:val="a7"/>
        <w:keepNext/>
        <w:numPr>
          <w:ilvl w:val="0"/>
          <w:numId w:val="25"/>
        </w:numPr>
        <w:spacing w:before="0" w:after="0"/>
        <w:jc w:val="center"/>
        <w:outlineLvl w:val="1"/>
        <w:rPr>
          <w:b/>
          <w:bCs/>
          <w:vanish/>
          <w:color w:val="000080"/>
          <w:lang w:eastAsia="ru-RU"/>
        </w:rPr>
      </w:pPr>
      <w:bookmarkStart w:id="2341" w:name="_Toc266803815"/>
      <w:bookmarkStart w:id="2342" w:name="_Toc266894594"/>
      <w:bookmarkStart w:id="2343" w:name="_Toc266894923"/>
      <w:bookmarkStart w:id="2344" w:name="_Toc266915265"/>
      <w:bookmarkStart w:id="2345" w:name="_Toc266915592"/>
      <w:bookmarkStart w:id="2346" w:name="_Toc267000252"/>
      <w:bookmarkStart w:id="2347" w:name="_Toc267062575"/>
      <w:bookmarkStart w:id="2348" w:name="_Toc267074536"/>
      <w:bookmarkStart w:id="2349" w:name="_Toc267074845"/>
      <w:bookmarkStart w:id="2350" w:name="_Toc267149051"/>
      <w:bookmarkStart w:id="2351" w:name="_Toc267259052"/>
      <w:bookmarkStart w:id="2352" w:name="_Toc277155916"/>
      <w:bookmarkStart w:id="2353" w:name="_Toc279970746"/>
      <w:bookmarkStart w:id="2354" w:name="_Toc283991886"/>
      <w:bookmarkStart w:id="2355" w:name="_Toc290562294"/>
      <w:bookmarkStart w:id="2356" w:name="_Toc294276109"/>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rsidR="003B3C40" w:rsidRPr="007636D3" w:rsidRDefault="003B3C40" w:rsidP="00331728">
      <w:pPr>
        <w:pStyle w:val="a7"/>
        <w:keepNext/>
        <w:numPr>
          <w:ilvl w:val="0"/>
          <w:numId w:val="25"/>
        </w:numPr>
        <w:spacing w:before="0" w:after="0"/>
        <w:jc w:val="center"/>
        <w:outlineLvl w:val="1"/>
        <w:rPr>
          <w:b/>
          <w:bCs/>
          <w:vanish/>
          <w:color w:val="000080"/>
          <w:lang w:eastAsia="ru-RU"/>
        </w:rPr>
      </w:pPr>
      <w:bookmarkStart w:id="2357" w:name="_Toc266803816"/>
      <w:bookmarkStart w:id="2358" w:name="_Toc266894595"/>
      <w:bookmarkStart w:id="2359" w:name="_Toc266894924"/>
      <w:bookmarkStart w:id="2360" w:name="_Toc266915266"/>
      <w:bookmarkStart w:id="2361" w:name="_Toc266915593"/>
      <w:bookmarkStart w:id="2362" w:name="_Toc267000253"/>
      <w:bookmarkStart w:id="2363" w:name="_Toc267062576"/>
      <w:bookmarkStart w:id="2364" w:name="_Toc267074537"/>
      <w:bookmarkStart w:id="2365" w:name="_Toc267074846"/>
      <w:bookmarkStart w:id="2366" w:name="_Toc267149052"/>
      <w:bookmarkStart w:id="2367" w:name="_Toc267259053"/>
      <w:bookmarkStart w:id="2368" w:name="_Toc277155917"/>
      <w:bookmarkStart w:id="2369" w:name="_Toc279970747"/>
      <w:bookmarkStart w:id="2370" w:name="_Toc283991887"/>
      <w:bookmarkStart w:id="2371" w:name="_Toc290562295"/>
      <w:bookmarkStart w:id="2372" w:name="_Toc294276110"/>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rsidR="003B3C40" w:rsidRPr="007636D3" w:rsidRDefault="003B3C40" w:rsidP="00331728">
      <w:pPr>
        <w:pStyle w:val="a7"/>
        <w:keepNext/>
        <w:numPr>
          <w:ilvl w:val="0"/>
          <w:numId w:val="25"/>
        </w:numPr>
        <w:spacing w:before="0" w:after="0"/>
        <w:jc w:val="center"/>
        <w:outlineLvl w:val="1"/>
        <w:rPr>
          <w:b/>
          <w:bCs/>
          <w:vanish/>
          <w:color w:val="000080"/>
          <w:lang w:eastAsia="ru-RU"/>
        </w:rPr>
      </w:pPr>
      <w:bookmarkStart w:id="2373" w:name="_Toc266803817"/>
      <w:bookmarkStart w:id="2374" w:name="_Toc266894596"/>
      <w:bookmarkStart w:id="2375" w:name="_Toc266894925"/>
      <w:bookmarkStart w:id="2376" w:name="_Toc266915267"/>
      <w:bookmarkStart w:id="2377" w:name="_Toc266915594"/>
      <w:bookmarkStart w:id="2378" w:name="_Toc267000254"/>
      <w:bookmarkStart w:id="2379" w:name="_Toc267062577"/>
      <w:bookmarkStart w:id="2380" w:name="_Toc267074538"/>
      <w:bookmarkStart w:id="2381" w:name="_Toc267074847"/>
      <w:bookmarkStart w:id="2382" w:name="_Toc267149053"/>
      <w:bookmarkStart w:id="2383" w:name="_Toc267259054"/>
      <w:bookmarkStart w:id="2384" w:name="_Toc277155918"/>
      <w:bookmarkStart w:id="2385" w:name="_Toc279970748"/>
      <w:bookmarkStart w:id="2386" w:name="_Toc283991888"/>
      <w:bookmarkStart w:id="2387" w:name="_Toc290562296"/>
      <w:bookmarkStart w:id="2388" w:name="_Toc294276111"/>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rsidR="003B3C40" w:rsidRPr="00447683" w:rsidRDefault="003B3C40" w:rsidP="00331728">
      <w:pPr>
        <w:pStyle w:val="2"/>
        <w:numPr>
          <w:ilvl w:val="1"/>
          <w:numId w:val="25"/>
        </w:numPr>
        <w:spacing w:before="0" w:after="0" w:line="276" w:lineRule="auto"/>
        <w:ind w:firstLine="59"/>
        <w:rPr>
          <w:rFonts w:ascii="Times New Roman" w:hAnsi="Times New Roman" w:cs="Times New Roman"/>
          <w:color w:val="17365D"/>
        </w:rPr>
      </w:pPr>
      <w:r>
        <w:rPr>
          <w:rFonts w:ascii="Times New Roman" w:hAnsi="Times New Roman" w:cs="Times New Roman"/>
          <w:i w:val="0"/>
          <w:iCs w:val="0"/>
          <w:color w:val="000080"/>
        </w:rPr>
        <w:t xml:space="preserve"> </w:t>
      </w:r>
      <w:bookmarkStart w:id="2389" w:name="_Toc294276112"/>
      <w:r w:rsidRPr="003E65EA">
        <w:rPr>
          <w:rFonts w:ascii="Times New Roman" w:hAnsi="Times New Roman" w:cs="Times New Roman"/>
          <w:i w:val="0"/>
          <w:iCs w:val="0"/>
          <w:color w:val="000080"/>
        </w:rPr>
        <w:t>Энергетическое обследование и паспортизация жилых домов</w:t>
      </w:r>
      <w:bookmarkEnd w:id="2389"/>
    </w:p>
    <w:p w:rsidR="003B3C40" w:rsidRPr="001F4665" w:rsidRDefault="003B3C40" w:rsidP="008265D8">
      <w:pPr>
        <w:spacing w:line="276" w:lineRule="auto"/>
        <w:ind w:firstLine="708"/>
        <w:jc w:val="both"/>
        <w:rPr>
          <w:sz w:val="16"/>
          <w:szCs w:val="16"/>
        </w:rPr>
      </w:pPr>
    </w:p>
    <w:p w:rsidR="003B3C40" w:rsidRPr="0036574E" w:rsidRDefault="003B3C40" w:rsidP="00D345F7">
      <w:pPr>
        <w:spacing w:line="276" w:lineRule="auto"/>
        <w:ind w:firstLine="708"/>
        <w:jc w:val="both"/>
        <w:rPr>
          <w:sz w:val="28"/>
          <w:szCs w:val="28"/>
        </w:rPr>
      </w:pPr>
      <w:r w:rsidRPr="0036574E">
        <w:rPr>
          <w:sz w:val="28"/>
          <w:szCs w:val="28"/>
        </w:rPr>
        <w:t xml:space="preserve">Основная задача энергетических обследований жилых домов заключается в выявлении причин повышенного потребления энергетических ресурсов и определении способов снижения этих показателей. Порядок выполнения энергетических обследований носит </w:t>
      </w:r>
      <w:r>
        <w:rPr>
          <w:sz w:val="28"/>
          <w:szCs w:val="28"/>
        </w:rPr>
        <w:t>регуляр</w:t>
      </w:r>
      <w:r w:rsidRPr="0036574E">
        <w:rPr>
          <w:sz w:val="28"/>
          <w:szCs w:val="28"/>
        </w:rPr>
        <w:t>ный характер.</w:t>
      </w:r>
    </w:p>
    <w:p w:rsidR="003B3C40" w:rsidRDefault="003B3C40" w:rsidP="00D345F7">
      <w:pPr>
        <w:spacing w:line="276" w:lineRule="auto"/>
        <w:ind w:firstLine="708"/>
        <w:jc w:val="both"/>
        <w:rPr>
          <w:sz w:val="28"/>
          <w:szCs w:val="28"/>
        </w:rPr>
      </w:pPr>
      <w:r w:rsidRPr="0036574E">
        <w:rPr>
          <w:sz w:val="28"/>
          <w:szCs w:val="28"/>
        </w:rPr>
        <w:t xml:space="preserve">Энергетическое обследование осуществляется в соответствии с утвержденным положением об энергетическом обследовании жилых домов. Работы по энергетическим обследованиям предусматривают три этапа: </w:t>
      </w:r>
    </w:p>
    <w:p w:rsidR="003B3C40" w:rsidRDefault="003B3C40" w:rsidP="00D345F7">
      <w:pPr>
        <w:spacing w:line="276" w:lineRule="auto"/>
        <w:ind w:firstLine="708"/>
        <w:jc w:val="both"/>
        <w:rPr>
          <w:sz w:val="28"/>
          <w:szCs w:val="28"/>
        </w:rPr>
      </w:pPr>
      <w:r>
        <w:rPr>
          <w:sz w:val="28"/>
          <w:szCs w:val="28"/>
        </w:rPr>
        <w:t xml:space="preserve">- </w:t>
      </w:r>
      <w:r w:rsidRPr="0036574E">
        <w:rPr>
          <w:sz w:val="28"/>
          <w:szCs w:val="28"/>
        </w:rPr>
        <w:t>мониторинг энергопотребления жилых домов</w:t>
      </w:r>
      <w:r>
        <w:rPr>
          <w:sz w:val="28"/>
          <w:szCs w:val="28"/>
        </w:rPr>
        <w:t>;</w:t>
      </w:r>
      <w:r w:rsidRPr="0036574E">
        <w:rPr>
          <w:sz w:val="28"/>
          <w:szCs w:val="28"/>
        </w:rPr>
        <w:t xml:space="preserve"> </w:t>
      </w:r>
    </w:p>
    <w:p w:rsidR="003B3C40" w:rsidRDefault="003B3C40" w:rsidP="00D345F7">
      <w:pPr>
        <w:spacing w:line="276" w:lineRule="auto"/>
        <w:ind w:firstLine="708"/>
        <w:jc w:val="both"/>
        <w:rPr>
          <w:sz w:val="28"/>
          <w:szCs w:val="28"/>
        </w:rPr>
      </w:pPr>
      <w:r>
        <w:rPr>
          <w:sz w:val="28"/>
          <w:szCs w:val="28"/>
        </w:rPr>
        <w:t xml:space="preserve">- </w:t>
      </w:r>
      <w:r w:rsidRPr="0036574E">
        <w:rPr>
          <w:sz w:val="28"/>
          <w:szCs w:val="28"/>
        </w:rPr>
        <w:t>формирование списка жилых домов с наиболее высокими показателями потребления энергоресурсов</w:t>
      </w:r>
      <w:r>
        <w:rPr>
          <w:sz w:val="28"/>
          <w:szCs w:val="28"/>
        </w:rPr>
        <w:t>;</w:t>
      </w:r>
    </w:p>
    <w:p w:rsidR="003B3C40" w:rsidRDefault="003B3C40" w:rsidP="00D345F7">
      <w:pPr>
        <w:spacing w:line="276" w:lineRule="auto"/>
        <w:ind w:firstLine="708"/>
        <w:jc w:val="both"/>
        <w:rPr>
          <w:sz w:val="28"/>
          <w:szCs w:val="28"/>
        </w:rPr>
      </w:pPr>
      <w:r>
        <w:rPr>
          <w:sz w:val="28"/>
          <w:szCs w:val="28"/>
        </w:rPr>
        <w:t xml:space="preserve">- </w:t>
      </w:r>
      <w:r w:rsidRPr="0036574E">
        <w:rPr>
          <w:sz w:val="28"/>
          <w:szCs w:val="28"/>
        </w:rPr>
        <w:t>непосредственно энергетические обследования жилых домов.</w:t>
      </w:r>
    </w:p>
    <w:p w:rsidR="003B3C40" w:rsidRDefault="003B3C40" w:rsidP="00D345F7">
      <w:pPr>
        <w:spacing w:line="276" w:lineRule="auto"/>
        <w:ind w:firstLine="708"/>
        <w:jc w:val="both"/>
        <w:rPr>
          <w:sz w:val="28"/>
          <w:szCs w:val="28"/>
        </w:rPr>
      </w:pPr>
      <w:r>
        <w:rPr>
          <w:sz w:val="28"/>
          <w:szCs w:val="28"/>
        </w:rPr>
        <w:t>К энергетическому обследованию допускаются специализированные организации, имеющие необходимый допуск СРО.</w:t>
      </w:r>
    </w:p>
    <w:p w:rsidR="003B3C40" w:rsidRPr="0036574E" w:rsidRDefault="003B3C40" w:rsidP="008265D8">
      <w:pPr>
        <w:spacing w:line="276" w:lineRule="auto"/>
        <w:ind w:firstLine="708"/>
        <w:jc w:val="both"/>
        <w:rPr>
          <w:sz w:val="28"/>
          <w:szCs w:val="28"/>
        </w:rPr>
      </w:pPr>
      <w:r w:rsidRPr="0036574E">
        <w:rPr>
          <w:sz w:val="28"/>
          <w:szCs w:val="28"/>
        </w:rPr>
        <w:t xml:space="preserve">Энергетическая паспортизация, как плановое мероприятие, должно охватывать </w:t>
      </w:r>
      <w:r>
        <w:rPr>
          <w:sz w:val="28"/>
          <w:szCs w:val="28"/>
        </w:rPr>
        <w:t xml:space="preserve">многоквартирные </w:t>
      </w:r>
      <w:r w:rsidRPr="0036574E">
        <w:rPr>
          <w:sz w:val="28"/>
          <w:szCs w:val="28"/>
        </w:rPr>
        <w:t>жилые дома</w:t>
      </w:r>
      <w:r>
        <w:rPr>
          <w:sz w:val="28"/>
          <w:szCs w:val="28"/>
        </w:rPr>
        <w:t>, включенные в программу капитального ремонта</w:t>
      </w:r>
      <w:r w:rsidRPr="0036574E">
        <w:rPr>
          <w:sz w:val="28"/>
          <w:szCs w:val="28"/>
        </w:rPr>
        <w:t xml:space="preserve">. Работа должна быть выполнена </w:t>
      </w:r>
      <w:r>
        <w:rPr>
          <w:sz w:val="28"/>
          <w:szCs w:val="28"/>
        </w:rPr>
        <w:t>до</w:t>
      </w:r>
      <w:r w:rsidRPr="0036574E">
        <w:rPr>
          <w:sz w:val="28"/>
          <w:szCs w:val="28"/>
        </w:rPr>
        <w:t xml:space="preserve"> 201</w:t>
      </w:r>
      <w:r w:rsidR="002A0387">
        <w:rPr>
          <w:sz w:val="28"/>
          <w:szCs w:val="28"/>
        </w:rPr>
        <w:t>4</w:t>
      </w:r>
      <w:r>
        <w:rPr>
          <w:sz w:val="28"/>
          <w:szCs w:val="28"/>
        </w:rPr>
        <w:t xml:space="preserve"> </w:t>
      </w:r>
      <w:r w:rsidRPr="0036574E">
        <w:rPr>
          <w:sz w:val="28"/>
          <w:szCs w:val="28"/>
        </w:rPr>
        <w:t>год</w:t>
      </w:r>
      <w:r>
        <w:rPr>
          <w:sz w:val="28"/>
          <w:szCs w:val="28"/>
        </w:rPr>
        <w:t>а</w:t>
      </w:r>
      <w:r w:rsidRPr="0036574E">
        <w:rPr>
          <w:sz w:val="28"/>
          <w:szCs w:val="28"/>
        </w:rPr>
        <w:t xml:space="preserve">. Периодичность повторной паспортизации определяется утвержденным положением об энергетической паспортизации жилых домов. </w:t>
      </w:r>
    </w:p>
    <w:p w:rsidR="003B3C40" w:rsidRDefault="002A0387" w:rsidP="008265D8">
      <w:pPr>
        <w:spacing w:line="276" w:lineRule="auto"/>
        <w:ind w:firstLine="708"/>
        <w:jc w:val="both"/>
        <w:rPr>
          <w:sz w:val="28"/>
          <w:szCs w:val="28"/>
        </w:rPr>
      </w:pPr>
      <w:r>
        <w:rPr>
          <w:sz w:val="28"/>
          <w:szCs w:val="28"/>
        </w:rPr>
        <w:t>До</w:t>
      </w:r>
      <w:r w:rsidR="003B3C40" w:rsidRPr="0036574E">
        <w:rPr>
          <w:sz w:val="28"/>
          <w:szCs w:val="28"/>
        </w:rPr>
        <w:t xml:space="preserve"> 20</w:t>
      </w:r>
      <w:r w:rsidR="003B3C40">
        <w:rPr>
          <w:sz w:val="28"/>
          <w:szCs w:val="28"/>
        </w:rPr>
        <w:t>1</w:t>
      </w:r>
      <w:r>
        <w:rPr>
          <w:sz w:val="28"/>
          <w:szCs w:val="28"/>
        </w:rPr>
        <w:t>4</w:t>
      </w:r>
      <w:r w:rsidR="003B3C40" w:rsidRPr="0036574E">
        <w:rPr>
          <w:sz w:val="28"/>
          <w:szCs w:val="28"/>
        </w:rPr>
        <w:t xml:space="preserve"> году </w:t>
      </w:r>
      <w:r w:rsidR="003B3C40" w:rsidRPr="00AF6E87">
        <w:rPr>
          <w:sz w:val="28"/>
          <w:szCs w:val="28"/>
        </w:rPr>
        <w:t>Балтасински</w:t>
      </w:r>
      <w:r w:rsidR="003B3C40">
        <w:rPr>
          <w:sz w:val="28"/>
          <w:szCs w:val="28"/>
        </w:rPr>
        <w:t>м</w:t>
      </w:r>
      <w:r w:rsidR="003B3C40" w:rsidRPr="00AF6E87">
        <w:rPr>
          <w:sz w:val="28"/>
          <w:szCs w:val="28"/>
        </w:rPr>
        <w:t xml:space="preserve"> районны</w:t>
      </w:r>
      <w:r w:rsidR="003B3C40">
        <w:rPr>
          <w:sz w:val="28"/>
          <w:szCs w:val="28"/>
        </w:rPr>
        <w:t>м</w:t>
      </w:r>
      <w:r w:rsidR="003B3C40" w:rsidRPr="00AF6E87">
        <w:rPr>
          <w:sz w:val="28"/>
          <w:szCs w:val="28"/>
        </w:rPr>
        <w:t xml:space="preserve"> исполнительны</w:t>
      </w:r>
      <w:r w:rsidR="003B3C40">
        <w:rPr>
          <w:sz w:val="28"/>
          <w:szCs w:val="28"/>
        </w:rPr>
        <w:t>м</w:t>
      </w:r>
      <w:r w:rsidR="003B3C40" w:rsidRPr="00AF6E87">
        <w:rPr>
          <w:sz w:val="28"/>
          <w:szCs w:val="28"/>
        </w:rPr>
        <w:t xml:space="preserve"> комитет</w:t>
      </w:r>
      <w:r w:rsidR="003B3C40">
        <w:rPr>
          <w:sz w:val="28"/>
          <w:szCs w:val="28"/>
        </w:rPr>
        <w:t>ом</w:t>
      </w:r>
      <w:r w:rsidR="003B3C40" w:rsidRPr="008575CF">
        <w:rPr>
          <w:sz w:val="28"/>
          <w:szCs w:val="28"/>
        </w:rPr>
        <w:t xml:space="preserve"> </w:t>
      </w:r>
      <w:r w:rsidR="003B3C40" w:rsidRPr="0036574E">
        <w:rPr>
          <w:sz w:val="28"/>
          <w:szCs w:val="28"/>
        </w:rPr>
        <w:t>должны быть разработаны и утверждены:</w:t>
      </w:r>
    </w:p>
    <w:p w:rsidR="003B3C40" w:rsidRDefault="003B3C40" w:rsidP="008265D8">
      <w:pPr>
        <w:spacing w:line="276" w:lineRule="auto"/>
        <w:ind w:firstLine="708"/>
        <w:jc w:val="both"/>
        <w:rPr>
          <w:sz w:val="28"/>
          <w:szCs w:val="28"/>
        </w:rPr>
      </w:pPr>
      <w:r w:rsidRPr="0036574E">
        <w:rPr>
          <w:sz w:val="28"/>
          <w:szCs w:val="28"/>
        </w:rPr>
        <w:t>положение об энергетической паспортизации жилых домов</w:t>
      </w:r>
      <w:r>
        <w:rPr>
          <w:sz w:val="28"/>
          <w:szCs w:val="28"/>
        </w:rPr>
        <w:t>;</w:t>
      </w:r>
    </w:p>
    <w:p w:rsidR="003B3C40" w:rsidRDefault="003B3C40" w:rsidP="008265D8">
      <w:pPr>
        <w:spacing w:line="276" w:lineRule="auto"/>
        <w:ind w:firstLine="708"/>
        <w:jc w:val="both"/>
        <w:rPr>
          <w:sz w:val="28"/>
          <w:szCs w:val="28"/>
        </w:rPr>
      </w:pPr>
      <w:r w:rsidRPr="0036574E">
        <w:rPr>
          <w:sz w:val="28"/>
          <w:szCs w:val="28"/>
        </w:rPr>
        <w:t>порядок мониторинга энергопотребления жилых домов.</w:t>
      </w:r>
      <w:r>
        <w:rPr>
          <w:sz w:val="28"/>
          <w:szCs w:val="28"/>
        </w:rPr>
        <w:t xml:space="preserve"> </w:t>
      </w:r>
    </w:p>
    <w:p w:rsidR="003B3C40" w:rsidRPr="00DF6C20" w:rsidRDefault="003B3C40" w:rsidP="00DF6C20">
      <w:pPr>
        <w:spacing w:line="276" w:lineRule="auto"/>
        <w:ind w:firstLine="708"/>
        <w:jc w:val="both"/>
        <w:rPr>
          <w:sz w:val="28"/>
          <w:szCs w:val="28"/>
        </w:rPr>
      </w:pPr>
      <w:r w:rsidRPr="00DF6C20">
        <w:rPr>
          <w:sz w:val="28"/>
          <w:szCs w:val="28"/>
        </w:rPr>
        <w:t>Энергетический паспорт, составленный по результатам энергетического обследования, должен содержать информацию:</w:t>
      </w:r>
    </w:p>
    <w:p w:rsidR="003B3C40" w:rsidRPr="00DF6C20" w:rsidRDefault="003B3C40" w:rsidP="00DF6C20">
      <w:pPr>
        <w:spacing w:line="276" w:lineRule="auto"/>
        <w:ind w:firstLine="708"/>
        <w:jc w:val="both"/>
        <w:rPr>
          <w:sz w:val="28"/>
          <w:szCs w:val="28"/>
        </w:rPr>
      </w:pPr>
      <w:r w:rsidRPr="00DF6C20">
        <w:rPr>
          <w:sz w:val="28"/>
          <w:szCs w:val="28"/>
        </w:rPr>
        <w:t>1) об оснащенности приборами учета используемых энергетических ресурсов;</w:t>
      </w:r>
    </w:p>
    <w:p w:rsidR="003B3C40" w:rsidRPr="00DF6C20" w:rsidRDefault="003B3C40" w:rsidP="00DF6C20">
      <w:pPr>
        <w:spacing w:line="276" w:lineRule="auto"/>
        <w:ind w:firstLine="708"/>
        <w:jc w:val="both"/>
        <w:rPr>
          <w:sz w:val="28"/>
          <w:szCs w:val="28"/>
        </w:rPr>
      </w:pPr>
      <w:r w:rsidRPr="00DF6C20">
        <w:rPr>
          <w:sz w:val="28"/>
          <w:szCs w:val="28"/>
        </w:rPr>
        <w:t>2) об объеме используемых энергетических ресурсов и о</w:t>
      </w:r>
      <w:r>
        <w:rPr>
          <w:sz w:val="28"/>
          <w:szCs w:val="28"/>
        </w:rPr>
        <w:t>б</w:t>
      </w:r>
      <w:r w:rsidRPr="00DF6C20">
        <w:rPr>
          <w:sz w:val="28"/>
          <w:szCs w:val="28"/>
        </w:rPr>
        <w:t xml:space="preserve"> </w:t>
      </w:r>
      <w:r>
        <w:rPr>
          <w:sz w:val="28"/>
          <w:szCs w:val="28"/>
        </w:rPr>
        <w:t>их</w:t>
      </w:r>
      <w:r w:rsidRPr="00DF6C20">
        <w:rPr>
          <w:sz w:val="28"/>
          <w:szCs w:val="28"/>
        </w:rPr>
        <w:t xml:space="preserve"> изменении;</w:t>
      </w:r>
    </w:p>
    <w:p w:rsidR="003B3C40" w:rsidRPr="00DF6C20" w:rsidRDefault="003B3C40" w:rsidP="00DF6C20">
      <w:pPr>
        <w:spacing w:line="276" w:lineRule="auto"/>
        <w:ind w:firstLine="708"/>
        <w:jc w:val="both"/>
        <w:rPr>
          <w:sz w:val="28"/>
          <w:szCs w:val="28"/>
        </w:rPr>
      </w:pPr>
      <w:r w:rsidRPr="00DF6C20">
        <w:rPr>
          <w:sz w:val="28"/>
          <w:szCs w:val="28"/>
        </w:rPr>
        <w:t>3) о показателях энергетической эффективности;</w:t>
      </w:r>
    </w:p>
    <w:p w:rsidR="003B3C40" w:rsidRPr="00DF6C20" w:rsidRDefault="003B3C40" w:rsidP="00DF6C20">
      <w:pPr>
        <w:spacing w:line="276" w:lineRule="auto"/>
        <w:ind w:firstLine="708"/>
        <w:jc w:val="both"/>
        <w:rPr>
          <w:sz w:val="28"/>
          <w:szCs w:val="28"/>
        </w:rPr>
      </w:pPr>
      <w:r w:rsidRPr="00DF6C20">
        <w:rPr>
          <w:sz w:val="28"/>
          <w:szCs w:val="28"/>
        </w:rPr>
        <w:t>4) о потенциале энергосбережения, в том числе об оценке возможной экономии энергетических ресурсов в натуральном выражении;</w:t>
      </w:r>
    </w:p>
    <w:p w:rsidR="003B3C40" w:rsidRPr="00DF6C20" w:rsidRDefault="003B3C40" w:rsidP="00DF6C20">
      <w:pPr>
        <w:spacing w:line="276" w:lineRule="auto"/>
        <w:ind w:firstLine="708"/>
        <w:jc w:val="both"/>
        <w:rPr>
          <w:sz w:val="28"/>
          <w:szCs w:val="28"/>
        </w:rPr>
      </w:pPr>
      <w:r>
        <w:rPr>
          <w:sz w:val="28"/>
          <w:szCs w:val="28"/>
        </w:rPr>
        <w:t>5</w:t>
      </w:r>
      <w:r w:rsidRPr="00DF6C20">
        <w:rPr>
          <w:sz w:val="28"/>
          <w:szCs w:val="28"/>
        </w:rPr>
        <w:t>) о перечне типовых мероприятий по энергосбережению и повышению энергетической эффективности.</w:t>
      </w:r>
    </w:p>
    <w:p w:rsidR="003B3C40" w:rsidRDefault="003B3C40" w:rsidP="008265D8">
      <w:pPr>
        <w:spacing w:line="276" w:lineRule="auto"/>
        <w:ind w:firstLine="708"/>
        <w:jc w:val="both"/>
        <w:rPr>
          <w:sz w:val="28"/>
          <w:szCs w:val="28"/>
        </w:rPr>
      </w:pPr>
      <w:r w:rsidRPr="0036574E">
        <w:rPr>
          <w:sz w:val="28"/>
          <w:szCs w:val="28"/>
        </w:rPr>
        <w:t xml:space="preserve">Результаты паспортизации должны служить основой для формирования программных мероприятий на </w:t>
      </w:r>
      <w:r>
        <w:rPr>
          <w:sz w:val="28"/>
          <w:szCs w:val="28"/>
        </w:rPr>
        <w:t>планируемый</w:t>
      </w:r>
      <w:r w:rsidRPr="0036574E">
        <w:rPr>
          <w:sz w:val="28"/>
          <w:szCs w:val="28"/>
        </w:rPr>
        <w:t xml:space="preserve"> период. Досрочная паспортизация в виде корректировок в действующем паспорте осуществляется по тем домам, в которых выполнены мероприятия по энергосбережению или были проведены работы по капитальному ремонту или реконструкции.</w:t>
      </w:r>
    </w:p>
    <w:p w:rsidR="003B3C40" w:rsidRPr="00592BB0" w:rsidRDefault="003B3C40" w:rsidP="008265D8">
      <w:pPr>
        <w:spacing w:line="276" w:lineRule="auto"/>
        <w:jc w:val="both"/>
        <w:rPr>
          <w:sz w:val="16"/>
          <w:szCs w:val="16"/>
        </w:rPr>
      </w:pPr>
      <w:r w:rsidRPr="0036574E">
        <w:rPr>
          <w:sz w:val="28"/>
          <w:szCs w:val="28"/>
        </w:rPr>
        <w:t xml:space="preserve">          </w:t>
      </w:r>
    </w:p>
    <w:p w:rsidR="003B3C40" w:rsidRPr="00592BB0" w:rsidRDefault="003B3C40" w:rsidP="008265D8">
      <w:pPr>
        <w:spacing w:line="276" w:lineRule="auto"/>
        <w:ind w:firstLine="708"/>
        <w:jc w:val="both"/>
        <w:rPr>
          <w:sz w:val="28"/>
          <w:szCs w:val="28"/>
          <w:u w:val="single"/>
        </w:rPr>
      </w:pPr>
      <w:r w:rsidRPr="00592BB0">
        <w:rPr>
          <w:sz w:val="28"/>
          <w:szCs w:val="28"/>
          <w:u w:val="single"/>
        </w:rPr>
        <w:t>Этап 1. Мониторинг энергопотребления жилых домов</w:t>
      </w:r>
    </w:p>
    <w:p w:rsidR="003B3C40" w:rsidRDefault="003B3C40" w:rsidP="008265D8">
      <w:pPr>
        <w:spacing w:line="276" w:lineRule="auto"/>
        <w:ind w:firstLine="708"/>
        <w:jc w:val="both"/>
        <w:rPr>
          <w:sz w:val="28"/>
          <w:szCs w:val="28"/>
        </w:rPr>
      </w:pPr>
      <w:r w:rsidRPr="0036574E">
        <w:rPr>
          <w:sz w:val="28"/>
          <w:szCs w:val="28"/>
        </w:rPr>
        <w:t>Организация анализа потребления электрической энергии, тепловой энергии</w:t>
      </w:r>
      <w:r>
        <w:rPr>
          <w:sz w:val="28"/>
          <w:szCs w:val="28"/>
        </w:rPr>
        <w:t>,</w:t>
      </w:r>
      <w:r w:rsidRPr="0036574E">
        <w:rPr>
          <w:sz w:val="28"/>
          <w:szCs w:val="28"/>
        </w:rPr>
        <w:t xml:space="preserve"> воды</w:t>
      </w:r>
      <w:r>
        <w:rPr>
          <w:sz w:val="28"/>
          <w:szCs w:val="28"/>
        </w:rPr>
        <w:t>, газа</w:t>
      </w:r>
      <w:r w:rsidRPr="0036574E">
        <w:rPr>
          <w:sz w:val="28"/>
          <w:szCs w:val="28"/>
        </w:rPr>
        <w:t xml:space="preserve"> в жилых домах с оценкой </w:t>
      </w:r>
      <w:r>
        <w:rPr>
          <w:sz w:val="28"/>
          <w:szCs w:val="28"/>
        </w:rPr>
        <w:t xml:space="preserve">следующих </w:t>
      </w:r>
      <w:r w:rsidRPr="0036574E">
        <w:rPr>
          <w:sz w:val="28"/>
          <w:szCs w:val="28"/>
        </w:rPr>
        <w:t>удельных показателей потребления энергоресурсов</w:t>
      </w:r>
      <w:r>
        <w:rPr>
          <w:sz w:val="28"/>
          <w:szCs w:val="28"/>
        </w:rPr>
        <w:t>:</w:t>
      </w:r>
    </w:p>
    <w:p w:rsidR="003B3C40" w:rsidRDefault="003B3C40" w:rsidP="008265D8">
      <w:pPr>
        <w:spacing w:line="276" w:lineRule="auto"/>
        <w:ind w:firstLine="708"/>
        <w:jc w:val="both"/>
        <w:rPr>
          <w:sz w:val="28"/>
          <w:szCs w:val="28"/>
        </w:rPr>
      </w:pPr>
      <w:r>
        <w:rPr>
          <w:sz w:val="28"/>
          <w:szCs w:val="28"/>
        </w:rPr>
        <w:t xml:space="preserve">- </w:t>
      </w:r>
      <w:r w:rsidRPr="0036574E">
        <w:rPr>
          <w:sz w:val="28"/>
          <w:szCs w:val="28"/>
        </w:rPr>
        <w:t xml:space="preserve">отопления в Гкал на 1 </w:t>
      </w:r>
      <w:r>
        <w:rPr>
          <w:sz w:val="28"/>
          <w:szCs w:val="28"/>
        </w:rPr>
        <w:t xml:space="preserve">кв. </w:t>
      </w:r>
      <w:r w:rsidRPr="0036574E">
        <w:rPr>
          <w:sz w:val="28"/>
          <w:szCs w:val="28"/>
        </w:rPr>
        <w:t>м</w:t>
      </w:r>
      <w:r>
        <w:rPr>
          <w:sz w:val="28"/>
          <w:szCs w:val="28"/>
        </w:rPr>
        <w:t xml:space="preserve"> общей площади в месяц (за отопительный период);</w:t>
      </w:r>
      <w:r w:rsidRPr="0036574E">
        <w:rPr>
          <w:sz w:val="28"/>
          <w:szCs w:val="28"/>
        </w:rPr>
        <w:t xml:space="preserve"> </w:t>
      </w:r>
    </w:p>
    <w:p w:rsidR="003B3C40" w:rsidRDefault="003B3C40" w:rsidP="008265D8">
      <w:pPr>
        <w:spacing w:line="276" w:lineRule="auto"/>
        <w:ind w:firstLine="708"/>
        <w:jc w:val="both"/>
        <w:rPr>
          <w:sz w:val="28"/>
          <w:szCs w:val="28"/>
        </w:rPr>
      </w:pPr>
      <w:r>
        <w:rPr>
          <w:sz w:val="28"/>
          <w:szCs w:val="28"/>
        </w:rPr>
        <w:t>- водоснабжения</w:t>
      </w:r>
      <w:r w:rsidRPr="0036574E">
        <w:rPr>
          <w:sz w:val="28"/>
          <w:szCs w:val="28"/>
        </w:rPr>
        <w:t xml:space="preserve"> на 1 человека в месяц</w:t>
      </w:r>
      <w:r>
        <w:rPr>
          <w:sz w:val="28"/>
          <w:szCs w:val="28"/>
        </w:rPr>
        <w:t>;</w:t>
      </w:r>
    </w:p>
    <w:p w:rsidR="003B3C40" w:rsidRDefault="003B3C40" w:rsidP="008265D8">
      <w:pPr>
        <w:spacing w:line="276" w:lineRule="auto"/>
        <w:ind w:firstLine="708"/>
        <w:jc w:val="both"/>
        <w:rPr>
          <w:sz w:val="28"/>
          <w:szCs w:val="28"/>
        </w:rPr>
      </w:pPr>
      <w:r>
        <w:rPr>
          <w:sz w:val="28"/>
          <w:szCs w:val="28"/>
        </w:rPr>
        <w:t>-</w:t>
      </w:r>
      <w:r w:rsidRPr="0036574E">
        <w:rPr>
          <w:sz w:val="28"/>
          <w:szCs w:val="28"/>
        </w:rPr>
        <w:t xml:space="preserve"> электроэнергии в кВт</w:t>
      </w:r>
      <w:r>
        <w:rPr>
          <w:sz w:val="28"/>
          <w:szCs w:val="28"/>
        </w:rPr>
        <w:t>*</w:t>
      </w:r>
      <w:r w:rsidRPr="0036574E">
        <w:rPr>
          <w:sz w:val="28"/>
          <w:szCs w:val="28"/>
        </w:rPr>
        <w:t>ч на 1 человека в месяц</w:t>
      </w:r>
      <w:r>
        <w:rPr>
          <w:sz w:val="28"/>
          <w:szCs w:val="28"/>
        </w:rPr>
        <w:t>;</w:t>
      </w:r>
    </w:p>
    <w:p w:rsidR="003B3C40" w:rsidRPr="0036574E" w:rsidRDefault="003B3C40" w:rsidP="008265D8">
      <w:pPr>
        <w:spacing w:line="276" w:lineRule="auto"/>
        <w:ind w:firstLine="708"/>
        <w:jc w:val="both"/>
        <w:rPr>
          <w:sz w:val="28"/>
          <w:szCs w:val="28"/>
        </w:rPr>
      </w:pPr>
      <w:r>
        <w:rPr>
          <w:sz w:val="28"/>
          <w:szCs w:val="28"/>
        </w:rPr>
        <w:t>- природного газа в куб.м на 1 человека в месяц</w:t>
      </w:r>
      <w:r w:rsidRPr="0036574E">
        <w:rPr>
          <w:sz w:val="28"/>
          <w:szCs w:val="28"/>
        </w:rPr>
        <w:t xml:space="preserve">. </w:t>
      </w:r>
    </w:p>
    <w:p w:rsidR="003B3C40" w:rsidRPr="00592BB0" w:rsidRDefault="003B3C40" w:rsidP="008265D8">
      <w:pPr>
        <w:spacing w:line="276" w:lineRule="auto"/>
        <w:jc w:val="both"/>
        <w:rPr>
          <w:sz w:val="16"/>
          <w:szCs w:val="16"/>
        </w:rPr>
      </w:pPr>
    </w:p>
    <w:p w:rsidR="003B3C40" w:rsidRPr="00592BB0" w:rsidRDefault="003B3C40" w:rsidP="008265D8">
      <w:pPr>
        <w:spacing w:line="276" w:lineRule="auto"/>
        <w:ind w:firstLine="708"/>
        <w:jc w:val="both"/>
        <w:rPr>
          <w:sz w:val="28"/>
          <w:szCs w:val="28"/>
          <w:u w:val="single"/>
        </w:rPr>
      </w:pPr>
      <w:r w:rsidRPr="00592BB0">
        <w:rPr>
          <w:sz w:val="28"/>
          <w:szCs w:val="28"/>
          <w:u w:val="single"/>
        </w:rPr>
        <w:t>Этап 2. Формирование списка жилых домов с наиболее высокими показателями потребления энергоресурсов</w:t>
      </w:r>
    </w:p>
    <w:p w:rsidR="003B3C40" w:rsidRPr="0036574E" w:rsidRDefault="003B3C40" w:rsidP="008265D8">
      <w:pPr>
        <w:spacing w:line="276" w:lineRule="auto"/>
        <w:ind w:firstLine="708"/>
        <w:jc w:val="both"/>
        <w:rPr>
          <w:sz w:val="28"/>
          <w:szCs w:val="28"/>
        </w:rPr>
      </w:pPr>
      <w:r w:rsidRPr="0036574E">
        <w:rPr>
          <w:sz w:val="28"/>
          <w:szCs w:val="28"/>
        </w:rPr>
        <w:t xml:space="preserve">По итогам годового потребления определяется список  жилых домов с </w:t>
      </w:r>
      <w:r>
        <w:rPr>
          <w:sz w:val="28"/>
          <w:szCs w:val="28"/>
        </w:rPr>
        <w:t>наиболее</w:t>
      </w:r>
      <w:r w:rsidRPr="0036574E">
        <w:rPr>
          <w:sz w:val="28"/>
          <w:szCs w:val="28"/>
        </w:rPr>
        <w:t xml:space="preserve"> высокими показателями удельного потребления энергоресурсов, в этот список включаются жилые дома, у которых выявлены очевидные проблемы с энерго</w:t>
      </w:r>
      <w:r>
        <w:rPr>
          <w:sz w:val="28"/>
          <w:szCs w:val="28"/>
        </w:rPr>
        <w:t>ресурсо</w:t>
      </w:r>
      <w:r w:rsidRPr="0036574E">
        <w:rPr>
          <w:sz w:val="28"/>
          <w:szCs w:val="28"/>
        </w:rPr>
        <w:t xml:space="preserve">снабжением. Общий список домов утверждается в виде годового плана энергетических обследований. </w:t>
      </w:r>
    </w:p>
    <w:p w:rsidR="003B3C40" w:rsidRPr="00804D09" w:rsidRDefault="003B3C40" w:rsidP="008265D8">
      <w:pPr>
        <w:spacing w:line="276" w:lineRule="auto"/>
        <w:jc w:val="both"/>
        <w:rPr>
          <w:sz w:val="16"/>
          <w:szCs w:val="16"/>
        </w:rPr>
      </w:pPr>
    </w:p>
    <w:p w:rsidR="003B3C40" w:rsidRPr="00804D09" w:rsidRDefault="003B3C40" w:rsidP="008265D8">
      <w:pPr>
        <w:spacing w:line="276" w:lineRule="auto"/>
        <w:ind w:firstLine="708"/>
        <w:jc w:val="both"/>
        <w:rPr>
          <w:sz w:val="28"/>
          <w:szCs w:val="28"/>
          <w:u w:val="single"/>
        </w:rPr>
      </w:pPr>
      <w:r w:rsidRPr="00804D09">
        <w:rPr>
          <w:sz w:val="28"/>
          <w:szCs w:val="28"/>
          <w:u w:val="single"/>
        </w:rPr>
        <w:t>Этап 3. Энергетические обследования</w:t>
      </w:r>
    </w:p>
    <w:p w:rsidR="003B3C40" w:rsidRPr="0036574E" w:rsidRDefault="003B3C40" w:rsidP="008265D8">
      <w:pPr>
        <w:spacing w:line="276" w:lineRule="auto"/>
        <w:ind w:firstLine="708"/>
        <w:jc w:val="both"/>
        <w:rPr>
          <w:sz w:val="28"/>
          <w:szCs w:val="28"/>
        </w:rPr>
      </w:pPr>
      <w:r w:rsidRPr="0036574E">
        <w:rPr>
          <w:sz w:val="28"/>
          <w:szCs w:val="28"/>
        </w:rPr>
        <w:t xml:space="preserve">Выполнение годового плана энергетических обследований жилых домов с разработкой конкретных технических решений по снижению потребления энергоресурсов. Все мероприятия включаются в план реализации </w:t>
      </w:r>
      <w:r>
        <w:rPr>
          <w:sz w:val="28"/>
          <w:szCs w:val="28"/>
        </w:rPr>
        <w:t>муниципальной</w:t>
      </w:r>
      <w:r w:rsidRPr="0036574E">
        <w:rPr>
          <w:sz w:val="28"/>
          <w:szCs w:val="28"/>
        </w:rPr>
        <w:t xml:space="preserve"> программы энергосбережения</w:t>
      </w:r>
      <w:r>
        <w:rPr>
          <w:sz w:val="28"/>
          <w:szCs w:val="28"/>
        </w:rPr>
        <w:t xml:space="preserve"> и повышения энергетической эффективности</w:t>
      </w:r>
      <w:r w:rsidRPr="0036574E">
        <w:rPr>
          <w:sz w:val="28"/>
          <w:szCs w:val="28"/>
        </w:rPr>
        <w:t>.</w:t>
      </w:r>
    </w:p>
    <w:p w:rsidR="003B3C40" w:rsidRDefault="003B3C40" w:rsidP="008265D8">
      <w:pPr>
        <w:spacing w:line="276" w:lineRule="auto"/>
        <w:ind w:left="360"/>
        <w:jc w:val="center"/>
        <w:rPr>
          <w:b/>
          <w:bCs/>
          <w:sz w:val="16"/>
          <w:szCs w:val="16"/>
        </w:rPr>
      </w:pPr>
      <w:r>
        <w:rPr>
          <w:b/>
          <w:bCs/>
          <w:sz w:val="16"/>
          <w:szCs w:val="16"/>
        </w:rPr>
        <w:br w:type="page"/>
      </w:r>
    </w:p>
    <w:p w:rsidR="003B3C40" w:rsidRPr="00805F49" w:rsidRDefault="003B3C40" w:rsidP="008265D8">
      <w:pPr>
        <w:spacing w:line="276" w:lineRule="auto"/>
        <w:ind w:left="360"/>
        <w:jc w:val="center"/>
        <w:rPr>
          <w:b/>
          <w:bCs/>
          <w:sz w:val="8"/>
          <w:szCs w:val="8"/>
        </w:rPr>
      </w:pPr>
    </w:p>
    <w:p w:rsidR="003B3C40" w:rsidRPr="00452B11" w:rsidRDefault="003B3C40" w:rsidP="00331728">
      <w:pPr>
        <w:pStyle w:val="a7"/>
        <w:keepNext/>
        <w:numPr>
          <w:ilvl w:val="0"/>
          <w:numId w:val="26"/>
        </w:numPr>
        <w:spacing w:before="0" w:after="0"/>
        <w:jc w:val="center"/>
        <w:outlineLvl w:val="1"/>
        <w:rPr>
          <w:b/>
          <w:bCs/>
          <w:vanish/>
          <w:color w:val="000080"/>
          <w:lang w:eastAsia="ru-RU"/>
        </w:rPr>
      </w:pPr>
      <w:bookmarkStart w:id="2390" w:name="_Toc266803819"/>
      <w:bookmarkStart w:id="2391" w:name="_Toc266894598"/>
      <w:bookmarkStart w:id="2392" w:name="_Toc266894927"/>
      <w:bookmarkStart w:id="2393" w:name="_Toc266915269"/>
      <w:bookmarkStart w:id="2394" w:name="_Toc266915596"/>
      <w:bookmarkStart w:id="2395" w:name="_Toc267000256"/>
      <w:bookmarkStart w:id="2396" w:name="_Toc267062579"/>
      <w:bookmarkStart w:id="2397" w:name="_Toc267074540"/>
      <w:bookmarkStart w:id="2398" w:name="_Toc267074849"/>
      <w:bookmarkStart w:id="2399" w:name="_Toc267149055"/>
      <w:bookmarkStart w:id="2400" w:name="_Toc267259056"/>
      <w:bookmarkStart w:id="2401" w:name="_Toc277155920"/>
      <w:bookmarkStart w:id="2402" w:name="_Toc279970750"/>
      <w:bookmarkStart w:id="2403" w:name="_Toc283991890"/>
      <w:bookmarkStart w:id="2404" w:name="_Toc290562298"/>
      <w:bookmarkStart w:id="2405" w:name="_Toc294276113"/>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rsidR="003B3C40" w:rsidRPr="00452B11" w:rsidRDefault="003B3C40" w:rsidP="00331728">
      <w:pPr>
        <w:pStyle w:val="a7"/>
        <w:keepNext/>
        <w:numPr>
          <w:ilvl w:val="0"/>
          <w:numId w:val="26"/>
        </w:numPr>
        <w:spacing w:before="0" w:after="0"/>
        <w:jc w:val="center"/>
        <w:outlineLvl w:val="1"/>
        <w:rPr>
          <w:b/>
          <w:bCs/>
          <w:vanish/>
          <w:color w:val="000080"/>
          <w:lang w:eastAsia="ru-RU"/>
        </w:rPr>
      </w:pPr>
      <w:bookmarkStart w:id="2406" w:name="_Toc266803820"/>
      <w:bookmarkStart w:id="2407" w:name="_Toc266894599"/>
      <w:bookmarkStart w:id="2408" w:name="_Toc266894928"/>
      <w:bookmarkStart w:id="2409" w:name="_Toc266915270"/>
      <w:bookmarkStart w:id="2410" w:name="_Toc266915597"/>
      <w:bookmarkStart w:id="2411" w:name="_Toc267000257"/>
      <w:bookmarkStart w:id="2412" w:name="_Toc267062580"/>
      <w:bookmarkStart w:id="2413" w:name="_Toc267074541"/>
      <w:bookmarkStart w:id="2414" w:name="_Toc267074850"/>
      <w:bookmarkStart w:id="2415" w:name="_Toc267149056"/>
      <w:bookmarkStart w:id="2416" w:name="_Toc267259057"/>
      <w:bookmarkStart w:id="2417" w:name="_Toc277155921"/>
      <w:bookmarkStart w:id="2418" w:name="_Toc279970751"/>
      <w:bookmarkStart w:id="2419" w:name="_Toc283991891"/>
      <w:bookmarkStart w:id="2420" w:name="_Toc290562299"/>
      <w:bookmarkStart w:id="2421" w:name="_Toc294276114"/>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rsidR="003B3C40" w:rsidRPr="00452B11" w:rsidRDefault="003B3C40" w:rsidP="00331728">
      <w:pPr>
        <w:pStyle w:val="a7"/>
        <w:keepNext/>
        <w:numPr>
          <w:ilvl w:val="0"/>
          <w:numId w:val="26"/>
        </w:numPr>
        <w:spacing w:before="0" w:after="0"/>
        <w:jc w:val="center"/>
        <w:outlineLvl w:val="1"/>
        <w:rPr>
          <w:b/>
          <w:bCs/>
          <w:vanish/>
          <w:color w:val="000080"/>
          <w:lang w:eastAsia="ru-RU"/>
        </w:rPr>
      </w:pPr>
      <w:bookmarkStart w:id="2422" w:name="_Toc266803821"/>
      <w:bookmarkStart w:id="2423" w:name="_Toc266894600"/>
      <w:bookmarkStart w:id="2424" w:name="_Toc266894929"/>
      <w:bookmarkStart w:id="2425" w:name="_Toc266915271"/>
      <w:bookmarkStart w:id="2426" w:name="_Toc266915598"/>
      <w:bookmarkStart w:id="2427" w:name="_Toc267000258"/>
      <w:bookmarkStart w:id="2428" w:name="_Toc267062581"/>
      <w:bookmarkStart w:id="2429" w:name="_Toc267074542"/>
      <w:bookmarkStart w:id="2430" w:name="_Toc267074851"/>
      <w:bookmarkStart w:id="2431" w:name="_Toc267149057"/>
      <w:bookmarkStart w:id="2432" w:name="_Toc267259058"/>
      <w:bookmarkStart w:id="2433" w:name="_Toc277155922"/>
      <w:bookmarkStart w:id="2434" w:name="_Toc279970752"/>
      <w:bookmarkStart w:id="2435" w:name="_Toc283991892"/>
      <w:bookmarkStart w:id="2436" w:name="_Toc290562300"/>
      <w:bookmarkStart w:id="2437" w:name="_Toc294276115"/>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rsidR="003B3C40" w:rsidRPr="00452B11" w:rsidRDefault="003B3C40" w:rsidP="00331728">
      <w:pPr>
        <w:pStyle w:val="a7"/>
        <w:keepNext/>
        <w:numPr>
          <w:ilvl w:val="0"/>
          <w:numId w:val="26"/>
        </w:numPr>
        <w:spacing w:before="0" w:after="0"/>
        <w:jc w:val="center"/>
        <w:outlineLvl w:val="1"/>
        <w:rPr>
          <w:b/>
          <w:bCs/>
          <w:vanish/>
          <w:color w:val="000080"/>
          <w:lang w:eastAsia="ru-RU"/>
        </w:rPr>
      </w:pPr>
      <w:bookmarkStart w:id="2438" w:name="_Toc266803822"/>
      <w:bookmarkStart w:id="2439" w:name="_Toc266894601"/>
      <w:bookmarkStart w:id="2440" w:name="_Toc266894930"/>
      <w:bookmarkStart w:id="2441" w:name="_Toc266915272"/>
      <w:bookmarkStart w:id="2442" w:name="_Toc266915599"/>
      <w:bookmarkStart w:id="2443" w:name="_Toc267000259"/>
      <w:bookmarkStart w:id="2444" w:name="_Toc267062582"/>
      <w:bookmarkStart w:id="2445" w:name="_Toc267074543"/>
      <w:bookmarkStart w:id="2446" w:name="_Toc267074852"/>
      <w:bookmarkStart w:id="2447" w:name="_Toc267149058"/>
      <w:bookmarkStart w:id="2448" w:name="_Toc267259059"/>
      <w:bookmarkStart w:id="2449" w:name="_Toc277155923"/>
      <w:bookmarkStart w:id="2450" w:name="_Toc279970753"/>
      <w:bookmarkStart w:id="2451" w:name="_Toc283991893"/>
      <w:bookmarkStart w:id="2452" w:name="_Toc290562301"/>
      <w:bookmarkStart w:id="2453" w:name="_Toc294276116"/>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rsidR="003B3C40" w:rsidRPr="00452B11" w:rsidRDefault="003B3C40" w:rsidP="00331728">
      <w:pPr>
        <w:pStyle w:val="a7"/>
        <w:keepNext/>
        <w:numPr>
          <w:ilvl w:val="0"/>
          <w:numId w:val="26"/>
        </w:numPr>
        <w:spacing w:before="0" w:after="0"/>
        <w:jc w:val="center"/>
        <w:outlineLvl w:val="1"/>
        <w:rPr>
          <w:b/>
          <w:bCs/>
          <w:vanish/>
          <w:color w:val="000080"/>
          <w:lang w:eastAsia="ru-RU"/>
        </w:rPr>
      </w:pPr>
      <w:bookmarkStart w:id="2454" w:name="_Toc266803823"/>
      <w:bookmarkStart w:id="2455" w:name="_Toc266894602"/>
      <w:bookmarkStart w:id="2456" w:name="_Toc266894931"/>
      <w:bookmarkStart w:id="2457" w:name="_Toc266915273"/>
      <w:bookmarkStart w:id="2458" w:name="_Toc266915600"/>
      <w:bookmarkStart w:id="2459" w:name="_Toc267000260"/>
      <w:bookmarkStart w:id="2460" w:name="_Toc267062583"/>
      <w:bookmarkStart w:id="2461" w:name="_Toc267074544"/>
      <w:bookmarkStart w:id="2462" w:name="_Toc267074853"/>
      <w:bookmarkStart w:id="2463" w:name="_Toc267149059"/>
      <w:bookmarkStart w:id="2464" w:name="_Toc267259060"/>
      <w:bookmarkStart w:id="2465" w:name="_Toc277155924"/>
      <w:bookmarkStart w:id="2466" w:name="_Toc279970754"/>
      <w:bookmarkStart w:id="2467" w:name="_Toc283991894"/>
      <w:bookmarkStart w:id="2468" w:name="_Toc290562302"/>
      <w:bookmarkStart w:id="2469" w:name="_Toc294276117"/>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rsidR="003B3C40" w:rsidRPr="00452B11" w:rsidRDefault="003B3C40" w:rsidP="00331728">
      <w:pPr>
        <w:pStyle w:val="a7"/>
        <w:keepNext/>
        <w:numPr>
          <w:ilvl w:val="0"/>
          <w:numId w:val="26"/>
        </w:numPr>
        <w:spacing w:before="0" w:after="0"/>
        <w:jc w:val="center"/>
        <w:outlineLvl w:val="1"/>
        <w:rPr>
          <w:b/>
          <w:bCs/>
          <w:vanish/>
          <w:color w:val="000080"/>
          <w:lang w:eastAsia="ru-RU"/>
        </w:rPr>
      </w:pPr>
      <w:bookmarkStart w:id="2470" w:name="_Toc266803824"/>
      <w:bookmarkStart w:id="2471" w:name="_Toc266894603"/>
      <w:bookmarkStart w:id="2472" w:name="_Toc266894932"/>
      <w:bookmarkStart w:id="2473" w:name="_Toc266915274"/>
      <w:bookmarkStart w:id="2474" w:name="_Toc266915601"/>
      <w:bookmarkStart w:id="2475" w:name="_Toc267000261"/>
      <w:bookmarkStart w:id="2476" w:name="_Toc267062584"/>
      <w:bookmarkStart w:id="2477" w:name="_Toc267074545"/>
      <w:bookmarkStart w:id="2478" w:name="_Toc267074854"/>
      <w:bookmarkStart w:id="2479" w:name="_Toc267149060"/>
      <w:bookmarkStart w:id="2480" w:name="_Toc267259061"/>
      <w:bookmarkStart w:id="2481" w:name="_Toc277155925"/>
      <w:bookmarkStart w:id="2482" w:name="_Toc279970755"/>
      <w:bookmarkStart w:id="2483" w:name="_Toc283991895"/>
      <w:bookmarkStart w:id="2484" w:name="_Toc290562303"/>
      <w:bookmarkStart w:id="2485" w:name="_Toc294276118"/>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rsidR="003B3C40" w:rsidRPr="00452B11" w:rsidRDefault="003B3C40" w:rsidP="00331728">
      <w:pPr>
        <w:pStyle w:val="a7"/>
        <w:keepNext/>
        <w:numPr>
          <w:ilvl w:val="0"/>
          <w:numId w:val="26"/>
        </w:numPr>
        <w:spacing w:before="0" w:after="0"/>
        <w:jc w:val="center"/>
        <w:outlineLvl w:val="1"/>
        <w:rPr>
          <w:b/>
          <w:bCs/>
          <w:vanish/>
          <w:color w:val="000080"/>
          <w:lang w:eastAsia="ru-RU"/>
        </w:rPr>
      </w:pPr>
      <w:bookmarkStart w:id="2486" w:name="_Toc266803825"/>
      <w:bookmarkStart w:id="2487" w:name="_Toc266894604"/>
      <w:bookmarkStart w:id="2488" w:name="_Toc266894933"/>
      <w:bookmarkStart w:id="2489" w:name="_Toc266915275"/>
      <w:bookmarkStart w:id="2490" w:name="_Toc266915602"/>
      <w:bookmarkStart w:id="2491" w:name="_Toc267000262"/>
      <w:bookmarkStart w:id="2492" w:name="_Toc267062585"/>
      <w:bookmarkStart w:id="2493" w:name="_Toc267074546"/>
      <w:bookmarkStart w:id="2494" w:name="_Toc267074855"/>
      <w:bookmarkStart w:id="2495" w:name="_Toc267149061"/>
      <w:bookmarkStart w:id="2496" w:name="_Toc267259062"/>
      <w:bookmarkStart w:id="2497" w:name="_Toc277155926"/>
      <w:bookmarkStart w:id="2498" w:name="_Toc279970756"/>
      <w:bookmarkStart w:id="2499" w:name="_Toc283991896"/>
      <w:bookmarkStart w:id="2500" w:name="_Toc290562304"/>
      <w:bookmarkStart w:id="2501" w:name="_Toc294276119"/>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rsidR="003B3C40" w:rsidRPr="00452B11" w:rsidRDefault="003B3C40" w:rsidP="00331728">
      <w:pPr>
        <w:pStyle w:val="a7"/>
        <w:keepNext/>
        <w:numPr>
          <w:ilvl w:val="0"/>
          <w:numId w:val="26"/>
        </w:numPr>
        <w:spacing w:before="0" w:after="0"/>
        <w:jc w:val="center"/>
        <w:outlineLvl w:val="1"/>
        <w:rPr>
          <w:b/>
          <w:bCs/>
          <w:vanish/>
          <w:color w:val="000080"/>
          <w:lang w:eastAsia="ru-RU"/>
        </w:rPr>
      </w:pPr>
      <w:bookmarkStart w:id="2502" w:name="_Toc266803826"/>
      <w:bookmarkStart w:id="2503" w:name="_Toc266894605"/>
      <w:bookmarkStart w:id="2504" w:name="_Toc266894934"/>
      <w:bookmarkStart w:id="2505" w:name="_Toc266915276"/>
      <w:bookmarkStart w:id="2506" w:name="_Toc266915603"/>
      <w:bookmarkStart w:id="2507" w:name="_Toc267000263"/>
      <w:bookmarkStart w:id="2508" w:name="_Toc267062586"/>
      <w:bookmarkStart w:id="2509" w:name="_Toc267074547"/>
      <w:bookmarkStart w:id="2510" w:name="_Toc267074856"/>
      <w:bookmarkStart w:id="2511" w:name="_Toc267149062"/>
      <w:bookmarkStart w:id="2512" w:name="_Toc267259063"/>
      <w:bookmarkStart w:id="2513" w:name="_Toc277155927"/>
      <w:bookmarkStart w:id="2514" w:name="_Toc279970757"/>
      <w:bookmarkStart w:id="2515" w:name="_Toc283991897"/>
      <w:bookmarkStart w:id="2516" w:name="_Toc290562305"/>
      <w:bookmarkStart w:id="2517" w:name="_Toc294276120"/>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rsidR="003B3C40" w:rsidRPr="00452B11" w:rsidRDefault="003B3C40" w:rsidP="00331728">
      <w:pPr>
        <w:pStyle w:val="a7"/>
        <w:keepNext/>
        <w:numPr>
          <w:ilvl w:val="0"/>
          <w:numId w:val="26"/>
        </w:numPr>
        <w:spacing w:before="0" w:after="0"/>
        <w:jc w:val="center"/>
        <w:outlineLvl w:val="1"/>
        <w:rPr>
          <w:b/>
          <w:bCs/>
          <w:vanish/>
          <w:color w:val="000080"/>
          <w:lang w:eastAsia="ru-RU"/>
        </w:rPr>
      </w:pPr>
      <w:bookmarkStart w:id="2518" w:name="_Toc266803827"/>
      <w:bookmarkStart w:id="2519" w:name="_Toc266894606"/>
      <w:bookmarkStart w:id="2520" w:name="_Toc266894935"/>
      <w:bookmarkStart w:id="2521" w:name="_Toc266915277"/>
      <w:bookmarkStart w:id="2522" w:name="_Toc266915604"/>
      <w:bookmarkStart w:id="2523" w:name="_Toc267000264"/>
      <w:bookmarkStart w:id="2524" w:name="_Toc267062587"/>
      <w:bookmarkStart w:id="2525" w:name="_Toc267074548"/>
      <w:bookmarkStart w:id="2526" w:name="_Toc267074857"/>
      <w:bookmarkStart w:id="2527" w:name="_Toc267149063"/>
      <w:bookmarkStart w:id="2528" w:name="_Toc267259064"/>
      <w:bookmarkStart w:id="2529" w:name="_Toc277155928"/>
      <w:bookmarkStart w:id="2530" w:name="_Toc279970758"/>
      <w:bookmarkStart w:id="2531" w:name="_Toc283991898"/>
      <w:bookmarkStart w:id="2532" w:name="_Toc290562306"/>
      <w:bookmarkStart w:id="2533" w:name="_Toc294276121"/>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rsidR="003B3C40" w:rsidRPr="00452B11" w:rsidRDefault="003B3C40" w:rsidP="00331728">
      <w:pPr>
        <w:pStyle w:val="a7"/>
        <w:keepNext/>
        <w:numPr>
          <w:ilvl w:val="0"/>
          <w:numId w:val="26"/>
        </w:numPr>
        <w:spacing w:before="0" w:after="0"/>
        <w:jc w:val="center"/>
        <w:outlineLvl w:val="1"/>
        <w:rPr>
          <w:b/>
          <w:bCs/>
          <w:vanish/>
          <w:color w:val="000080"/>
          <w:lang w:eastAsia="ru-RU"/>
        </w:rPr>
      </w:pPr>
      <w:bookmarkStart w:id="2534" w:name="_Toc266803828"/>
      <w:bookmarkStart w:id="2535" w:name="_Toc266894607"/>
      <w:bookmarkStart w:id="2536" w:name="_Toc266894936"/>
      <w:bookmarkStart w:id="2537" w:name="_Toc266915278"/>
      <w:bookmarkStart w:id="2538" w:name="_Toc266915605"/>
      <w:bookmarkStart w:id="2539" w:name="_Toc267000265"/>
      <w:bookmarkStart w:id="2540" w:name="_Toc267062588"/>
      <w:bookmarkStart w:id="2541" w:name="_Toc267074549"/>
      <w:bookmarkStart w:id="2542" w:name="_Toc267074858"/>
      <w:bookmarkStart w:id="2543" w:name="_Toc267149064"/>
      <w:bookmarkStart w:id="2544" w:name="_Toc267259065"/>
      <w:bookmarkStart w:id="2545" w:name="_Toc277155929"/>
      <w:bookmarkStart w:id="2546" w:name="_Toc279970759"/>
      <w:bookmarkStart w:id="2547" w:name="_Toc283991899"/>
      <w:bookmarkStart w:id="2548" w:name="_Toc290562307"/>
      <w:bookmarkStart w:id="2549" w:name="_Toc294276122"/>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rsidR="003B3C40" w:rsidRPr="00452B11" w:rsidRDefault="003B3C40" w:rsidP="00331728">
      <w:pPr>
        <w:pStyle w:val="a7"/>
        <w:keepNext/>
        <w:numPr>
          <w:ilvl w:val="1"/>
          <w:numId w:val="26"/>
        </w:numPr>
        <w:spacing w:before="0" w:after="0"/>
        <w:jc w:val="center"/>
        <w:outlineLvl w:val="1"/>
        <w:rPr>
          <w:b/>
          <w:bCs/>
          <w:vanish/>
          <w:color w:val="000080"/>
          <w:lang w:eastAsia="ru-RU"/>
        </w:rPr>
      </w:pPr>
      <w:bookmarkStart w:id="2550" w:name="_Toc266803829"/>
      <w:bookmarkStart w:id="2551" w:name="_Toc266894608"/>
      <w:bookmarkStart w:id="2552" w:name="_Toc266894937"/>
      <w:bookmarkStart w:id="2553" w:name="_Toc266915279"/>
      <w:bookmarkStart w:id="2554" w:name="_Toc266915606"/>
      <w:bookmarkStart w:id="2555" w:name="_Toc267000266"/>
      <w:bookmarkStart w:id="2556" w:name="_Toc267062589"/>
      <w:bookmarkStart w:id="2557" w:name="_Toc267074550"/>
      <w:bookmarkStart w:id="2558" w:name="_Toc267074859"/>
      <w:bookmarkStart w:id="2559" w:name="_Toc267149065"/>
      <w:bookmarkStart w:id="2560" w:name="_Toc267259066"/>
      <w:bookmarkStart w:id="2561" w:name="_Toc277155930"/>
      <w:bookmarkStart w:id="2562" w:name="_Toc279970760"/>
      <w:bookmarkStart w:id="2563" w:name="_Toc283991900"/>
      <w:bookmarkStart w:id="2564" w:name="_Toc290562308"/>
      <w:bookmarkStart w:id="2565" w:name="_Toc294276123"/>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rsidR="003B3C40" w:rsidRPr="0036574E" w:rsidRDefault="003B3C40" w:rsidP="00331728">
      <w:pPr>
        <w:pStyle w:val="2"/>
        <w:numPr>
          <w:ilvl w:val="1"/>
          <w:numId w:val="26"/>
        </w:numPr>
        <w:spacing w:before="0" w:after="0" w:line="276" w:lineRule="auto"/>
        <w:ind w:firstLine="59"/>
        <w:jc w:val="center"/>
        <w:rPr>
          <w:rFonts w:cs="Times New Roman"/>
          <w:b w:val="0"/>
          <w:bCs w:val="0"/>
        </w:rPr>
      </w:pPr>
      <w:r>
        <w:rPr>
          <w:rFonts w:ascii="Times New Roman" w:hAnsi="Times New Roman" w:cs="Times New Roman"/>
          <w:i w:val="0"/>
          <w:iCs w:val="0"/>
          <w:color w:val="000080"/>
        </w:rPr>
        <w:t xml:space="preserve"> </w:t>
      </w:r>
      <w:bookmarkStart w:id="2566" w:name="_Toc294276124"/>
      <w:r w:rsidRPr="004318E7">
        <w:rPr>
          <w:rFonts w:ascii="Times New Roman" w:hAnsi="Times New Roman" w:cs="Times New Roman"/>
          <w:i w:val="0"/>
          <w:iCs w:val="0"/>
          <w:color w:val="000080"/>
        </w:rPr>
        <w:t>Энергетическ</w:t>
      </w:r>
      <w:r>
        <w:rPr>
          <w:rFonts w:ascii="Times New Roman" w:hAnsi="Times New Roman" w:cs="Times New Roman"/>
          <w:i w:val="0"/>
          <w:iCs w:val="0"/>
          <w:color w:val="000080"/>
        </w:rPr>
        <w:t>ое</w:t>
      </w:r>
      <w:r w:rsidRPr="004318E7">
        <w:rPr>
          <w:rFonts w:ascii="Times New Roman" w:hAnsi="Times New Roman" w:cs="Times New Roman"/>
          <w:i w:val="0"/>
          <w:iCs w:val="0"/>
          <w:color w:val="000080"/>
        </w:rPr>
        <w:t xml:space="preserve"> обследование </w:t>
      </w:r>
      <w:r>
        <w:rPr>
          <w:rFonts w:ascii="Times New Roman" w:hAnsi="Times New Roman" w:cs="Times New Roman"/>
          <w:i w:val="0"/>
          <w:iCs w:val="0"/>
          <w:color w:val="000080"/>
        </w:rPr>
        <w:t xml:space="preserve">и паспортизация </w:t>
      </w:r>
      <w:r w:rsidRPr="004318E7">
        <w:rPr>
          <w:rFonts w:ascii="Times New Roman" w:hAnsi="Times New Roman" w:cs="Times New Roman"/>
          <w:i w:val="0"/>
          <w:iCs w:val="0"/>
          <w:color w:val="000080"/>
        </w:rPr>
        <w:t>объектов социальной сферы</w:t>
      </w:r>
      <w:r>
        <w:rPr>
          <w:rFonts w:ascii="Times New Roman" w:hAnsi="Times New Roman" w:cs="Times New Roman"/>
          <w:i w:val="0"/>
          <w:iCs w:val="0"/>
          <w:color w:val="000080"/>
        </w:rPr>
        <w:t xml:space="preserve"> и муниципальных предприятий</w:t>
      </w:r>
      <w:bookmarkEnd w:id="2566"/>
    </w:p>
    <w:p w:rsidR="003B3C40" w:rsidRPr="00E33BE9" w:rsidRDefault="003B3C40" w:rsidP="0069397D">
      <w:pPr>
        <w:spacing w:line="276" w:lineRule="auto"/>
        <w:jc w:val="center"/>
        <w:rPr>
          <w:b/>
          <w:bCs/>
          <w:sz w:val="16"/>
          <w:szCs w:val="16"/>
        </w:rPr>
      </w:pPr>
    </w:p>
    <w:p w:rsidR="003B3C40" w:rsidRPr="0036574E" w:rsidRDefault="003B3C40" w:rsidP="0069397D">
      <w:pPr>
        <w:spacing w:line="276" w:lineRule="auto"/>
        <w:ind w:firstLine="708"/>
        <w:jc w:val="both"/>
        <w:rPr>
          <w:sz w:val="28"/>
          <w:szCs w:val="28"/>
        </w:rPr>
      </w:pPr>
      <w:r w:rsidRPr="0036574E">
        <w:rPr>
          <w:sz w:val="28"/>
          <w:szCs w:val="28"/>
        </w:rPr>
        <w:t>Энергетическая паспортизация, как плановое мероприятие, должно также охватывать все объекты социальной сферы</w:t>
      </w:r>
      <w:r>
        <w:rPr>
          <w:sz w:val="28"/>
          <w:szCs w:val="28"/>
        </w:rPr>
        <w:t>, муниципальные учреждения</w:t>
      </w:r>
      <w:r w:rsidRPr="0036574E">
        <w:rPr>
          <w:sz w:val="28"/>
          <w:szCs w:val="28"/>
        </w:rPr>
        <w:t xml:space="preserve">, в первую очередь учреждения образования и здравоохранения. </w:t>
      </w:r>
      <w:r>
        <w:rPr>
          <w:sz w:val="28"/>
          <w:szCs w:val="28"/>
        </w:rPr>
        <w:t xml:space="preserve">В соответствии с п.2 статьи 16 федерального закона </w:t>
      </w:r>
      <w:r w:rsidRPr="00476579">
        <w:rPr>
          <w:sz w:val="28"/>
          <w:szCs w:val="28"/>
        </w:rPr>
        <w:t>№261-ФЗ от 23</w:t>
      </w:r>
      <w:r>
        <w:rPr>
          <w:sz w:val="28"/>
          <w:szCs w:val="28"/>
        </w:rPr>
        <w:t>.11.</w:t>
      </w:r>
      <w:r w:rsidRPr="00476579">
        <w:rPr>
          <w:sz w:val="28"/>
          <w:szCs w:val="28"/>
        </w:rPr>
        <w:t>2009 г</w:t>
      </w:r>
      <w:r>
        <w:rPr>
          <w:sz w:val="28"/>
          <w:szCs w:val="28"/>
        </w:rPr>
        <w:t>. р</w:t>
      </w:r>
      <w:r w:rsidRPr="0036574E">
        <w:rPr>
          <w:sz w:val="28"/>
          <w:szCs w:val="28"/>
        </w:rPr>
        <w:t xml:space="preserve">абота </w:t>
      </w:r>
      <w:r>
        <w:rPr>
          <w:sz w:val="28"/>
          <w:szCs w:val="28"/>
        </w:rPr>
        <w:t xml:space="preserve">по энергетическому обследованию и паспортизации объектов бюджетной сферы </w:t>
      </w:r>
      <w:r w:rsidRPr="0036574E">
        <w:rPr>
          <w:sz w:val="28"/>
          <w:szCs w:val="28"/>
        </w:rPr>
        <w:t>должна быть выполнена</w:t>
      </w:r>
      <w:r>
        <w:rPr>
          <w:sz w:val="28"/>
          <w:szCs w:val="28"/>
        </w:rPr>
        <w:t xml:space="preserve"> в полном объеме</w:t>
      </w:r>
      <w:r w:rsidRPr="0036574E">
        <w:rPr>
          <w:sz w:val="28"/>
          <w:szCs w:val="28"/>
        </w:rPr>
        <w:t xml:space="preserve"> </w:t>
      </w:r>
      <w:r>
        <w:rPr>
          <w:sz w:val="28"/>
          <w:szCs w:val="28"/>
        </w:rPr>
        <w:t>до</w:t>
      </w:r>
      <w:r w:rsidRPr="0036574E">
        <w:rPr>
          <w:sz w:val="28"/>
          <w:szCs w:val="28"/>
        </w:rPr>
        <w:t xml:space="preserve"> </w:t>
      </w:r>
      <w:r>
        <w:rPr>
          <w:sz w:val="28"/>
          <w:szCs w:val="28"/>
        </w:rPr>
        <w:t>31.12.</w:t>
      </w:r>
      <w:r w:rsidRPr="0036574E">
        <w:rPr>
          <w:sz w:val="28"/>
          <w:szCs w:val="28"/>
        </w:rPr>
        <w:t>201</w:t>
      </w:r>
      <w:r>
        <w:rPr>
          <w:sz w:val="28"/>
          <w:szCs w:val="28"/>
        </w:rPr>
        <w:t>2</w:t>
      </w:r>
      <w:r w:rsidRPr="0036574E">
        <w:rPr>
          <w:sz w:val="28"/>
          <w:szCs w:val="28"/>
        </w:rPr>
        <w:t xml:space="preserve"> год</w:t>
      </w:r>
      <w:r>
        <w:rPr>
          <w:sz w:val="28"/>
          <w:szCs w:val="28"/>
        </w:rPr>
        <w:t>а; п</w:t>
      </w:r>
      <w:r w:rsidRPr="0036574E">
        <w:rPr>
          <w:sz w:val="28"/>
          <w:szCs w:val="28"/>
        </w:rPr>
        <w:t xml:space="preserve">ериодичность повторной паспортизации определяется </w:t>
      </w:r>
      <w:r>
        <w:rPr>
          <w:sz w:val="28"/>
          <w:szCs w:val="28"/>
        </w:rPr>
        <w:t>требованиями закона не реже чем 1 раз в 5 лет</w:t>
      </w:r>
      <w:r w:rsidRPr="0036574E">
        <w:rPr>
          <w:sz w:val="28"/>
          <w:szCs w:val="28"/>
        </w:rPr>
        <w:t xml:space="preserve">. </w:t>
      </w:r>
    </w:p>
    <w:p w:rsidR="003B3C40" w:rsidRDefault="002A0387" w:rsidP="0069397D">
      <w:pPr>
        <w:spacing w:line="276" w:lineRule="auto"/>
        <w:ind w:firstLine="708"/>
        <w:jc w:val="both"/>
        <w:rPr>
          <w:sz w:val="28"/>
          <w:szCs w:val="28"/>
        </w:rPr>
      </w:pPr>
      <w:r>
        <w:rPr>
          <w:sz w:val="28"/>
          <w:szCs w:val="28"/>
        </w:rPr>
        <w:t>До</w:t>
      </w:r>
      <w:r w:rsidR="003B3C40" w:rsidRPr="0036574E">
        <w:rPr>
          <w:sz w:val="28"/>
          <w:szCs w:val="28"/>
        </w:rPr>
        <w:t xml:space="preserve"> 20</w:t>
      </w:r>
      <w:r w:rsidR="003B3C40">
        <w:rPr>
          <w:sz w:val="28"/>
          <w:szCs w:val="28"/>
        </w:rPr>
        <w:t>1</w:t>
      </w:r>
      <w:r>
        <w:rPr>
          <w:sz w:val="28"/>
          <w:szCs w:val="28"/>
        </w:rPr>
        <w:t>4</w:t>
      </w:r>
      <w:r w:rsidR="003B3C40" w:rsidRPr="0036574E">
        <w:rPr>
          <w:sz w:val="28"/>
          <w:szCs w:val="28"/>
        </w:rPr>
        <w:t xml:space="preserve"> году </w:t>
      </w:r>
      <w:r w:rsidR="003B3C40" w:rsidRPr="00AF6E87">
        <w:rPr>
          <w:sz w:val="28"/>
          <w:szCs w:val="28"/>
        </w:rPr>
        <w:t>Балтасински</w:t>
      </w:r>
      <w:r w:rsidR="003B3C40">
        <w:rPr>
          <w:sz w:val="28"/>
          <w:szCs w:val="28"/>
        </w:rPr>
        <w:t>м</w:t>
      </w:r>
      <w:r w:rsidR="003B3C40" w:rsidRPr="00AF6E87">
        <w:rPr>
          <w:sz w:val="28"/>
          <w:szCs w:val="28"/>
        </w:rPr>
        <w:t xml:space="preserve"> районны</w:t>
      </w:r>
      <w:r w:rsidR="003B3C40">
        <w:rPr>
          <w:sz w:val="28"/>
          <w:szCs w:val="28"/>
        </w:rPr>
        <w:t>м</w:t>
      </w:r>
      <w:r w:rsidR="003B3C40" w:rsidRPr="00AF6E87">
        <w:rPr>
          <w:sz w:val="28"/>
          <w:szCs w:val="28"/>
        </w:rPr>
        <w:t xml:space="preserve"> исполнительны</w:t>
      </w:r>
      <w:r w:rsidR="003B3C40">
        <w:rPr>
          <w:sz w:val="28"/>
          <w:szCs w:val="28"/>
        </w:rPr>
        <w:t>м</w:t>
      </w:r>
      <w:r w:rsidR="003B3C40" w:rsidRPr="00AF6E87">
        <w:rPr>
          <w:sz w:val="28"/>
          <w:szCs w:val="28"/>
        </w:rPr>
        <w:t xml:space="preserve"> комитет</w:t>
      </w:r>
      <w:r w:rsidR="003B3C40">
        <w:rPr>
          <w:sz w:val="28"/>
          <w:szCs w:val="28"/>
        </w:rPr>
        <w:t>ом</w:t>
      </w:r>
      <w:r w:rsidR="003B3C40" w:rsidRPr="008575CF">
        <w:rPr>
          <w:sz w:val="28"/>
          <w:szCs w:val="28"/>
        </w:rPr>
        <w:t xml:space="preserve"> </w:t>
      </w:r>
      <w:r w:rsidR="003B3C40" w:rsidRPr="0036574E">
        <w:rPr>
          <w:sz w:val="28"/>
          <w:szCs w:val="28"/>
        </w:rPr>
        <w:t xml:space="preserve">должны быть разработаны и утверждены: </w:t>
      </w:r>
    </w:p>
    <w:p w:rsidR="003B3C40" w:rsidRDefault="003B3C40" w:rsidP="0069397D">
      <w:pPr>
        <w:spacing w:line="276" w:lineRule="auto"/>
        <w:ind w:firstLine="708"/>
        <w:jc w:val="both"/>
        <w:rPr>
          <w:sz w:val="28"/>
          <w:szCs w:val="28"/>
        </w:rPr>
      </w:pPr>
      <w:r>
        <w:rPr>
          <w:sz w:val="28"/>
          <w:szCs w:val="28"/>
        </w:rPr>
        <w:t>- график проведения энергетического обследования объектов бюджетной сферы;</w:t>
      </w:r>
    </w:p>
    <w:p w:rsidR="003B3C40" w:rsidRDefault="003B3C40" w:rsidP="0069397D">
      <w:pPr>
        <w:spacing w:line="276" w:lineRule="auto"/>
        <w:ind w:firstLine="708"/>
        <w:jc w:val="both"/>
        <w:rPr>
          <w:sz w:val="28"/>
          <w:szCs w:val="28"/>
        </w:rPr>
      </w:pPr>
      <w:r>
        <w:rPr>
          <w:sz w:val="28"/>
          <w:szCs w:val="28"/>
        </w:rPr>
        <w:t>-</w:t>
      </w:r>
      <w:r w:rsidRPr="0036574E">
        <w:rPr>
          <w:sz w:val="28"/>
          <w:szCs w:val="28"/>
        </w:rPr>
        <w:t xml:space="preserve"> положение об энергетической паспортизации объектов </w:t>
      </w:r>
      <w:r>
        <w:rPr>
          <w:sz w:val="28"/>
          <w:szCs w:val="28"/>
        </w:rPr>
        <w:t>бюджет</w:t>
      </w:r>
      <w:r w:rsidRPr="0036574E">
        <w:rPr>
          <w:sz w:val="28"/>
          <w:szCs w:val="28"/>
        </w:rPr>
        <w:t>ной сферы</w:t>
      </w:r>
      <w:r>
        <w:rPr>
          <w:sz w:val="28"/>
          <w:szCs w:val="28"/>
        </w:rPr>
        <w:t>;</w:t>
      </w:r>
      <w:r w:rsidRPr="0036574E">
        <w:rPr>
          <w:sz w:val="28"/>
          <w:szCs w:val="28"/>
        </w:rPr>
        <w:t xml:space="preserve"> </w:t>
      </w:r>
    </w:p>
    <w:p w:rsidR="003B3C40" w:rsidRDefault="003B3C40" w:rsidP="00525C91">
      <w:pPr>
        <w:spacing w:line="276" w:lineRule="auto"/>
        <w:ind w:firstLine="708"/>
        <w:jc w:val="both"/>
        <w:rPr>
          <w:sz w:val="28"/>
          <w:szCs w:val="28"/>
        </w:rPr>
      </w:pPr>
      <w:r>
        <w:rPr>
          <w:sz w:val="28"/>
          <w:szCs w:val="28"/>
        </w:rPr>
        <w:t xml:space="preserve">- </w:t>
      </w:r>
      <w:r w:rsidRPr="0036574E">
        <w:rPr>
          <w:sz w:val="28"/>
          <w:szCs w:val="28"/>
        </w:rPr>
        <w:t xml:space="preserve">порядок мониторинга энергопотребления объектов </w:t>
      </w:r>
      <w:r>
        <w:rPr>
          <w:sz w:val="28"/>
          <w:szCs w:val="28"/>
        </w:rPr>
        <w:t>бюджет</w:t>
      </w:r>
      <w:r w:rsidRPr="0036574E">
        <w:rPr>
          <w:sz w:val="28"/>
          <w:szCs w:val="28"/>
        </w:rPr>
        <w:t>ной сферы.</w:t>
      </w:r>
    </w:p>
    <w:p w:rsidR="003B3C40" w:rsidRDefault="003B3C40" w:rsidP="00525C91">
      <w:pPr>
        <w:spacing w:line="276" w:lineRule="auto"/>
        <w:ind w:firstLine="708"/>
        <w:jc w:val="both"/>
        <w:rPr>
          <w:sz w:val="28"/>
          <w:szCs w:val="28"/>
        </w:rPr>
      </w:pPr>
      <w:r w:rsidRPr="0036574E">
        <w:rPr>
          <w:sz w:val="28"/>
          <w:szCs w:val="28"/>
        </w:rPr>
        <w:t>Организация работ</w:t>
      </w:r>
      <w:r>
        <w:rPr>
          <w:sz w:val="28"/>
          <w:szCs w:val="28"/>
        </w:rPr>
        <w:t>ы</w:t>
      </w:r>
      <w:r w:rsidRPr="0036574E">
        <w:rPr>
          <w:sz w:val="28"/>
          <w:szCs w:val="28"/>
        </w:rPr>
        <w:t xml:space="preserve"> и ее этапы формируются по тому же принципу, что и для жилых домов.</w:t>
      </w:r>
      <w:r>
        <w:rPr>
          <w:sz w:val="28"/>
          <w:szCs w:val="28"/>
        </w:rPr>
        <w:t xml:space="preserve"> Кроме того, в рамках проведения энергоаудитов объектов бюджетной сферы Балтасинского района необходимо проанализировать договорные отношения потребителей с поставщиками энергоресурсов с выявлением ошибок при начислении платы за ЖКУ, проверкой правомерности расчета потребления энергоресурсов и применения тарифов.</w:t>
      </w:r>
    </w:p>
    <w:p w:rsidR="003B3C40" w:rsidRDefault="003B3C40" w:rsidP="00C9295B">
      <w:pPr>
        <w:spacing w:line="276" w:lineRule="auto"/>
        <w:ind w:firstLine="708"/>
        <w:jc w:val="both"/>
        <w:rPr>
          <w:sz w:val="28"/>
          <w:szCs w:val="28"/>
        </w:rPr>
      </w:pPr>
      <w:r>
        <w:rPr>
          <w:sz w:val="28"/>
          <w:szCs w:val="28"/>
        </w:rPr>
        <w:t>Порядок и сроки энергоаудита и энергетической паспортизации организаций, осуществляющих регулируемые виды деятельности, определяются регулирующим органом. Приказом Государственного комитета Республики Татарстан по тарифам от 18.05.2010 г. №130 утверждены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w:t>
      </w:r>
      <w:r w:rsidRPr="00C9295B">
        <w:rPr>
          <w:sz w:val="28"/>
          <w:szCs w:val="28"/>
        </w:rPr>
        <w:t xml:space="preserve"> </w:t>
      </w:r>
      <w:r>
        <w:rPr>
          <w:sz w:val="28"/>
          <w:szCs w:val="28"/>
        </w:rPr>
        <w:t>для которых цены (тарифы) регулируются Государственным комитетом Республики Татарстан по тарифам.</w:t>
      </w:r>
    </w:p>
    <w:p w:rsidR="003B3C40" w:rsidRDefault="003B3C40" w:rsidP="0069397D">
      <w:pPr>
        <w:spacing w:line="276" w:lineRule="auto"/>
        <w:ind w:firstLine="708"/>
        <w:jc w:val="both"/>
        <w:rPr>
          <w:sz w:val="28"/>
          <w:szCs w:val="28"/>
        </w:rPr>
      </w:pPr>
      <w:r w:rsidRPr="0036574E">
        <w:rPr>
          <w:sz w:val="28"/>
          <w:szCs w:val="28"/>
        </w:rPr>
        <w:t xml:space="preserve">Затраты на энергетическое обследование </w:t>
      </w:r>
      <w:r>
        <w:rPr>
          <w:sz w:val="28"/>
          <w:szCs w:val="28"/>
        </w:rPr>
        <w:t xml:space="preserve">бюджетных учреждений и муниципальных </w:t>
      </w:r>
      <w:r w:rsidRPr="0036574E">
        <w:rPr>
          <w:sz w:val="28"/>
          <w:szCs w:val="28"/>
        </w:rPr>
        <w:t xml:space="preserve">предприятий в размере </w:t>
      </w:r>
      <w:r>
        <w:rPr>
          <w:sz w:val="28"/>
          <w:szCs w:val="28"/>
        </w:rPr>
        <w:t>3</w:t>
      </w:r>
      <w:r w:rsidRPr="00072603">
        <w:rPr>
          <w:sz w:val="28"/>
          <w:szCs w:val="28"/>
        </w:rPr>
        <w:t>,</w:t>
      </w:r>
      <w:r>
        <w:rPr>
          <w:sz w:val="28"/>
          <w:szCs w:val="28"/>
        </w:rPr>
        <w:t>1</w:t>
      </w:r>
      <w:r w:rsidRPr="00072603">
        <w:rPr>
          <w:sz w:val="28"/>
          <w:szCs w:val="28"/>
        </w:rPr>
        <w:t xml:space="preserve"> млн. руб.</w:t>
      </w:r>
      <w:r>
        <w:rPr>
          <w:sz w:val="28"/>
          <w:szCs w:val="28"/>
        </w:rPr>
        <w:t xml:space="preserve"> в 201</w:t>
      </w:r>
      <w:r w:rsidR="002A0387">
        <w:rPr>
          <w:sz w:val="28"/>
          <w:szCs w:val="28"/>
        </w:rPr>
        <w:t>4</w:t>
      </w:r>
      <w:r>
        <w:rPr>
          <w:sz w:val="28"/>
          <w:szCs w:val="28"/>
        </w:rPr>
        <w:t>-20</w:t>
      </w:r>
      <w:r w:rsidR="002A0387">
        <w:rPr>
          <w:sz w:val="28"/>
          <w:szCs w:val="28"/>
        </w:rPr>
        <w:t>20</w:t>
      </w:r>
      <w:r>
        <w:rPr>
          <w:sz w:val="28"/>
          <w:szCs w:val="28"/>
        </w:rPr>
        <w:t xml:space="preserve"> гг. необходимо предусматривать за счет средств консолидированного бюджета Балтасинского муниципального района в соответствии с бюджетной подчиненностью данных объектов. </w:t>
      </w:r>
    </w:p>
    <w:p w:rsidR="003B3C40" w:rsidRDefault="003B3C40" w:rsidP="0069397D">
      <w:pPr>
        <w:spacing w:line="276" w:lineRule="auto"/>
        <w:ind w:firstLine="708"/>
        <w:jc w:val="both"/>
        <w:rPr>
          <w:sz w:val="28"/>
          <w:szCs w:val="28"/>
        </w:rPr>
      </w:pPr>
      <w:r>
        <w:rPr>
          <w:sz w:val="28"/>
          <w:szCs w:val="28"/>
        </w:rPr>
        <w:br w:type="page"/>
      </w:r>
    </w:p>
    <w:p w:rsidR="003B3C40" w:rsidRPr="0092240D" w:rsidRDefault="003B3C40" w:rsidP="0069397D">
      <w:pPr>
        <w:spacing w:line="276" w:lineRule="auto"/>
        <w:ind w:firstLine="708"/>
        <w:jc w:val="both"/>
        <w:rPr>
          <w:sz w:val="8"/>
          <w:szCs w:val="8"/>
        </w:rPr>
      </w:pPr>
    </w:p>
    <w:p w:rsidR="003B3C40" w:rsidRPr="00CD2E16" w:rsidRDefault="003B3C40" w:rsidP="00331728">
      <w:pPr>
        <w:pStyle w:val="a7"/>
        <w:numPr>
          <w:ilvl w:val="0"/>
          <w:numId w:val="19"/>
        </w:numPr>
        <w:autoSpaceDE w:val="0"/>
        <w:autoSpaceDN w:val="0"/>
        <w:adjustRightInd w:val="0"/>
        <w:spacing w:before="0" w:after="0"/>
        <w:jc w:val="center"/>
        <w:outlineLvl w:val="0"/>
        <w:rPr>
          <w:b/>
          <w:bCs/>
          <w:vanish/>
          <w:color w:val="000080"/>
          <w:lang w:eastAsia="ru-RU"/>
        </w:rPr>
      </w:pPr>
      <w:bookmarkStart w:id="2567" w:name="_Toc266803844"/>
      <w:bookmarkStart w:id="2568" w:name="_Toc266894623"/>
      <w:bookmarkStart w:id="2569" w:name="_Toc266894952"/>
      <w:bookmarkStart w:id="2570" w:name="_Toc266915294"/>
      <w:bookmarkStart w:id="2571" w:name="_Toc266915621"/>
      <w:bookmarkStart w:id="2572" w:name="_Toc267000281"/>
      <w:bookmarkStart w:id="2573" w:name="_Toc267062591"/>
      <w:bookmarkStart w:id="2574" w:name="_Toc267074552"/>
      <w:bookmarkStart w:id="2575" w:name="_Toc267074861"/>
      <w:bookmarkStart w:id="2576" w:name="_Toc267149067"/>
      <w:bookmarkStart w:id="2577" w:name="_Toc267259068"/>
      <w:bookmarkStart w:id="2578" w:name="_Toc277155932"/>
      <w:bookmarkStart w:id="2579" w:name="_Toc279970762"/>
      <w:bookmarkStart w:id="2580" w:name="_Toc283991902"/>
      <w:bookmarkStart w:id="2581" w:name="_Toc290562310"/>
      <w:bookmarkStart w:id="2582" w:name="_Toc294276125"/>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rsidR="003B3C40" w:rsidRPr="00CD2E16" w:rsidRDefault="003B3C40" w:rsidP="00331728">
      <w:pPr>
        <w:pStyle w:val="a7"/>
        <w:numPr>
          <w:ilvl w:val="0"/>
          <w:numId w:val="19"/>
        </w:numPr>
        <w:autoSpaceDE w:val="0"/>
        <w:autoSpaceDN w:val="0"/>
        <w:adjustRightInd w:val="0"/>
        <w:spacing w:before="0" w:after="0"/>
        <w:jc w:val="center"/>
        <w:outlineLvl w:val="0"/>
        <w:rPr>
          <w:b/>
          <w:bCs/>
          <w:vanish/>
          <w:color w:val="000080"/>
          <w:lang w:eastAsia="ru-RU"/>
        </w:rPr>
      </w:pPr>
      <w:bookmarkStart w:id="2583" w:name="_Toc266803845"/>
      <w:bookmarkStart w:id="2584" w:name="_Toc266894624"/>
      <w:bookmarkStart w:id="2585" w:name="_Toc266894953"/>
      <w:bookmarkStart w:id="2586" w:name="_Toc266915295"/>
      <w:bookmarkStart w:id="2587" w:name="_Toc266915622"/>
      <w:bookmarkStart w:id="2588" w:name="_Toc267000282"/>
      <w:bookmarkStart w:id="2589" w:name="_Toc267062592"/>
      <w:bookmarkStart w:id="2590" w:name="_Toc267074553"/>
      <w:bookmarkStart w:id="2591" w:name="_Toc267074862"/>
      <w:bookmarkStart w:id="2592" w:name="_Toc267149068"/>
      <w:bookmarkStart w:id="2593" w:name="_Toc267259069"/>
      <w:bookmarkStart w:id="2594" w:name="_Toc277155933"/>
      <w:bookmarkStart w:id="2595" w:name="_Toc279970763"/>
      <w:bookmarkStart w:id="2596" w:name="_Toc283991903"/>
      <w:bookmarkStart w:id="2597" w:name="_Toc290562311"/>
      <w:bookmarkStart w:id="2598" w:name="_Toc294276126"/>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rsidR="003B3C40" w:rsidRDefault="003B3C40" w:rsidP="00331728">
      <w:pPr>
        <w:pStyle w:val="10"/>
        <w:numPr>
          <w:ilvl w:val="0"/>
          <w:numId w:val="19"/>
        </w:numPr>
        <w:spacing w:before="0" w:after="0" w:line="276" w:lineRule="auto"/>
        <w:rPr>
          <w:rFonts w:ascii="Times New Roman" w:hAnsi="Times New Roman" w:cs="Times New Roman"/>
          <w:sz w:val="28"/>
          <w:szCs w:val="28"/>
        </w:rPr>
      </w:pPr>
      <w:r>
        <w:rPr>
          <w:rFonts w:ascii="Times New Roman" w:hAnsi="Times New Roman" w:cs="Times New Roman"/>
          <w:sz w:val="28"/>
          <w:szCs w:val="28"/>
        </w:rPr>
        <w:t xml:space="preserve"> </w:t>
      </w:r>
      <w:bookmarkStart w:id="2599" w:name="_Toc294276127"/>
      <w:r w:rsidRPr="00447683">
        <w:rPr>
          <w:rFonts w:ascii="Times New Roman" w:hAnsi="Times New Roman" w:cs="Times New Roman"/>
          <w:sz w:val="28"/>
          <w:szCs w:val="28"/>
        </w:rPr>
        <w:t>Сокращение потребляемой электрической мощности</w:t>
      </w:r>
      <w:bookmarkEnd w:id="2599"/>
    </w:p>
    <w:p w:rsidR="003B3C40" w:rsidRPr="0069397D" w:rsidRDefault="003B3C40" w:rsidP="0069397D">
      <w:pPr>
        <w:spacing w:line="276" w:lineRule="auto"/>
        <w:rPr>
          <w:sz w:val="16"/>
          <w:szCs w:val="16"/>
        </w:rPr>
      </w:pPr>
    </w:p>
    <w:p w:rsidR="003B3C40" w:rsidRPr="0036574E" w:rsidRDefault="003B3C40" w:rsidP="0069397D">
      <w:pPr>
        <w:spacing w:line="276" w:lineRule="auto"/>
        <w:ind w:firstLine="709"/>
        <w:jc w:val="both"/>
        <w:rPr>
          <w:spacing w:val="-4"/>
          <w:sz w:val="28"/>
          <w:szCs w:val="28"/>
        </w:rPr>
      </w:pPr>
      <w:r w:rsidRPr="0036574E">
        <w:rPr>
          <w:spacing w:val="-4"/>
          <w:sz w:val="28"/>
          <w:szCs w:val="28"/>
        </w:rPr>
        <w:t>Цель раздела – снижение потребляемой электрической мощности</w:t>
      </w:r>
      <w:r>
        <w:rPr>
          <w:spacing w:val="-4"/>
          <w:sz w:val="28"/>
          <w:szCs w:val="28"/>
        </w:rPr>
        <w:t>,</w:t>
      </w:r>
      <w:r w:rsidRPr="0036574E">
        <w:rPr>
          <w:spacing w:val="-4"/>
          <w:sz w:val="28"/>
          <w:szCs w:val="28"/>
        </w:rPr>
        <w:t xml:space="preserve"> как один из методов ликвидации дефицита мощности в </w:t>
      </w:r>
      <w:r>
        <w:rPr>
          <w:spacing w:val="-4"/>
          <w:sz w:val="28"/>
          <w:szCs w:val="28"/>
        </w:rPr>
        <w:t>качестве</w:t>
      </w:r>
      <w:r w:rsidRPr="0036574E">
        <w:rPr>
          <w:spacing w:val="-4"/>
          <w:sz w:val="28"/>
          <w:szCs w:val="28"/>
        </w:rPr>
        <w:t xml:space="preserve"> альтернативы строительств</w:t>
      </w:r>
      <w:r>
        <w:rPr>
          <w:spacing w:val="-4"/>
          <w:sz w:val="28"/>
          <w:szCs w:val="28"/>
        </w:rPr>
        <w:t>у</w:t>
      </w:r>
      <w:r w:rsidRPr="0036574E">
        <w:rPr>
          <w:spacing w:val="-4"/>
          <w:sz w:val="28"/>
          <w:szCs w:val="28"/>
        </w:rPr>
        <w:t xml:space="preserve"> новых источников.   </w:t>
      </w:r>
    </w:p>
    <w:p w:rsidR="003B3C40" w:rsidRPr="0036574E" w:rsidRDefault="003B3C40" w:rsidP="0069397D">
      <w:pPr>
        <w:spacing w:line="276" w:lineRule="auto"/>
        <w:ind w:firstLine="709"/>
        <w:jc w:val="both"/>
        <w:rPr>
          <w:sz w:val="28"/>
          <w:szCs w:val="28"/>
        </w:rPr>
      </w:pPr>
      <w:r w:rsidRPr="0036574E">
        <w:rPr>
          <w:sz w:val="28"/>
          <w:szCs w:val="28"/>
        </w:rPr>
        <w:t xml:space="preserve">В рамках </w:t>
      </w:r>
      <w:r>
        <w:rPr>
          <w:sz w:val="28"/>
          <w:szCs w:val="28"/>
        </w:rPr>
        <w:t>П</w:t>
      </w:r>
      <w:r w:rsidRPr="0036574E">
        <w:rPr>
          <w:sz w:val="28"/>
          <w:szCs w:val="28"/>
        </w:rPr>
        <w:t>рограммы планируется организовать работы</w:t>
      </w:r>
      <w:r>
        <w:rPr>
          <w:sz w:val="28"/>
          <w:szCs w:val="28"/>
        </w:rPr>
        <w:t>, прямо или косвенно связанные с</w:t>
      </w:r>
      <w:r w:rsidRPr="0036574E">
        <w:rPr>
          <w:sz w:val="28"/>
          <w:szCs w:val="28"/>
        </w:rPr>
        <w:t xml:space="preserve"> компенсаци</w:t>
      </w:r>
      <w:r>
        <w:rPr>
          <w:sz w:val="28"/>
          <w:szCs w:val="28"/>
        </w:rPr>
        <w:t>ей</w:t>
      </w:r>
      <w:r w:rsidRPr="0036574E">
        <w:rPr>
          <w:sz w:val="28"/>
          <w:szCs w:val="28"/>
        </w:rPr>
        <w:t xml:space="preserve"> реактивной мощности у непромышленных потребителей электрической энергии.</w:t>
      </w:r>
    </w:p>
    <w:p w:rsidR="003B3C40" w:rsidRPr="0036574E" w:rsidRDefault="003B3C40" w:rsidP="0069397D">
      <w:pPr>
        <w:spacing w:line="276" w:lineRule="auto"/>
        <w:ind w:firstLine="709"/>
        <w:jc w:val="both"/>
        <w:rPr>
          <w:spacing w:val="-4"/>
          <w:sz w:val="28"/>
          <w:szCs w:val="28"/>
        </w:rPr>
      </w:pPr>
      <w:r w:rsidRPr="0036574E">
        <w:rPr>
          <w:spacing w:val="-4"/>
          <w:sz w:val="28"/>
          <w:szCs w:val="28"/>
        </w:rPr>
        <w:t xml:space="preserve">1. </w:t>
      </w:r>
      <w:r>
        <w:rPr>
          <w:sz w:val="28"/>
          <w:szCs w:val="28"/>
        </w:rPr>
        <w:t>Работа с потребителями по п</w:t>
      </w:r>
      <w:r w:rsidRPr="0036574E">
        <w:rPr>
          <w:sz w:val="28"/>
          <w:szCs w:val="28"/>
        </w:rPr>
        <w:t>ропаганд</w:t>
      </w:r>
      <w:r>
        <w:rPr>
          <w:sz w:val="28"/>
          <w:szCs w:val="28"/>
        </w:rPr>
        <w:t>е</w:t>
      </w:r>
      <w:r w:rsidRPr="0036574E">
        <w:rPr>
          <w:sz w:val="28"/>
          <w:szCs w:val="28"/>
        </w:rPr>
        <w:t xml:space="preserve"> энергосбережения,</w:t>
      </w:r>
      <w:r w:rsidRPr="0036574E">
        <w:rPr>
          <w:spacing w:val="-4"/>
          <w:sz w:val="28"/>
          <w:szCs w:val="28"/>
        </w:rPr>
        <w:t xml:space="preserve"> направленная на сознательное ограничение потребления электроэнергии населением в пиковые часы</w:t>
      </w:r>
      <w:r>
        <w:rPr>
          <w:spacing w:val="-4"/>
          <w:sz w:val="28"/>
          <w:szCs w:val="28"/>
        </w:rPr>
        <w:t xml:space="preserve"> с использованием </w:t>
      </w:r>
      <w:r w:rsidRPr="00656557">
        <w:rPr>
          <w:sz w:val="28"/>
          <w:szCs w:val="28"/>
        </w:rPr>
        <w:t>бытов</w:t>
      </w:r>
      <w:r>
        <w:rPr>
          <w:sz w:val="28"/>
          <w:szCs w:val="28"/>
        </w:rPr>
        <w:t>ых</w:t>
      </w:r>
      <w:r w:rsidRPr="00656557">
        <w:rPr>
          <w:sz w:val="28"/>
          <w:szCs w:val="28"/>
        </w:rPr>
        <w:t xml:space="preserve"> энергопотребляющ</w:t>
      </w:r>
      <w:r>
        <w:rPr>
          <w:sz w:val="28"/>
          <w:szCs w:val="28"/>
        </w:rPr>
        <w:t>их</w:t>
      </w:r>
      <w:r w:rsidRPr="00656557">
        <w:rPr>
          <w:sz w:val="28"/>
          <w:szCs w:val="28"/>
        </w:rPr>
        <w:t xml:space="preserve"> устройств</w:t>
      </w:r>
      <w:r w:rsidRPr="0036574E">
        <w:rPr>
          <w:spacing w:val="-4"/>
          <w:sz w:val="28"/>
          <w:szCs w:val="28"/>
        </w:rPr>
        <w:t xml:space="preserve">. </w:t>
      </w:r>
      <w:r>
        <w:rPr>
          <w:spacing w:val="-4"/>
          <w:sz w:val="28"/>
          <w:szCs w:val="28"/>
        </w:rPr>
        <w:t>Данное мероприятие</w:t>
      </w:r>
      <w:r w:rsidRPr="0036574E">
        <w:rPr>
          <w:spacing w:val="-4"/>
          <w:sz w:val="28"/>
          <w:szCs w:val="28"/>
        </w:rPr>
        <w:t xml:space="preserve"> позвол</w:t>
      </w:r>
      <w:r>
        <w:rPr>
          <w:spacing w:val="-4"/>
          <w:sz w:val="28"/>
          <w:szCs w:val="28"/>
        </w:rPr>
        <w:t>яе</w:t>
      </w:r>
      <w:r w:rsidRPr="0036574E">
        <w:rPr>
          <w:spacing w:val="-4"/>
          <w:sz w:val="28"/>
          <w:szCs w:val="28"/>
        </w:rPr>
        <w:t xml:space="preserve">т снизить </w:t>
      </w:r>
      <w:r>
        <w:rPr>
          <w:spacing w:val="-4"/>
          <w:sz w:val="28"/>
          <w:szCs w:val="28"/>
        </w:rPr>
        <w:t>максимум</w:t>
      </w:r>
      <w:r w:rsidRPr="0036574E">
        <w:rPr>
          <w:spacing w:val="-4"/>
          <w:sz w:val="28"/>
          <w:szCs w:val="28"/>
        </w:rPr>
        <w:t xml:space="preserve"> потребления на величину до 10%</w:t>
      </w:r>
      <w:r>
        <w:rPr>
          <w:spacing w:val="-4"/>
          <w:sz w:val="28"/>
          <w:szCs w:val="28"/>
        </w:rPr>
        <w:t xml:space="preserve"> в часы пик</w:t>
      </w:r>
      <w:r w:rsidRPr="0036574E">
        <w:rPr>
          <w:spacing w:val="-4"/>
          <w:sz w:val="28"/>
          <w:szCs w:val="28"/>
        </w:rPr>
        <w:t>.</w:t>
      </w:r>
    </w:p>
    <w:p w:rsidR="003B3C40" w:rsidRPr="0036574E" w:rsidRDefault="003B3C40" w:rsidP="0069397D">
      <w:pPr>
        <w:spacing w:line="276" w:lineRule="auto"/>
        <w:ind w:firstLine="709"/>
        <w:jc w:val="both"/>
        <w:rPr>
          <w:sz w:val="28"/>
          <w:szCs w:val="28"/>
        </w:rPr>
      </w:pPr>
      <w:r>
        <w:rPr>
          <w:spacing w:val="-4"/>
          <w:sz w:val="28"/>
          <w:szCs w:val="28"/>
        </w:rPr>
        <w:t>2</w:t>
      </w:r>
      <w:r w:rsidRPr="0036574E">
        <w:rPr>
          <w:spacing w:val="-4"/>
          <w:sz w:val="28"/>
          <w:szCs w:val="28"/>
        </w:rPr>
        <w:t xml:space="preserve">. </w:t>
      </w:r>
      <w:r w:rsidRPr="0036574E">
        <w:rPr>
          <w:sz w:val="28"/>
          <w:szCs w:val="28"/>
        </w:rPr>
        <w:t xml:space="preserve">Замена приборов учета электроэнергии у всех групп потребителей на многотарифные с одновременным тарифным стимулированием потребления энергии в ночное время. </w:t>
      </w:r>
    </w:p>
    <w:p w:rsidR="003B3C40" w:rsidRDefault="003B3C40" w:rsidP="0069397D">
      <w:pPr>
        <w:spacing w:line="276" w:lineRule="auto"/>
        <w:ind w:firstLine="709"/>
        <w:jc w:val="both"/>
        <w:rPr>
          <w:sz w:val="28"/>
          <w:szCs w:val="28"/>
        </w:rPr>
      </w:pPr>
      <w:r>
        <w:rPr>
          <w:sz w:val="28"/>
          <w:szCs w:val="28"/>
        </w:rPr>
        <w:t>3</w:t>
      </w:r>
      <w:r w:rsidRPr="0036574E">
        <w:rPr>
          <w:sz w:val="28"/>
          <w:szCs w:val="28"/>
        </w:rPr>
        <w:t xml:space="preserve">. Контроль за качеством отопления в </w:t>
      </w:r>
      <w:r>
        <w:rPr>
          <w:sz w:val="28"/>
          <w:szCs w:val="28"/>
        </w:rPr>
        <w:t>холодные</w:t>
      </w:r>
      <w:r w:rsidRPr="0036574E">
        <w:rPr>
          <w:sz w:val="28"/>
          <w:szCs w:val="28"/>
        </w:rPr>
        <w:t xml:space="preserve"> периоды и оперативное устранение причин, вызывающих жалобы потребителей на возникающий дискомфорт, в целях исключения использования электрообогревателей для догрева помещений. </w:t>
      </w:r>
    </w:p>
    <w:p w:rsidR="003B3C40" w:rsidRDefault="003B3C40" w:rsidP="0069397D">
      <w:pPr>
        <w:spacing w:line="276" w:lineRule="auto"/>
        <w:ind w:firstLine="709"/>
        <w:jc w:val="both"/>
        <w:rPr>
          <w:sz w:val="28"/>
          <w:szCs w:val="28"/>
        </w:rPr>
      </w:pPr>
      <w:r>
        <w:rPr>
          <w:sz w:val="28"/>
          <w:szCs w:val="28"/>
        </w:rPr>
        <w:br w:type="page"/>
      </w:r>
    </w:p>
    <w:p w:rsidR="003B3C40" w:rsidRPr="007D7F2D" w:rsidRDefault="003B3C40" w:rsidP="0069397D">
      <w:pPr>
        <w:spacing w:line="276" w:lineRule="auto"/>
        <w:ind w:firstLine="709"/>
        <w:jc w:val="both"/>
        <w:rPr>
          <w:sz w:val="8"/>
          <w:szCs w:val="8"/>
        </w:rPr>
      </w:pPr>
    </w:p>
    <w:p w:rsidR="003B3C40" w:rsidRPr="00CD2E16" w:rsidRDefault="003B3C40" w:rsidP="00331728">
      <w:pPr>
        <w:pStyle w:val="a7"/>
        <w:numPr>
          <w:ilvl w:val="2"/>
          <w:numId w:val="34"/>
        </w:numPr>
        <w:autoSpaceDE w:val="0"/>
        <w:autoSpaceDN w:val="0"/>
        <w:adjustRightInd w:val="0"/>
        <w:spacing w:before="0" w:after="0"/>
        <w:jc w:val="center"/>
        <w:outlineLvl w:val="0"/>
        <w:rPr>
          <w:b/>
          <w:bCs/>
          <w:vanish/>
          <w:color w:val="000080"/>
          <w:lang w:eastAsia="ru-RU"/>
        </w:rPr>
      </w:pPr>
      <w:bookmarkStart w:id="2600" w:name="_Toc266803847"/>
      <w:bookmarkStart w:id="2601" w:name="_Toc266894626"/>
      <w:bookmarkStart w:id="2602" w:name="_Toc266894955"/>
      <w:bookmarkStart w:id="2603" w:name="_Toc266915297"/>
      <w:bookmarkStart w:id="2604" w:name="_Toc266915624"/>
      <w:bookmarkStart w:id="2605" w:name="_Toc267000284"/>
      <w:bookmarkStart w:id="2606" w:name="_Toc267149070"/>
      <w:bookmarkStart w:id="2607" w:name="_Toc267259071"/>
      <w:bookmarkStart w:id="2608" w:name="_Toc277155935"/>
      <w:bookmarkStart w:id="2609" w:name="_Toc279970765"/>
      <w:bookmarkStart w:id="2610" w:name="_Toc283991905"/>
      <w:bookmarkStart w:id="2611" w:name="_Toc290562313"/>
      <w:bookmarkStart w:id="2612" w:name="_Toc294276128"/>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rsidR="003B3C40" w:rsidRPr="0036574E" w:rsidRDefault="003B3C40" w:rsidP="00331728">
      <w:pPr>
        <w:pStyle w:val="10"/>
        <w:numPr>
          <w:ilvl w:val="0"/>
          <w:numId w:val="27"/>
        </w:numPr>
        <w:spacing w:before="0" w:after="0" w:line="276" w:lineRule="auto"/>
        <w:rPr>
          <w:b w:val="0"/>
          <w:bCs w:val="0"/>
          <w:color w:val="000000"/>
          <w:sz w:val="28"/>
          <w:szCs w:val="28"/>
        </w:rPr>
      </w:pPr>
      <w:bookmarkStart w:id="2613" w:name="_Toc266803848"/>
      <w:bookmarkStart w:id="2614" w:name="_Toc266894627"/>
      <w:bookmarkStart w:id="2615" w:name="_Toc266894956"/>
      <w:bookmarkStart w:id="2616" w:name="_Toc266915298"/>
      <w:bookmarkStart w:id="2617" w:name="_Toc266915625"/>
      <w:bookmarkStart w:id="2618" w:name="_Toc267000285"/>
      <w:bookmarkStart w:id="2619" w:name="_Toc267062594"/>
      <w:bookmarkStart w:id="2620" w:name="_Toc267074555"/>
      <w:bookmarkStart w:id="2621" w:name="_Toc267074864"/>
      <w:bookmarkEnd w:id="2613"/>
      <w:bookmarkEnd w:id="2614"/>
      <w:bookmarkEnd w:id="2615"/>
      <w:bookmarkEnd w:id="2616"/>
      <w:bookmarkEnd w:id="2617"/>
      <w:bookmarkEnd w:id="2618"/>
      <w:bookmarkEnd w:id="2619"/>
      <w:bookmarkEnd w:id="2620"/>
      <w:bookmarkEnd w:id="2621"/>
      <w:r>
        <w:rPr>
          <w:rFonts w:ascii="Times New Roman" w:hAnsi="Times New Roman" w:cs="Times New Roman"/>
          <w:sz w:val="28"/>
          <w:szCs w:val="28"/>
        </w:rPr>
        <w:t xml:space="preserve"> </w:t>
      </w:r>
      <w:bookmarkStart w:id="2622" w:name="_Toc294276129"/>
      <w:r w:rsidRPr="00447683">
        <w:rPr>
          <w:rFonts w:ascii="Times New Roman" w:hAnsi="Times New Roman" w:cs="Times New Roman"/>
          <w:sz w:val="28"/>
          <w:szCs w:val="28"/>
        </w:rPr>
        <w:t xml:space="preserve">Нетрадиционные и возобновляемые источники </w:t>
      </w:r>
      <w:r>
        <w:rPr>
          <w:rFonts w:ascii="Times New Roman" w:hAnsi="Times New Roman" w:cs="Times New Roman"/>
          <w:sz w:val="28"/>
          <w:szCs w:val="28"/>
        </w:rPr>
        <w:t xml:space="preserve">энергии </w:t>
      </w:r>
      <w:r w:rsidRPr="00447683">
        <w:rPr>
          <w:rFonts w:ascii="Times New Roman" w:hAnsi="Times New Roman" w:cs="Times New Roman"/>
          <w:sz w:val="28"/>
          <w:szCs w:val="28"/>
        </w:rPr>
        <w:t xml:space="preserve">в качестве пилотных проектов </w:t>
      </w:r>
      <w:r>
        <w:rPr>
          <w:rFonts w:ascii="Times New Roman" w:hAnsi="Times New Roman" w:cs="Times New Roman"/>
          <w:sz w:val="28"/>
          <w:szCs w:val="28"/>
        </w:rPr>
        <w:t>Программы</w:t>
      </w:r>
      <w:bookmarkEnd w:id="2622"/>
      <w:r w:rsidRPr="0036574E">
        <w:rPr>
          <w:b w:val="0"/>
          <w:bCs w:val="0"/>
          <w:color w:val="000000"/>
          <w:sz w:val="28"/>
          <w:szCs w:val="28"/>
        </w:rPr>
        <w:t xml:space="preserve"> </w:t>
      </w:r>
    </w:p>
    <w:p w:rsidR="003B3C40" w:rsidRPr="005615E4" w:rsidRDefault="003B3C40" w:rsidP="005615E4">
      <w:pPr>
        <w:spacing w:line="276" w:lineRule="auto"/>
        <w:ind w:firstLine="709"/>
        <w:jc w:val="center"/>
        <w:rPr>
          <w:b/>
          <w:bCs/>
          <w:sz w:val="16"/>
          <w:szCs w:val="16"/>
        </w:rPr>
      </w:pPr>
    </w:p>
    <w:p w:rsidR="003B3C40" w:rsidRPr="00C95355" w:rsidRDefault="003B3C40" w:rsidP="00C95355">
      <w:pPr>
        <w:spacing w:line="276" w:lineRule="auto"/>
        <w:ind w:right="-6" w:firstLine="720"/>
        <w:jc w:val="both"/>
        <w:rPr>
          <w:sz w:val="28"/>
          <w:szCs w:val="28"/>
        </w:rPr>
      </w:pPr>
      <w:r w:rsidRPr="00C95355">
        <w:rPr>
          <w:sz w:val="28"/>
          <w:szCs w:val="28"/>
        </w:rPr>
        <w:t>Сложившаяся в России система энергообеспечения, базирующаяся</w:t>
      </w:r>
      <w:r>
        <w:rPr>
          <w:sz w:val="28"/>
          <w:szCs w:val="28"/>
        </w:rPr>
        <w:t>,</w:t>
      </w:r>
      <w:r w:rsidRPr="00C95355">
        <w:rPr>
          <w:sz w:val="28"/>
          <w:szCs w:val="28"/>
        </w:rPr>
        <w:t xml:space="preserve"> в основном</w:t>
      </w:r>
      <w:r>
        <w:rPr>
          <w:sz w:val="28"/>
          <w:szCs w:val="28"/>
        </w:rPr>
        <w:t>,</w:t>
      </w:r>
      <w:r w:rsidRPr="00C95355">
        <w:rPr>
          <w:sz w:val="28"/>
          <w:szCs w:val="28"/>
        </w:rPr>
        <w:t xml:space="preserve"> на крупных энергоисточниках,  использующих на 8</w:t>
      </w:r>
      <w:r>
        <w:rPr>
          <w:sz w:val="28"/>
          <w:szCs w:val="28"/>
        </w:rPr>
        <w:t>5</w:t>
      </w:r>
      <w:r w:rsidRPr="00C95355">
        <w:rPr>
          <w:sz w:val="28"/>
          <w:szCs w:val="28"/>
        </w:rPr>
        <w:t xml:space="preserve"> % невозобновляемые виды топлива, по всей вероятности, и далее будет ориентироваться  на  сохранение  своей основной роли в инфраструктуре энергетического комплекса  страны  с  ее позитивным развитием в комбинации с установками малой энергетики. Такая интеграция для надежного и бездефицитного функционирования энергетической отрасли позволит обеспечить на ближайшую перспективу поступательное развитие  экономики промышленных регионов страны.</w:t>
      </w:r>
    </w:p>
    <w:p w:rsidR="003B3C40" w:rsidRDefault="003B3C40" w:rsidP="00C95355">
      <w:pPr>
        <w:spacing w:line="276" w:lineRule="auto"/>
        <w:ind w:right="-6" w:firstLine="720"/>
        <w:jc w:val="both"/>
        <w:rPr>
          <w:sz w:val="28"/>
          <w:szCs w:val="28"/>
        </w:rPr>
      </w:pPr>
      <w:r w:rsidRPr="00C95355">
        <w:rPr>
          <w:sz w:val="28"/>
          <w:szCs w:val="28"/>
        </w:rPr>
        <w:t xml:space="preserve">Вместе  с  тем, </w:t>
      </w:r>
      <w:r>
        <w:rPr>
          <w:sz w:val="28"/>
          <w:szCs w:val="28"/>
        </w:rPr>
        <w:t>по разным оценкам от  50 до  70</w:t>
      </w:r>
      <w:r w:rsidRPr="00C95355">
        <w:rPr>
          <w:sz w:val="28"/>
          <w:szCs w:val="28"/>
        </w:rPr>
        <w:t xml:space="preserve">%  территории нашей  страны обеспечивается  электроэнергией  от автономных источников, требующих обновления и коренной модернизации. Возрастающая же, по известным  причинам, стоимость органических видов топлива, экологические и энергетические требования безопасности </w:t>
      </w:r>
      <w:r>
        <w:rPr>
          <w:sz w:val="28"/>
          <w:szCs w:val="28"/>
        </w:rPr>
        <w:t>дикт</w:t>
      </w:r>
      <w:r w:rsidRPr="00C95355">
        <w:rPr>
          <w:sz w:val="28"/>
          <w:szCs w:val="28"/>
        </w:rPr>
        <w:t xml:space="preserve">уют необходимость и </w:t>
      </w:r>
      <w:r>
        <w:rPr>
          <w:sz w:val="28"/>
          <w:szCs w:val="28"/>
        </w:rPr>
        <w:t xml:space="preserve">создают </w:t>
      </w:r>
      <w:r w:rsidRPr="00C95355">
        <w:rPr>
          <w:sz w:val="28"/>
          <w:szCs w:val="28"/>
        </w:rPr>
        <w:t>благоприятные условия для развития возобновляемых источников энергии и в России  как в зонах централизованного, так и децентрализованного энергоснабжения.</w:t>
      </w:r>
    </w:p>
    <w:p w:rsidR="003B3C40" w:rsidRPr="00C95355" w:rsidRDefault="003B3C40" w:rsidP="00C95355">
      <w:pPr>
        <w:spacing w:line="276" w:lineRule="auto"/>
        <w:ind w:right="-6" w:firstLine="720"/>
        <w:jc w:val="both"/>
        <w:rPr>
          <w:sz w:val="28"/>
          <w:szCs w:val="28"/>
        </w:rPr>
      </w:pPr>
      <w:r>
        <w:rPr>
          <w:sz w:val="28"/>
          <w:szCs w:val="28"/>
        </w:rPr>
        <w:t>Внедрение э</w:t>
      </w:r>
      <w:r w:rsidRPr="007D7F2D">
        <w:rPr>
          <w:sz w:val="28"/>
          <w:szCs w:val="28"/>
        </w:rPr>
        <w:t>нерг</w:t>
      </w:r>
      <w:r>
        <w:rPr>
          <w:sz w:val="28"/>
          <w:szCs w:val="28"/>
        </w:rPr>
        <w:t>оустановок</w:t>
      </w:r>
      <w:r w:rsidRPr="007D7F2D">
        <w:rPr>
          <w:sz w:val="28"/>
          <w:szCs w:val="28"/>
        </w:rPr>
        <w:t xml:space="preserve"> на основе нетрадиционных и возобновляемых источников энергии отлича</w:t>
      </w:r>
      <w:r>
        <w:rPr>
          <w:sz w:val="28"/>
          <w:szCs w:val="28"/>
        </w:rPr>
        <w:t>е</w:t>
      </w:r>
      <w:r w:rsidRPr="007D7F2D">
        <w:rPr>
          <w:sz w:val="28"/>
          <w:szCs w:val="28"/>
        </w:rPr>
        <w:t>тся</w:t>
      </w:r>
      <w:r>
        <w:rPr>
          <w:sz w:val="28"/>
          <w:szCs w:val="28"/>
        </w:rPr>
        <w:t>,</w:t>
      </w:r>
      <w:r w:rsidRPr="007D7F2D">
        <w:rPr>
          <w:sz w:val="28"/>
          <w:szCs w:val="28"/>
        </w:rPr>
        <w:t xml:space="preserve"> как правило</w:t>
      </w:r>
      <w:r>
        <w:rPr>
          <w:sz w:val="28"/>
          <w:szCs w:val="28"/>
        </w:rPr>
        <w:t>,</w:t>
      </w:r>
      <w:r w:rsidRPr="007D7F2D">
        <w:rPr>
          <w:sz w:val="28"/>
          <w:szCs w:val="28"/>
        </w:rPr>
        <w:t xml:space="preserve"> высокой науко- и капиталоемкостью. Однако, за счет отсутствия в них топливной составляющей, они ста</w:t>
      </w:r>
      <w:r>
        <w:rPr>
          <w:sz w:val="28"/>
          <w:szCs w:val="28"/>
        </w:rPr>
        <w:t xml:space="preserve">новятся конкурентоспособными по сравнению с  </w:t>
      </w:r>
      <w:r w:rsidRPr="007D7F2D">
        <w:rPr>
          <w:sz w:val="28"/>
          <w:szCs w:val="28"/>
        </w:rPr>
        <w:t>традиционными  энергоисточниками. В  соответствии  с  этими особенностями  в настоящее  время  в России формируется  обширный инвестиционно привлекательный рынок строительства энергоустановок на базе возобновляемых источников.</w:t>
      </w:r>
    </w:p>
    <w:p w:rsidR="003B3C40" w:rsidRDefault="003B3C40" w:rsidP="005615E4">
      <w:pPr>
        <w:spacing w:line="276" w:lineRule="auto"/>
        <w:ind w:right="-6" w:firstLine="720"/>
        <w:jc w:val="both"/>
        <w:rPr>
          <w:sz w:val="28"/>
          <w:szCs w:val="28"/>
        </w:rPr>
      </w:pPr>
      <w:r>
        <w:rPr>
          <w:sz w:val="28"/>
          <w:szCs w:val="28"/>
        </w:rPr>
        <w:t xml:space="preserve">Наиболее перспективный механизм широкого внедрения различных высокоэффективных энергосберегающих проектов с использованием нетрадиционных и(или) возобновляемых источников энергии – на основе долгосрочных  энергосервисных договоров (контрактов). </w:t>
      </w:r>
    </w:p>
    <w:p w:rsidR="003B3C40" w:rsidRDefault="003B3C40" w:rsidP="009D611E">
      <w:pPr>
        <w:spacing w:line="276" w:lineRule="auto"/>
        <w:ind w:right="-6" w:firstLine="720"/>
        <w:jc w:val="both"/>
        <w:rPr>
          <w:sz w:val="28"/>
          <w:szCs w:val="28"/>
        </w:rPr>
      </w:pPr>
      <w:r>
        <w:rPr>
          <w:sz w:val="28"/>
          <w:szCs w:val="28"/>
        </w:rPr>
        <w:t xml:space="preserve">Роль государства в стимулировании развития малой энергетики на основе нетрадиционных или возобновляемых источников, заключается в предоставлении энергоэффективным предприятиям и организациям преференций по налогам и сборам, благоприятном тарифном регулировании и т.д.  </w:t>
      </w:r>
    </w:p>
    <w:p w:rsidR="003B3C40" w:rsidRPr="009D611E" w:rsidRDefault="003B3C40" w:rsidP="005615E4">
      <w:pPr>
        <w:spacing w:line="276" w:lineRule="auto"/>
        <w:ind w:right="-6" w:firstLine="720"/>
        <w:jc w:val="both"/>
        <w:rPr>
          <w:sz w:val="28"/>
          <w:szCs w:val="28"/>
        </w:rPr>
      </w:pPr>
      <w:r w:rsidRPr="009D611E">
        <w:rPr>
          <w:sz w:val="28"/>
          <w:szCs w:val="28"/>
        </w:rPr>
        <w:t xml:space="preserve">С вступлением в силу положений федерального закона №261-ФЗ от 23.11.2009 г. в Бюджетном кодексе РФ закреплено право государственных и муниципальных заказчиков заключать энергосервисные договоры, в которых цена договора определяется как процент от стоимости сэкономленных энергоресурсов. При этом допускается превышение срока действия такого договора над </w:t>
      </w:r>
      <w:r w:rsidRPr="007D7F2D">
        <w:rPr>
          <w:sz w:val="28"/>
          <w:szCs w:val="28"/>
        </w:rPr>
        <w:t xml:space="preserve">сроками действия утвержденных лимитов бюджетных обязательств по нему. </w:t>
      </w:r>
      <w:r w:rsidRPr="009D611E">
        <w:rPr>
          <w:sz w:val="28"/>
          <w:szCs w:val="28"/>
        </w:rPr>
        <w:t xml:space="preserve"> </w:t>
      </w:r>
    </w:p>
    <w:p w:rsidR="003B3C40" w:rsidRDefault="003B3C40" w:rsidP="005615E4">
      <w:pPr>
        <w:spacing w:line="276" w:lineRule="auto"/>
        <w:ind w:right="-6" w:firstLine="720"/>
        <w:jc w:val="both"/>
        <w:rPr>
          <w:sz w:val="28"/>
          <w:szCs w:val="28"/>
        </w:rPr>
      </w:pPr>
      <w:r w:rsidRPr="009D611E">
        <w:rPr>
          <w:sz w:val="28"/>
          <w:szCs w:val="28"/>
        </w:rPr>
        <w:t>В Налоговом кодексе</w:t>
      </w:r>
      <w:r>
        <w:rPr>
          <w:sz w:val="28"/>
          <w:szCs w:val="28"/>
        </w:rPr>
        <w:t xml:space="preserve"> РФ</w:t>
      </w:r>
      <w:r w:rsidRPr="009D611E">
        <w:rPr>
          <w:sz w:val="28"/>
          <w:szCs w:val="28"/>
        </w:rPr>
        <w:t xml:space="preserve"> закреплено право организации на </w:t>
      </w:r>
      <w:r w:rsidRPr="007D7F2D">
        <w:rPr>
          <w:sz w:val="28"/>
          <w:szCs w:val="28"/>
        </w:rPr>
        <w:t>инвестиционный налоговый кредит по налогу на прибыль</w:t>
      </w:r>
      <w:r w:rsidRPr="009D611E">
        <w:rPr>
          <w:sz w:val="28"/>
          <w:szCs w:val="28"/>
        </w:rPr>
        <w:t xml:space="preserve">, региональных и местных налогов, если она повышает энергетическую эффективность своего производства (работ, услуг), инвестирует в создание объектов наивысшего класса энергетической эффективности, в создание возобновляемых источников энергии. </w:t>
      </w:r>
    </w:p>
    <w:p w:rsidR="003B3C40" w:rsidRPr="009D611E" w:rsidRDefault="003B3C40" w:rsidP="00B50FA1">
      <w:pPr>
        <w:spacing w:line="276" w:lineRule="auto"/>
        <w:ind w:right="-6" w:firstLine="720"/>
        <w:jc w:val="both"/>
        <w:rPr>
          <w:sz w:val="28"/>
          <w:szCs w:val="28"/>
        </w:rPr>
      </w:pPr>
      <w:r w:rsidRPr="009D611E">
        <w:rPr>
          <w:sz w:val="28"/>
          <w:szCs w:val="28"/>
        </w:rPr>
        <w:t xml:space="preserve">Также поправками в </w:t>
      </w:r>
      <w:r>
        <w:rPr>
          <w:sz w:val="28"/>
          <w:szCs w:val="28"/>
        </w:rPr>
        <w:t>Налогов</w:t>
      </w:r>
      <w:r w:rsidRPr="009D611E">
        <w:rPr>
          <w:sz w:val="28"/>
          <w:szCs w:val="28"/>
        </w:rPr>
        <w:t xml:space="preserve">ый кодекс РФ </w:t>
      </w:r>
      <w:r>
        <w:rPr>
          <w:sz w:val="28"/>
          <w:szCs w:val="28"/>
        </w:rPr>
        <w:t>вводится</w:t>
      </w:r>
      <w:r w:rsidRPr="009D611E">
        <w:rPr>
          <w:sz w:val="28"/>
          <w:szCs w:val="28"/>
        </w:rPr>
        <w:t xml:space="preserve"> право применения ускоренной амортизации (не выше К=2) для объектов высокого класса энергетической эффективности.</w:t>
      </w:r>
    </w:p>
    <w:p w:rsidR="003B3C40" w:rsidRDefault="003B3C40" w:rsidP="005615E4">
      <w:pPr>
        <w:spacing w:line="276" w:lineRule="auto"/>
        <w:ind w:right="-6" w:firstLine="720"/>
        <w:jc w:val="both"/>
        <w:rPr>
          <w:sz w:val="28"/>
          <w:szCs w:val="28"/>
        </w:rPr>
      </w:pPr>
      <w:r>
        <w:rPr>
          <w:sz w:val="28"/>
          <w:szCs w:val="28"/>
        </w:rPr>
        <w:t xml:space="preserve">Распоряжением </w:t>
      </w:r>
      <w:r w:rsidRPr="0036574E">
        <w:rPr>
          <w:sz w:val="28"/>
          <w:szCs w:val="28"/>
        </w:rPr>
        <w:t>от 8.01.2009 г</w:t>
      </w:r>
      <w:r>
        <w:rPr>
          <w:sz w:val="28"/>
          <w:szCs w:val="28"/>
        </w:rPr>
        <w:t xml:space="preserve">. </w:t>
      </w:r>
      <w:r w:rsidRPr="0036574E">
        <w:rPr>
          <w:sz w:val="28"/>
          <w:szCs w:val="28"/>
        </w:rPr>
        <w:t>№ 1-р</w:t>
      </w:r>
      <w:r>
        <w:rPr>
          <w:sz w:val="28"/>
          <w:szCs w:val="28"/>
        </w:rPr>
        <w:t xml:space="preserve"> Правительством РФ установлены следующие з</w:t>
      </w:r>
      <w:r w:rsidRPr="00375338">
        <w:rPr>
          <w:sz w:val="28"/>
          <w:szCs w:val="28"/>
        </w:rPr>
        <w:t xml:space="preserve">начения целевых </w:t>
      </w:r>
      <w:r>
        <w:rPr>
          <w:sz w:val="28"/>
          <w:szCs w:val="28"/>
        </w:rPr>
        <w:t>индикаторов</w:t>
      </w:r>
      <w:r w:rsidRPr="00375338">
        <w:rPr>
          <w:sz w:val="28"/>
          <w:szCs w:val="28"/>
        </w:rPr>
        <w:t xml:space="preserve"> производства и потребления электрической энергии с использованием </w:t>
      </w:r>
      <w:r>
        <w:rPr>
          <w:sz w:val="28"/>
          <w:szCs w:val="28"/>
        </w:rPr>
        <w:t>возобновляемых источников энергии</w:t>
      </w:r>
      <w:r w:rsidRPr="00375338">
        <w:rPr>
          <w:sz w:val="28"/>
          <w:szCs w:val="28"/>
        </w:rPr>
        <w:t xml:space="preserve"> в России: </w:t>
      </w:r>
    </w:p>
    <w:p w:rsidR="003B3C40" w:rsidRDefault="003B3C40" w:rsidP="005615E4">
      <w:pPr>
        <w:spacing w:line="276" w:lineRule="auto"/>
        <w:ind w:right="-6" w:firstLine="720"/>
        <w:jc w:val="both"/>
        <w:rPr>
          <w:sz w:val="28"/>
          <w:szCs w:val="28"/>
        </w:rPr>
      </w:pPr>
      <w:r>
        <w:rPr>
          <w:sz w:val="28"/>
          <w:szCs w:val="28"/>
        </w:rPr>
        <w:t>в 2010 году – 1,5 %</w:t>
      </w:r>
      <w:r w:rsidRPr="00375338">
        <w:rPr>
          <w:sz w:val="28"/>
          <w:szCs w:val="28"/>
        </w:rPr>
        <w:t>;  </w:t>
      </w:r>
    </w:p>
    <w:p w:rsidR="003B3C40" w:rsidRDefault="003B3C40" w:rsidP="005615E4">
      <w:pPr>
        <w:spacing w:line="276" w:lineRule="auto"/>
        <w:ind w:right="-6" w:firstLine="720"/>
        <w:jc w:val="both"/>
        <w:rPr>
          <w:sz w:val="28"/>
          <w:szCs w:val="28"/>
        </w:rPr>
      </w:pPr>
      <w:r w:rsidRPr="00375338">
        <w:rPr>
          <w:sz w:val="28"/>
          <w:szCs w:val="28"/>
        </w:rPr>
        <w:t xml:space="preserve">в 2015 году </w:t>
      </w:r>
      <w:r>
        <w:rPr>
          <w:sz w:val="28"/>
          <w:szCs w:val="28"/>
        </w:rPr>
        <w:t>–</w:t>
      </w:r>
      <w:r w:rsidRPr="00375338">
        <w:rPr>
          <w:sz w:val="28"/>
          <w:szCs w:val="28"/>
        </w:rPr>
        <w:t xml:space="preserve"> 2,5 %; </w:t>
      </w:r>
    </w:p>
    <w:p w:rsidR="003B3C40" w:rsidRPr="009D611E" w:rsidRDefault="003B3C40" w:rsidP="005615E4">
      <w:pPr>
        <w:spacing w:line="276" w:lineRule="auto"/>
        <w:ind w:right="-6" w:firstLine="720"/>
        <w:jc w:val="both"/>
        <w:rPr>
          <w:sz w:val="28"/>
          <w:szCs w:val="28"/>
        </w:rPr>
      </w:pPr>
      <w:r w:rsidRPr="00375338">
        <w:rPr>
          <w:sz w:val="28"/>
          <w:szCs w:val="28"/>
        </w:rPr>
        <w:t xml:space="preserve">в 2020 году </w:t>
      </w:r>
      <w:r>
        <w:rPr>
          <w:sz w:val="28"/>
          <w:szCs w:val="28"/>
        </w:rPr>
        <w:t>–</w:t>
      </w:r>
      <w:r w:rsidRPr="00375338">
        <w:rPr>
          <w:sz w:val="28"/>
          <w:szCs w:val="28"/>
        </w:rPr>
        <w:t xml:space="preserve"> 4,5 %</w:t>
      </w:r>
      <w:r>
        <w:rPr>
          <w:sz w:val="28"/>
          <w:szCs w:val="28"/>
        </w:rPr>
        <w:t>.</w:t>
      </w:r>
    </w:p>
    <w:p w:rsidR="003B3C40" w:rsidRPr="0036574E" w:rsidRDefault="003B3C40" w:rsidP="00310C4C">
      <w:pPr>
        <w:pStyle w:val="af6"/>
        <w:spacing w:line="276" w:lineRule="auto"/>
        <w:ind w:firstLine="709"/>
        <w:jc w:val="both"/>
        <w:rPr>
          <w:rFonts w:ascii="Times New Roman" w:hAnsi="Times New Roman" w:cs="Times New Roman"/>
          <w:sz w:val="28"/>
          <w:szCs w:val="28"/>
        </w:rPr>
      </w:pPr>
      <w:r w:rsidRPr="0036574E">
        <w:rPr>
          <w:rFonts w:ascii="Times New Roman" w:hAnsi="Times New Roman" w:cs="Times New Roman"/>
          <w:sz w:val="28"/>
          <w:szCs w:val="28"/>
        </w:rPr>
        <w:t xml:space="preserve">Для достижения поставленной </w:t>
      </w:r>
      <w:r>
        <w:rPr>
          <w:rFonts w:ascii="Times New Roman" w:hAnsi="Times New Roman" w:cs="Times New Roman"/>
          <w:sz w:val="28"/>
          <w:szCs w:val="28"/>
        </w:rPr>
        <w:t>задачи</w:t>
      </w:r>
      <w:r w:rsidRPr="0036574E">
        <w:rPr>
          <w:rFonts w:ascii="Times New Roman" w:hAnsi="Times New Roman" w:cs="Times New Roman"/>
          <w:sz w:val="28"/>
          <w:szCs w:val="28"/>
        </w:rPr>
        <w:t xml:space="preserve"> данным разделом предусмотрен</w:t>
      </w:r>
      <w:r>
        <w:rPr>
          <w:rFonts w:ascii="Times New Roman" w:hAnsi="Times New Roman" w:cs="Times New Roman"/>
          <w:sz w:val="28"/>
          <w:szCs w:val="28"/>
        </w:rPr>
        <w:t>а</w:t>
      </w:r>
      <w:r w:rsidRPr="0036574E">
        <w:rPr>
          <w:rFonts w:ascii="Times New Roman" w:hAnsi="Times New Roman" w:cs="Times New Roman"/>
          <w:sz w:val="28"/>
          <w:szCs w:val="28"/>
        </w:rPr>
        <w:t xml:space="preserve"> </w:t>
      </w:r>
      <w:r>
        <w:rPr>
          <w:rFonts w:ascii="Times New Roman" w:hAnsi="Times New Roman" w:cs="Times New Roman"/>
          <w:sz w:val="28"/>
          <w:szCs w:val="28"/>
        </w:rPr>
        <w:t>реализация ряда пилотных проектов:</w:t>
      </w:r>
    </w:p>
    <w:p w:rsidR="003B3C40" w:rsidRPr="0036574E" w:rsidRDefault="003B3C40" w:rsidP="00AC41EF">
      <w:pPr>
        <w:spacing w:line="276" w:lineRule="auto"/>
        <w:ind w:firstLine="709"/>
        <w:jc w:val="both"/>
        <w:rPr>
          <w:sz w:val="28"/>
          <w:szCs w:val="28"/>
        </w:rPr>
      </w:pPr>
      <w:r>
        <w:rPr>
          <w:sz w:val="28"/>
          <w:szCs w:val="28"/>
        </w:rPr>
        <w:t>- в</w:t>
      </w:r>
      <w:r w:rsidRPr="0036574E">
        <w:rPr>
          <w:sz w:val="28"/>
          <w:szCs w:val="28"/>
        </w:rPr>
        <w:t>недрение установок, использующих солнечную энергию</w:t>
      </w:r>
      <w:r>
        <w:rPr>
          <w:sz w:val="28"/>
          <w:szCs w:val="28"/>
        </w:rPr>
        <w:t>,</w:t>
      </w:r>
      <w:r w:rsidRPr="0036574E">
        <w:rPr>
          <w:sz w:val="28"/>
          <w:szCs w:val="28"/>
        </w:rPr>
        <w:t xml:space="preserve"> на опорах наружного освещения</w:t>
      </w:r>
      <w:r>
        <w:rPr>
          <w:sz w:val="28"/>
          <w:szCs w:val="28"/>
        </w:rPr>
        <w:t>;</w:t>
      </w:r>
    </w:p>
    <w:p w:rsidR="003B3C40" w:rsidRDefault="003B3C40" w:rsidP="00310C4C">
      <w:pPr>
        <w:tabs>
          <w:tab w:val="left" w:pos="0"/>
        </w:tabs>
        <w:spacing w:line="276" w:lineRule="auto"/>
        <w:ind w:firstLine="709"/>
        <w:jc w:val="both"/>
        <w:rPr>
          <w:sz w:val="28"/>
          <w:szCs w:val="28"/>
        </w:rPr>
      </w:pPr>
      <w:r>
        <w:rPr>
          <w:sz w:val="28"/>
          <w:szCs w:val="28"/>
        </w:rPr>
        <w:t>- внедрение тепло- и электрогенерирующих установок на биогазе, отходах животноводства, биотопливе, в т.ч. пиролизных и т.д.;</w:t>
      </w:r>
    </w:p>
    <w:p w:rsidR="003B3C40" w:rsidRDefault="003B3C40" w:rsidP="00310C4C">
      <w:pPr>
        <w:tabs>
          <w:tab w:val="left" w:pos="0"/>
        </w:tabs>
        <w:spacing w:line="276" w:lineRule="auto"/>
        <w:ind w:firstLine="709"/>
        <w:jc w:val="both"/>
        <w:rPr>
          <w:sz w:val="28"/>
          <w:szCs w:val="28"/>
        </w:rPr>
      </w:pPr>
      <w:r>
        <w:rPr>
          <w:sz w:val="28"/>
          <w:szCs w:val="28"/>
        </w:rPr>
        <w:t>- внедрение тепловых насосов для тепло- и холодоснабжения зданий.</w:t>
      </w:r>
    </w:p>
    <w:p w:rsidR="003B3C40" w:rsidRPr="0036574E" w:rsidRDefault="003B3C40" w:rsidP="00310C4C">
      <w:pPr>
        <w:tabs>
          <w:tab w:val="left" w:pos="0"/>
        </w:tabs>
        <w:spacing w:line="276" w:lineRule="auto"/>
        <w:ind w:firstLine="709"/>
        <w:jc w:val="both"/>
        <w:rPr>
          <w:sz w:val="28"/>
          <w:szCs w:val="28"/>
        </w:rPr>
      </w:pPr>
      <w:r>
        <w:rPr>
          <w:sz w:val="28"/>
          <w:szCs w:val="28"/>
        </w:rPr>
        <w:t>Обоснование и начало проектирования указанных пилотных проектов возможно после проведения энергетического обследования предполагаемых объектов.</w:t>
      </w:r>
    </w:p>
    <w:p w:rsidR="003B3C40" w:rsidRPr="00353B6C" w:rsidRDefault="003B3C40" w:rsidP="00353B6C">
      <w:pPr>
        <w:pStyle w:val="afe"/>
        <w:keepNext/>
        <w:spacing w:after="120"/>
        <w:ind w:left="4253"/>
        <w:rPr>
          <w:sz w:val="24"/>
          <w:szCs w:val="24"/>
        </w:rPr>
      </w:pPr>
      <w:r w:rsidRPr="00353B6C">
        <w:rPr>
          <w:sz w:val="24"/>
          <w:szCs w:val="24"/>
        </w:rPr>
        <w:t xml:space="preserve">Таблица </w:t>
      </w:r>
      <w:r w:rsidR="0005535E">
        <w:rPr>
          <w:sz w:val="24"/>
          <w:szCs w:val="24"/>
        </w:rPr>
        <w:fldChar w:fldCharType="begin"/>
      </w:r>
      <w:r>
        <w:rPr>
          <w:sz w:val="24"/>
          <w:szCs w:val="24"/>
        </w:rPr>
        <w:instrText xml:space="preserve"> STYLEREF 1 \s </w:instrText>
      </w:r>
      <w:r w:rsidR="0005535E">
        <w:rPr>
          <w:sz w:val="24"/>
          <w:szCs w:val="24"/>
        </w:rPr>
        <w:fldChar w:fldCharType="separate"/>
      </w:r>
      <w:r>
        <w:rPr>
          <w:noProof/>
          <w:sz w:val="24"/>
          <w:szCs w:val="24"/>
        </w:rPr>
        <w:t>12</w:t>
      </w:r>
      <w:r w:rsidR="0005535E">
        <w:rPr>
          <w:sz w:val="24"/>
          <w:szCs w:val="24"/>
        </w:rPr>
        <w:fldChar w:fldCharType="end"/>
      </w:r>
      <w:r>
        <w:rPr>
          <w:sz w:val="24"/>
          <w:szCs w:val="24"/>
        </w:rPr>
        <w:noBreakHyphen/>
      </w:r>
      <w:r w:rsidR="0005535E">
        <w:rPr>
          <w:sz w:val="24"/>
          <w:szCs w:val="24"/>
        </w:rPr>
        <w:fldChar w:fldCharType="begin"/>
      </w:r>
      <w:r>
        <w:rPr>
          <w:sz w:val="24"/>
          <w:szCs w:val="24"/>
        </w:rPr>
        <w:instrText xml:space="preserve"> SEQ Таблица \* ARABIC \s 1 </w:instrText>
      </w:r>
      <w:r w:rsidR="0005535E">
        <w:rPr>
          <w:sz w:val="24"/>
          <w:szCs w:val="24"/>
        </w:rPr>
        <w:fldChar w:fldCharType="separate"/>
      </w:r>
      <w:r>
        <w:rPr>
          <w:noProof/>
          <w:sz w:val="24"/>
          <w:szCs w:val="24"/>
        </w:rPr>
        <w:t>1</w:t>
      </w:r>
      <w:r w:rsidR="0005535E">
        <w:rPr>
          <w:sz w:val="24"/>
          <w:szCs w:val="24"/>
        </w:rPr>
        <w:fldChar w:fldCharType="end"/>
      </w:r>
      <w:r>
        <w:rPr>
          <w:sz w:val="24"/>
          <w:szCs w:val="24"/>
        </w:rPr>
        <w:t xml:space="preserve"> </w:t>
      </w:r>
      <w:r w:rsidRPr="00353B6C">
        <w:rPr>
          <w:b w:val="0"/>
          <w:bCs w:val="0"/>
          <w:sz w:val="26"/>
          <w:szCs w:val="26"/>
        </w:rPr>
        <w:t xml:space="preserve">Предлагаемые </w:t>
      </w:r>
      <w:r>
        <w:rPr>
          <w:b w:val="0"/>
          <w:bCs w:val="0"/>
          <w:sz w:val="26"/>
          <w:szCs w:val="26"/>
        </w:rPr>
        <w:t>пилот</w:t>
      </w:r>
      <w:r w:rsidRPr="00353B6C">
        <w:rPr>
          <w:b w:val="0"/>
          <w:bCs w:val="0"/>
          <w:sz w:val="26"/>
          <w:szCs w:val="26"/>
        </w:rPr>
        <w:t xml:space="preserve">ные проекты </w:t>
      </w:r>
      <w:r>
        <w:rPr>
          <w:b w:val="0"/>
          <w:bCs w:val="0"/>
          <w:sz w:val="26"/>
          <w:szCs w:val="26"/>
        </w:rPr>
        <w:t>с использованием нетрадиционных и возобновляемых источников энергии</w:t>
      </w:r>
    </w:p>
    <w:tbl>
      <w:tblPr>
        <w:tblW w:w="100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3154"/>
        <w:gridCol w:w="2976"/>
        <w:gridCol w:w="3403"/>
      </w:tblGrid>
      <w:tr w:rsidR="003B3C40" w:rsidRPr="008514DC">
        <w:trPr>
          <w:trHeight w:val="20"/>
        </w:trPr>
        <w:tc>
          <w:tcPr>
            <w:tcW w:w="498" w:type="dxa"/>
            <w:tcMar>
              <w:left w:w="28" w:type="dxa"/>
              <w:right w:w="28" w:type="dxa"/>
            </w:tcMar>
            <w:vAlign w:val="center"/>
          </w:tcPr>
          <w:p w:rsidR="003B3C40" w:rsidRPr="008514DC" w:rsidRDefault="003B3C40" w:rsidP="005615E4">
            <w:pPr>
              <w:tabs>
                <w:tab w:val="num" w:pos="540"/>
              </w:tabs>
              <w:jc w:val="center"/>
              <w:rPr>
                <w:b/>
                <w:bCs/>
              </w:rPr>
            </w:pPr>
            <w:r w:rsidRPr="008514DC">
              <w:rPr>
                <w:b/>
                <w:bCs/>
              </w:rPr>
              <w:t>№</w:t>
            </w:r>
          </w:p>
        </w:tc>
        <w:tc>
          <w:tcPr>
            <w:tcW w:w="3154" w:type="dxa"/>
            <w:tcMar>
              <w:left w:w="28" w:type="dxa"/>
              <w:right w:w="28" w:type="dxa"/>
            </w:tcMar>
            <w:vAlign w:val="center"/>
          </w:tcPr>
          <w:p w:rsidR="003B3C40" w:rsidRPr="008514DC" w:rsidRDefault="003B3C40" w:rsidP="005615E4">
            <w:pPr>
              <w:tabs>
                <w:tab w:val="num" w:pos="540"/>
              </w:tabs>
              <w:jc w:val="center"/>
              <w:rPr>
                <w:b/>
                <w:bCs/>
              </w:rPr>
            </w:pPr>
            <w:r w:rsidRPr="008514DC">
              <w:rPr>
                <w:b/>
                <w:bCs/>
              </w:rPr>
              <w:t>Мероприятие</w:t>
            </w:r>
          </w:p>
        </w:tc>
        <w:tc>
          <w:tcPr>
            <w:tcW w:w="2976" w:type="dxa"/>
            <w:tcMar>
              <w:left w:w="28" w:type="dxa"/>
              <w:right w:w="28" w:type="dxa"/>
            </w:tcMar>
            <w:vAlign w:val="center"/>
          </w:tcPr>
          <w:p w:rsidR="003B3C40" w:rsidRPr="008514DC" w:rsidRDefault="003B3C40" w:rsidP="005615E4">
            <w:pPr>
              <w:tabs>
                <w:tab w:val="num" w:pos="540"/>
              </w:tabs>
              <w:jc w:val="center"/>
              <w:rPr>
                <w:b/>
                <w:bCs/>
              </w:rPr>
            </w:pPr>
            <w:r w:rsidRPr="008514DC">
              <w:rPr>
                <w:b/>
                <w:bCs/>
              </w:rPr>
              <w:t>Эффект</w:t>
            </w:r>
          </w:p>
        </w:tc>
        <w:tc>
          <w:tcPr>
            <w:tcW w:w="3403" w:type="dxa"/>
            <w:tcMar>
              <w:left w:w="28" w:type="dxa"/>
              <w:right w:w="28" w:type="dxa"/>
            </w:tcMar>
            <w:vAlign w:val="center"/>
          </w:tcPr>
          <w:p w:rsidR="003B3C40" w:rsidRPr="008514DC" w:rsidRDefault="003B3C40" w:rsidP="005615E4">
            <w:pPr>
              <w:tabs>
                <w:tab w:val="num" w:pos="540"/>
                <w:tab w:val="left" w:pos="1152"/>
              </w:tabs>
              <w:jc w:val="center"/>
              <w:rPr>
                <w:b/>
                <w:bCs/>
              </w:rPr>
            </w:pPr>
            <w:r w:rsidRPr="008514DC">
              <w:rPr>
                <w:b/>
                <w:bCs/>
              </w:rPr>
              <w:t>Затраты</w:t>
            </w:r>
          </w:p>
        </w:tc>
      </w:tr>
      <w:tr w:rsidR="003B3C40" w:rsidRPr="008514DC">
        <w:trPr>
          <w:trHeight w:val="20"/>
        </w:trPr>
        <w:tc>
          <w:tcPr>
            <w:tcW w:w="498" w:type="dxa"/>
            <w:tcMar>
              <w:left w:w="28" w:type="dxa"/>
              <w:right w:w="28" w:type="dxa"/>
            </w:tcMar>
          </w:tcPr>
          <w:p w:rsidR="003B3C40" w:rsidRPr="008514DC" w:rsidRDefault="003B3C40" w:rsidP="005615E4">
            <w:pPr>
              <w:tabs>
                <w:tab w:val="num" w:pos="540"/>
              </w:tabs>
              <w:jc w:val="center"/>
            </w:pPr>
            <w:r w:rsidRPr="008514DC">
              <w:t>1</w:t>
            </w:r>
          </w:p>
        </w:tc>
        <w:tc>
          <w:tcPr>
            <w:tcW w:w="3154" w:type="dxa"/>
            <w:tcMar>
              <w:left w:w="28" w:type="dxa"/>
              <w:right w:w="28" w:type="dxa"/>
            </w:tcMar>
          </w:tcPr>
          <w:p w:rsidR="003B3C40" w:rsidRPr="008514DC" w:rsidRDefault="003B3C40" w:rsidP="009933B8">
            <w:pPr>
              <w:tabs>
                <w:tab w:val="num" w:pos="540"/>
              </w:tabs>
            </w:pPr>
            <w:r>
              <w:t xml:space="preserve">Гибридные </w:t>
            </w:r>
            <w:r w:rsidRPr="008514DC">
              <w:t>систем</w:t>
            </w:r>
            <w:r>
              <w:t>ы</w:t>
            </w:r>
            <w:r w:rsidRPr="008514DC">
              <w:t xml:space="preserve"> уличного освещения </w:t>
            </w:r>
            <w:r>
              <w:t xml:space="preserve">с энергосберега-ющими светильниками </w:t>
            </w:r>
            <w:r w:rsidRPr="008514DC">
              <w:t>на солнечной энергии</w:t>
            </w:r>
          </w:p>
        </w:tc>
        <w:tc>
          <w:tcPr>
            <w:tcW w:w="2976" w:type="dxa"/>
            <w:tcMar>
              <w:left w:w="28" w:type="dxa"/>
              <w:right w:w="28" w:type="dxa"/>
            </w:tcMar>
          </w:tcPr>
          <w:p w:rsidR="003B3C40" w:rsidRDefault="003B3C40" w:rsidP="009933B8">
            <w:pPr>
              <w:tabs>
                <w:tab w:val="num" w:pos="540"/>
              </w:tabs>
            </w:pPr>
            <w:r w:rsidRPr="008514DC">
              <w:t xml:space="preserve">Снижение расхода электроэнергии не менее чем на </w:t>
            </w:r>
            <w:r>
              <w:t>50</w:t>
            </w:r>
            <w:r w:rsidRPr="008514DC">
              <w:t>%;</w:t>
            </w:r>
          </w:p>
          <w:p w:rsidR="003B3C40" w:rsidRPr="008514DC" w:rsidRDefault="003B3C40" w:rsidP="009933B8">
            <w:pPr>
              <w:tabs>
                <w:tab w:val="num" w:pos="540"/>
              </w:tabs>
            </w:pPr>
            <w:r>
              <w:t>защищенность от перебоев с электроснабжением</w:t>
            </w:r>
          </w:p>
        </w:tc>
        <w:tc>
          <w:tcPr>
            <w:tcW w:w="3403" w:type="dxa"/>
            <w:tcMar>
              <w:left w:w="28" w:type="dxa"/>
              <w:right w:w="28" w:type="dxa"/>
            </w:tcMar>
          </w:tcPr>
          <w:p w:rsidR="003B3C40" w:rsidRPr="008514DC" w:rsidRDefault="003B3C40" w:rsidP="00C412BA">
            <w:pPr>
              <w:tabs>
                <w:tab w:val="num" w:pos="540"/>
              </w:tabs>
            </w:pPr>
            <w:r>
              <w:t>Удельная с</w:t>
            </w:r>
            <w:r w:rsidRPr="008514DC">
              <w:t>тоимость внедрения, в т.ч. поставка оборудования</w:t>
            </w:r>
            <w:r>
              <w:t xml:space="preserve"> – 500-750 тыс</w:t>
            </w:r>
            <w:r w:rsidRPr="008514DC">
              <w:t>. руб.</w:t>
            </w:r>
            <w:r>
              <w:t xml:space="preserve"> на 1 км улицы (дороги)</w:t>
            </w:r>
          </w:p>
        </w:tc>
      </w:tr>
      <w:tr w:rsidR="003B3C40" w:rsidRPr="008514DC">
        <w:trPr>
          <w:trHeight w:val="20"/>
        </w:trPr>
        <w:tc>
          <w:tcPr>
            <w:tcW w:w="498" w:type="dxa"/>
            <w:tcMar>
              <w:left w:w="28" w:type="dxa"/>
              <w:right w:w="28" w:type="dxa"/>
            </w:tcMar>
          </w:tcPr>
          <w:p w:rsidR="003B3C40" w:rsidRPr="008514DC" w:rsidRDefault="003B3C40" w:rsidP="005615E4">
            <w:pPr>
              <w:tabs>
                <w:tab w:val="num" w:pos="540"/>
              </w:tabs>
              <w:jc w:val="center"/>
            </w:pPr>
            <w:r w:rsidRPr="008514DC">
              <w:t>2</w:t>
            </w:r>
          </w:p>
        </w:tc>
        <w:tc>
          <w:tcPr>
            <w:tcW w:w="3154" w:type="dxa"/>
            <w:tcMar>
              <w:left w:w="28" w:type="dxa"/>
              <w:right w:w="28" w:type="dxa"/>
            </w:tcMar>
          </w:tcPr>
          <w:p w:rsidR="003B3C40" w:rsidRPr="008514DC" w:rsidRDefault="003B3C40" w:rsidP="00B50FA1">
            <w:pPr>
              <w:tabs>
                <w:tab w:val="num" w:pos="540"/>
              </w:tabs>
            </w:pPr>
            <w:r>
              <w:t>Т</w:t>
            </w:r>
            <w:r w:rsidRPr="00A760C7">
              <w:t>епло- и электрогенерирующи</w:t>
            </w:r>
            <w:r>
              <w:t>е</w:t>
            </w:r>
            <w:r w:rsidRPr="00A760C7">
              <w:t xml:space="preserve"> установ</w:t>
            </w:r>
            <w:r>
              <w:t>ки</w:t>
            </w:r>
            <w:r w:rsidRPr="00A760C7">
              <w:t xml:space="preserve"> на биогазе, отходах </w:t>
            </w:r>
            <w:r>
              <w:t>животноводства</w:t>
            </w:r>
            <w:r w:rsidRPr="00A760C7">
              <w:t>, биотопливе</w:t>
            </w:r>
          </w:p>
        </w:tc>
        <w:tc>
          <w:tcPr>
            <w:tcW w:w="2976" w:type="dxa"/>
            <w:tcMar>
              <w:left w:w="28" w:type="dxa"/>
              <w:right w:w="28" w:type="dxa"/>
            </w:tcMar>
          </w:tcPr>
          <w:p w:rsidR="003B3C40" w:rsidRDefault="003B3C40" w:rsidP="009933B8">
            <w:pPr>
              <w:tabs>
                <w:tab w:val="num" w:pos="540"/>
              </w:tabs>
            </w:pPr>
            <w:r>
              <w:t>Переработка биологически активных отходов с получением биогаза и высокоэффективных удобрений, уход от сжигания природного газа;</w:t>
            </w:r>
          </w:p>
          <w:p w:rsidR="003B3C40" w:rsidRPr="008514DC" w:rsidRDefault="003B3C40" w:rsidP="009933B8">
            <w:pPr>
              <w:tabs>
                <w:tab w:val="num" w:pos="540"/>
              </w:tabs>
            </w:pPr>
            <w:r>
              <w:t>экономия электроэнергии</w:t>
            </w:r>
          </w:p>
        </w:tc>
        <w:tc>
          <w:tcPr>
            <w:tcW w:w="3403" w:type="dxa"/>
            <w:tcMar>
              <w:left w:w="28" w:type="dxa"/>
              <w:right w:w="28" w:type="dxa"/>
            </w:tcMar>
          </w:tcPr>
          <w:p w:rsidR="003B3C40" w:rsidRPr="008514DC" w:rsidRDefault="003B3C40" w:rsidP="00B50FA1">
            <w:pPr>
              <w:tabs>
                <w:tab w:val="num" w:pos="540"/>
                <w:tab w:val="left" w:pos="2444"/>
              </w:tabs>
            </w:pPr>
            <w:r>
              <w:t>Удельная стоимость оборудования из расчета 10-20 тыс. руб. за 1 кВт мощности</w:t>
            </w:r>
          </w:p>
        </w:tc>
      </w:tr>
      <w:tr w:rsidR="003B3C40" w:rsidRPr="008514DC">
        <w:trPr>
          <w:trHeight w:val="20"/>
        </w:trPr>
        <w:tc>
          <w:tcPr>
            <w:tcW w:w="498" w:type="dxa"/>
            <w:tcMar>
              <w:left w:w="28" w:type="dxa"/>
              <w:right w:w="28" w:type="dxa"/>
            </w:tcMar>
          </w:tcPr>
          <w:p w:rsidR="003B3C40" w:rsidRPr="008514DC" w:rsidRDefault="003B3C40" w:rsidP="005615E4">
            <w:pPr>
              <w:tabs>
                <w:tab w:val="num" w:pos="540"/>
              </w:tabs>
              <w:jc w:val="center"/>
            </w:pPr>
            <w:r w:rsidRPr="008514DC">
              <w:t>3</w:t>
            </w:r>
          </w:p>
        </w:tc>
        <w:tc>
          <w:tcPr>
            <w:tcW w:w="3154" w:type="dxa"/>
            <w:tcMar>
              <w:left w:w="28" w:type="dxa"/>
              <w:right w:w="28" w:type="dxa"/>
            </w:tcMar>
          </w:tcPr>
          <w:p w:rsidR="003B3C40" w:rsidRPr="008514DC" w:rsidRDefault="003B3C40" w:rsidP="001D19E2">
            <w:pPr>
              <w:tabs>
                <w:tab w:val="num" w:pos="540"/>
              </w:tabs>
            </w:pPr>
            <w:r>
              <w:t>Т</w:t>
            </w:r>
            <w:r w:rsidRPr="009933B8">
              <w:t>епловы</w:t>
            </w:r>
            <w:r>
              <w:t>е</w:t>
            </w:r>
            <w:r w:rsidRPr="009933B8">
              <w:t xml:space="preserve"> насос</w:t>
            </w:r>
            <w:r>
              <w:t>ы</w:t>
            </w:r>
            <w:r w:rsidRPr="009933B8">
              <w:t xml:space="preserve"> для </w:t>
            </w:r>
            <w:r>
              <w:t>отопления и кондиционирования жилых домов, административных зданий</w:t>
            </w:r>
          </w:p>
        </w:tc>
        <w:tc>
          <w:tcPr>
            <w:tcW w:w="2976" w:type="dxa"/>
            <w:tcMar>
              <w:left w:w="28" w:type="dxa"/>
              <w:right w:w="28" w:type="dxa"/>
            </w:tcMar>
          </w:tcPr>
          <w:p w:rsidR="003B3C40" w:rsidRPr="008514DC" w:rsidRDefault="003B3C40" w:rsidP="003A4F3E">
            <w:pPr>
              <w:tabs>
                <w:tab w:val="left" w:pos="432"/>
                <w:tab w:val="num" w:pos="540"/>
              </w:tabs>
            </w:pPr>
            <w:r>
              <w:t>Уход от сжигания природного газа; независимость от наружных подводящих тепловых сетей; расход электроэнер-гии 1 кВт*ч на получение 5 кВт тепловой энергии</w:t>
            </w:r>
          </w:p>
        </w:tc>
        <w:tc>
          <w:tcPr>
            <w:tcW w:w="3403" w:type="dxa"/>
            <w:tcMar>
              <w:left w:w="28" w:type="dxa"/>
              <w:right w:w="28" w:type="dxa"/>
            </w:tcMar>
          </w:tcPr>
          <w:p w:rsidR="003B3C40" w:rsidRPr="008514DC" w:rsidRDefault="003B3C40" w:rsidP="00EE1289">
            <w:pPr>
              <w:tabs>
                <w:tab w:val="num" w:pos="540"/>
              </w:tabs>
            </w:pPr>
            <w:r>
              <w:t>Стоимость оборудования и  работ по монтажу тепловых насосов – из расчета 50 тыс. руб. на 1 кВт установленной тепловой мощности</w:t>
            </w:r>
          </w:p>
        </w:tc>
      </w:tr>
    </w:tbl>
    <w:p w:rsidR="003B3C40" w:rsidRDefault="003B3C40" w:rsidP="000F2738">
      <w:pPr>
        <w:spacing w:line="360" w:lineRule="auto"/>
        <w:jc w:val="both"/>
        <w:rPr>
          <w:b/>
          <w:bCs/>
          <w:sz w:val="16"/>
          <w:szCs w:val="16"/>
        </w:rPr>
      </w:pPr>
    </w:p>
    <w:p w:rsidR="003B3C40" w:rsidRDefault="003B3C40" w:rsidP="00057905">
      <w:pPr>
        <w:spacing w:line="276" w:lineRule="auto"/>
        <w:ind w:firstLine="709"/>
        <w:jc w:val="both"/>
        <w:rPr>
          <w:color w:val="000000"/>
          <w:spacing w:val="-4"/>
          <w:sz w:val="28"/>
          <w:szCs w:val="28"/>
        </w:rPr>
      </w:pPr>
      <w:r w:rsidRPr="00057905">
        <w:rPr>
          <w:color w:val="000000"/>
          <w:spacing w:val="-4"/>
          <w:sz w:val="28"/>
          <w:szCs w:val="28"/>
        </w:rPr>
        <w:t xml:space="preserve">Отработка технических, организационных и финансовых вопросов в ходе </w:t>
      </w:r>
      <w:r>
        <w:rPr>
          <w:color w:val="000000"/>
          <w:spacing w:val="-4"/>
          <w:sz w:val="28"/>
          <w:szCs w:val="28"/>
        </w:rPr>
        <w:t>реализации</w:t>
      </w:r>
      <w:r w:rsidRPr="00057905">
        <w:rPr>
          <w:color w:val="000000"/>
          <w:spacing w:val="-4"/>
          <w:sz w:val="28"/>
          <w:szCs w:val="28"/>
        </w:rPr>
        <w:t xml:space="preserve"> указанных пилотных проектов </w:t>
      </w:r>
      <w:r>
        <w:rPr>
          <w:color w:val="000000"/>
          <w:spacing w:val="-4"/>
          <w:sz w:val="28"/>
          <w:szCs w:val="28"/>
        </w:rPr>
        <w:t>позволит в дальнейшем использовать полученный опыт для отбора и внедрения наиболее перспективных и жизнеспособных технических решений в области нетрадиционных и возобновляемых источников.</w:t>
      </w:r>
    </w:p>
    <w:p w:rsidR="003B3C40" w:rsidRPr="00057905" w:rsidRDefault="003B3C40" w:rsidP="00057905">
      <w:pPr>
        <w:spacing w:line="276" w:lineRule="auto"/>
        <w:ind w:firstLine="709"/>
        <w:jc w:val="both"/>
        <w:rPr>
          <w:color w:val="000000"/>
          <w:spacing w:val="-4"/>
          <w:sz w:val="28"/>
          <w:szCs w:val="28"/>
        </w:rPr>
      </w:pPr>
    </w:p>
    <w:p w:rsidR="003B3C40" w:rsidRDefault="003B3C40" w:rsidP="00AC71E0">
      <w:pPr>
        <w:spacing w:line="276" w:lineRule="auto"/>
        <w:jc w:val="both"/>
        <w:rPr>
          <w:b/>
          <w:bCs/>
          <w:sz w:val="32"/>
          <w:szCs w:val="32"/>
        </w:rPr>
      </w:pPr>
      <w:r w:rsidRPr="0036574E">
        <w:rPr>
          <w:b/>
          <w:bCs/>
          <w:sz w:val="32"/>
          <w:szCs w:val="32"/>
        </w:rPr>
        <w:tab/>
      </w:r>
      <w:r>
        <w:rPr>
          <w:b/>
          <w:bCs/>
          <w:sz w:val="32"/>
          <w:szCs w:val="32"/>
        </w:rPr>
        <w:br w:type="page"/>
      </w:r>
    </w:p>
    <w:p w:rsidR="003B3C40" w:rsidRPr="000D1D63" w:rsidRDefault="003B3C40" w:rsidP="00AC71E0">
      <w:pPr>
        <w:spacing w:line="276" w:lineRule="auto"/>
        <w:jc w:val="both"/>
        <w:rPr>
          <w:sz w:val="8"/>
          <w:szCs w:val="8"/>
        </w:rPr>
      </w:pPr>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623" w:name="_Toc266803859"/>
      <w:bookmarkStart w:id="2624" w:name="_Toc266894638"/>
      <w:bookmarkStart w:id="2625" w:name="_Toc266894967"/>
      <w:bookmarkStart w:id="2626" w:name="_Toc266915309"/>
      <w:bookmarkStart w:id="2627" w:name="_Toc266915636"/>
      <w:bookmarkStart w:id="2628" w:name="_Toc267000296"/>
      <w:bookmarkStart w:id="2629" w:name="_Toc267062605"/>
      <w:bookmarkStart w:id="2630" w:name="_Toc267074566"/>
      <w:bookmarkStart w:id="2631" w:name="_Toc267074875"/>
      <w:bookmarkStart w:id="2632" w:name="_Toc267149072"/>
      <w:bookmarkStart w:id="2633" w:name="_Toc267259073"/>
      <w:bookmarkStart w:id="2634" w:name="_Toc277155937"/>
      <w:bookmarkStart w:id="2635" w:name="_Toc279970767"/>
      <w:bookmarkStart w:id="2636" w:name="_Toc283991907"/>
      <w:bookmarkStart w:id="2637" w:name="_Toc290562315"/>
      <w:bookmarkStart w:id="2638" w:name="_Toc294276130"/>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639" w:name="_Toc267149073"/>
      <w:bookmarkStart w:id="2640" w:name="_Toc267259074"/>
      <w:bookmarkStart w:id="2641" w:name="_Toc277155938"/>
      <w:bookmarkStart w:id="2642" w:name="_Toc279970768"/>
      <w:bookmarkStart w:id="2643" w:name="_Toc283991908"/>
      <w:bookmarkStart w:id="2644" w:name="_Toc290562316"/>
      <w:bookmarkStart w:id="2645" w:name="_Toc294276131"/>
      <w:bookmarkEnd w:id="2639"/>
      <w:bookmarkEnd w:id="2640"/>
      <w:bookmarkEnd w:id="2641"/>
      <w:bookmarkEnd w:id="2642"/>
      <w:bookmarkEnd w:id="2643"/>
      <w:bookmarkEnd w:id="2644"/>
      <w:bookmarkEnd w:id="2645"/>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646" w:name="_Toc267149074"/>
      <w:bookmarkStart w:id="2647" w:name="_Toc267259075"/>
      <w:bookmarkStart w:id="2648" w:name="_Toc277155939"/>
      <w:bookmarkStart w:id="2649" w:name="_Toc279970769"/>
      <w:bookmarkStart w:id="2650" w:name="_Toc283991909"/>
      <w:bookmarkStart w:id="2651" w:name="_Toc290562317"/>
      <w:bookmarkStart w:id="2652" w:name="_Toc294276132"/>
      <w:bookmarkEnd w:id="2646"/>
      <w:bookmarkEnd w:id="2647"/>
      <w:bookmarkEnd w:id="2648"/>
      <w:bookmarkEnd w:id="2649"/>
      <w:bookmarkEnd w:id="2650"/>
      <w:bookmarkEnd w:id="2651"/>
      <w:bookmarkEnd w:id="2652"/>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653" w:name="_Toc267149075"/>
      <w:bookmarkStart w:id="2654" w:name="_Toc267259076"/>
      <w:bookmarkStart w:id="2655" w:name="_Toc277155940"/>
      <w:bookmarkStart w:id="2656" w:name="_Toc279970770"/>
      <w:bookmarkStart w:id="2657" w:name="_Toc283991910"/>
      <w:bookmarkStart w:id="2658" w:name="_Toc290562318"/>
      <w:bookmarkStart w:id="2659" w:name="_Toc294276133"/>
      <w:bookmarkEnd w:id="2653"/>
      <w:bookmarkEnd w:id="2654"/>
      <w:bookmarkEnd w:id="2655"/>
      <w:bookmarkEnd w:id="2656"/>
      <w:bookmarkEnd w:id="2657"/>
      <w:bookmarkEnd w:id="2658"/>
      <w:bookmarkEnd w:id="2659"/>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660" w:name="_Toc267149076"/>
      <w:bookmarkStart w:id="2661" w:name="_Toc267259077"/>
      <w:bookmarkStart w:id="2662" w:name="_Toc277155941"/>
      <w:bookmarkStart w:id="2663" w:name="_Toc279970771"/>
      <w:bookmarkStart w:id="2664" w:name="_Toc283991911"/>
      <w:bookmarkStart w:id="2665" w:name="_Toc290562319"/>
      <w:bookmarkStart w:id="2666" w:name="_Toc294276134"/>
      <w:bookmarkEnd w:id="2660"/>
      <w:bookmarkEnd w:id="2661"/>
      <w:bookmarkEnd w:id="2662"/>
      <w:bookmarkEnd w:id="2663"/>
      <w:bookmarkEnd w:id="2664"/>
      <w:bookmarkEnd w:id="2665"/>
      <w:bookmarkEnd w:id="2666"/>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667" w:name="_Toc267149077"/>
      <w:bookmarkStart w:id="2668" w:name="_Toc267259078"/>
      <w:bookmarkStart w:id="2669" w:name="_Toc277155942"/>
      <w:bookmarkStart w:id="2670" w:name="_Toc279970772"/>
      <w:bookmarkStart w:id="2671" w:name="_Toc283991912"/>
      <w:bookmarkStart w:id="2672" w:name="_Toc290562320"/>
      <w:bookmarkStart w:id="2673" w:name="_Toc294276135"/>
      <w:bookmarkEnd w:id="2667"/>
      <w:bookmarkEnd w:id="2668"/>
      <w:bookmarkEnd w:id="2669"/>
      <w:bookmarkEnd w:id="2670"/>
      <w:bookmarkEnd w:id="2671"/>
      <w:bookmarkEnd w:id="2672"/>
      <w:bookmarkEnd w:id="2673"/>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674" w:name="_Toc267149078"/>
      <w:bookmarkStart w:id="2675" w:name="_Toc267259079"/>
      <w:bookmarkStart w:id="2676" w:name="_Toc277155943"/>
      <w:bookmarkStart w:id="2677" w:name="_Toc279970773"/>
      <w:bookmarkStart w:id="2678" w:name="_Toc283991913"/>
      <w:bookmarkStart w:id="2679" w:name="_Toc290562321"/>
      <w:bookmarkStart w:id="2680" w:name="_Toc294276136"/>
      <w:bookmarkEnd w:id="2674"/>
      <w:bookmarkEnd w:id="2675"/>
      <w:bookmarkEnd w:id="2676"/>
      <w:bookmarkEnd w:id="2677"/>
      <w:bookmarkEnd w:id="2678"/>
      <w:bookmarkEnd w:id="2679"/>
      <w:bookmarkEnd w:id="2680"/>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681" w:name="_Toc267149079"/>
      <w:bookmarkStart w:id="2682" w:name="_Toc267259080"/>
      <w:bookmarkStart w:id="2683" w:name="_Toc277155944"/>
      <w:bookmarkStart w:id="2684" w:name="_Toc279970774"/>
      <w:bookmarkStart w:id="2685" w:name="_Toc283991914"/>
      <w:bookmarkStart w:id="2686" w:name="_Toc290562322"/>
      <w:bookmarkStart w:id="2687" w:name="_Toc294276137"/>
      <w:bookmarkEnd w:id="2681"/>
      <w:bookmarkEnd w:id="2682"/>
      <w:bookmarkEnd w:id="2683"/>
      <w:bookmarkEnd w:id="2684"/>
      <w:bookmarkEnd w:id="2685"/>
      <w:bookmarkEnd w:id="2686"/>
      <w:bookmarkEnd w:id="2687"/>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688" w:name="_Toc267149080"/>
      <w:bookmarkStart w:id="2689" w:name="_Toc267259081"/>
      <w:bookmarkStart w:id="2690" w:name="_Toc277155945"/>
      <w:bookmarkStart w:id="2691" w:name="_Toc279970775"/>
      <w:bookmarkStart w:id="2692" w:name="_Toc283991915"/>
      <w:bookmarkStart w:id="2693" w:name="_Toc290562323"/>
      <w:bookmarkStart w:id="2694" w:name="_Toc294276138"/>
      <w:bookmarkEnd w:id="2688"/>
      <w:bookmarkEnd w:id="2689"/>
      <w:bookmarkEnd w:id="2690"/>
      <w:bookmarkEnd w:id="2691"/>
      <w:bookmarkEnd w:id="2692"/>
      <w:bookmarkEnd w:id="2693"/>
      <w:bookmarkEnd w:id="2694"/>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695" w:name="_Toc267149081"/>
      <w:bookmarkStart w:id="2696" w:name="_Toc267259082"/>
      <w:bookmarkStart w:id="2697" w:name="_Toc277155946"/>
      <w:bookmarkStart w:id="2698" w:name="_Toc279970776"/>
      <w:bookmarkStart w:id="2699" w:name="_Toc283991916"/>
      <w:bookmarkStart w:id="2700" w:name="_Toc290562324"/>
      <w:bookmarkStart w:id="2701" w:name="_Toc294276139"/>
      <w:bookmarkEnd w:id="2695"/>
      <w:bookmarkEnd w:id="2696"/>
      <w:bookmarkEnd w:id="2697"/>
      <w:bookmarkEnd w:id="2698"/>
      <w:bookmarkEnd w:id="2699"/>
      <w:bookmarkEnd w:id="2700"/>
      <w:bookmarkEnd w:id="2701"/>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702" w:name="_Toc267149082"/>
      <w:bookmarkStart w:id="2703" w:name="_Toc267259083"/>
      <w:bookmarkStart w:id="2704" w:name="_Toc277155947"/>
      <w:bookmarkStart w:id="2705" w:name="_Toc279970777"/>
      <w:bookmarkStart w:id="2706" w:name="_Toc283991917"/>
      <w:bookmarkStart w:id="2707" w:name="_Toc290562325"/>
      <w:bookmarkStart w:id="2708" w:name="_Toc294276140"/>
      <w:bookmarkEnd w:id="2702"/>
      <w:bookmarkEnd w:id="2703"/>
      <w:bookmarkEnd w:id="2704"/>
      <w:bookmarkEnd w:id="2705"/>
      <w:bookmarkEnd w:id="2706"/>
      <w:bookmarkEnd w:id="2707"/>
      <w:bookmarkEnd w:id="2708"/>
    </w:p>
    <w:p w:rsidR="003B3C40" w:rsidRPr="00E31330" w:rsidRDefault="003B3C40" w:rsidP="00331728">
      <w:pPr>
        <w:pStyle w:val="a7"/>
        <w:numPr>
          <w:ilvl w:val="0"/>
          <w:numId w:val="28"/>
        </w:numPr>
        <w:autoSpaceDE w:val="0"/>
        <w:autoSpaceDN w:val="0"/>
        <w:adjustRightInd w:val="0"/>
        <w:spacing w:before="0" w:after="0"/>
        <w:ind w:right="685"/>
        <w:jc w:val="center"/>
        <w:outlineLvl w:val="0"/>
        <w:rPr>
          <w:b/>
          <w:bCs/>
          <w:vanish/>
          <w:color w:val="000080"/>
          <w:lang w:eastAsia="ru-RU"/>
        </w:rPr>
      </w:pPr>
      <w:bookmarkStart w:id="2709" w:name="_Toc267149083"/>
      <w:bookmarkStart w:id="2710" w:name="_Toc267259084"/>
      <w:bookmarkStart w:id="2711" w:name="_Toc277155948"/>
      <w:bookmarkStart w:id="2712" w:name="_Toc279970778"/>
      <w:bookmarkStart w:id="2713" w:name="_Toc283991918"/>
      <w:bookmarkStart w:id="2714" w:name="_Toc290562326"/>
      <w:bookmarkStart w:id="2715" w:name="_Toc294276141"/>
      <w:bookmarkEnd w:id="2709"/>
      <w:bookmarkEnd w:id="2710"/>
      <w:bookmarkEnd w:id="2711"/>
      <w:bookmarkEnd w:id="2712"/>
      <w:bookmarkEnd w:id="2713"/>
      <w:bookmarkEnd w:id="2714"/>
      <w:bookmarkEnd w:id="2715"/>
    </w:p>
    <w:p w:rsidR="003B3C40" w:rsidRDefault="003B3C40" w:rsidP="00331728">
      <w:pPr>
        <w:pStyle w:val="10"/>
        <w:numPr>
          <w:ilvl w:val="0"/>
          <w:numId w:val="28"/>
        </w:numPr>
        <w:spacing w:before="0" w:after="0" w:line="276" w:lineRule="auto"/>
        <w:ind w:left="0" w:right="-23" w:firstLine="0"/>
        <w:rPr>
          <w:rFonts w:ascii="Times New Roman" w:hAnsi="Times New Roman" w:cs="Times New Roman"/>
          <w:sz w:val="28"/>
          <w:szCs w:val="28"/>
        </w:rPr>
      </w:pPr>
      <w:r>
        <w:rPr>
          <w:rFonts w:ascii="Times New Roman" w:hAnsi="Times New Roman" w:cs="Times New Roman"/>
          <w:sz w:val="28"/>
          <w:szCs w:val="28"/>
        </w:rPr>
        <w:t xml:space="preserve"> </w:t>
      </w:r>
      <w:bookmarkStart w:id="2716" w:name="_Toc294276142"/>
      <w:r w:rsidRPr="00F66DE9">
        <w:rPr>
          <w:rFonts w:ascii="Times New Roman" w:hAnsi="Times New Roman" w:cs="Times New Roman"/>
          <w:sz w:val="28"/>
          <w:szCs w:val="28"/>
        </w:rPr>
        <w:t>Разъяснительная работа с</w:t>
      </w:r>
      <w:r>
        <w:rPr>
          <w:rFonts w:ascii="Times New Roman" w:hAnsi="Times New Roman" w:cs="Times New Roman"/>
          <w:sz w:val="28"/>
          <w:szCs w:val="28"/>
        </w:rPr>
        <w:t>реди</w:t>
      </w:r>
      <w:r w:rsidRPr="00F66DE9">
        <w:rPr>
          <w:rFonts w:ascii="Times New Roman" w:hAnsi="Times New Roman" w:cs="Times New Roman"/>
          <w:sz w:val="28"/>
          <w:szCs w:val="28"/>
        </w:rPr>
        <w:t xml:space="preserve"> </w:t>
      </w:r>
      <w:r>
        <w:rPr>
          <w:rFonts w:ascii="Times New Roman" w:hAnsi="Times New Roman" w:cs="Times New Roman"/>
          <w:sz w:val="28"/>
          <w:szCs w:val="28"/>
        </w:rPr>
        <w:t>потребителей</w:t>
      </w:r>
      <w:bookmarkEnd w:id="2716"/>
      <w:r>
        <w:rPr>
          <w:rFonts w:ascii="Times New Roman" w:hAnsi="Times New Roman" w:cs="Times New Roman"/>
          <w:sz w:val="28"/>
          <w:szCs w:val="28"/>
        </w:rPr>
        <w:t xml:space="preserve"> </w:t>
      </w:r>
    </w:p>
    <w:p w:rsidR="003B3C40" w:rsidRPr="0082029D" w:rsidRDefault="003B3C40" w:rsidP="0082029D">
      <w:pPr>
        <w:rPr>
          <w:sz w:val="16"/>
          <w:szCs w:val="16"/>
        </w:rPr>
      </w:pPr>
    </w:p>
    <w:p w:rsidR="003B3C40" w:rsidRDefault="003B3C40" w:rsidP="00790689">
      <w:pPr>
        <w:spacing w:line="276" w:lineRule="auto"/>
        <w:ind w:firstLine="709"/>
        <w:jc w:val="both"/>
        <w:rPr>
          <w:color w:val="000000"/>
          <w:spacing w:val="-4"/>
          <w:sz w:val="28"/>
          <w:szCs w:val="28"/>
        </w:rPr>
      </w:pPr>
      <w:r>
        <w:rPr>
          <w:color w:val="000000"/>
          <w:spacing w:val="-4"/>
          <w:sz w:val="28"/>
          <w:szCs w:val="28"/>
        </w:rPr>
        <w:t>Реальные темпы повышения эффективности энергетической системы Балтасинского муниципального района в первую очередь зависят от отношения потребителя к энергосбережению, уровня знаний всех слоев населения по данному вопросу.</w:t>
      </w:r>
    </w:p>
    <w:p w:rsidR="003B3C40" w:rsidRDefault="003B3C40" w:rsidP="00AC71E0">
      <w:pPr>
        <w:spacing w:line="276" w:lineRule="auto"/>
        <w:ind w:firstLine="709"/>
        <w:jc w:val="both"/>
        <w:rPr>
          <w:color w:val="000000"/>
          <w:spacing w:val="-4"/>
          <w:sz w:val="28"/>
          <w:szCs w:val="28"/>
        </w:rPr>
      </w:pPr>
      <w:r w:rsidRPr="0036574E">
        <w:rPr>
          <w:color w:val="000000"/>
          <w:spacing w:val="-4"/>
          <w:sz w:val="28"/>
          <w:szCs w:val="28"/>
        </w:rPr>
        <w:t xml:space="preserve">Цель </w:t>
      </w:r>
      <w:r>
        <w:rPr>
          <w:color w:val="000000"/>
          <w:spacing w:val="-4"/>
          <w:sz w:val="28"/>
          <w:szCs w:val="28"/>
        </w:rPr>
        <w:t>пропагандистской и разъяснительной работы в области</w:t>
      </w:r>
      <w:r w:rsidRPr="0036574E">
        <w:rPr>
          <w:color w:val="000000"/>
          <w:spacing w:val="-4"/>
          <w:sz w:val="28"/>
          <w:szCs w:val="28"/>
        </w:rPr>
        <w:t xml:space="preserve"> энергосбережения – вовлечение в процесс энергосбережения</w:t>
      </w:r>
      <w:r>
        <w:rPr>
          <w:color w:val="000000"/>
          <w:spacing w:val="-4"/>
          <w:sz w:val="28"/>
          <w:szCs w:val="28"/>
        </w:rPr>
        <w:t xml:space="preserve"> и повышения энергетической эффективности</w:t>
      </w:r>
      <w:r w:rsidRPr="0036574E">
        <w:rPr>
          <w:color w:val="000000"/>
          <w:spacing w:val="-4"/>
          <w:sz w:val="28"/>
          <w:szCs w:val="28"/>
        </w:rPr>
        <w:t xml:space="preserve"> жителей </w:t>
      </w:r>
      <w:r>
        <w:rPr>
          <w:color w:val="000000"/>
          <w:spacing w:val="-4"/>
          <w:sz w:val="28"/>
          <w:szCs w:val="28"/>
        </w:rPr>
        <w:t>района</w:t>
      </w:r>
      <w:r w:rsidRPr="0036574E">
        <w:rPr>
          <w:color w:val="000000"/>
          <w:spacing w:val="-4"/>
          <w:sz w:val="28"/>
          <w:szCs w:val="28"/>
        </w:rPr>
        <w:t xml:space="preserve"> путем формирования устойчивого внимания к этой проблеме, создание общественного мнения о важности и необходимости энергосбережения. </w:t>
      </w:r>
    </w:p>
    <w:p w:rsidR="003B3C40" w:rsidRPr="0036574E" w:rsidRDefault="003B3C40" w:rsidP="00AC71E0">
      <w:pPr>
        <w:spacing w:line="276" w:lineRule="auto"/>
        <w:ind w:firstLine="709"/>
        <w:jc w:val="both"/>
        <w:rPr>
          <w:color w:val="000000"/>
          <w:spacing w:val="-4"/>
          <w:sz w:val="28"/>
          <w:szCs w:val="28"/>
        </w:rPr>
      </w:pPr>
      <w:r w:rsidRPr="0036574E">
        <w:rPr>
          <w:color w:val="000000"/>
          <w:spacing w:val="-4"/>
          <w:sz w:val="28"/>
          <w:szCs w:val="28"/>
        </w:rPr>
        <w:t xml:space="preserve">Максимальная эффективность пропаганды может быть достигнута в условиях тесного контакта населения и </w:t>
      </w:r>
      <w:r>
        <w:rPr>
          <w:color w:val="000000"/>
          <w:spacing w:val="-4"/>
          <w:sz w:val="28"/>
          <w:szCs w:val="28"/>
        </w:rPr>
        <w:t xml:space="preserve">муниципальных </w:t>
      </w:r>
      <w:r w:rsidRPr="0036574E">
        <w:rPr>
          <w:color w:val="000000"/>
          <w:spacing w:val="-4"/>
          <w:sz w:val="28"/>
          <w:szCs w:val="28"/>
        </w:rPr>
        <w:t>органов власти.</w:t>
      </w:r>
    </w:p>
    <w:p w:rsidR="003B3C40" w:rsidRDefault="003B3C40" w:rsidP="00AC71E0">
      <w:pPr>
        <w:spacing w:line="276" w:lineRule="auto"/>
        <w:ind w:firstLine="709"/>
        <w:jc w:val="both"/>
        <w:rPr>
          <w:color w:val="000000"/>
          <w:spacing w:val="-4"/>
          <w:sz w:val="28"/>
          <w:szCs w:val="28"/>
        </w:rPr>
      </w:pPr>
      <w:r>
        <w:rPr>
          <w:color w:val="000000"/>
          <w:spacing w:val="-4"/>
          <w:sz w:val="28"/>
          <w:szCs w:val="28"/>
        </w:rPr>
        <w:t>Программой предусматривается ряд мероприятий в данном направлении</w:t>
      </w:r>
      <w:r w:rsidRPr="0036574E">
        <w:rPr>
          <w:color w:val="000000"/>
          <w:spacing w:val="-4"/>
          <w:sz w:val="28"/>
          <w:szCs w:val="28"/>
        </w:rPr>
        <w:t>:</w:t>
      </w:r>
    </w:p>
    <w:p w:rsidR="003B3C40" w:rsidRPr="0036574E" w:rsidRDefault="003B3C40" w:rsidP="00EE6E10">
      <w:pPr>
        <w:spacing w:line="276" w:lineRule="auto"/>
        <w:ind w:firstLine="709"/>
        <w:jc w:val="both"/>
        <w:rPr>
          <w:color w:val="000000"/>
          <w:spacing w:val="-4"/>
          <w:sz w:val="28"/>
          <w:szCs w:val="28"/>
        </w:rPr>
      </w:pPr>
      <w:r>
        <w:rPr>
          <w:color w:val="000000"/>
          <w:spacing w:val="-4"/>
          <w:sz w:val="28"/>
          <w:szCs w:val="28"/>
        </w:rPr>
        <w:t>- в</w:t>
      </w:r>
      <w:r w:rsidRPr="0036574E">
        <w:rPr>
          <w:color w:val="000000"/>
          <w:spacing w:val="-4"/>
          <w:sz w:val="28"/>
          <w:szCs w:val="28"/>
        </w:rPr>
        <w:t xml:space="preserve">овлечение в процесс энергосбережения всех социальных слоев населения </w:t>
      </w:r>
      <w:r>
        <w:rPr>
          <w:color w:val="000000"/>
          <w:spacing w:val="-4"/>
          <w:sz w:val="28"/>
          <w:szCs w:val="28"/>
        </w:rPr>
        <w:t>района</w:t>
      </w:r>
      <w:r w:rsidRPr="0036574E">
        <w:rPr>
          <w:color w:val="000000"/>
          <w:spacing w:val="-4"/>
          <w:sz w:val="28"/>
          <w:szCs w:val="28"/>
        </w:rPr>
        <w:t xml:space="preserve">, </w:t>
      </w:r>
      <w:r>
        <w:rPr>
          <w:color w:val="000000"/>
          <w:spacing w:val="-4"/>
          <w:sz w:val="28"/>
          <w:szCs w:val="28"/>
        </w:rPr>
        <w:t>предприятий и</w:t>
      </w:r>
      <w:r w:rsidRPr="0036574E">
        <w:rPr>
          <w:color w:val="000000"/>
          <w:spacing w:val="-4"/>
          <w:sz w:val="28"/>
          <w:szCs w:val="28"/>
        </w:rPr>
        <w:t xml:space="preserve"> организаций, управляющих компаний и </w:t>
      </w:r>
      <w:r>
        <w:rPr>
          <w:color w:val="000000"/>
          <w:spacing w:val="-4"/>
          <w:sz w:val="28"/>
          <w:szCs w:val="28"/>
        </w:rPr>
        <w:t>товариществ собственников жилья;</w:t>
      </w:r>
    </w:p>
    <w:p w:rsidR="003B3C40" w:rsidRPr="0036574E" w:rsidRDefault="003B3C40" w:rsidP="00AC71E0">
      <w:pPr>
        <w:spacing w:line="276" w:lineRule="auto"/>
        <w:ind w:firstLine="709"/>
        <w:jc w:val="both"/>
        <w:rPr>
          <w:color w:val="000000"/>
          <w:spacing w:val="-4"/>
          <w:sz w:val="28"/>
          <w:szCs w:val="28"/>
        </w:rPr>
      </w:pPr>
      <w:r>
        <w:rPr>
          <w:color w:val="000000"/>
          <w:spacing w:val="-4"/>
          <w:sz w:val="28"/>
          <w:szCs w:val="28"/>
        </w:rPr>
        <w:t>- п</w:t>
      </w:r>
      <w:r w:rsidRPr="0036574E">
        <w:rPr>
          <w:color w:val="000000"/>
          <w:spacing w:val="-4"/>
          <w:sz w:val="28"/>
          <w:szCs w:val="28"/>
        </w:rPr>
        <w:t>редоставление в доступн</w:t>
      </w:r>
      <w:r>
        <w:rPr>
          <w:color w:val="000000"/>
          <w:spacing w:val="-4"/>
          <w:sz w:val="28"/>
          <w:szCs w:val="28"/>
        </w:rPr>
        <w:t>ой</w:t>
      </w:r>
      <w:r w:rsidRPr="0036574E">
        <w:rPr>
          <w:color w:val="000000"/>
          <w:spacing w:val="-4"/>
          <w:sz w:val="28"/>
          <w:szCs w:val="28"/>
        </w:rPr>
        <w:t xml:space="preserve"> форм</w:t>
      </w:r>
      <w:r>
        <w:rPr>
          <w:color w:val="000000"/>
          <w:spacing w:val="-4"/>
          <w:sz w:val="28"/>
          <w:szCs w:val="28"/>
        </w:rPr>
        <w:t>е</w:t>
      </w:r>
      <w:r w:rsidRPr="0036574E">
        <w:rPr>
          <w:color w:val="000000"/>
          <w:spacing w:val="-4"/>
          <w:sz w:val="28"/>
          <w:szCs w:val="28"/>
        </w:rPr>
        <w:t xml:space="preserve"> информации о способах энергосбережения в быту, преимуществах энергосберегающих технологий и оборудования, особенностях их выбора и эк</w:t>
      </w:r>
      <w:r>
        <w:rPr>
          <w:color w:val="000000"/>
          <w:spacing w:val="-4"/>
          <w:sz w:val="28"/>
          <w:szCs w:val="28"/>
        </w:rPr>
        <w:t>сплуатации;</w:t>
      </w:r>
    </w:p>
    <w:p w:rsidR="003B3C40" w:rsidRPr="0036574E" w:rsidRDefault="003B3C40" w:rsidP="00AC71E0">
      <w:pPr>
        <w:spacing w:line="276" w:lineRule="auto"/>
        <w:ind w:firstLine="709"/>
        <w:jc w:val="both"/>
        <w:rPr>
          <w:color w:val="000000"/>
          <w:spacing w:val="-4"/>
          <w:sz w:val="28"/>
          <w:szCs w:val="28"/>
        </w:rPr>
      </w:pPr>
      <w:r>
        <w:rPr>
          <w:color w:val="000000"/>
          <w:spacing w:val="-4"/>
          <w:sz w:val="28"/>
          <w:szCs w:val="28"/>
        </w:rPr>
        <w:t>- а</w:t>
      </w:r>
      <w:r w:rsidRPr="0036574E">
        <w:rPr>
          <w:color w:val="000000"/>
          <w:spacing w:val="-4"/>
          <w:sz w:val="28"/>
          <w:szCs w:val="28"/>
        </w:rPr>
        <w:t>ктивное формирование общественного порицания расточитель</w:t>
      </w:r>
      <w:r>
        <w:rPr>
          <w:color w:val="000000"/>
          <w:spacing w:val="-4"/>
          <w:sz w:val="28"/>
          <w:szCs w:val="28"/>
        </w:rPr>
        <w:t>ного отношения к энергоресурсам</w:t>
      </w:r>
      <w:r w:rsidRPr="0036574E">
        <w:rPr>
          <w:color w:val="000000"/>
          <w:spacing w:val="-4"/>
          <w:sz w:val="28"/>
          <w:szCs w:val="28"/>
        </w:rPr>
        <w:t xml:space="preserve"> и престиж</w:t>
      </w:r>
      <w:r>
        <w:rPr>
          <w:color w:val="000000"/>
          <w:spacing w:val="-4"/>
          <w:sz w:val="28"/>
          <w:szCs w:val="28"/>
        </w:rPr>
        <w:t>ности</w:t>
      </w:r>
      <w:r w:rsidRPr="0036574E">
        <w:rPr>
          <w:color w:val="000000"/>
          <w:spacing w:val="-4"/>
          <w:sz w:val="28"/>
          <w:szCs w:val="28"/>
        </w:rPr>
        <w:t xml:space="preserve"> экономного отношения </w:t>
      </w:r>
      <w:r>
        <w:rPr>
          <w:color w:val="000000"/>
          <w:spacing w:val="-4"/>
          <w:sz w:val="28"/>
          <w:szCs w:val="28"/>
        </w:rPr>
        <w:t>к их расходованию;</w:t>
      </w:r>
    </w:p>
    <w:p w:rsidR="003B3C40" w:rsidRPr="0036574E" w:rsidRDefault="003B3C40" w:rsidP="00AC71E0">
      <w:pPr>
        <w:spacing w:line="276" w:lineRule="auto"/>
        <w:ind w:firstLine="709"/>
        <w:jc w:val="both"/>
        <w:rPr>
          <w:color w:val="000000"/>
          <w:spacing w:val="-4"/>
          <w:sz w:val="28"/>
          <w:szCs w:val="28"/>
        </w:rPr>
      </w:pPr>
      <w:r>
        <w:rPr>
          <w:color w:val="000000"/>
          <w:spacing w:val="-4"/>
          <w:sz w:val="28"/>
          <w:szCs w:val="28"/>
        </w:rPr>
        <w:t>- п</w:t>
      </w:r>
      <w:r w:rsidRPr="0036574E">
        <w:rPr>
          <w:color w:val="000000"/>
          <w:sz w:val="28"/>
          <w:szCs w:val="28"/>
        </w:rPr>
        <w:t xml:space="preserve">роведение занятий по основам энергосбережения среди учащихся образовательных учреждений </w:t>
      </w:r>
      <w:r>
        <w:rPr>
          <w:color w:val="000000"/>
          <w:sz w:val="28"/>
          <w:szCs w:val="28"/>
        </w:rPr>
        <w:t>района</w:t>
      </w:r>
      <w:r w:rsidRPr="0036574E">
        <w:rPr>
          <w:color w:val="000000"/>
          <w:sz w:val="28"/>
          <w:szCs w:val="28"/>
        </w:rPr>
        <w:t xml:space="preserve">, позволяющих формировать </w:t>
      </w:r>
      <w:r>
        <w:rPr>
          <w:color w:val="000000"/>
          <w:sz w:val="28"/>
          <w:szCs w:val="28"/>
        </w:rPr>
        <w:t xml:space="preserve">соответствующее </w:t>
      </w:r>
      <w:r w:rsidRPr="0036574E">
        <w:rPr>
          <w:color w:val="000000"/>
          <w:sz w:val="28"/>
          <w:szCs w:val="28"/>
        </w:rPr>
        <w:t>мировоззрение с детского и юношеского возраста.</w:t>
      </w:r>
    </w:p>
    <w:p w:rsidR="003B3C40" w:rsidRDefault="003B3C40" w:rsidP="00AC71E0">
      <w:pPr>
        <w:spacing w:line="276" w:lineRule="auto"/>
        <w:ind w:firstLine="709"/>
        <w:jc w:val="both"/>
        <w:rPr>
          <w:color w:val="000000"/>
          <w:sz w:val="28"/>
          <w:szCs w:val="28"/>
        </w:rPr>
      </w:pPr>
      <w:r w:rsidRPr="00D93CCA">
        <w:rPr>
          <w:color w:val="000000"/>
          <w:spacing w:val="-4"/>
          <w:sz w:val="28"/>
          <w:szCs w:val="28"/>
        </w:rPr>
        <w:t xml:space="preserve">Потребителями  </w:t>
      </w:r>
      <w:r>
        <w:rPr>
          <w:color w:val="000000"/>
          <w:spacing w:val="-4"/>
          <w:sz w:val="28"/>
          <w:szCs w:val="28"/>
        </w:rPr>
        <w:t>Балтасинс</w:t>
      </w:r>
      <w:r w:rsidRPr="00D93CCA">
        <w:rPr>
          <w:color w:val="000000"/>
          <w:spacing w:val="-4"/>
          <w:sz w:val="28"/>
          <w:szCs w:val="28"/>
        </w:rPr>
        <w:t xml:space="preserve">кого  района ежегодно расходуется около </w:t>
      </w:r>
      <w:r>
        <w:rPr>
          <w:color w:val="000000"/>
          <w:spacing w:val="-4"/>
          <w:sz w:val="28"/>
          <w:szCs w:val="28"/>
        </w:rPr>
        <w:t>66</w:t>
      </w:r>
      <w:r w:rsidRPr="00D93CCA">
        <w:rPr>
          <w:color w:val="000000"/>
          <w:spacing w:val="-4"/>
          <w:sz w:val="28"/>
          <w:szCs w:val="28"/>
        </w:rPr>
        <w:t xml:space="preserve"> тыс. т</w:t>
      </w:r>
      <w:r>
        <w:rPr>
          <w:color w:val="000000"/>
          <w:spacing w:val="-4"/>
          <w:sz w:val="28"/>
          <w:szCs w:val="28"/>
        </w:rPr>
        <w:t xml:space="preserve"> </w:t>
      </w:r>
      <w:r w:rsidRPr="00D93CCA">
        <w:rPr>
          <w:color w:val="000000"/>
          <w:spacing w:val="-4"/>
          <w:sz w:val="28"/>
          <w:szCs w:val="28"/>
        </w:rPr>
        <w:t xml:space="preserve">у.т. энергетических ресурсов. Совокупное сокращение потребления электрической, тепловой энергии и природного газа </w:t>
      </w:r>
      <w:r>
        <w:rPr>
          <w:color w:val="000000"/>
          <w:spacing w:val="-4"/>
          <w:sz w:val="28"/>
          <w:szCs w:val="28"/>
        </w:rPr>
        <w:t xml:space="preserve">всего </w:t>
      </w:r>
      <w:r w:rsidRPr="00D93CCA">
        <w:rPr>
          <w:color w:val="000000"/>
          <w:spacing w:val="-4"/>
          <w:sz w:val="28"/>
          <w:szCs w:val="28"/>
        </w:rPr>
        <w:t xml:space="preserve">на 3 - 5% позволит добиться экономии ТЭР порядка </w:t>
      </w:r>
      <w:r>
        <w:rPr>
          <w:color w:val="000000"/>
          <w:spacing w:val="-4"/>
          <w:sz w:val="28"/>
          <w:szCs w:val="28"/>
        </w:rPr>
        <w:t>2,0</w:t>
      </w:r>
      <w:r w:rsidRPr="00D93CCA">
        <w:rPr>
          <w:color w:val="000000"/>
          <w:spacing w:val="-4"/>
          <w:sz w:val="28"/>
          <w:szCs w:val="28"/>
        </w:rPr>
        <w:t xml:space="preserve"> – </w:t>
      </w:r>
      <w:r>
        <w:rPr>
          <w:color w:val="000000"/>
          <w:spacing w:val="-4"/>
          <w:sz w:val="28"/>
          <w:szCs w:val="28"/>
        </w:rPr>
        <w:t>3,0</w:t>
      </w:r>
      <w:r w:rsidRPr="00D93CCA">
        <w:rPr>
          <w:color w:val="000000"/>
          <w:spacing w:val="-4"/>
          <w:sz w:val="28"/>
          <w:szCs w:val="28"/>
        </w:rPr>
        <w:t xml:space="preserve"> тыс. т у.т. </w:t>
      </w:r>
      <w:r w:rsidRPr="00D93CCA">
        <w:rPr>
          <w:color w:val="000000"/>
          <w:sz w:val="28"/>
          <w:szCs w:val="28"/>
        </w:rPr>
        <w:t xml:space="preserve">или не менее </w:t>
      </w:r>
      <w:r>
        <w:rPr>
          <w:color w:val="000000"/>
          <w:sz w:val="28"/>
          <w:szCs w:val="28"/>
        </w:rPr>
        <w:t>8,0</w:t>
      </w:r>
      <w:r w:rsidRPr="00D93CCA">
        <w:rPr>
          <w:color w:val="000000"/>
          <w:sz w:val="28"/>
          <w:szCs w:val="28"/>
        </w:rPr>
        <w:t xml:space="preserve"> – 1</w:t>
      </w:r>
      <w:r>
        <w:rPr>
          <w:color w:val="000000"/>
          <w:sz w:val="28"/>
          <w:szCs w:val="28"/>
        </w:rPr>
        <w:t>0</w:t>
      </w:r>
      <w:r w:rsidRPr="00D93CCA">
        <w:rPr>
          <w:color w:val="000000"/>
          <w:sz w:val="28"/>
          <w:szCs w:val="28"/>
        </w:rPr>
        <w:t>,</w:t>
      </w:r>
      <w:r>
        <w:rPr>
          <w:color w:val="000000"/>
          <w:sz w:val="28"/>
          <w:szCs w:val="28"/>
        </w:rPr>
        <w:t>0</w:t>
      </w:r>
      <w:r w:rsidRPr="00D93CCA">
        <w:rPr>
          <w:color w:val="000000"/>
          <w:sz w:val="28"/>
          <w:szCs w:val="28"/>
        </w:rPr>
        <w:t xml:space="preserve"> млн. руб. ежегодно.</w:t>
      </w:r>
    </w:p>
    <w:p w:rsidR="003B3C40" w:rsidRDefault="003B3C40" w:rsidP="00AC71E0">
      <w:pPr>
        <w:spacing w:line="276" w:lineRule="auto"/>
        <w:ind w:firstLine="709"/>
        <w:jc w:val="both"/>
        <w:rPr>
          <w:color w:val="000000"/>
          <w:sz w:val="28"/>
          <w:szCs w:val="28"/>
        </w:rPr>
      </w:pPr>
      <w:r>
        <w:rPr>
          <w:color w:val="000000"/>
          <w:sz w:val="28"/>
          <w:szCs w:val="28"/>
        </w:rPr>
        <w:t xml:space="preserve">Затраты на мероприятия по пропаганде энергосбережения и повышения энергетической эффективности приводятся в </w:t>
      </w:r>
      <w:r w:rsidR="000917CF">
        <w:fldChar w:fldCharType="begin"/>
      </w:r>
      <w:r w:rsidR="000917CF">
        <w:instrText xml:space="preserve"> REF _Ref267241618  \* MERGEFORMAT </w:instrText>
      </w:r>
      <w:r w:rsidR="000917CF">
        <w:fldChar w:fldCharType="separate"/>
      </w:r>
      <w:r>
        <w:rPr>
          <w:sz w:val="28"/>
          <w:szCs w:val="28"/>
        </w:rPr>
        <w:t>т</w:t>
      </w:r>
      <w:r w:rsidRPr="00D25CE5">
        <w:rPr>
          <w:sz w:val="28"/>
          <w:szCs w:val="28"/>
        </w:rPr>
        <w:t>аблиц</w:t>
      </w:r>
      <w:r>
        <w:rPr>
          <w:sz w:val="28"/>
          <w:szCs w:val="28"/>
        </w:rPr>
        <w:t>е</w:t>
      </w:r>
      <w:r w:rsidRPr="00D25CE5">
        <w:rPr>
          <w:sz w:val="28"/>
          <w:szCs w:val="28"/>
        </w:rPr>
        <w:t xml:space="preserve"> </w:t>
      </w:r>
      <w:r w:rsidRPr="00D25CE5">
        <w:rPr>
          <w:noProof/>
          <w:sz w:val="28"/>
          <w:szCs w:val="28"/>
        </w:rPr>
        <w:t>13</w:t>
      </w:r>
      <w:r w:rsidRPr="00D25CE5">
        <w:rPr>
          <w:noProof/>
          <w:sz w:val="28"/>
          <w:szCs w:val="28"/>
        </w:rPr>
        <w:noBreakHyphen/>
        <w:t>1</w:t>
      </w:r>
      <w:r w:rsidR="000917CF">
        <w:rPr>
          <w:noProof/>
          <w:sz w:val="28"/>
          <w:szCs w:val="28"/>
        </w:rPr>
        <w:fldChar w:fldCharType="end"/>
      </w:r>
      <w:r w:rsidRPr="00F4710F">
        <w:rPr>
          <w:color w:val="000000"/>
          <w:sz w:val="28"/>
          <w:szCs w:val="28"/>
        </w:rPr>
        <w:t>.</w:t>
      </w:r>
    </w:p>
    <w:p w:rsidR="003B3C40" w:rsidRDefault="003B3C40" w:rsidP="00AC71E0">
      <w:pPr>
        <w:spacing w:line="276" w:lineRule="auto"/>
        <w:ind w:firstLine="709"/>
        <w:jc w:val="both"/>
        <w:rPr>
          <w:color w:val="000000"/>
          <w:sz w:val="16"/>
          <w:szCs w:val="16"/>
        </w:rPr>
      </w:pPr>
    </w:p>
    <w:p w:rsidR="003B3C40" w:rsidRDefault="003B3C40" w:rsidP="00AC71E0">
      <w:pPr>
        <w:spacing w:line="276" w:lineRule="auto"/>
        <w:ind w:firstLine="709"/>
        <w:jc w:val="both"/>
        <w:rPr>
          <w:color w:val="000000"/>
          <w:sz w:val="16"/>
          <w:szCs w:val="16"/>
        </w:rPr>
      </w:pPr>
    </w:p>
    <w:p w:rsidR="003B3C40" w:rsidRDefault="003B3C40" w:rsidP="00AC71E0">
      <w:pPr>
        <w:spacing w:line="276" w:lineRule="auto"/>
        <w:ind w:firstLine="709"/>
        <w:jc w:val="both"/>
        <w:rPr>
          <w:color w:val="000000"/>
          <w:sz w:val="16"/>
          <w:szCs w:val="16"/>
        </w:rPr>
      </w:pPr>
    </w:p>
    <w:p w:rsidR="003B3C40" w:rsidRPr="00F4710F" w:rsidRDefault="003B3C40" w:rsidP="00AC71E0">
      <w:pPr>
        <w:spacing w:line="276" w:lineRule="auto"/>
        <w:ind w:firstLine="709"/>
        <w:jc w:val="both"/>
        <w:rPr>
          <w:color w:val="000000"/>
          <w:sz w:val="16"/>
          <w:szCs w:val="16"/>
        </w:rPr>
      </w:pPr>
    </w:p>
    <w:p w:rsidR="003B3C40" w:rsidRPr="00AC5B0F" w:rsidRDefault="003B3C40" w:rsidP="00E22398">
      <w:pPr>
        <w:pStyle w:val="afe"/>
        <w:keepNext/>
        <w:spacing w:after="120"/>
        <w:ind w:left="4536" w:right="-307"/>
        <w:rPr>
          <w:sz w:val="24"/>
          <w:szCs w:val="24"/>
        </w:rPr>
      </w:pPr>
      <w:bookmarkStart w:id="2717" w:name="_Ref267241618"/>
      <w:r w:rsidRPr="00AC5B0F">
        <w:rPr>
          <w:sz w:val="24"/>
          <w:szCs w:val="24"/>
        </w:rPr>
        <w:t xml:space="preserve">Таблица </w:t>
      </w:r>
      <w:r w:rsidR="0005535E">
        <w:rPr>
          <w:sz w:val="24"/>
          <w:szCs w:val="24"/>
        </w:rPr>
        <w:fldChar w:fldCharType="begin"/>
      </w:r>
      <w:r>
        <w:rPr>
          <w:sz w:val="24"/>
          <w:szCs w:val="24"/>
        </w:rPr>
        <w:instrText xml:space="preserve"> STYLEREF 1 \s </w:instrText>
      </w:r>
      <w:r w:rsidR="0005535E">
        <w:rPr>
          <w:sz w:val="24"/>
          <w:szCs w:val="24"/>
        </w:rPr>
        <w:fldChar w:fldCharType="separate"/>
      </w:r>
      <w:r>
        <w:rPr>
          <w:noProof/>
          <w:sz w:val="24"/>
          <w:szCs w:val="24"/>
        </w:rPr>
        <w:t>13</w:t>
      </w:r>
      <w:r w:rsidR="0005535E">
        <w:rPr>
          <w:sz w:val="24"/>
          <w:szCs w:val="24"/>
        </w:rPr>
        <w:fldChar w:fldCharType="end"/>
      </w:r>
      <w:r>
        <w:rPr>
          <w:sz w:val="24"/>
          <w:szCs w:val="24"/>
        </w:rPr>
        <w:noBreakHyphen/>
      </w:r>
      <w:r w:rsidR="0005535E">
        <w:rPr>
          <w:sz w:val="24"/>
          <w:szCs w:val="24"/>
        </w:rPr>
        <w:fldChar w:fldCharType="begin"/>
      </w:r>
      <w:r>
        <w:rPr>
          <w:sz w:val="24"/>
          <w:szCs w:val="24"/>
        </w:rPr>
        <w:instrText xml:space="preserve"> SEQ Таблица \* ARABIC \s 1 </w:instrText>
      </w:r>
      <w:r w:rsidR="0005535E">
        <w:rPr>
          <w:sz w:val="24"/>
          <w:szCs w:val="24"/>
        </w:rPr>
        <w:fldChar w:fldCharType="separate"/>
      </w:r>
      <w:r>
        <w:rPr>
          <w:noProof/>
          <w:sz w:val="24"/>
          <w:szCs w:val="24"/>
        </w:rPr>
        <w:t>1</w:t>
      </w:r>
      <w:r w:rsidR="0005535E">
        <w:rPr>
          <w:sz w:val="24"/>
          <w:szCs w:val="24"/>
        </w:rPr>
        <w:fldChar w:fldCharType="end"/>
      </w:r>
      <w:bookmarkEnd w:id="2717"/>
      <w:r>
        <w:rPr>
          <w:sz w:val="24"/>
          <w:szCs w:val="24"/>
        </w:rPr>
        <w:t xml:space="preserve">  </w:t>
      </w:r>
      <w:r w:rsidRPr="00AC5B0F">
        <w:rPr>
          <w:b w:val="0"/>
          <w:bCs w:val="0"/>
          <w:color w:val="000000"/>
          <w:spacing w:val="-4"/>
          <w:sz w:val="26"/>
          <w:szCs w:val="26"/>
        </w:rPr>
        <w:t xml:space="preserve">Мероприятия по пропаганде энергосбережения в </w:t>
      </w:r>
      <w:r>
        <w:rPr>
          <w:b w:val="0"/>
          <w:bCs w:val="0"/>
          <w:color w:val="000000"/>
          <w:spacing w:val="-4"/>
          <w:sz w:val="26"/>
          <w:szCs w:val="26"/>
        </w:rPr>
        <w:t>Балтасинском  районе</w:t>
      </w:r>
    </w:p>
    <w:tbl>
      <w:tblPr>
        <w:tblW w:w="9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7230"/>
        <w:gridCol w:w="2126"/>
      </w:tblGrid>
      <w:tr w:rsidR="003B3C40" w:rsidRPr="00713EE9">
        <w:trPr>
          <w:cantSplit/>
          <w:trHeight w:val="20"/>
        </w:trPr>
        <w:tc>
          <w:tcPr>
            <w:tcW w:w="582" w:type="dxa"/>
            <w:shd w:val="clear" w:color="auto" w:fill="FFFFFF"/>
            <w:noWrap/>
            <w:vAlign w:val="center"/>
          </w:tcPr>
          <w:p w:rsidR="003B3C40" w:rsidRPr="00713EE9" w:rsidRDefault="003B3C40" w:rsidP="00331728">
            <w:pPr>
              <w:jc w:val="center"/>
              <w:rPr>
                <w:b/>
                <w:bCs/>
              </w:rPr>
            </w:pPr>
            <w:r w:rsidRPr="00713EE9">
              <w:rPr>
                <w:b/>
                <w:bCs/>
              </w:rPr>
              <w:t>№</w:t>
            </w:r>
          </w:p>
        </w:tc>
        <w:tc>
          <w:tcPr>
            <w:tcW w:w="7230" w:type="dxa"/>
            <w:shd w:val="clear" w:color="auto" w:fill="FFFFFF"/>
            <w:vAlign w:val="center"/>
          </w:tcPr>
          <w:p w:rsidR="003B3C40" w:rsidRPr="00713EE9" w:rsidRDefault="003B3C40" w:rsidP="00331728">
            <w:pPr>
              <w:jc w:val="center"/>
              <w:rPr>
                <w:b/>
                <w:bCs/>
              </w:rPr>
            </w:pPr>
            <w:r>
              <w:rPr>
                <w:b/>
                <w:bCs/>
              </w:rPr>
              <w:t>Наименование мероприятий</w:t>
            </w:r>
          </w:p>
        </w:tc>
        <w:tc>
          <w:tcPr>
            <w:tcW w:w="2126" w:type="dxa"/>
            <w:shd w:val="clear" w:color="auto" w:fill="FFFFFF"/>
            <w:noWrap/>
            <w:vAlign w:val="center"/>
          </w:tcPr>
          <w:p w:rsidR="003B3C40" w:rsidRDefault="003B3C40" w:rsidP="00331728">
            <w:pPr>
              <w:jc w:val="center"/>
              <w:rPr>
                <w:b/>
                <w:bCs/>
              </w:rPr>
            </w:pPr>
            <w:r w:rsidRPr="00713EE9">
              <w:rPr>
                <w:b/>
                <w:bCs/>
              </w:rPr>
              <w:t>Объем</w:t>
            </w:r>
            <w:r>
              <w:rPr>
                <w:b/>
                <w:bCs/>
              </w:rPr>
              <w:t xml:space="preserve"> затрат,</w:t>
            </w:r>
            <w:r w:rsidRPr="00713EE9">
              <w:rPr>
                <w:b/>
                <w:bCs/>
              </w:rPr>
              <w:t xml:space="preserve"> </w:t>
            </w:r>
          </w:p>
          <w:p w:rsidR="003B3C40" w:rsidRPr="00713EE9" w:rsidRDefault="003B3C40" w:rsidP="00331728">
            <w:pPr>
              <w:jc w:val="center"/>
              <w:rPr>
                <w:b/>
                <w:bCs/>
              </w:rPr>
            </w:pPr>
            <w:r w:rsidRPr="00713EE9">
              <w:rPr>
                <w:b/>
                <w:bCs/>
              </w:rPr>
              <w:t xml:space="preserve">тыс. руб. </w:t>
            </w:r>
          </w:p>
        </w:tc>
      </w:tr>
      <w:tr w:rsidR="003B3C40" w:rsidRPr="00713EE9">
        <w:trPr>
          <w:cantSplit/>
          <w:trHeight w:val="20"/>
        </w:trPr>
        <w:tc>
          <w:tcPr>
            <w:tcW w:w="582" w:type="dxa"/>
            <w:noWrap/>
          </w:tcPr>
          <w:p w:rsidR="003B3C40" w:rsidRPr="00713EE9" w:rsidRDefault="003B3C40" w:rsidP="00331728">
            <w:pPr>
              <w:jc w:val="center"/>
            </w:pPr>
            <w:r w:rsidRPr="00713EE9">
              <w:t>1.</w:t>
            </w:r>
          </w:p>
        </w:tc>
        <w:tc>
          <w:tcPr>
            <w:tcW w:w="7230" w:type="dxa"/>
          </w:tcPr>
          <w:p w:rsidR="003B3C40" w:rsidRPr="00713EE9" w:rsidRDefault="003B3C40" w:rsidP="00276026">
            <w:r w:rsidRPr="00713EE9">
              <w:t>Разработка единого  медиа-плана проведения работ по пропаганде энергосбережения в средствах массовой информации и на различных рекламных носителях</w:t>
            </w:r>
          </w:p>
        </w:tc>
        <w:tc>
          <w:tcPr>
            <w:tcW w:w="2126" w:type="dxa"/>
            <w:noWrap/>
          </w:tcPr>
          <w:p w:rsidR="003B3C40" w:rsidRPr="00713EE9" w:rsidRDefault="003B3C40" w:rsidP="00331728">
            <w:pPr>
              <w:jc w:val="center"/>
            </w:pPr>
            <w:r>
              <w:t>50,0</w:t>
            </w:r>
          </w:p>
          <w:p w:rsidR="003B3C40" w:rsidRPr="00713EE9" w:rsidRDefault="003B3C40" w:rsidP="00331728">
            <w:pPr>
              <w:jc w:val="center"/>
            </w:pPr>
          </w:p>
        </w:tc>
      </w:tr>
      <w:tr w:rsidR="003B3C40" w:rsidRPr="00713EE9">
        <w:trPr>
          <w:cantSplit/>
          <w:trHeight w:val="20"/>
        </w:trPr>
        <w:tc>
          <w:tcPr>
            <w:tcW w:w="582" w:type="dxa"/>
            <w:noWrap/>
          </w:tcPr>
          <w:p w:rsidR="003B3C40" w:rsidRPr="00713EE9" w:rsidRDefault="003B3C40" w:rsidP="00331728">
            <w:pPr>
              <w:jc w:val="center"/>
            </w:pPr>
            <w:r>
              <w:t>2</w:t>
            </w:r>
            <w:r w:rsidRPr="00713EE9">
              <w:t>.</w:t>
            </w:r>
          </w:p>
        </w:tc>
        <w:tc>
          <w:tcPr>
            <w:tcW w:w="7230" w:type="dxa"/>
          </w:tcPr>
          <w:p w:rsidR="003B3C40" w:rsidRPr="00713EE9" w:rsidRDefault="003B3C40" w:rsidP="00331728">
            <w:r>
              <w:t>Подготовка и проведение</w:t>
            </w:r>
            <w:r w:rsidRPr="00713EE9">
              <w:t xml:space="preserve"> </w:t>
            </w:r>
            <w:r>
              <w:t xml:space="preserve">районного </w:t>
            </w:r>
            <w:r w:rsidRPr="00713EE9">
              <w:t>конкурс</w:t>
            </w:r>
            <w:r>
              <w:t>а на звание</w:t>
            </w:r>
            <w:r w:rsidRPr="00713EE9">
              <w:t>:</w:t>
            </w:r>
          </w:p>
          <w:p w:rsidR="003B3C40" w:rsidRPr="00713EE9" w:rsidRDefault="003B3C40" w:rsidP="00331728">
            <w:pPr>
              <w:numPr>
                <w:ilvl w:val="0"/>
                <w:numId w:val="35"/>
              </w:numPr>
              <w:tabs>
                <w:tab w:val="clear" w:pos="720"/>
                <w:tab w:val="num" w:pos="629"/>
              </w:tabs>
              <w:ind w:left="0" w:firstLine="345"/>
            </w:pPr>
            <w:r>
              <w:t>э</w:t>
            </w:r>
            <w:r w:rsidRPr="00713EE9">
              <w:t>нергоэффективно</w:t>
            </w:r>
            <w:r>
              <w:t>й</w:t>
            </w:r>
            <w:r w:rsidRPr="00713EE9">
              <w:t xml:space="preserve"> </w:t>
            </w:r>
            <w:r>
              <w:t>организации;</w:t>
            </w:r>
          </w:p>
          <w:p w:rsidR="003B3C40" w:rsidRPr="00713EE9" w:rsidRDefault="003B3C40" w:rsidP="00331728">
            <w:pPr>
              <w:numPr>
                <w:ilvl w:val="0"/>
                <w:numId w:val="35"/>
              </w:numPr>
              <w:tabs>
                <w:tab w:val="clear" w:pos="720"/>
                <w:tab w:val="num" w:pos="629"/>
              </w:tabs>
              <w:ind w:left="0" w:firstLine="345"/>
            </w:pPr>
            <w:r>
              <w:t>э</w:t>
            </w:r>
            <w:r w:rsidRPr="00713EE9">
              <w:t>нергоэффективн</w:t>
            </w:r>
            <w:r>
              <w:t>ого</w:t>
            </w:r>
            <w:r w:rsidRPr="00713EE9">
              <w:t xml:space="preserve"> товар</w:t>
            </w:r>
            <w:r>
              <w:t>а;</w:t>
            </w:r>
          </w:p>
          <w:p w:rsidR="003B3C40" w:rsidRDefault="003B3C40" w:rsidP="00331728">
            <w:pPr>
              <w:numPr>
                <w:ilvl w:val="0"/>
                <w:numId w:val="35"/>
              </w:numPr>
              <w:tabs>
                <w:tab w:val="clear" w:pos="720"/>
                <w:tab w:val="num" w:pos="629"/>
              </w:tabs>
              <w:ind w:left="0" w:firstLine="345"/>
            </w:pPr>
            <w:r>
              <w:t>э</w:t>
            </w:r>
            <w:r w:rsidRPr="00713EE9">
              <w:t>нергоэффективн</w:t>
            </w:r>
            <w:r>
              <w:t>ой</w:t>
            </w:r>
            <w:r w:rsidRPr="00713EE9">
              <w:t xml:space="preserve"> услуг</w:t>
            </w:r>
            <w:r>
              <w:t>и;</w:t>
            </w:r>
          </w:p>
          <w:p w:rsidR="003B3C40" w:rsidRPr="00713EE9" w:rsidRDefault="003B3C40" w:rsidP="00331728">
            <w:pPr>
              <w:numPr>
                <w:ilvl w:val="0"/>
                <w:numId w:val="35"/>
              </w:numPr>
              <w:tabs>
                <w:tab w:val="clear" w:pos="720"/>
                <w:tab w:val="num" w:pos="629"/>
              </w:tabs>
              <w:ind w:left="0" w:firstLine="345"/>
            </w:pPr>
            <w:r>
              <w:t>лучшего проекта энергосбережения</w:t>
            </w:r>
          </w:p>
        </w:tc>
        <w:tc>
          <w:tcPr>
            <w:tcW w:w="2126" w:type="dxa"/>
            <w:noWrap/>
          </w:tcPr>
          <w:p w:rsidR="003B3C40" w:rsidRPr="00713EE9" w:rsidRDefault="003B3C40" w:rsidP="00331728">
            <w:pPr>
              <w:jc w:val="center"/>
            </w:pPr>
            <w:r>
              <w:t>150,0</w:t>
            </w:r>
          </w:p>
        </w:tc>
      </w:tr>
      <w:tr w:rsidR="003B3C40" w:rsidRPr="00713EE9">
        <w:trPr>
          <w:cantSplit/>
          <w:trHeight w:val="20"/>
        </w:trPr>
        <w:tc>
          <w:tcPr>
            <w:tcW w:w="582" w:type="dxa"/>
            <w:noWrap/>
          </w:tcPr>
          <w:p w:rsidR="003B3C40" w:rsidRPr="00713EE9" w:rsidRDefault="003B3C40" w:rsidP="00331728">
            <w:pPr>
              <w:jc w:val="center"/>
            </w:pPr>
            <w:r>
              <w:t>3</w:t>
            </w:r>
            <w:r w:rsidRPr="00713EE9">
              <w:t>.</w:t>
            </w:r>
          </w:p>
        </w:tc>
        <w:tc>
          <w:tcPr>
            <w:tcW w:w="7230" w:type="dxa"/>
          </w:tcPr>
          <w:p w:rsidR="003B3C40" w:rsidRPr="00713EE9" w:rsidRDefault="003B3C40" w:rsidP="00331728">
            <w:r w:rsidRPr="00713EE9">
              <w:t>Подготовка материалов</w:t>
            </w:r>
            <w:r>
              <w:t xml:space="preserve"> и проведение</w:t>
            </w:r>
            <w:r w:rsidRPr="00713EE9">
              <w:t xml:space="preserve"> семинаров, круглых столов, обучающих курсов по основам энергосбережения для работников:</w:t>
            </w:r>
          </w:p>
          <w:p w:rsidR="003B3C40" w:rsidRPr="00713EE9" w:rsidRDefault="003B3C40" w:rsidP="00331728">
            <w:pPr>
              <w:numPr>
                <w:ilvl w:val="0"/>
                <w:numId w:val="35"/>
              </w:numPr>
              <w:tabs>
                <w:tab w:val="clear" w:pos="720"/>
                <w:tab w:val="num" w:pos="629"/>
              </w:tabs>
              <w:ind w:left="0" w:firstLine="345"/>
            </w:pPr>
            <w:r w:rsidRPr="00713EE9">
              <w:t>коммунальной сферы</w:t>
            </w:r>
            <w:r>
              <w:t>;</w:t>
            </w:r>
          </w:p>
          <w:p w:rsidR="003B3C40" w:rsidRPr="00713EE9" w:rsidRDefault="003B3C40" w:rsidP="00331728">
            <w:pPr>
              <w:numPr>
                <w:ilvl w:val="0"/>
                <w:numId w:val="35"/>
              </w:numPr>
              <w:tabs>
                <w:tab w:val="clear" w:pos="720"/>
                <w:tab w:val="num" w:pos="629"/>
              </w:tabs>
              <w:ind w:left="0" w:firstLine="345"/>
            </w:pPr>
            <w:r w:rsidRPr="00713EE9">
              <w:t>социальной сферы</w:t>
            </w:r>
            <w:r>
              <w:t>;</w:t>
            </w:r>
          </w:p>
          <w:p w:rsidR="003B3C40" w:rsidRPr="00713EE9" w:rsidRDefault="003B3C40" w:rsidP="00331728">
            <w:pPr>
              <w:numPr>
                <w:ilvl w:val="0"/>
                <w:numId w:val="35"/>
              </w:numPr>
              <w:tabs>
                <w:tab w:val="clear" w:pos="720"/>
                <w:tab w:val="num" w:pos="629"/>
              </w:tabs>
              <w:ind w:left="0" w:firstLine="345"/>
            </w:pPr>
            <w:r>
              <w:t>управляющих компаний и ТСЖ</w:t>
            </w:r>
          </w:p>
        </w:tc>
        <w:tc>
          <w:tcPr>
            <w:tcW w:w="2126" w:type="dxa"/>
            <w:noWrap/>
          </w:tcPr>
          <w:p w:rsidR="003B3C40" w:rsidRPr="00713EE9" w:rsidRDefault="003B3C40" w:rsidP="00331728">
            <w:pPr>
              <w:jc w:val="center"/>
            </w:pPr>
            <w:r>
              <w:t>20</w:t>
            </w:r>
            <w:r w:rsidRPr="00713EE9">
              <w:t>0</w:t>
            </w:r>
            <w:r>
              <w:t>,0</w:t>
            </w:r>
          </w:p>
          <w:p w:rsidR="003B3C40" w:rsidRPr="00713EE9" w:rsidRDefault="003B3C40" w:rsidP="00331728">
            <w:pPr>
              <w:jc w:val="center"/>
            </w:pPr>
          </w:p>
        </w:tc>
      </w:tr>
      <w:tr w:rsidR="003B3C40" w:rsidRPr="00713EE9">
        <w:trPr>
          <w:cantSplit/>
          <w:trHeight w:val="20"/>
        </w:trPr>
        <w:tc>
          <w:tcPr>
            <w:tcW w:w="582" w:type="dxa"/>
            <w:noWrap/>
          </w:tcPr>
          <w:p w:rsidR="003B3C40" w:rsidRPr="00713EE9" w:rsidRDefault="003B3C40" w:rsidP="00331728">
            <w:pPr>
              <w:jc w:val="center"/>
            </w:pPr>
            <w:r>
              <w:t>4</w:t>
            </w:r>
            <w:r w:rsidRPr="00713EE9">
              <w:t>.</w:t>
            </w:r>
          </w:p>
        </w:tc>
        <w:tc>
          <w:tcPr>
            <w:tcW w:w="7230" w:type="dxa"/>
          </w:tcPr>
          <w:p w:rsidR="003B3C40" w:rsidRPr="00713EE9" w:rsidRDefault="003B3C40" w:rsidP="00331728">
            <w:r w:rsidRPr="00713EE9">
              <w:t xml:space="preserve">Разработка </w:t>
            </w:r>
            <w:r>
              <w:t xml:space="preserve">и распространение </w:t>
            </w:r>
            <w:r w:rsidRPr="00713EE9">
              <w:t xml:space="preserve">учебно-методических пособий по </w:t>
            </w:r>
            <w:r>
              <w:t>темам</w:t>
            </w:r>
            <w:r w:rsidRPr="00713EE9">
              <w:t>:</w:t>
            </w:r>
          </w:p>
          <w:p w:rsidR="003B3C40" w:rsidRPr="00713EE9" w:rsidRDefault="003B3C40" w:rsidP="00331728">
            <w:pPr>
              <w:numPr>
                <w:ilvl w:val="0"/>
                <w:numId w:val="35"/>
              </w:numPr>
              <w:tabs>
                <w:tab w:val="clear" w:pos="720"/>
                <w:tab w:val="num" w:pos="629"/>
              </w:tabs>
              <w:ind w:left="0" w:firstLine="345"/>
            </w:pPr>
            <w:r>
              <w:t>«</w:t>
            </w:r>
            <w:r w:rsidRPr="00713EE9">
              <w:t>Энергосбережение в жилищном хозяйстве</w:t>
            </w:r>
            <w:r>
              <w:t>»;</w:t>
            </w:r>
          </w:p>
          <w:p w:rsidR="003B3C40" w:rsidRPr="00713EE9" w:rsidRDefault="003B3C40" w:rsidP="00331728">
            <w:pPr>
              <w:numPr>
                <w:ilvl w:val="0"/>
                <w:numId w:val="35"/>
              </w:numPr>
              <w:tabs>
                <w:tab w:val="clear" w:pos="720"/>
                <w:tab w:val="num" w:pos="629"/>
              </w:tabs>
              <w:ind w:left="0" w:firstLine="345"/>
            </w:pPr>
            <w:r>
              <w:t>«</w:t>
            </w:r>
            <w:r w:rsidRPr="00713EE9">
              <w:t>Энергосбережение для учреждений здравоохранения</w:t>
            </w:r>
            <w:r>
              <w:t xml:space="preserve"> и образования»;</w:t>
            </w:r>
          </w:p>
          <w:p w:rsidR="003B3C40" w:rsidRPr="00713EE9" w:rsidRDefault="003B3C40" w:rsidP="00331728">
            <w:pPr>
              <w:numPr>
                <w:ilvl w:val="0"/>
                <w:numId w:val="35"/>
              </w:numPr>
              <w:tabs>
                <w:tab w:val="clear" w:pos="720"/>
                <w:tab w:val="num" w:pos="629"/>
              </w:tabs>
              <w:ind w:left="0" w:firstLine="345"/>
            </w:pPr>
            <w:r>
              <w:t>«</w:t>
            </w:r>
            <w:r w:rsidRPr="00713EE9">
              <w:t>Энергосбережение в бюджетной сфере</w:t>
            </w:r>
            <w:r>
              <w:t>»</w:t>
            </w:r>
          </w:p>
        </w:tc>
        <w:tc>
          <w:tcPr>
            <w:tcW w:w="2126" w:type="dxa"/>
            <w:noWrap/>
          </w:tcPr>
          <w:p w:rsidR="003B3C40" w:rsidRPr="00713EE9" w:rsidRDefault="003B3C40" w:rsidP="00E22398">
            <w:pPr>
              <w:jc w:val="center"/>
            </w:pPr>
            <w:r>
              <w:t>5</w:t>
            </w:r>
            <w:r w:rsidRPr="00713EE9">
              <w:t>0</w:t>
            </w:r>
            <w:r>
              <w:t>,0</w:t>
            </w:r>
          </w:p>
        </w:tc>
      </w:tr>
      <w:tr w:rsidR="003B3C40" w:rsidRPr="00713EE9">
        <w:trPr>
          <w:cantSplit/>
          <w:trHeight w:val="20"/>
        </w:trPr>
        <w:tc>
          <w:tcPr>
            <w:tcW w:w="582" w:type="dxa"/>
            <w:noWrap/>
          </w:tcPr>
          <w:p w:rsidR="003B3C40" w:rsidRPr="00713EE9" w:rsidRDefault="003B3C40" w:rsidP="00331728">
            <w:pPr>
              <w:jc w:val="center"/>
            </w:pPr>
            <w:r>
              <w:t>5</w:t>
            </w:r>
            <w:r w:rsidRPr="00713EE9">
              <w:t>.</w:t>
            </w:r>
          </w:p>
        </w:tc>
        <w:tc>
          <w:tcPr>
            <w:tcW w:w="7230" w:type="dxa"/>
          </w:tcPr>
          <w:p w:rsidR="003B3C40" w:rsidRPr="00713EE9" w:rsidRDefault="003B3C40" w:rsidP="00331728">
            <w:r>
              <w:t>Проведение</w:t>
            </w:r>
            <w:r w:rsidRPr="00713EE9">
              <w:t xml:space="preserve"> </w:t>
            </w:r>
            <w:r>
              <w:t>«</w:t>
            </w:r>
            <w:r w:rsidRPr="00713EE9">
              <w:t>уроков энергосбережения</w:t>
            </w:r>
            <w:r>
              <w:t>»</w:t>
            </w:r>
            <w:r w:rsidRPr="00713EE9">
              <w:t xml:space="preserve"> в школах, творческих конкурсов ученических работ по теме энергосбережения</w:t>
            </w:r>
          </w:p>
        </w:tc>
        <w:tc>
          <w:tcPr>
            <w:tcW w:w="2126" w:type="dxa"/>
            <w:noWrap/>
          </w:tcPr>
          <w:p w:rsidR="003B3C40" w:rsidRPr="00713EE9" w:rsidRDefault="003B3C40" w:rsidP="00E22398">
            <w:pPr>
              <w:jc w:val="center"/>
            </w:pPr>
            <w:r w:rsidRPr="00713EE9">
              <w:t>1</w:t>
            </w:r>
            <w:r>
              <w:t>0</w:t>
            </w:r>
            <w:r w:rsidRPr="00713EE9">
              <w:t>0</w:t>
            </w:r>
            <w:r>
              <w:t>,0</w:t>
            </w:r>
          </w:p>
        </w:tc>
      </w:tr>
      <w:tr w:rsidR="003B3C40" w:rsidRPr="00713EE9">
        <w:trPr>
          <w:cantSplit/>
          <w:trHeight w:val="20"/>
        </w:trPr>
        <w:tc>
          <w:tcPr>
            <w:tcW w:w="582" w:type="dxa"/>
            <w:noWrap/>
          </w:tcPr>
          <w:p w:rsidR="003B3C40" w:rsidRPr="00713EE9" w:rsidRDefault="003B3C40" w:rsidP="00331728">
            <w:pPr>
              <w:jc w:val="center"/>
            </w:pPr>
            <w:r>
              <w:t>6</w:t>
            </w:r>
            <w:r w:rsidRPr="00713EE9">
              <w:t>.</w:t>
            </w:r>
          </w:p>
        </w:tc>
        <w:tc>
          <w:tcPr>
            <w:tcW w:w="7230" w:type="dxa"/>
          </w:tcPr>
          <w:p w:rsidR="003B3C40" w:rsidRPr="00713EE9" w:rsidRDefault="003B3C40" w:rsidP="00331728">
            <w:r w:rsidRPr="00713EE9">
              <w:t xml:space="preserve">Размещение информации </w:t>
            </w:r>
            <w:r>
              <w:t>по энергосбережению</w:t>
            </w:r>
            <w:r w:rsidRPr="00713EE9">
              <w:t xml:space="preserve"> на оборотной стороне уведомлений об оплате за коммунальные услуги </w:t>
            </w:r>
          </w:p>
        </w:tc>
        <w:tc>
          <w:tcPr>
            <w:tcW w:w="2126" w:type="dxa"/>
            <w:noWrap/>
          </w:tcPr>
          <w:p w:rsidR="003B3C40" w:rsidRPr="00713EE9" w:rsidRDefault="003B3C40" w:rsidP="00E22398">
            <w:pPr>
              <w:jc w:val="center"/>
            </w:pPr>
            <w:r w:rsidRPr="00713EE9">
              <w:t>50</w:t>
            </w:r>
            <w:r>
              <w:t>,0</w:t>
            </w:r>
          </w:p>
        </w:tc>
      </w:tr>
      <w:tr w:rsidR="003B3C40" w:rsidRPr="00E22398">
        <w:trPr>
          <w:cantSplit/>
          <w:trHeight w:val="20"/>
        </w:trPr>
        <w:tc>
          <w:tcPr>
            <w:tcW w:w="582" w:type="dxa"/>
            <w:noWrap/>
          </w:tcPr>
          <w:p w:rsidR="003B3C40" w:rsidRPr="00E22398" w:rsidRDefault="003B3C40" w:rsidP="00331728">
            <w:pPr>
              <w:jc w:val="center"/>
              <w:rPr>
                <w:b/>
                <w:bCs/>
              </w:rPr>
            </w:pPr>
          </w:p>
        </w:tc>
        <w:tc>
          <w:tcPr>
            <w:tcW w:w="7230" w:type="dxa"/>
          </w:tcPr>
          <w:p w:rsidR="003B3C40" w:rsidRPr="00E22398" w:rsidRDefault="003B3C40" w:rsidP="00331728">
            <w:pPr>
              <w:rPr>
                <w:b/>
                <w:bCs/>
              </w:rPr>
            </w:pPr>
            <w:r w:rsidRPr="00E22398">
              <w:rPr>
                <w:b/>
                <w:bCs/>
              </w:rPr>
              <w:t>ИТОГО:</w:t>
            </w:r>
          </w:p>
        </w:tc>
        <w:tc>
          <w:tcPr>
            <w:tcW w:w="2126" w:type="dxa"/>
            <w:noWrap/>
          </w:tcPr>
          <w:p w:rsidR="003B3C40" w:rsidRPr="00E22398" w:rsidRDefault="003B3C40" w:rsidP="00276026">
            <w:pPr>
              <w:jc w:val="center"/>
              <w:rPr>
                <w:b/>
                <w:bCs/>
              </w:rPr>
            </w:pPr>
            <w:r>
              <w:rPr>
                <w:b/>
                <w:bCs/>
              </w:rPr>
              <w:t>600,0</w:t>
            </w:r>
          </w:p>
        </w:tc>
      </w:tr>
    </w:tbl>
    <w:p w:rsidR="003B3C40" w:rsidRDefault="003B3C40" w:rsidP="00E22398">
      <w:pPr>
        <w:pStyle w:val="31"/>
        <w:spacing w:after="0" w:line="276" w:lineRule="auto"/>
        <w:ind w:left="0" w:right="305"/>
        <w:jc w:val="both"/>
        <w:rPr>
          <w:sz w:val="28"/>
          <w:szCs w:val="28"/>
        </w:rPr>
      </w:pPr>
    </w:p>
    <w:p w:rsidR="003B3C40" w:rsidRDefault="003B3C40" w:rsidP="00E22398">
      <w:pPr>
        <w:pStyle w:val="31"/>
        <w:spacing w:after="0" w:line="276" w:lineRule="auto"/>
        <w:ind w:left="0" w:right="305"/>
        <w:jc w:val="both"/>
        <w:rPr>
          <w:sz w:val="28"/>
          <w:szCs w:val="28"/>
        </w:rPr>
      </w:pPr>
      <w:r>
        <w:rPr>
          <w:sz w:val="28"/>
          <w:szCs w:val="28"/>
        </w:rPr>
        <w:br w:type="page"/>
      </w:r>
    </w:p>
    <w:p w:rsidR="003B3C40" w:rsidRPr="00801086" w:rsidRDefault="003B3C40" w:rsidP="00E22398">
      <w:pPr>
        <w:pStyle w:val="31"/>
        <w:spacing w:after="0" w:line="276" w:lineRule="auto"/>
        <w:ind w:left="0" w:right="305"/>
        <w:jc w:val="both"/>
        <w:rPr>
          <w:sz w:val="8"/>
          <w:szCs w:val="8"/>
        </w:rPr>
      </w:pPr>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718" w:name="_Toc266803872"/>
      <w:bookmarkStart w:id="2719" w:name="_Toc266894651"/>
      <w:bookmarkStart w:id="2720" w:name="_Toc266894980"/>
      <w:bookmarkStart w:id="2721" w:name="_Toc266915322"/>
      <w:bookmarkStart w:id="2722" w:name="_Toc266915649"/>
      <w:bookmarkStart w:id="2723" w:name="_Toc267000309"/>
      <w:bookmarkStart w:id="2724" w:name="_Toc267062618"/>
      <w:bookmarkStart w:id="2725" w:name="_Toc267074578"/>
      <w:bookmarkStart w:id="2726" w:name="_Toc267074887"/>
      <w:bookmarkStart w:id="2727" w:name="_Toc267149085"/>
      <w:bookmarkStart w:id="2728" w:name="_Toc267259086"/>
      <w:bookmarkStart w:id="2729" w:name="_Toc277155950"/>
      <w:bookmarkStart w:id="2730" w:name="_Toc279970780"/>
      <w:bookmarkStart w:id="2731" w:name="_Toc283991920"/>
      <w:bookmarkStart w:id="2732" w:name="_Toc290562328"/>
      <w:bookmarkStart w:id="2733" w:name="_Toc294276143"/>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734" w:name="_Toc267149086"/>
      <w:bookmarkStart w:id="2735" w:name="_Toc267259087"/>
      <w:bookmarkStart w:id="2736" w:name="_Toc277155951"/>
      <w:bookmarkStart w:id="2737" w:name="_Toc279970781"/>
      <w:bookmarkStart w:id="2738" w:name="_Toc283991921"/>
      <w:bookmarkStart w:id="2739" w:name="_Toc290562329"/>
      <w:bookmarkStart w:id="2740" w:name="_Toc294276144"/>
      <w:bookmarkEnd w:id="2734"/>
      <w:bookmarkEnd w:id="2735"/>
      <w:bookmarkEnd w:id="2736"/>
      <w:bookmarkEnd w:id="2737"/>
      <w:bookmarkEnd w:id="2738"/>
      <w:bookmarkEnd w:id="2739"/>
      <w:bookmarkEnd w:id="2740"/>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741" w:name="_Toc267149087"/>
      <w:bookmarkStart w:id="2742" w:name="_Toc267259088"/>
      <w:bookmarkStart w:id="2743" w:name="_Toc277155952"/>
      <w:bookmarkStart w:id="2744" w:name="_Toc279970782"/>
      <w:bookmarkStart w:id="2745" w:name="_Toc283991922"/>
      <w:bookmarkStart w:id="2746" w:name="_Toc290562330"/>
      <w:bookmarkStart w:id="2747" w:name="_Toc294276145"/>
      <w:bookmarkEnd w:id="2741"/>
      <w:bookmarkEnd w:id="2742"/>
      <w:bookmarkEnd w:id="2743"/>
      <w:bookmarkEnd w:id="2744"/>
      <w:bookmarkEnd w:id="2745"/>
      <w:bookmarkEnd w:id="2746"/>
      <w:bookmarkEnd w:id="2747"/>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748" w:name="_Toc267149088"/>
      <w:bookmarkStart w:id="2749" w:name="_Toc267259089"/>
      <w:bookmarkStart w:id="2750" w:name="_Toc277155953"/>
      <w:bookmarkStart w:id="2751" w:name="_Toc279970783"/>
      <w:bookmarkStart w:id="2752" w:name="_Toc283991923"/>
      <w:bookmarkStart w:id="2753" w:name="_Toc290562331"/>
      <w:bookmarkStart w:id="2754" w:name="_Toc294276146"/>
      <w:bookmarkEnd w:id="2748"/>
      <w:bookmarkEnd w:id="2749"/>
      <w:bookmarkEnd w:id="2750"/>
      <w:bookmarkEnd w:id="2751"/>
      <w:bookmarkEnd w:id="2752"/>
      <w:bookmarkEnd w:id="2753"/>
      <w:bookmarkEnd w:id="2754"/>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755" w:name="_Toc267149089"/>
      <w:bookmarkStart w:id="2756" w:name="_Toc267259090"/>
      <w:bookmarkStart w:id="2757" w:name="_Toc277155954"/>
      <w:bookmarkStart w:id="2758" w:name="_Toc279970784"/>
      <w:bookmarkStart w:id="2759" w:name="_Toc283991924"/>
      <w:bookmarkStart w:id="2760" w:name="_Toc290562332"/>
      <w:bookmarkStart w:id="2761" w:name="_Toc294276147"/>
      <w:bookmarkEnd w:id="2755"/>
      <w:bookmarkEnd w:id="2756"/>
      <w:bookmarkEnd w:id="2757"/>
      <w:bookmarkEnd w:id="2758"/>
      <w:bookmarkEnd w:id="2759"/>
      <w:bookmarkEnd w:id="2760"/>
      <w:bookmarkEnd w:id="2761"/>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762" w:name="_Toc267149090"/>
      <w:bookmarkStart w:id="2763" w:name="_Toc267259091"/>
      <w:bookmarkStart w:id="2764" w:name="_Toc277155955"/>
      <w:bookmarkStart w:id="2765" w:name="_Toc279970785"/>
      <w:bookmarkStart w:id="2766" w:name="_Toc283991925"/>
      <w:bookmarkStart w:id="2767" w:name="_Toc290562333"/>
      <w:bookmarkStart w:id="2768" w:name="_Toc294276148"/>
      <w:bookmarkEnd w:id="2762"/>
      <w:bookmarkEnd w:id="2763"/>
      <w:bookmarkEnd w:id="2764"/>
      <w:bookmarkEnd w:id="2765"/>
      <w:bookmarkEnd w:id="2766"/>
      <w:bookmarkEnd w:id="2767"/>
      <w:bookmarkEnd w:id="2768"/>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769" w:name="_Toc267149091"/>
      <w:bookmarkStart w:id="2770" w:name="_Toc267259092"/>
      <w:bookmarkStart w:id="2771" w:name="_Toc277155956"/>
      <w:bookmarkStart w:id="2772" w:name="_Toc279970786"/>
      <w:bookmarkStart w:id="2773" w:name="_Toc283991926"/>
      <w:bookmarkStart w:id="2774" w:name="_Toc290562334"/>
      <w:bookmarkStart w:id="2775" w:name="_Toc294276149"/>
      <w:bookmarkEnd w:id="2769"/>
      <w:bookmarkEnd w:id="2770"/>
      <w:bookmarkEnd w:id="2771"/>
      <w:bookmarkEnd w:id="2772"/>
      <w:bookmarkEnd w:id="2773"/>
      <w:bookmarkEnd w:id="2774"/>
      <w:bookmarkEnd w:id="2775"/>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776" w:name="_Toc267149092"/>
      <w:bookmarkStart w:id="2777" w:name="_Toc267259093"/>
      <w:bookmarkStart w:id="2778" w:name="_Toc277155957"/>
      <w:bookmarkStart w:id="2779" w:name="_Toc279970787"/>
      <w:bookmarkStart w:id="2780" w:name="_Toc283991927"/>
      <w:bookmarkStart w:id="2781" w:name="_Toc290562335"/>
      <w:bookmarkStart w:id="2782" w:name="_Toc294276150"/>
      <w:bookmarkEnd w:id="2776"/>
      <w:bookmarkEnd w:id="2777"/>
      <w:bookmarkEnd w:id="2778"/>
      <w:bookmarkEnd w:id="2779"/>
      <w:bookmarkEnd w:id="2780"/>
      <w:bookmarkEnd w:id="2781"/>
      <w:bookmarkEnd w:id="2782"/>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783" w:name="_Toc267149093"/>
      <w:bookmarkStart w:id="2784" w:name="_Toc267259094"/>
      <w:bookmarkStart w:id="2785" w:name="_Toc277155958"/>
      <w:bookmarkStart w:id="2786" w:name="_Toc279970788"/>
      <w:bookmarkStart w:id="2787" w:name="_Toc283991928"/>
      <w:bookmarkStart w:id="2788" w:name="_Toc290562336"/>
      <w:bookmarkStart w:id="2789" w:name="_Toc294276151"/>
      <w:bookmarkEnd w:id="2783"/>
      <w:bookmarkEnd w:id="2784"/>
      <w:bookmarkEnd w:id="2785"/>
      <w:bookmarkEnd w:id="2786"/>
      <w:bookmarkEnd w:id="2787"/>
      <w:bookmarkEnd w:id="2788"/>
      <w:bookmarkEnd w:id="2789"/>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790" w:name="_Toc267149094"/>
      <w:bookmarkStart w:id="2791" w:name="_Toc267259095"/>
      <w:bookmarkStart w:id="2792" w:name="_Toc277155959"/>
      <w:bookmarkStart w:id="2793" w:name="_Toc279970789"/>
      <w:bookmarkStart w:id="2794" w:name="_Toc283991929"/>
      <w:bookmarkStart w:id="2795" w:name="_Toc290562337"/>
      <w:bookmarkStart w:id="2796" w:name="_Toc294276152"/>
      <w:bookmarkEnd w:id="2790"/>
      <w:bookmarkEnd w:id="2791"/>
      <w:bookmarkEnd w:id="2792"/>
      <w:bookmarkEnd w:id="2793"/>
      <w:bookmarkEnd w:id="2794"/>
      <w:bookmarkEnd w:id="2795"/>
      <w:bookmarkEnd w:id="2796"/>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797" w:name="_Toc267149095"/>
      <w:bookmarkStart w:id="2798" w:name="_Toc267259096"/>
      <w:bookmarkStart w:id="2799" w:name="_Toc277155960"/>
      <w:bookmarkStart w:id="2800" w:name="_Toc279970790"/>
      <w:bookmarkStart w:id="2801" w:name="_Toc283991930"/>
      <w:bookmarkStart w:id="2802" w:name="_Toc290562338"/>
      <w:bookmarkStart w:id="2803" w:name="_Toc294276153"/>
      <w:bookmarkEnd w:id="2797"/>
      <w:bookmarkEnd w:id="2798"/>
      <w:bookmarkEnd w:id="2799"/>
      <w:bookmarkEnd w:id="2800"/>
      <w:bookmarkEnd w:id="2801"/>
      <w:bookmarkEnd w:id="2802"/>
      <w:bookmarkEnd w:id="2803"/>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804" w:name="_Toc267149096"/>
      <w:bookmarkStart w:id="2805" w:name="_Toc267259097"/>
      <w:bookmarkStart w:id="2806" w:name="_Toc277155961"/>
      <w:bookmarkStart w:id="2807" w:name="_Toc279970791"/>
      <w:bookmarkStart w:id="2808" w:name="_Toc283991931"/>
      <w:bookmarkStart w:id="2809" w:name="_Toc290562339"/>
      <w:bookmarkStart w:id="2810" w:name="_Toc294276154"/>
      <w:bookmarkEnd w:id="2804"/>
      <w:bookmarkEnd w:id="2805"/>
      <w:bookmarkEnd w:id="2806"/>
      <w:bookmarkEnd w:id="2807"/>
      <w:bookmarkEnd w:id="2808"/>
      <w:bookmarkEnd w:id="2809"/>
      <w:bookmarkEnd w:id="2810"/>
    </w:p>
    <w:p w:rsidR="003B3C40" w:rsidRPr="00E31330" w:rsidRDefault="003B3C40" w:rsidP="00331728">
      <w:pPr>
        <w:pStyle w:val="a7"/>
        <w:numPr>
          <w:ilvl w:val="0"/>
          <w:numId w:val="29"/>
        </w:numPr>
        <w:autoSpaceDE w:val="0"/>
        <w:autoSpaceDN w:val="0"/>
        <w:adjustRightInd w:val="0"/>
        <w:spacing w:before="108" w:after="108" w:line="240" w:lineRule="auto"/>
        <w:jc w:val="center"/>
        <w:outlineLvl w:val="0"/>
        <w:rPr>
          <w:b/>
          <w:bCs/>
          <w:vanish/>
          <w:color w:val="000080"/>
          <w:lang w:eastAsia="ru-RU"/>
        </w:rPr>
      </w:pPr>
      <w:bookmarkStart w:id="2811" w:name="_Toc267149097"/>
      <w:bookmarkStart w:id="2812" w:name="_Toc267259098"/>
      <w:bookmarkStart w:id="2813" w:name="_Toc277155962"/>
      <w:bookmarkStart w:id="2814" w:name="_Toc279970792"/>
      <w:bookmarkStart w:id="2815" w:name="_Toc283991932"/>
      <w:bookmarkStart w:id="2816" w:name="_Toc290562340"/>
      <w:bookmarkStart w:id="2817" w:name="_Toc294276155"/>
      <w:bookmarkEnd w:id="2811"/>
      <w:bookmarkEnd w:id="2812"/>
      <w:bookmarkEnd w:id="2813"/>
      <w:bookmarkEnd w:id="2814"/>
      <w:bookmarkEnd w:id="2815"/>
      <w:bookmarkEnd w:id="2816"/>
      <w:bookmarkEnd w:id="2817"/>
    </w:p>
    <w:p w:rsidR="003B3C40" w:rsidRPr="0036574E" w:rsidRDefault="003B3C40" w:rsidP="00331728">
      <w:pPr>
        <w:pStyle w:val="10"/>
        <w:numPr>
          <w:ilvl w:val="0"/>
          <w:numId w:val="29"/>
        </w:numPr>
        <w:ind w:hanging="76"/>
        <w:rPr>
          <w:rFonts w:cs="Times New Roman"/>
          <w:b w:val="0"/>
          <w:bCs w:val="0"/>
          <w:sz w:val="28"/>
          <w:szCs w:val="28"/>
        </w:rPr>
      </w:pPr>
      <w:r>
        <w:rPr>
          <w:rFonts w:ascii="Times New Roman" w:hAnsi="Times New Roman" w:cs="Times New Roman"/>
          <w:sz w:val="28"/>
          <w:szCs w:val="28"/>
        </w:rPr>
        <w:t xml:space="preserve"> </w:t>
      </w:r>
      <w:bookmarkStart w:id="2818" w:name="_Toc294276156"/>
      <w:r w:rsidRPr="00BB6303">
        <w:rPr>
          <w:rFonts w:ascii="Times New Roman" w:hAnsi="Times New Roman" w:cs="Times New Roman"/>
          <w:sz w:val="28"/>
          <w:szCs w:val="28"/>
        </w:rPr>
        <w:t xml:space="preserve">Организационно-экономические механизмы реализации </w:t>
      </w:r>
      <w:r>
        <w:rPr>
          <w:rFonts w:ascii="Times New Roman" w:hAnsi="Times New Roman" w:cs="Times New Roman"/>
          <w:sz w:val="28"/>
          <w:szCs w:val="28"/>
        </w:rPr>
        <w:t>П</w:t>
      </w:r>
      <w:r w:rsidRPr="00BB6303">
        <w:rPr>
          <w:rFonts w:ascii="Times New Roman" w:hAnsi="Times New Roman" w:cs="Times New Roman"/>
          <w:sz w:val="28"/>
          <w:szCs w:val="28"/>
        </w:rPr>
        <w:t>рограммы</w:t>
      </w:r>
      <w:bookmarkEnd w:id="2818"/>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819" w:name="_Toc266803886"/>
      <w:bookmarkStart w:id="2820" w:name="_Toc266894665"/>
      <w:bookmarkStart w:id="2821" w:name="_Toc266894994"/>
      <w:bookmarkStart w:id="2822" w:name="_Toc266915336"/>
      <w:bookmarkStart w:id="2823" w:name="_Toc266915663"/>
      <w:bookmarkStart w:id="2824" w:name="_Toc267000323"/>
      <w:bookmarkStart w:id="2825" w:name="_Toc267062632"/>
      <w:bookmarkStart w:id="2826" w:name="_Toc267074592"/>
      <w:bookmarkStart w:id="2827" w:name="_Toc267074900"/>
      <w:bookmarkStart w:id="2828" w:name="_Toc267149099"/>
      <w:bookmarkStart w:id="2829" w:name="_Toc267259100"/>
      <w:bookmarkStart w:id="2830" w:name="_Toc277155964"/>
      <w:bookmarkStart w:id="2831" w:name="_Toc279970794"/>
      <w:bookmarkStart w:id="2832" w:name="_Toc283991934"/>
      <w:bookmarkStart w:id="2833" w:name="_Toc290562342"/>
      <w:bookmarkStart w:id="2834" w:name="_Toc294276157"/>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835" w:name="_Toc267149100"/>
      <w:bookmarkStart w:id="2836" w:name="_Toc267259101"/>
      <w:bookmarkStart w:id="2837" w:name="_Toc277155965"/>
      <w:bookmarkStart w:id="2838" w:name="_Toc279970795"/>
      <w:bookmarkStart w:id="2839" w:name="_Toc283991935"/>
      <w:bookmarkStart w:id="2840" w:name="_Toc290562343"/>
      <w:bookmarkStart w:id="2841" w:name="_Toc294276158"/>
      <w:bookmarkEnd w:id="2835"/>
      <w:bookmarkEnd w:id="2836"/>
      <w:bookmarkEnd w:id="2837"/>
      <w:bookmarkEnd w:id="2838"/>
      <w:bookmarkEnd w:id="2839"/>
      <w:bookmarkEnd w:id="2840"/>
      <w:bookmarkEnd w:id="2841"/>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842" w:name="_Toc267149101"/>
      <w:bookmarkStart w:id="2843" w:name="_Toc267259102"/>
      <w:bookmarkStart w:id="2844" w:name="_Toc277155966"/>
      <w:bookmarkStart w:id="2845" w:name="_Toc279970796"/>
      <w:bookmarkStart w:id="2846" w:name="_Toc283991936"/>
      <w:bookmarkStart w:id="2847" w:name="_Toc290562344"/>
      <w:bookmarkStart w:id="2848" w:name="_Toc294276159"/>
      <w:bookmarkEnd w:id="2842"/>
      <w:bookmarkEnd w:id="2843"/>
      <w:bookmarkEnd w:id="2844"/>
      <w:bookmarkEnd w:id="2845"/>
      <w:bookmarkEnd w:id="2846"/>
      <w:bookmarkEnd w:id="2847"/>
      <w:bookmarkEnd w:id="2848"/>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849" w:name="_Toc267149102"/>
      <w:bookmarkStart w:id="2850" w:name="_Toc267259103"/>
      <w:bookmarkStart w:id="2851" w:name="_Toc277155967"/>
      <w:bookmarkStart w:id="2852" w:name="_Toc279970797"/>
      <w:bookmarkStart w:id="2853" w:name="_Toc283991937"/>
      <w:bookmarkStart w:id="2854" w:name="_Toc290562345"/>
      <w:bookmarkStart w:id="2855" w:name="_Toc294276160"/>
      <w:bookmarkEnd w:id="2849"/>
      <w:bookmarkEnd w:id="2850"/>
      <w:bookmarkEnd w:id="2851"/>
      <w:bookmarkEnd w:id="2852"/>
      <w:bookmarkEnd w:id="2853"/>
      <w:bookmarkEnd w:id="2854"/>
      <w:bookmarkEnd w:id="2855"/>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856" w:name="_Toc267149103"/>
      <w:bookmarkStart w:id="2857" w:name="_Toc267259104"/>
      <w:bookmarkStart w:id="2858" w:name="_Toc277155968"/>
      <w:bookmarkStart w:id="2859" w:name="_Toc279970798"/>
      <w:bookmarkStart w:id="2860" w:name="_Toc283991938"/>
      <w:bookmarkStart w:id="2861" w:name="_Toc290562346"/>
      <w:bookmarkStart w:id="2862" w:name="_Toc294276161"/>
      <w:bookmarkEnd w:id="2856"/>
      <w:bookmarkEnd w:id="2857"/>
      <w:bookmarkEnd w:id="2858"/>
      <w:bookmarkEnd w:id="2859"/>
      <w:bookmarkEnd w:id="2860"/>
      <w:bookmarkEnd w:id="2861"/>
      <w:bookmarkEnd w:id="2862"/>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863" w:name="_Toc267149104"/>
      <w:bookmarkStart w:id="2864" w:name="_Toc267259105"/>
      <w:bookmarkStart w:id="2865" w:name="_Toc277155969"/>
      <w:bookmarkStart w:id="2866" w:name="_Toc279970799"/>
      <w:bookmarkStart w:id="2867" w:name="_Toc283991939"/>
      <w:bookmarkStart w:id="2868" w:name="_Toc290562347"/>
      <w:bookmarkStart w:id="2869" w:name="_Toc294276162"/>
      <w:bookmarkEnd w:id="2863"/>
      <w:bookmarkEnd w:id="2864"/>
      <w:bookmarkEnd w:id="2865"/>
      <w:bookmarkEnd w:id="2866"/>
      <w:bookmarkEnd w:id="2867"/>
      <w:bookmarkEnd w:id="2868"/>
      <w:bookmarkEnd w:id="2869"/>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870" w:name="_Toc267149105"/>
      <w:bookmarkStart w:id="2871" w:name="_Toc267259106"/>
      <w:bookmarkStart w:id="2872" w:name="_Toc277155970"/>
      <w:bookmarkStart w:id="2873" w:name="_Toc279970800"/>
      <w:bookmarkStart w:id="2874" w:name="_Toc283991940"/>
      <w:bookmarkStart w:id="2875" w:name="_Toc290562348"/>
      <w:bookmarkStart w:id="2876" w:name="_Toc294276163"/>
      <w:bookmarkEnd w:id="2870"/>
      <w:bookmarkEnd w:id="2871"/>
      <w:bookmarkEnd w:id="2872"/>
      <w:bookmarkEnd w:id="2873"/>
      <w:bookmarkEnd w:id="2874"/>
      <w:bookmarkEnd w:id="2875"/>
      <w:bookmarkEnd w:id="2876"/>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877" w:name="_Toc267149106"/>
      <w:bookmarkStart w:id="2878" w:name="_Toc267259107"/>
      <w:bookmarkStart w:id="2879" w:name="_Toc277155971"/>
      <w:bookmarkStart w:id="2880" w:name="_Toc279970801"/>
      <w:bookmarkStart w:id="2881" w:name="_Toc283991941"/>
      <w:bookmarkStart w:id="2882" w:name="_Toc290562349"/>
      <w:bookmarkStart w:id="2883" w:name="_Toc294276164"/>
      <w:bookmarkEnd w:id="2877"/>
      <w:bookmarkEnd w:id="2878"/>
      <w:bookmarkEnd w:id="2879"/>
      <w:bookmarkEnd w:id="2880"/>
      <w:bookmarkEnd w:id="2881"/>
      <w:bookmarkEnd w:id="2882"/>
      <w:bookmarkEnd w:id="2883"/>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884" w:name="_Toc267149107"/>
      <w:bookmarkStart w:id="2885" w:name="_Toc267259108"/>
      <w:bookmarkStart w:id="2886" w:name="_Toc277155972"/>
      <w:bookmarkStart w:id="2887" w:name="_Toc279970802"/>
      <w:bookmarkStart w:id="2888" w:name="_Toc283991942"/>
      <w:bookmarkStart w:id="2889" w:name="_Toc290562350"/>
      <w:bookmarkStart w:id="2890" w:name="_Toc294276165"/>
      <w:bookmarkEnd w:id="2884"/>
      <w:bookmarkEnd w:id="2885"/>
      <w:bookmarkEnd w:id="2886"/>
      <w:bookmarkEnd w:id="2887"/>
      <w:bookmarkEnd w:id="2888"/>
      <w:bookmarkEnd w:id="2889"/>
      <w:bookmarkEnd w:id="2890"/>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891" w:name="_Toc267149108"/>
      <w:bookmarkStart w:id="2892" w:name="_Toc267259109"/>
      <w:bookmarkStart w:id="2893" w:name="_Toc277155973"/>
      <w:bookmarkStart w:id="2894" w:name="_Toc279970803"/>
      <w:bookmarkStart w:id="2895" w:name="_Toc283991943"/>
      <w:bookmarkStart w:id="2896" w:name="_Toc290562351"/>
      <w:bookmarkStart w:id="2897" w:name="_Toc294276166"/>
      <w:bookmarkEnd w:id="2891"/>
      <w:bookmarkEnd w:id="2892"/>
      <w:bookmarkEnd w:id="2893"/>
      <w:bookmarkEnd w:id="2894"/>
      <w:bookmarkEnd w:id="2895"/>
      <w:bookmarkEnd w:id="2896"/>
      <w:bookmarkEnd w:id="2897"/>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898" w:name="_Toc267149109"/>
      <w:bookmarkStart w:id="2899" w:name="_Toc267259110"/>
      <w:bookmarkStart w:id="2900" w:name="_Toc277155974"/>
      <w:bookmarkStart w:id="2901" w:name="_Toc279970804"/>
      <w:bookmarkStart w:id="2902" w:name="_Toc283991944"/>
      <w:bookmarkStart w:id="2903" w:name="_Toc290562352"/>
      <w:bookmarkStart w:id="2904" w:name="_Toc294276167"/>
      <w:bookmarkEnd w:id="2898"/>
      <w:bookmarkEnd w:id="2899"/>
      <w:bookmarkEnd w:id="2900"/>
      <w:bookmarkEnd w:id="2901"/>
      <w:bookmarkEnd w:id="2902"/>
      <w:bookmarkEnd w:id="2903"/>
      <w:bookmarkEnd w:id="2904"/>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905" w:name="_Toc267149110"/>
      <w:bookmarkStart w:id="2906" w:name="_Toc267259111"/>
      <w:bookmarkStart w:id="2907" w:name="_Toc277155975"/>
      <w:bookmarkStart w:id="2908" w:name="_Toc279970805"/>
      <w:bookmarkStart w:id="2909" w:name="_Toc283991945"/>
      <w:bookmarkStart w:id="2910" w:name="_Toc290562353"/>
      <w:bookmarkStart w:id="2911" w:name="_Toc294276168"/>
      <w:bookmarkEnd w:id="2905"/>
      <w:bookmarkEnd w:id="2906"/>
      <w:bookmarkEnd w:id="2907"/>
      <w:bookmarkEnd w:id="2908"/>
      <w:bookmarkEnd w:id="2909"/>
      <w:bookmarkEnd w:id="2910"/>
      <w:bookmarkEnd w:id="2911"/>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912" w:name="_Toc267149111"/>
      <w:bookmarkStart w:id="2913" w:name="_Toc267259112"/>
      <w:bookmarkStart w:id="2914" w:name="_Toc277155976"/>
      <w:bookmarkStart w:id="2915" w:name="_Toc279970806"/>
      <w:bookmarkStart w:id="2916" w:name="_Toc283991946"/>
      <w:bookmarkStart w:id="2917" w:name="_Toc290562354"/>
      <w:bookmarkStart w:id="2918" w:name="_Toc294276169"/>
      <w:bookmarkEnd w:id="2912"/>
      <w:bookmarkEnd w:id="2913"/>
      <w:bookmarkEnd w:id="2914"/>
      <w:bookmarkEnd w:id="2915"/>
      <w:bookmarkEnd w:id="2916"/>
      <w:bookmarkEnd w:id="2917"/>
      <w:bookmarkEnd w:id="2918"/>
    </w:p>
    <w:p w:rsidR="003B3C40" w:rsidRPr="00E31330" w:rsidRDefault="003B3C40" w:rsidP="00331728">
      <w:pPr>
        <w:pStyle w:val="a7"/>
        <w:keepNext/>
        <w:numPr>
          <w:ilvl w:val="0"/>
          <w:numId w:val="30"/>
        </w:numPr>
        <w:spacing w:before="0" w:after="0"/>
        <w:jc w:val="center"/>
        <w:outlineLvl w:val="1"/>
        <w:rPr>
          <w:b/>
          <w:bCs/>
          <w:vanish/>
          <w:color w:val="000080"/>
          <w:lang w:eastAsia="ru-RU"/>
        </w:rPr>
      </w:pPr>
      <w:bookmarkStart w:id="2919" w:name="_Toc267149112"/>
      <w:bookmarkStart w:id="2920" w:name="_Toc267259113"/>
      <w:bookmarkStart w:id="2921" w:name="_Toc277155977"/>
      <w:bookmarkStart w:id="2922" w:name="_Toc279970807"/>
      <w:bookmarkStart w:id="2923" w:name="_Toc283991947"/>
      <w:bookmarkStart w:id="2924" w:name="_Toc290562355"/>
      <w:bookmarkStart w:id="2925" w:name="_Toc294276170"/>
      <w:bookmarkEnd w:id="2919"/>
      <w:bookmarkEnd w:id="2920"/>
      <w:bookmarkEnd w:id="2921"/>
      <w:bookmarkEnd w:id="2922"/>
      <w:bookmarkEnd w:id="2923"/>
      <w:bookmarkEnd w:id="2924"/>
      <w:bookmarkEnd w:id="2925"/>
    </w:p>
    <w:p w:rsidR="003B3C40" w:rsidRDefault="003B3C40" w:rsidP="00331728">
      <w:pPr>
        <w:pStyle w:val="2"/>
        <w:numPr>
          <w:ilvl w:val="1"/>
          <w:numId w:val="30"/>
        </w:numPr>
        <w:spacing w:before="0" w:after="0" w:line="276" w:lineRule="auto"/>
        <w:ind w:left="0" w:hanging="7"/>
        <w:jc w:val="center"/>
        <w:rPr>
          <w:rFonts w:ascii="Times New Roman" w:hAnsi="Times New Roman" w:cs="Times New Roman"/>
          <w:i w:val="0"/>
          <w:iCs w:val="0"/>
          <w:color w:val="000080"/>
        </w:rPr>
      </w:pPr>
      <w:r>
        <w:rPr>
          <w:rFonts w:ascii="Times New Roman" w:hAnsi="Times New Roman" w:cs="Times New Roman"/>
          <w:i w:val="0"/>
          <w:iCs w:val="0"/>
          <w:color w:val="000080"/>
        </w:rPr>
        <w:t xml:space="preserve"> </w:t>
      </w:r>
      <w:bookmarkStart w:id="2926" w:name="_Toc294276171"/>
      <w:r w:rsidRPr="00447683">
        <w:rPr>
          <w:rFonts w:ascii="Times New Roman" w:hAnsi="Times New Roman" w:cs="Times New Roman"/>
          <w:i w:val="0"/>
          <w:iCs w:val="0"/>
          <w:color w:val="000080"/>
        </w:rPr>
        <w:t>Система управления Программой</w:t>
      </w:r>
      <w:bookmarkEnd w:id="2926"/>
    </w:p>
    <w:p w:rsidR="003B3C40" w:rsidRPr="0082029D" w:rsidRDefault="003B3C40" w:rsidP="0082029D">
      <w:pPr>
        <w:spacing w:line="276" w:lineRule="auto"/>
        <w:rPr>
          <w:sz w:val="16"/>
          <w:szCs w:val="16"/>
        </w:rPr>
      </w:pPr>
    </w:p>
    <w:p w:rsidR="003B3C40" w:rsidRPr="0036574E" w:rsidRDefault="003B3C40" w:rsidP="0082029D">
      <w:pPr>
        <w:autoSpaceDE w:val="0"/>
        <w:autoSpaceDN w:val="0"/>
        <w:adjustRightInd w:val="0"/>
        <w:spacing w:line="276" w:lineRule="auto"/>
        <w:ind w:firstLine="708"/>
        <w:jc w:val="both"/>
        <w:rPr>
          <w:sz w:val="28"/>
          <w:szCs w:val="28"/>
        </w:rPr>
      </w:pPr>
      <w:r>
        <w:rPr>
          <w:sz w:val="28"/>
          <w:szCs w:val="28"/>
        </w:rPr>
        <w:t>В качестве к</w:t>
      </w:r>
      <w:r w:rsidRPr="0036574E">
        <w:rPr>
          <w:sz w:val="28"/>
          <w:szCs w:val="28"/>
        </w:rPr>
        <w:t>оллегиальн</w:t>
      </w:r>
      <w:r>
        <w:rPr>
          <w:sz w:val="28"/>
          <w:szCs w:val="28"/>
        </w:rPr>
        <w:t>ого</w:t>
      </w:r>
      <w:r w:rsidRPr="0036574E">
        <w:rPr>
          <w:sz w:val="28"/>
          <w:szCs w:val="28"/>
        </w:rPr>
        <w:t xml:space="preserve"> межведомственн</w:t>
      </w:r>
      <w:r>
        <w:rPr>
          <w:sz w:val="28"/>
          <w:szCs w:val="28"/>
        </w:rPr>
        <w:t>ого</w:t>
      </w:r>
      <w:r w:rsidRPr="0036574E">
        <w:rPr>
          <w:sz w:val="28"/>
          <w:szCs w:val="28"/>
        </w:rPr>
        <w:t xml:space="preserve"> орган</w:t>
      </w:r>
      <w:r>
        <w:rPr>
          <w:sz w:val="28"/>
          <w:szCs w:val="28"/>
        </w:rPr>
        <w:t>а</w:t>
      </w:r>
      <w:r w:rsidRPr="0036574E">
        <w:rPr>
          <w:sz w:val="28"/>
          <w:szCs w:val="28"/>
        </w:rPr>
        <w:t xml:space="preserve"> управления Программой, ответственн</w:t>
      </w:r>
      <w:r>
        <w:rPr>
          <w:sz w:val="28"/>
          <w:szCs w:val="28"/>
        </w:rPr>
        <w:t>ого</w:t>
      </w:r>
      <w:r w:rsidRPr="0036574E">
        <w:rPr>
          <w:sz w:val="28"/>
          <w:szCs w:val="28"/>
        </w:rPr>
        <w:t xml:space="preserve"> за принятие решений по </w:t>
      </w:r>
      <w:r>
        <w:rPr>
          <w:sz w:val="28"/>
          <w:szCs w:val="28"/>
        </w:rPr>
        <w:t>ее реализации</w:t>
      </w:r>
      <w:r w:rsidRPr="0036574E">
        <w:rPr>
          <w:sz w:val="28"/>
          <w:szCs w:val="28"/>
        </w:rPr>
        <w:t xml:space="preserve">, требующих координации взаимодействия всех структур и организаций </w:t>
      </w:r>
      <w:r>
        <w:rPr>
          <w:sz w:val="28"/>
          <w:szCs w:val="28"/>
        </w:rPr>
        <w:t xml:space="preserve">Балтасинского муниципального района, </w:t>
      </w:r>
      <w:r w:rsidRPr="0036574E">
        <w:rPr>
          <w:sz w:val="28"/>
          <w:szCs w:val="28"/>
        </w:rPr>
        <w:t>участвующих в реализации Программы</w:t>
      </w:r>
      <w:r>
        <w:rPr>
          <w:sz w:val="28"/>
          <w:szCs w:val="28"/>
        </w:rPr>
        <w:t>, органов регулирования, республиканских органов власти</w:t>
      </w:r>
      <w:r w:rsidRPr="0036574E">
        <w:rPr>
          <w:sz w:val="28"/>
          <w:szCs w:val="28"/>
        </w:rPr>
        <w:t xml:space="preserve">, </w:t>
      </w:r>
      <w:r>
        <w:rPr>
          <w:sz w:val="28"/>
          <w:szCs w:val="28"/>
        </w:rPr>
        <w:t>предлагается К</w:t>
      </w:r>
      <w:r w:rsidRPr="0036574E">
        <w:rPr>
          <w:sz w:val="28"/>
          <w:szCs w:val="28"/>
        </w:rPr>
        <w:t>омиссия по энергосбережению</w:t>
      </w:r>
      <w:r>
        <w:rPr>
          <w:sz w:val="28"/>
          <w:szCs w:val="28"/>
        </w:rPr>
        <w:t xml:space="preserve"> и повышению энергетической эффективности Балтасинского муниципального района (далее – Комиссия по энергосбережению)</w:t>
      </w:r>
      <w:r w:rsidRPr="0036574E">
        <w:rPr>
          <w:sz w:val="28"/>
          <w:szCs w:val="28"/>
        </w:rPr>
        <w:t xml:space="preserve">. </w:t>
      </w:r>
    </w:p>
    <w:p w:rsidR="003B3C40" w:rsidRPr="0036574E" w:rsidRDefault="003B3C40" w:rsidP="0082029D">
      <w:pPr>
        <w:autoSpaceDE w:val="0"/>
        <w:autoSpaceDN w:val="0"/>
        <w:adjustRightInd w:val="0"/>
        <w:spacing w:line="276" w:lineRule="auto"/>
        <w:jc w:val="both"/>
        <w:rPr>
          <w:sz w:val="28"/>
          <w:szCs w:val="28"/>
        </w:rPr>
      </w:pPr>
      <w:r w:rsidRPr="0036574E">
        <w:rPr>
          <w:sz w:val="28"/>
          <w:szCs w:val="28"/>
        </w:rPr>
        <w:t xml:space="preserve">         Комиссия</w:t>
      </w:r>
      <w:r>
        <w:rPr>
          <w:sz w:val="28"/>
          <w:szCs w:val="28"/>
        </w:rPr>
        <w:t xml:space="preserve"> по энергосбережению</w:t>
      </w:r>
      <w:r w:rsidRPr="0036574E">
        <w:rPr>
          <w:sz w:val="28"/>
          <w:szCs w:val="28"/>
        </w:rPr>
        <w:t xml:space="preserve"> рассматривает предложения по корректировке программы в целом или ее отдельных разделов, принимает решение о целесообразности внесения изменений в программу и формирует сводный документ по корректировке программы для рассмотрения на уровне главы </w:t>
      </w:r>
      <w:r>
        <w:rPr>
          <w:sz w:val="28"/>
          <w:szCs w:val="28"/>
        </w:rPr>
        <w:t>Балтасинского муниципального района</w:t>
      </w:r>
      <w:r w:rsidRPr="0036574E">
        <w:rPr>
          <w:sz w:val="28"/>
          <w:szCs w:val="28"/>
        </w:rPr>
        <w:t>.</w:t>
      </w:r>
    </w:p>
    <w:p w:rsidR="003B3C40" w:rsidRPr="0036574E" w:rsidRDefault="003B3C40" w:rsidP="0082029D">
      <w:pPr>
        <w:autoSpaceDE w:val="0"/>
        <w:autoSpaceDN w:val="0"/>
        <w:adjustRightInd w:val="0"/>
        <w:spacing w:line="276" w:lineRule="auto"/>
        <w:jc w:val="both"/>
        <w:rPr>
          <w:sz w:val="28"/>
          <w:szCs w:val="28"/>
        </w:rPr>
      </w:pPr>
      <w:r w:rsidRPr="0036574E">
        <w:rPr>
          <w:sz w:val="28"/>
          <w:szCs w:val="28"/>
        </w:rPr>
        <w:t xml:space="preserve">         В целях выполнения вышеуказанных функций, Комиссия проводит заседания не реже 1 раза в </w:t>
      </w:r>
      <w:r>
        <w:rPr>
          <w:sz w:val="28"/>
          <w:szCs w:val="28"/>
        </w:rPr>
        <w:t>квартал</w:t>
      </w:r>
      <w:r w:rsidRPr="0036574E">
        <w:rPr>
          <w:sz w:val="28"/>
          <w:szCs w:val="28"/>
        </w:rPr>
        <w:t xml:space="preserve">. В состав Комиссии по энергосбережению включены представители отраслевых и территориальных органов управления </w:t>
      </w:r>
      <w:r>
        <w:rPr>
          <w:sz w:val="28"/>
          <w:szCs w:val="28"/>
        </w:rPr>
        <w:t>района</w:t>
      </w:r>
      <w:r w:rsidRPr="0036574E">
        <w:rPr>
          <w:sz w:val="28"/>
          <w:szCs w:val="28"/>
        </w:rPr>
        <w:t xml:space="preserve">, а также представители ресурсоснабжающих </w:t>
      </w:r>
      <w:r>
        <w:rPr>
          <w:sz w:val="28"/>
          <w:szCs w:val="28"/>
        </w:rPr>
        <w:t xml:space="preserve">предприятий и </w:t>
      </w:r>
      <w:r w:rsidRPr="0036574E">
        <w:rPr>
          <w:sz w:val="28"/>
          <w:szCs w:val="28"/>
        </w:rPr>
        <w:t>организаций.</w:t>
      </w:r>
    </w:p>
    <w:p w:rsidR="003B3C40" w:rsidRPr="0036574E" w:rsidRDefault="003B3C40" w:rsidP="0082029D">
      <w:pPr>
        <w:autoSpaceDE w:val="0"/>
        <w:autoSpaceDN w:val="0"/>
        <w:adjustRightInd w:val="0"/>
        <w:spacing w:line="276" w:lineRule="auto"/>
        <w:ind w:firstLine="540"/>
        <w:jc w:val="both"/>
        <w:rPr>
          <w:sz w:val="28"/>
          <w:szCs w:val="28"/>
        </w:rPr>
      </w:pPr>
      <w:r w:rsidRPr="0036574E">
        <w:rPr>
          <w:sz w:val="28"/>
          <w:szCs w:val="28"/>
        </w:rPr>
        <w:t>Текущее управление Программой осуществляет</w:t>
      </w:r>
      <w:r>
        <w:rPr>
          <w:sz w:val="28"/>
          <w:szCs w:val="28"/>
        </w:rPr>
        <w:t>ся</w:t>
      </w:r>
      <w:r w:rsidRPr="0036574E">
        <w:rPr>
          <w:sz w:val="28"/>
          <w:szCs w:val="28"/>
        </w:rPr>
        <w:t xml:space="preserve"> </w:t>
      </w:r>
      <w:r>
        <w:rPr>
          <w:sz w:val="28"/>
          <w:szCs w:val="28"/>
        </w:rPr>
        <w:t xml:space="preserve">отделом </w:t>
      </w:r>
      <w:r w:rsidRPr="00BD034E">
        <w:rPr>
          <w:sz w:val="28"/>
          <w:szCs w:val="28"/>
        </w:rPr>
        <w:t xml:space="preserve"> </w:t>
      </w:r>
      <w:r>
        <w:rPr>
          <w:sz w:val="28"/>
          <w:szCs w:val="28"/>
        </w:rPr>
        <w:t>строительства, архитектуры и жилищно-коммунального хозяйства</w:t>
      </w:r>
      <w:r w:rsidRPr="00DB0AC1">
        <w:rPr>
          <w:sz w:val="28"/>
          <w:szCs w:val="28"/>
        </w:rPr>
        <w:t xml:space="preserve"> </w:t>
      </w:r>
      <w:r>
        <w:rPr>
          <w:sz w:val="28"/>
          <w:szCs w:val="28"/>
        </w:rPr>
        <w:t>Балтасинского</w:t>
      </w:r>
      <w:r w:rsidRPr="00AF6E87">
        <w:rPr>
          <w:sz w:val="28"/>
          <w:szCs w:val="28"/>
        </w:rPr>
        <w:t xml:space="preserve"> районн</w:t>
      </w:r>
      <w:r>
        <w:rPr>
          <w:sz w:val="28"/>
          <w:szCs w:val="28"/>
        </w:rPr>
        <w:t>ого</w:t>
      </w:r>
      <w:r w:rsidRPr="00AF6E87">
        <w:rPr>
          <w:sz w:val="28"/>
          <w:szCs w:val="28"/>
        </w:rPr>
        <w:t xml:space="preserve"> исполнительн</w:t>
      </w:r>
      <w:r>
        <w:rPr>
          <w:sz w:val="28"/>
          <w:szCs w:val="28"/>
        </w:rPr>
        <w:t>ого</w:t>
      </w:r>
      <w:r w:rsidRPr="00AF6E87">
        <w:rPr>
          <w:sz w:val="28"/>
          <w:szCs w:val="28"/>
        </w:rPr>
        <w:t xml:space="preserve"> комитет</w:t>
      </w:r>
      <w:r>
        <w:rPr>
          <w:sz w:val="28"/>
          <w:szCs w:val="28"/>
        </w:rPr>
        <w:t>а</w:t>
      </w:r>
      <w:r w:rsidRPr="0036574E">
        <w:rPr>
          <w:sz w:val="28"/>
          <w:szCs w:val="28"/>
        </w:rPr>
        <w:t xml:space="preserve">. </w:t>
      </w:r>
      <w:r>
        <w:rPr>
          <w:sz w:val="28"/>
          <w:szCs w:val="28"/>
        </w:rPr>
        <w:t>Исполком района</w:t>
      </w:r>
      <w:r w:rsidRPr="0036574E">
        <w:rPr>
          <w:sz w:val="28"/>
          <w:szCs w:val="28"/>
        </w:rPr>
        <w:t xml:space="preserve"> является </w:t>
      </w:r>
      <w:r>
        <w:rPr>
          <w:sz w:val="28"/>
          <w:szCs w:val="28"/>
        </w:rPr>
        <w:t>муниципальным</w:t>
      </w:r>
      <w:r w:rsidRPr="0036574E">
        <w:rPr>
          <w:sz w:val="28"/>
          <w:szCs w:val="28"/>
        </w:rPr>
        <w:t xml:space="preserve"> заказчиком Программы, осуществляющим руководство разработк</w:t>
      </w:r>
      <w:r>
        <w:rPr>
          <w:sz w:val="28"/>
          <w:szCs w:val="28"/>
        </w:rPr>
        <w:t>ой</w:t>
      </w:r>
      <w:r w:rsidRPr="0036574E">
        <w:rPr>
          <w:sz w:val="28"/>
          <w:szCs w:val="28"/>
        </w:rPr>
        <w:t xml:space="preserve"> и реализаци</w:t>
      </w:r>
      <w:r>
        <w:rPr>
          <w:sz w:val="28"/>
          <w:szCs w:val="28"/>
        </w:rPr>
        <w:t>ей</w:t>
      </w:r>
      <w:r w:rsidRPr="0036574E">
        <w:rPr>
          <w:sz w:val="28"/>
          <w:szCs w:val="28"/>
        </w:rPr>
        <w:t xml:space="preserve"> Программы, включая подготовку необходимых распорядительных документ</w:t>
      </w:r>
      <w:r>
        <w:rPr>
          <w:sz w:val="28"/>
          <w:szCs w:val="28"/>
        </w:rPr>
        <w:t>ов в целях ее исполнения.</w:t>
      </w:r>
    </w:p>
    <w:p w:rsidR="003B3C40" w:rsidRPr="00447683" w:rsidRDefault="003B3C40" w:rsidP="0082029D">
      <w:pPr>
        <w:autoSpaceDE w:val="0"/>
        <w:autoSpaceDN w:val="0"/>
        <w:adjustRightInd w:val="0"/>
        <w:spacing w:line="276" w:lineRule="auto"/>
        <w:ind w:firstLine="540"/>
        <w:jc w:val="both"/>
        <w:rPr>
          <w:sz w:val="28"/>
          <w:szCs w:val="28"/>
        </w:rPr>
      </w:pPr>
      <w:r w:rsidRPr="00447683">
        <w:rPr>
          <w:sz w:val="28"/>
          <w:szCs w:val="28"/>
        </w:rPr>
        <w:t>Мероприятия Программы реализуются:</w:t>
      </w:r>
    </w:p>
    <w:p w:rsidR="003B3C40" w:rsidRDefault="003B3C40" w:rsidP="0082029D">
      <w:pPr>
        <w:autoSpaceDE w:val="0"/>
        <w:autoSpaceDN w:val="0"/>
        <w:adjustRightInd w:val="0"/>
        <w:spacing w:line="276" w:lineRule="auto"/>
        <w:ind w:firstLine="540"/>
        <w:jc w:val="both"/>
        <w:rPr>
          <w:sz w:val="28"/>
          <w:szCs w:val="28"/>
        </w:rPr>
      </w:pPr>
      <w:r w:rsidRPr="00447683">
        <w:rPr>
          <w:sz w:val="28"/>
          <w:szCs w:val="28"/>
        </w:rPr>
        <w:t xml:space="preserve">- территориальными органами управления </w:t>
      </w:r>
      <w:r>
        <w:rPr>
          <w:sz w:val="28"/>
          <w:szCs w:val="28"/>
        </w:rPr>
        <w:t>Балтасинского муниципального района</w:t>
      </w:r>
      <w:r w:rsidRPr="00447683">
        <w:rPr>
          <w:sz w:val="28"/>
          <w:szCs w:val="28"/>
        </w:rPr>
        <w:t>;</w:t>
      </w:r>
    </w:p>
    <w:p w:rsidR="003B3C40" w:rsidRPr="00447683" w:rsidRDefault="003B3C40" w:rsidP="0082029D">
      <w:pPr>
        <w:autoSpaceDE w:val="0"/>
        <w:autoSpaceDN w:val="0"/>
        <w:adjustRightInd w:val="0"/>
        <w:spacing w:line="276" w:lineRule="auto"/>
        <w:ind w:firstLine="540"/>
        <w:jc w:val="both"/>
        <w:rPr>
          <w:sz w:val="28"/>
          <w:szCs w:val="28"/>
        </w:rPr>
      </w:pPr>
      <w:r>
        <w:rPr>
          <w:sz w:val="28"/>
          <w:szCs w:val="28"/>
        </w:rPr>
        <w:t>- организациями, осуществляющими регулируемые виды деятельности;</w:t>
      </w:r>
    </w:p>
    <w:p w:rsidR="003B3C40" w:rsidRPr="00447683" w:rsidRDefault="003B3C40" w:rsidP="0082029D">
      <w:pPr>
        <w:autoSpaceDE w:val="0"/>
        <w:autoSpaceDN w:val="0"/>
        <w:adjustRightInd w:val="0"/>
        <w:spacing w:line="276" w:lineRule="auto"/>
        <w:ind w:firstLine="540"/>
        <w:jc w:val="both"/>
        <w:rPr>
          <w:sz w:val="28"/>
          <w:szCs w:val="28"/>
        </w:rPr>
      </w:pPr>
      <w:r w:rsidRPr="00447683">
        <w:rPr>
          <w:sz w:val="28"/>
          <w:szCs w:val="28"/>
        </w:rPr>
        <w:t xml:space="preserve">- организациями, </w:t>
      </w:r>
      <w:r>
        <w:rPr>
          <w:sz w:val="28"/>
          <w:szCs w:val="28"/>
        </w:rPr>
        <w:t>прошедшими отбор</w:t>
      </w:r>
      <w:r w:rsidRPr="00447683">
        <w:rPr>
          <w:sz w:val="28"/>
          <w:szCs w:val="28"/>
        </w:rPr>
        <w:t xml:space="preserve"> в порядке, установленном законодательством о размещении заказов на поставки товаров, выполнение работ, оказание услуг для государственных или муниципальных нужд;</w:t>
      </w:r>
    </w:p>
    <w:p w:rsidR="003B3C40" w:rsidRDefault="003B3C40" w:rsidP="0082029D">
      <w:pPr>
        <w:autoSpaceDE w:val="0"/>
        <w:autoSpaceDN w:val="0"/>
        <w:adjustRightInd w:val="0"/>
        <w:spacing w:line="276" w:lineRule="auto"/>
        <w:ind w:firstLine="540"/>
        <w:jc w:val="both"/>
        <w:rPr>
          <w:sz w:val="28"/>
          <w:szCs w:val="28"/>
        </w:rPr>
      </w:pPr>
      <w:r w:rsidRPr="00447683">
        <w:rPr>
          <w:sz w:val="28"/>
          <w:szCs w:val="28"/>
        </w:rPr>
        <w:t>- иными организациями, вошедшими в Программу для реализации мероприятий</w:t>
      </w:r>
      <w:r>
        <w:rPr>
          <w:sz w:val="28"/>
          <w:szCs w:val="28"/>
        </w:rPr>
        <w:t xml:space="preserve"> по энергосбережению и повышению энергетической эффективности</w:t>
      </w:r>
      <w:r w:rsidRPr="00447683">
        <w:rPr>
          <w:sz w:val="28"/>
          <w:szCs w:val="28"/>
        </w:rPr>
        <w:t>.</w:t>
      </w:r>
    </w:p>
    <w:p w:rsidR="003B3C40" w:rsidRDefault="003B3C40" w:rsidP="0082029D">
      <w:pPr>
        <w:autoSpaceDE w:val="0"/>
        <w:autoSpaceDN w:val="0"/>
        <w:adjustRightInd w:val="0"/>
        <w:spacing w:line="276" w:lineRule="auto"/>
        <w:ind w:firstLine="540"/>
        <w:jc w:val="both"/>
        <w:rPr>
          <w:sz w:val="28"/>
          <w:szCs w:val="28"/>
        </w:rPr>
      </w:pPr>
      <w:r>
        <w:rPr>
          <w:sz w:val="28"/>
          <w:szCs w:val="28"/>
        </w:rPr>
        <w:br w:type="page"/>
      </w:r>
    </w:p>
    <w:p w:rsidR="003B3C40" w:rsidRPr="00801086" w:rsidRDefault="003B3C40" w:rsidP="0082029D">
      <w:pPr>
        <w:autoSpaceDE w:val="0"/>
        <w:autoSpaceDN w:val="0"/>
        <w:adjustRightInd w:val="0"/>
        <w:spacing w:line="276" w:lineRule="auto"/>
        <w:ind w:firstLine="540"/>
        <w:jc w:val="both"/>
        <w:rPr>
          <w:sz w:val="8"/>
          <w:szCs w:val="8"/>
        </w:rPr>
      </w:pPr>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2927" w:name="_Toc266803901"/>
      <w:bookmarkStart w:id="2928" w:name="_Toc266894680"/>
      <w:bookmarkStart w:id="2929" w:name="_Toc266895009"/>
      <w:bookmarkStart w:id="2930" w:name="_Toc266915351"/>
      <w:bookmarkStart w:id="2931" w:name="_Toc266915678"/>
      <w:bookmarkStart w:id="2932" w:name="_Toc267000338"/>
      <w:bookmarkStart w:id="2933" w:name="_Toc267062647"/>
      <w:bookmarkStart w:id="2934" w:name="_Toc267074607"/>
      <w:bookmarkStart w:id="2935" w:name="_Toc267074914"/>
      <w:bookmarkStart w:id="2936" w:name="_Toc267149114"/>
      <w:bookmarkStart w:id="2937" w:name="_Toc267259115"/>
      <w:bookmarkStart w:id="2938" w:name="_Toc277155979"/>
      <w:bookmarkStart w:id="2939" w:name="_Toc279970809"/>
      <w:bookmarkStart w:id="2940" w:name="_Toc283991949"/>
      <w:bookmarkStart w:id="2941" w:name="_Toc290562357"/>
      <w:bookmarkStart w:id="2942" w:name="_Toc294276172"/>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2943" w:name="_Toc267149115"/>
      <w:bookmarkStart w:id="2944" w:name="_Toc267259116"/>
      <w:bookmarkStart w:id="2945" w:name="_Toc277155980"/>
      <w:bookmarkStart w:id="2946" w:name="_Toc279970810"/>
      <w:bookmarkStart w:id="2947" w:name="_Toc283991950"/>
      <w:bookmarkStart w:id="2948" w:name="_Toc290562358"/>
      <w:bookmarkStart w:id="2949" w:name="_Toc294276173"/>
      <w:bookmarkEnd w:id="2943"/>
      <w:bookmarkEnd w:id="2944"/>
      <w:bookmarkEnd w:id="2945"/>
      <w:bookmarkEnd w:id="2946"/>
      <w:bookmarkEnd w:id="2947"/>
      <w:bookmarkEnd w:id="2948"/>
      <w:bookmarkEnd w:id="2949"/>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2950" w:name="_Toc267149116"/>
      <w:bookmarkStart w:id="2951" w:name="_Toc267259117"/>
      <w:bookmarkStart w:id="2952" w:name="_Toc277155981"/>
      <w:bookmarkStart w:id="2953" w:name="_Toc279970811"/>
      <w:bookmarkStart w:id="2954" w:name="_Toc283991951"/>
      <w:bookmarkStart w:id="2955" w:name="_Toc290562359"/>
      <w:bookmarkStart w:id="2956" w:name="_Toc294276174"/>
      <w:bookmarkEnd w:id="2950"/>
      <w:bookmarkEnd w:id="2951"/>
      <w:bookmarkEnd w:id="2952"/>
      <w:bookmarkEnd w:id="2953"/>
      <w:bookmarkEnd w:id="2954"/>
      <w:bookmarkEnd w:id="2955"/>
      <w:bookmarkEnd w:id="2956"/>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2957" w:name="_Toc267149117"/>
      <w:bookmarkStart w:id="2958" w:name="_Toc267259118"/>
      <w:bookmarkStart w:id="2959" w:name="_Toc277155982"/>
      <w:bookmarkStart w:id="2960" w:name="_Toc279970812"/>
      <w:bookmarkStart w:id="2961" w:name="_Toc283991952"/>
      <w:bookmarkStart w:id="2962" w:name="_Toc290562360"/>
      <w:bookmarkStart w:id="2963" w:name="_Toc294276175"/>
      <w:bookmarkEnd w:id="2957"/>
      <w:bookmarkEnd w:id="2958"/>
      <w:bookmarkEnd w:id="2959"/>
      <w:bookmarkEnd w:id="2960"/>
      <w:bookmarkEnd w:id="2961"/>
      <w:bookmarkEnd w:id="2962"/>
      <w:bookmarkEnd w:id="2963"/>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2964" w:name="_Toc267149118"/>
      <w:bookmarkStart w:id="2965" w:name="_Toc267259119"/>
      <w:bookmarkStart w:id="2966" w:name="_Toc277155983"/>
      <w:bookmarkStart w:id="2967" w:name="_Toc279970813"/>
      <w:bookmarkStart w:id="2968" w:name="_Toc283991953"/>
      <w:bookmarkStart w:id="2969" w:name="_Toc290562361"/>
      <w:bookmarkStart w:id="2970" w:name="_Toc294276176"/>
      <w:bookmarkEnd w:id="2964"/>
      <w:bookmarkEnd w:id="2965"/>
      <w:bookmarkEnd w:id="2966"/>
      <w:bookmarkEnd w:id="2967"/>
      <w:bookmarkEnd w:id="2968"/>
      <w:bookmarkEnd w:id="2969"/>
      <w:bookmarkEnd w:id="2970"/>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2971" w:name="_Toc267149119"/>
      <w:bookmarkStart w:id="2972" w:name="_Toc267259120"/>
      <w:bookmarkStart w:id="2973" w:name="_Toc277155984"/>
      <w:bookmarkStart w:id="2974" w:name="_Toc279970814"/>
      <w:bookmarkStart w:id="2975" w:name="_Toc283991954"/>
      <w:bookmarkStart w:id="2976" w:name="_Toc290562362"/>
      <w:bookmarkStart w:id="2977" w:name="_Toc294276177"/>
      <w:bookmarkEnd w:id="2971"/>
      <w:bookmarkEnd w:id="2972"/>
      <w:bookmarkEnd w:id="2973"/>
      <w:bookmarkEnd w:id="2974"/>
      <w:bookmarkEnd w:id="2975"/>
      <w:bookmarkEnd w:id="2976"/>
      <w:bookmarkEnd w:id="2977"/>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2978" w:name="_Toc267149120"/>
      <w:bookmarkStart w:id="2979" w:name="_Toc267259121"/>
      <w:bookmarkStart w:id="2980" w:name="_Toc277155985"/>
      <w:bookmarkStart w:id="2981" w:name="_Toc279970815"/>
      <w:bookmarkStart w:id="2982" w:name="_Toc283991955"/>
      <w:bookmarkStart w:id="2983" w:name="_Toc290562363"/>
      <w:bookmarkStart w:id="2984" w:name="_Toc294276178"/>
      <w:bookmarkEnd w:id="2978"/>
      <w:bookmarkEnd w:id="2979"/>
      <w:bookmarkEnd w:id="2980"/>
      <w:bookmarkEnd w:id="2981"/>
      <w:bookmarkEnd w:id="2982"/>
      <w:bookmarkEnd w:id="2983"/>
      <w:bookmarkEnd w:id="2984"/>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2985" w:name="_Toc267149121"/>
      <w:bookmarkStart w:id="2986" w:name="_Toc267259122"/>
      <w:bookmarkStart w:id="2987" w:name="_Toc277155986"/>
      <w:bookmarkStart w:id="2988" w:name="_Toc279970816"/>
      <w:bookmarkStart w:id="2989" w:name="_Toc283991956"/>
      <w:bookmarkStart w:id="2990" w:name="_Toc290562364"/>
      <w:bookmarkStart w:id="2991" w:name="_Toc294276179"/>
      <w:bookmarkEnd w:id="2985"/>
      <w:bookmarkEnd w:id="2986"/>
      <w:bookmarkEnd w:id="2987"/>
      <w:bookmarkEnd w:id="2988"/>
      <w:bookmarkEnd w:id="2989"/>
      <w:bookmarkEnd w:id="2990"/>
      <w:bookmarkEnd w:id="2991"/>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2992" w:name="_Toc267149122"/>
      <w:bookmarkStart w:id="2993" w:name="_Toc267259123"/>
      <w:bookmarkStart w:id="2994" w:name="_Toc277155987"/>
      <w:bookmarkStart w:id="2995" w:name="_Toc279970817"/>
      <w:bookmarkStart w:id="2996" w:name="_Toc283991957"/>
      <w:bookmarkStart w:id="2997" w:name="_Toc290562365"/>
      <w:bookmarkStart w:id="2998" w:name="_Toc294276180"/>
      <w:bookmarkEnd w:id="2992"/>
      <w:bookmarkEnd w:id="2993"/>
      <w:bookmarkEnd w:id="2994"/>
      <w:bookmarkEnd w:id="2995"/>
      <w:bookmarkEnd w:id="2996"/>
      <w:bookmarkEnd w:id="2997"/>
      <w:bookmarkEnd w:id="2998"/>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2999" w:name="_Toc267149123"/>
      <w:bookmarkStart w:id="3000" w:name="_Toc267259124"/>
      <w:bookmarkStart w:id="3001" w:name="_Toc277155988"/>
      <w:bookmarkStart w:id="3002" w:name="_Toc279970818"/>
      <w:bookmarkStart w:id="3003" w:name="_Toc283991958"/>
      <w:bookmarkStart w:id="3004" w:name="_Toc290562366"/>
      <w:bookmarkStart w:id="3005" w:name="_Toc294276181"/>
      <w:bookmarkEnd w:id="2999"/>
      <w:bookmarkEnd w:id="3000"/>
      <w:bookmarkEnd w:id="3001"/>
      <w:bookmarkEnd w:id="3002"/>
      <w:bookmarkEnd w:id="3003"/>
      <w:bookmarkEnd w:id="3004"/>
      <w:bookmarkEnd w:id="3005"/>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3006" w:name="_Toc267149124"/>
      <w:bookmarkStart w:id="3007" w:name="_Toc267259125"/>
      <w:bookmarkStart w:id="3008" w:name="_Toc277155989"/>
      <w:bookmarkStart w:id="3009" w:name="_Toc279970819"/>
      <w:bookmarkStart w:id="3010" w:name="_Toc283991959"/>
      <w:bookmarkStart w:id="3011" w:name="_Toc290562367"/>
      <w:bookmarkStart w:id="3012" w:name="_Toc294276182"/>
      <w:bookmarkEnd w:id="3006"/>
      <w:bookmarkEnd w:id="3007"/>
      <w:bookmarkEnd w:id="3008"/>
      <w:bookmarkEnd w:id="3009"/>
      <w:bookmarkEnd w:id="3010"/>
      <w:bookmarkEnd w:id="3011"/>
      <w:bookmarkEnd w:id="3012"/>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3013" w:name="_Toc267149125"/>
      <w:bookmarkStart w:id="3014" w:name="_Toc267259126"/>
      <w:bookmarkStart w:id="3015" w:name="_Toc277155990"/>
      <w:bookmarkStart w:id="3016" w:name="_Toc279970820"/>
      <w:bookmarkStart w:id="3017" w:name="_Toc283991960"/>
      <w:bookmarkStart w:id="3018" w:name="_Toc290562368"/>
      <w:bookmarkStart w:id="3019" w:name="_Toc294276183"/>
      <w:bookmarkEnd w:id="3013"/>
      <w:bookmarkEnd w:id="3014"/>
      <w:bookmarkEnd w:id="3015"/>
      <w:bookmarkEnd w:id="3016"/>
      <w:bookmarkEnd w:id="3017"/>
      <w:bookmarkEnd w:id="3018"/>
      <w:bookmarkEnd w:id="3019"/>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3020" w:name="_Toc267149126"/>
      <w:bookmarkStart w:id="3021" w:name="_Toc267259127"/>
      <w:bookmarkStart w:id="3022" w:name="_Toc277155991"/>
      <w:bookmarkStart w:id="3023" w:name="_Toc279970821"/>
      <w:bookmarkStart w:id="3024" w:name="_Toc283991961"/>
      <w:bookmarkStart w:id="3025" w:name="_Toc290562369"/>
      <w:bookmarkStart w:id="3026" w:name="_Toc294276184"/>
      <w:bookmarkEnd w:id="3020"/>
      <w:bookmarkEnd w:id="3021"/>
      <w:bookmarkEnd w:id="3022"/>
      <w:bookmarkEnd w:id="3023"/>
      <w:bookmarkEnd w:id="3024"/>
      <w:bookmarkEnd w:id="3025"/>
      <w:bookmarkEnd w:id="3026"/>
    </w:p>
    <w:p w:rsidR="003B3C40" w:rsidRPr="00E31330" w:rsidRDefault="003B3C40" w:rsidP="00331728">
      <w:pPr>
        <w:pStyle w:val="a7"/>
        <w:keepNext/>
        <w:numPr>
          <w:ilvl w:val="0"/>
          <w:numId w:val="31"/>
        </w:numPr>
        <w:spacing w:before="0" w:after="0"/>
        <w:jc w:val="center"/>
        <w:outlineLvl w:val="1"/>
        <w:rPr>
          <w:b/>
          <w:bCs/>
          <w:vanish/>
          <w:color w:val="000080"/>
          <w:lang w:eastAsia="ru-RU"/>
        </w:rPr>
      </w:pPr>
      <w:bookmarkStart w:id="3027" w:name="_Toc267149127"/>
      <w:bookmarkStart w:id="3028" w:name="_Toc267259128"/>
      <w:bookmarkStart w:id="3029" w:name="_Toc277155992"/>
      <w:bookmarkStart w:id="3030" w:name="_Toc279970822"/>
      <w:bookmarkStart w:id="3031" w:name="_Toc283991962"/>
      <w:bookmarkStart w:id="3032" w:name="_Toc290562370"/>
      <w:bookmarkStart w:id="3033" w:name="_Toc294276185"/>
      <w:bookmarkEnd w:id="3027"/>
      <w:bookmarkEnd w:id="3028"/>
      <w:bookmarkEnd w:id="3029"/>
      <w:bookmarkEnd w:id="3030"/>
      <w:bookmarkEnd w:id="3031"/>
      <w:bookmarkEnd w:id="3032"/>
      <w:bookmarkEnd w:id="3033"/>
    </w:p>
    <w:p w:rsidR="003B3C40" w:rsidRPr="00E31330" w:rsidRDefault="003B3C40" w:rsidP="00331728">
      <w:pPr>
        <w:pStyle w:val="a7"/>
        <w:keepNext/>
        <w:numPr>
          <w:ilvl w:val="1"/>
          <w:numId w:val="31"/>
        </w:numPr>
        <w:spacing w:before="0" w:after="0"/>
        <w:jc w:val="center"/>
        <w:outlineLvl w:val="1"/>
        <w:rPr>
          <w:b/>
          <w:bCs/>
          <w:vanish/>
          <w:color w:val="000080"/>
          <w:lang w:eastAsia="ru-RU"/>
        </w:rPr>
      </w:pPr>
      <w:bookmarkStart w:id="3034" w:name="_Toc267149128"/>
      <w:bookmarkStart w:id="3035" w:name="_Toc267259129"/>
      <w:bookmarkStart w:id="3036" w:name="_Toc277155993"/>
      <w:bookmarkStart w:id="3037" w:name="_Toc279970823"/>
      <w:bookmarkStart w:id="3038" w:name="_Toc283991963"/>
      <w:bookmarkStart w:id="3039" w:name="_Toc290562371"/>
      <w:bookmarkStart w:id="3040" w:name="_Toc294276186"/>
      <w:bookmarkEnd w:id="3034"/>
      <w:bookmarkEnd w:id="3035"/>
      <w:bookmarkEnd w:id="3036"/>
      <w:bookmarkEnd w:id="3037"/>
      <w:bookmarkEnd w:id="3038"/>
      <w:bookmarkEnd w:id="3039"/>
      <w:bookmarkEnd w:id="3040"/>
    </w:p>
    <w:p w:rsidR="003B3C40" w:rsidRPr="0036574E" w:rsidRDefault="003B3C40" w:rsidP="00331728">
      <w:pPr>
        <w:pStyle w:val="2"/>
        <w:numPr>
          <w:ilvl w:val="1"/>
          <w:numId w:val="31"/>
        </w:numPr>
        <w:spacing w:before="0" w:after="0" w:line="276" w:lineRule="auto"/>
        <w:ind w:left="432"/>
        <w:jc w:val="center"/>
        <w:rPr>
          <w:rFonts w:cs="Times New Roman"/>
          <w:b w:val="0"/>
          <w:bCs w:val="0"/>
        </w:rPr>
      </w:pPr>
      <w:bookmarkStart w:id="3041" w:name="_Toc294276187"/>
      <w:r w:rsidRPr="00D30310">
        <w:rPr>
          <w:rFonts w:ascii="Times New Roman" w:hAnsi="Times New Roman" w:cs="Times New Roman"/>
          <w:i w:val="0"/>
          <w:iCs w:val="0"/>
          <w:color w:val="000080"/>
        </w:rPr>
        <w:t>Мониторинг Программы</w:t>
      </w:r>
      <w:bookmarkEnd w:id="3041"/>
    </w:p>
    <w:p w:rsidR="003B3C40" w:rsidRPr="0082029D" w:rsidRDefault="003B3C40" w:rsidP="0082029D">
      <w:pPr>
        <w:spacing w:line="276" w:lineRule="auto"/>
        <w:ind w:firstLine="708"/>
        <w:jc w:val="both"/>
        <w:rPr>
          <w:sz w:val="16"/>
          <w:szCs w:val="16"/>
        </w:rPr>
      </w:pPr>
    </w:p>
    <w:p w:rsidR="003B3C40" w:rsidRDefault="003B3C40" w:rsidP="00940F5D">
      <w:pPr>
        <w:spacing w:line="276" w:lineRule="auto"/>
        <w:ind w:firstLine="708"/>
        <w:jc w:val="both"/>
        <w:rPr>
          <w:sz w:val="28"/>
          <w:szCs w:val="28"/>
        </w:rPr>
      </w:pPr>
      <w:r>
        <w:rPr>
          <w:sz w:val="28"/>
          <w:szCs w:val="28"/>
        </w:rPr>
        <w:t>Мониторинг реализации П</w:t>
      </w:r>
      <w:r w:rsidRPr="0036574E">
        <w:rPr>
          <w:sz w:val="28"/>
          <w:szCs w:val="28"/>
        </w:rPr>
        <w:t xml:space="preserve">рограммы осуществляет </w:t>
      </w:r>
      <w:r>
        <w:rPr>
          <w:sz w:val="28"/>
          <w:szCs w:val="28"/>
        </w:rPr>
        <w:t>муниципальный</w:t>
      </w:r>
      <w:r w:rsidRPr="0036574E">
        <w:rPr>
          <w:sz w:val="28"/>
          <w:szCs w:val="28"/>
        </w:rPr>
        <w:t xml:space="preserve"> заказчик</w:t>
      </w:r>
      <w:r>
        <w:rPr>
          <w:sz w:val="28"/>
          <w:szCs w:val="28"/>
        </w:rPr>
        <w:t xml:space="preserve"> – </w:t>
      </w:r>
      <w:r w:rsidRPr="00AF6E87">
        <w:rPr>
          <w:sz w:val="28"/>
          <w:szCs w:val="28"/>
        </w:rPr>
        <w:t>Балтасинский районный исполнительный комитет</w:t>
      </w:r>
      <w:r w:rsidRPr="0036574E">
        <w:rPr>
          <w:sz w:val="28"/>
          <w:szCs w:val="28"/>
        </w:rPr>
        <w:t xml:space="preserve">. Мониторинг выполнения программных мероприятий осуществляется путем </w:t>
      </w:r>
      <w:r>
        <w:rPr>
          <w:sz w:val="28"/>
          <w:szCs w:val="28"/>
        </w:rPr>
        <w:t xml:space="preserve">периодического </w:t>
      </w:r>
      <w:r w:rsidRPr="0036574E">
        <w:rPr>
          <w:sz w:val="28"/>
          <w:szCs w:val="28"/>
        </w:rPr>
        <w:t xml:space="preserve">сбора </w:t>
      </w:r>
      <w:r>
        <w:rPr>
          <w:sz w:val="28"/>
          <w:szCs w:val="28"/>
        </w:rPr>
        <w:t>с</w:t>
      </w:r>
      <w:r w:rsidRPr="0036574E">
        <w:rPr>
          <w:sz w:val="28"/>
          <w:szCs w:val="28"/>
        </w:rPr>
        <w:t xml:space="preserve"> исполнителей программы информации об объемах выполненных работ.</w:t>
      </w:r>
      <w:r>
        <w:rPr>
          <w:sz w:val="28"/>
          <w:szCs w:val="28"/>
        </w:rPr>
        <w:t xml:space="preserve"> Отчеты о ходе реализации П</w:t>
      </w:r>
      <w:r w:rsidRPr="0036574E">
        <w:rPr>
          <w:sz w:val="28"/>
          <w:szCs w:val="28"/>
        </w:rPr>
        <w:t xml:space="preserve">рограммы </w:t>
      </w:r>
      <w:r>
        <w:rPr>
          <w:sz w:val="28"/>
          <w:szCs w:val="28"/>
        </w:rPr>
        <w:t>формируются муниципальным</w:t>
      </w:r>
      <w:r w:rsidRPr="0036574E">
        <w:rPr>
          <w:sz w:val="28"/>
          <w:szCs w:val="28"/>
        </w:rPr>
        <w:t xml:space="preserve"> заказчик</w:t>
      </w:r>
      <w:r>
        <w:rPr>
          <w:sz w:val="28"/>
          <w:szCs w:val="28"/>
        </w:rPr>
        <w:t>ом 1 раз в полугодие и</w:t>
      </w:r>
      <w:r w:rsidRPr="0036574E">
        <w:rPr>
          <w:sz w:val="28"/>
          <w:szCs w:val="28"/>
        </w:rPr>
        <w:t xml:space="preserve"> направляются для рассмотрения в </w:t>
      </w:r>
      <w:r>
        <w:rPr>
          <w:sz w:val="28"/>
          <w:szCs w:val="28"/>
        </w:rPr>
        <w:t>К</w:t>
      </w:r>
      <w:r w:rsidRPr="0036574E">
        <w:rPr>
          <w:sz w:val="28"/>
          <w:szCs w:val="28"/>
        </w:rPr>
        <w:t xml:space="preserve">омиссию </w:t>
      </w:r>
      <w:r>
        <w:rPr>
          <w:sz w:val="28"/>
          <w:szCs w:val="28"/>
        </w:rPr>
        <w:t>по энергосбережению</w:t>
      </w:r>
      <w:r w:rsidRPr="0036574E">
        <w:rPr>
          <w:sz w:val="28"/>
          <w:szCs w:val="28"/>
        </w:rPr>
        <w:t>.</w:t>
      </w:r>
    </w:p>
    <w:p w:rsidR="003B3C40" w:rsidRPr="00530868" w:rsidRDefault="003B3C40" w:rsidP="00940F5D">
      <w:pPr>
        <w:spacing w:line="276" w:lineRule="auto"/>
        <w:ind w:firstLine="708"/>
        <w:jc w:val="both"/>
        <w:rPr>
          <w:color w:val="FF6600"/>
          <w:sz w:val="28"/>
          <w:szCs w:val="28"/>
        </w:rPr>
      </w:pPr>
      <w:r w:rsidRPr="00530868">
        <w:rPr>
          <w:color w:val="000000"/>
          <w:sz w:val="28"/>
          <w:szCs w:val="28"/>
        </w:rPr>
        <w:t xml:space="preserve">Заказчик </w:t>
      </w:r>
      <w:r>
        <w:rPr>
          <w:color w:val="000000"/>
          <w:sz w:val="28"/>
          <w:szCs w:val="28"/>
        </w:rPr>
        <w:t>П</w:t>
      </w:r>
      <w:r w:rsidRPr="00530868">
        <w:rPr>
          <w:color w:val="000000"/>
          <w:sz w:val="28"/>
          <w:szCs w:val="28"/>
        </w:rPr>
        <w:t xml:space="preserve">рограммы </w:t>
      </w:r>
      <w:r>
        <w:rPr>
          <w:color w:val="000000"/>
          <w:sz w:val="28"/>
          <w:szCs w:val="28"/>
        </w:rPr>
        <w:t>регулярно</w:t>
      </w:r>
      <w:r w:rsidRPr="00530868">
        <w:rPr>
          <w:color w:val="000000"/>
          <w:sz w:val="28"/>
          <w:szCs w:val="28"/>
        </w:rPr>
        <w:t xml:space="preserve"> представляет отчет о ходе </w:t>
      </w:r>
      <w:r>
        <w:rPr>
          <w:color w:val="000000"/>
          <w:sz w:val="28"/>
          <w:szCs w:val="28"/>
        </w:rPr>
        <w:t xml:space="preserve">ее </w:t>
      </w:r>
      <w:r w:rsidRPr="00530868">
        <w:rPr>
          <w:color w:val="000000"/>
          <w:sz w:val="28"/>
          <w:szCs w:val="28"/>
        </w:rPr>
        <w:t xml:space="preserve">реализации в </w:t>
      </w:r>
      <w:r>
        <w:rPr>
          <w:color w:val="000000"/>
          <w:sz w:val="28"/>
          <w:szCs w:val="28"/>
        </w:rPr>
        <w:t>Правительство Республики Татарстан в порядке, установленном нормативно-правовыми актами Кабинета Министров Республики Татарстан</w:t>
      </w:r>
      <w:r w:rsidRPr="00530868">
        <w:rPr>
          <w:color w:val="000000"/>
          <w:sz w:val="28"/>
          <w:szCs w:val="28"/>
        </w:rPr>
        <w:t>.</w:t>
      </w:r>
    </w:p>
    <w:p w:rsidR="003B3C40" w:rsidRDefault="003B3C40" w:rsidP="00940F5D">
      <w:pPr>
        <w:spacing w:line="276" w:lineRule="auto"/>
        <w:ind w:firstLine="708"/>
        <w:jc w:val="both"/>
        <w:rPr>
          <w:sz w:val="28"/>
          <w:szCs w:val="28"/>
        </w:rPr>
      </w:pPr>
      <w:r>
        <w:rPr>
          <w:sz w:val="28"/>
          <w:szCs w:val="28"/>
        </w:rPr>
        <w:t>Муниципальный</w:t>
      </w:r>
      <w:r w:rsidRPr="0036574E">
        <w:rPr>
          <w:sz w:val="28"/>
          <w:szCs w:val="28"/>
        </w:rPr>
        <w:t xml:space="preserve"> заказчик разрабатывает и утверждает план мониторинга эффективности внедряемых мероприятий. Результаты мониторинга эффективности внедряемых мероприятий не реже одного раза в полугодие выносятся на рассмотрение </w:t>
      </w:r>
      <w:r>
        <w:rPr>
          <w:sz w:val="28"/>
          <w:szCs w:val="28"/>
        </w:rPr>
        <w:t>К</w:t>
      </w:r>
      <w:r w:rsidRPr="0036574E">
        <w:rPr>
          <w:sz w:val="28"/>
          <w:szCs w:val="28"/>
        </w:rPr>
        <w:t xml:space="preserve">омиссии </w:t>
      </w:r>
      <w:r>
        <w:rPr>
          <w:sz w:val="28"/>
          <w:szCs w:val="28"/>
        </w:rPr>
        <w:t xml:space="preserve">по </w:t>
      </w:r>
      <w:r w:rsidRPr="0036574E">
        <w:rPr>
          <w:sz w:val="28"/>
          <w:szCs w:val="28"/>
        </w:rPr>
        <w:t>энергосбережени</w:t>
      </w:r>
      <w:r>
        <w:rPr>
          <w:sz w:val="28"/>
          <w:szCs w:val="28"/>
        </w:rPr>
        <w:t>ю</w:t>
      </w:r>
      <w:r w:rsidRPr="0036574E">
        <w:rPr>
          <w:sz w:val="28"/>
          <w:szCs w:val="28"/>
        </w:rPr>
        <w:t>.</w:t>
      </w:r>
    </w:p>
    <w:p w:rsidR="003B3C40" w:rsidRPr="0036574E" w:rsidRDefault="003B3C40" w:rsidP="0082029D">
      <w:pPr>
        <w:spacing w:line="276" w:lineRule="auto"/>
        <w:ind w:firstLine="708"/>
        <w:jc w:val="both"/>
        <w:rPr>
          <w:sz w:val="28"/>
          <w:szCs w:val="28"/>
        </w:rPr>
      </w:pPr>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042" w:name="_Toc266803917"/>
      <w:bookmarkStart w:id="3043" w:name="_Toc266894696"/>
      <w:bookmarkStart w:id="3044" w:name="_Toc266895025"/>
      <w:bookmarkStart w:id="3045" w:name="_Toc266915367"/>
      <w:bookmarkStart w:id="3046" w:name="_Toc266915694"/>
      <w:bookmarkStart w:id="3047" w:name="_Toc267000354"/>
      <w:bookmarkStart w:id="3048" w:name="_Toc267062663"/>
      <w:bookmarkStart w:id="3049" w:name="_Toc267074623"/>
      <w:bookmarkStart w:id="3050" w:name="_Toc267074929"/>
      <w:bookmarkStart w:id="3051" w:name="_Toc267149130"/>
      <w:bookmarkStart w:id="3052" w:name="_Toc267259131"/>
      <w:bookmarkStart w:id="3053" w:name="_Toc277155995"/>
      <w:bookmarkStart w:id="3054" w:name="_Toc279970825"/>
      <w:bookmarkStart w:id="3055" w:name="_Toc283991965"/>
      <w:bookmarkStart w:id="3056" w:name="_Toc290562373"/>
      <w:bookmarkStart w:id="3057" w:name="_Toc294276188"/>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058" w:name="_Toc267149131"/>
      <w:bookmarkStart w:id="3059" w:name="_Toc267259132"/>
      <w:bookmarkStart w:id="3060" w:name="_Toc277155996"/>
      <w:bookmarkStart w:id="3061" w:name="_Toc279970826"/>
      <w:bookmarkStart w:id="3062" w:name="_Toc283991966"/>
      <w:bookmarkStart w:id="3063" w:name="_Toc290562374"/>
      <w:bookmarkStart w:id="3064" w:name="_Toc294276189"/>
      <w:bookmarkEnd w:id="3058"/>
      <w:bookmarkEnd w:id="3059"/>
      <w:bookmarkEnd w:id="3060"/>
      <w:bookmarkEnd w:id="3061"/>
      <w:bookmarkEnd w:id="3062"/>
      <w:bookmarkEnd w:id="3063"/>
      <w:bookmarkEnd w:id="3064"/>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065" w:name="_Toc267149132"/>
      <w:bookmarkStart w:id="3066" w:name="_Toc267259133"/>
      <w:bookmarkStart w:id="3067" w:name="_Toc277155997"/>
      <w:bookmarkStart w:id="3068" w:name="_Toc279970827"/>
      <w:bookmarkStart w:id="3069" w:name="_Toc283991967"/>
      <w:bookmarkStart w:id="3070" w:name="_Toc290562375"/>
      <w:bookmarkStart w:id="3071" w:name="_Toc294276190"/>
      <w:bookmarkEnd w:id="3065"/>
      <w:bookmarkEnd w:id="3066"/>
      <w:bookmarkEnd w:id="3067"/>
      <w:bookmarkEnd w:id="3068"/>
      <w:bookmarkEnd w:id="3069"/>
      <w:bookmarkEnd w:id="3070"/>
      <w:bookmarkEnd w:id="3071"/>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072" w:name="_Toc267149133"/>
      <w:bookmarkStart w:id="3073" w:name="_Toc267259134"/>
      <w:bookmarkStart w:id="3074" w:name="_Toc277155998"/>
      <w:bookmarkStart w:id="3075" w:name="_Toc279970828"/>
      <w:bookmarkStart w:id="3076" w:name="_Toc283991968"/>
      <w:bookmarkStart w:id="3077" w:name="_Toc290562376"/>
      <w:bookmarkStart w:id="3078" w:name="_Toc294276191"/>
      <w:bookmarkEnd w:id="3072"/>
      <w:bookmarkEnd w:id="3073"/>
      <w:bookmarkEnd w:id="3074"/>
      <w:bookmarkEnd w:id="3075"/>
      <w:bookmarkEnd w:id="3076"/>
      <w:bookmarkEnd w:id="3077"/>
      <w:bookmarkEnd w:id="3078"/>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079" w:name="_Toc267149134"/>
      <w:bookmarkStart w:id="3080" w:name="_Toc267259135"/>
      <w:bookmarkStart w:id="3081" w:name="_Toc277155999"/>
      <w:bookmarkStart w:id="3082" w:name="_Toc279970829"/>
      <w:bookmarkStart w:id="3083" w:name="_Toc283991969"/>
      <w:bookmarkStart w:id="3084" w:name="_Toc290562377"/>
      <w:bookmarkStart w:id="3085" w:name="_Toc294276192"/>
      <w:bookmarkEnd w:id="3079"/>
      <w:bookmarkEnd w:id="3080"/>
      <w:bookmarkEnd w:id="3081"/>
      <w:bookmarkEnd w:id="3082"/>
      <w:bookmarkEnd w:id="3083"/>
      <w:bookmarkEnd w:id="3084"/>
      <w:bookmarkEnd w:id="3085"/>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086" w:name="_Toc267149135"/>
      <w:bookmarkStart w:id="3087" w:name="_Toc267259136"/>
      <w:bookmarkStart w:id="3088" w:name="_Toc277156000"/>
      <w:bookmarkStart w:id="3089" w:name="_Toc279970830"/>
      <w:bookmarkStart w:id="3090" w:name="_Toc283991970"/>
      <w:bookmarkStart w:id="3091" w:name="_Toc290562378"/>
      <w:bookmarkStart w:id="3092" w:name="_Toc294276193"/>
      <w:bookmarkEnd w:id="3086"/>
      <w:bookmarkEnd w:id="3087"/>
      <w:bookmarkEnd w:id="3088"/>
      <w:bookmarkEnd w:id="3089"/>
      <w:bookmarkEnd w:id="3090"/>
      <w:bookmarkEnd w:id="3091"/>
      <w:bookmarkEnd w:id="3092"/>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093" w:name="_Toc267149136"/>
      <w:bookmarkStart w:id="3094" w:name="_Toc267259137"/>
      <w:bookmarkStart w:id="3095" w:name="_Toc277156001"/>
      <w:bookmarkStart w:id="3096" w:name="_Toc279970831"/>
      <w:bookmarkStart w:id="3097" w:name="_Toc283991971"/>
      <w:bookmarkStart w:id="3098" w:name="_Toc290562379"/>
      <w:bookmarkStart w:id="3099" w:name="_Toc294276194"/>
      <w:bookmarkEnd w:id="3093"/>
      <w:bookmarkEnd w:id="3094"/>
      <w:bookmarkEnd w:id="3095"/>
      <w:bookmarkEnd w:id="3096"/>
      <w:bookmarkEnd w:id="3097"/>
      <w:bookmarkEnd w:id="3098"/>
      <w:bookmarkEnd w:id="3099"/>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100" w:name="_Toc267149137"/>
      <w:bookmarkStart w:id="3101" w:name="_Toc267259138"/>
      <w:bookmarkStart w:id="3102" w:name="_Toc277156002"/>
      <w:bookmarkStart w:id="3103" w:name="_Toc279970832"/>
      <w:bookmarkStart w:id="3104" w:name="_Toc283991972"/>
      <w:bookmarkStart w:id="3105" w:name="_Toc290562380"/>
      <w:bookmarkStart w:id="3106" w:name="_Toc294276195"/>
      <w:bookmarkEnd w:id="3100"/>
      <w:bookmarkEnd w:id="3101"/>
      <w:bookmarkEnd w:id="3102"/>
      <w:bookmarkEnd w:id="3103"/>
      <w:bookmarkEnd w:id="3104"/>
      <w:bookmarkEnd w:id="3105"/>
      <w:bookmarkEnd w:id="3106"/>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107" w:name="_Toc267149138"/>
      <w:bookmarkStart w:id="3108" w:name="_Toc267259139"/>
      <w:bookmarkStart w:id="3109" w:name="_Toc277156003"/>
      <w:bookmarkStart w:id="3110" w:name="_Toc279970833"/>
      <w:bookmarkStart w:id="3111" w:name="_Toc283991973"/>
      <w:bookmarkStart w:id="3112" w:name="_Toc290562381"/>
      <w:bookmarkStart w:id="3113" w:name="_Toc294276196"/>
      <w:bookmarkEnd w:id="3107"/>
      <w:bookmarkEnd w:id="3108"/>
      <w:bookmarkEnd w:id="3109"/>
      <w:bookmarkEnd w:id="3110"/>
      <w:bookmarkEnd w:id="3111"/>
      <w:bookmarkEnd w:id="3112"/>
      <w:bookmarkEnd w:id="3113"/>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114" w:name="_Toc267149139"/>
      <w:bookmarkStart w:id="3115" w:name="_Toc267259140"/>
      <w:bookmarkStart w:id="3116" w:name="_Toc277156004"/>
      <w:bookmarkStart w:id="3117" w:name="_Toc279970834"/>
      <w:bookmarkStart w:id="3118" w:name="_Toc283991974"/>
      <w:bookmarkStart w:id="3119" w:name="_Toc290562382"/>
      <w:bookmarkStart w:id="3120" w:name="_Toc294276197"/>
      <w:bookmarkEnd w:id="3114"/>
      <w:bookmarkEnd w:id="3115"/>
      <w:bookmarkEnd w:id="3116"/>
      <w:bookmarkEnd w:id="3117"/>
      <w:bookmarkEnd w:id="3118"/>
      <w:bookmarkEnd w:id="3119"/>
      <w:bookmarkEnd w:id="3120"/>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121" w:name="_Toc267149140"/>
      <w:bookmarkStart w:id="3122" w:name="_Toc267259141"/>
      <w:bookmarkStart w:id="3123" w:name="_Toc277156005"/>
      <w:bookmarkStart w:id="3124" w:name="_Toc279970835"/>
      <w:bookmarkStart w:id="3125" w:name="_Toc283991975"/>
      <w:bookmarkStart w:id="3126" w:name="_Toc290562383"/>
      <w:bookmarkStart w:id="3127" w:name="_Toc294276198"/>
      <w:bookmarkEnd w:id="3121"/>
      <w:bookmarkEnd w:id="3122"/>
      <w:bookmarkEnd w:id="3123"/>
      <w:bookmarkEnd w:id="3124"/>
      <w:bookmarkEnd w:id="3125"/>
      <w:bookmarkEnd w:id="3126"/>
      <w:bookmarkEnd w:id="3127"/>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128" w:name="_Toc267149141"/>
      <w:bookmarkStart w:id="3129" w:name="_Toc267259142"/>
      <w:bookmarkStart w:id="3130" w:name="_Toc277156006"/>
      <w:bookmarkStart w:id="3131" w:name="_Toc279970836"/>
      <w:bookmarkStart w:id="3132" w:name="_Toc283991976"/>
      <w:bookmarkStart w:id="3133" w:name="_Toc290562384"/>
      <w:bookmarkStart w:id="3134" w:name="_Toc294276199"/>
      <w:bookmarkEnd w:id="3128"/>
      <w:bookmarkEnd w:id="3129"/>
      <w:bookmarkEnd w:id="3130"/>
      <w:bookmarkEnd w:id="3131"/>
      <w:bookmarkEnd w:id="3132"/>
      <w:bookmarkEnd w:id="3133"/>
      <w:bookmarkEnd w:id="3134"/>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135" w:name="_Toc267149142"/>
      <w:bookmarkStart w:id="3136" w:name="_Toc267259143"/>
      <w:bookmarkStart w:id="3137" w:name="_Toc277156007"/>
      <w:bookmarkStart w:id="3138" w:name="_Toc279970837"/>
      <w:bookmarkStart w:id="3139" w:name="_Toc283991977"/>
      <w:bookmarkStart w:id="3140" w:name="_Toc290562385"/>
      <w:bookmarkStart w:id="3141" w:name="_Toc294276200"/>
      <w:bookmarkEnd w:id="3135"/>
      <w:bookmarkEnd w:id="3136"/>
      <w:bookmarkEnd w:id="3137"/>
      <w:bookmarkEnd w:id="3138"/>
      <w:bookmarkEnd w:id="3139"/>
      <w:bookmarkEnd w:id="3140"/>
      <w:bookmarkEnd w:id="3141"/>
    </w:p>
    <w:p w:rsidR="003B3C40" w:rsidRPr="00E31330" w:rsidRDefault="003B3C40" w:rsidP="00331728">
      <w:pPr>
        <w:pStyle w:val="a7"/>
        <w:keepNext/>
        <w:numPr>
          <w:ilvl w:val="0"/>
          <w:numId w:val="32"/>
        </w:numPr>
        <w:spacing w:before="0" w:after="0"/>
        <w:jc w:val="center"/>
        <w:outlineLvl w:val="1"/>
        <w:rPr>
          <w:b/>
          <w:bCs/>
          <w:vanish/>
          <w:color w:val="000080"/>
          <w:lang w:eastAsia="ru-RU"/>
        </w:rPr>
      </w:pPr>
      <w:bookmarkStart w:id="3142" w:name="_Toc267149143"/>
      <w:bookmarkStart w:id="3143" w:name="_Toc267259144"/>
      <w:bookmarkStart w:id="3144" w:name="_Toc277156008"/>
      <w:bookmarkStart w:id="3145" w:name="_Toc279970838"/>
      <w:bookmarkStart w:id="3146" w:name="_Toc283991978"/>
      <w:bookmarkStart w:id="3147" w:name="_Toc290562386"/>
      <w:bookmarkStart w:id="3148" w:name="_Toc294276201"/>
      <w:bookmarkEnd w:id="3142"/>
      <w:bookmarkEnd w:id="3143"/>
      <w:bookmarkEnd w:id="3144"/>
      <w:bookmarkEnd w:id="3145"/>
      <w:bookmarkEnd w:id="3146"/>
      <w:bookmarkEnd w:id="3147"/>
      <w:bookmarkEnd w:id="3148"/>
    </w:p>
    <w:p w:rsidR="003B3C40" w:rsidRPr="00E31330" w:rsidRDefault="003B3C40" w:rsidP="00331728">
      <w:pPr>
        <w:pStyle w:val="a7"/>
        <w:keepNext/>
        <w:numPr>
          <w:ilvl w:val="1"/>
          <w:numId w:val="32"/>
        </w:numPr>
        <w:spacing w:before="0" w:after="0"/>
        <w:jc w:val="center"/>
        <w:outlineLvl w:val="1"/>
        <w:rPr>
          <w:b/>
          <w:bCs/>
          <w:vanish/>
          <w:color w:val="000080"/>
          <w:lang w:eastAsia="ru-RU"/>
        </w:rPr>
      </w:pPr>
      <w:bookmarkStart w:id="3149" w:name="_Toc267149144"/>
      <w:bookmarkStart w:id="3150" w:name="_Toc267259145"/>
      <w:bookmarkStart w:id="3151" w:name="_Toc277156009"/>
      <w:bookmarkStart w:id="3152" w:name="_Toc279970839"/>
      <w:bookmarkStart w:id="3153" w:name="_Toc283991979"/>
      <w:bookmarkStart w:id="3154" w:name="_Toc290562387"/>
      <w:bookmarkStart w:id="3155" w:name="_Toc294276202"/>
      <w:bookmarkEnd w:id="3149"/>
      <w:bookmarkEnd w:id="3150"/>
      <w:bookmarkEnd w:id="3151"/>
      <w:bookmarkEnd w:id="3152"/>
      <w:bookmarkEnd w:id="3153"/>
      <w:bookmarkEnd w:id="3154"/>
      <w:bookmarkEnd w:id="3155"/>
    </w:p>
    <w:p w:rsidR="003B3C40" w:rsidRPr="00E31330" w:rsidRDefault="003B3C40" w:rsidP="00331728">
      <w:pPr>
        <w:pStyle w:val="a7"/>
        <w:keepNext/>
        <w:numPr>
          <w:ilvl w:val="1"/>
          <w:numId w:val="32"/>
        </w:numPr>
        <w:spacing w:before="0" w:after="0"/>
        <w:jc w:val="center"/>
        <w:outlineLvl w:val="1"/>
        <w:rPr>
          <w:b/>
          <w:bCs/>
          <w:vanish/>
          <w:color w:val="000080"/>
          <w:lang w:eastAsia="ru-RU"/>
        </w:rPr>
      </w:pPr>
      <w:bookmarkStart w:id="3156" w:name="_Toc267149145"/>
      <w:bookmarkStart w:id="3157" w:name="_Toc267259146"/>
      <w:bookmarkStart w:id="3158" w:name="_Toc277156010"/>
      <w:bookmarkStart w:id="3159" w:name="_Toc279970840"/>
      <w:bookmarkStart w:id="3160" w:name="_Toc283991980"/>
      <w:bookmarkStart w:id="3161" w:name="_Toc290562388"/>
      <w:bookmarkStart w:id="3162" w:name="_Toc294276203"/>
      <w:bookmarkEnd w:id="3156"/>
      <w:bookmarkEnd w:id="3157"/>
      <w:bookmarkEnd w:id="3158"/>
      <w:bookmarkEnd w:id="3159"/>
      <w:bookmarkEnd w:id="3160"/>
      <w:bookmarkEnd w:id="3161"/>
      <w:bookmarkEnd w:id="3162"/>
    </w:p>
    <w:p w:rsidR="003B3C40" w:rsidRPr="0036574E" w:rsidRDefault="003B3C40" w:rsidP="00331728">
      <w:pPr>
        <w:pStyle w:val="2"/>
        <w:numPr>
          <w:ilvl w:val="1"/>
          <w:numId w:val="32"/>
        </w:numPr>
        <w:spacing w:before="0" w:after="0" w:line="276" w:lineRule="auto"/>
        <w:ind w:left="432"/>
        <w:jc w:val="center"/>
        <w:rPr>
          <w:rFonts w:cs="Times New Roman"/>
          <w:b w:val="0"/>
          <w:bCs w:val="0"/>
        </w:rPr>
      </w:pPr>
      <w:bookmarkStart w:id="3163" w:name="_Toc294276204"/>
      <w:r w:rsidRPr="00085ED8">
        <w:rPr>
          <w:rFonts w:ascii="Times New Roman" w:hAnsi="Times New Roman" w:cs="Times New Roman"/>
          <w:i w:val="0"/>
          <w:iCs w:val="0"/>
          <w:color w:val="000080"/>
        </w:rPr>
        <w:t>Контроль за реализацией программы</w:t>
      </w:r>
      <w:bookmarkEnd w:id="3163"/>
    </w:p>
    <w:p w:rsidR="003B3C40" w:rsidRPr="0082029D" w:rsidRDefault="003B3C40" w:rsidP="0082029D">
      <w:pPr>
        <w:spacing w:line="276" w:lineRule="auto"/>
        <w:ind w:firstLine="708"/>
        <w:jc w:val="both"/>
        <w:rPr>
          <w:sz w:val="16"/>
          <w:szCs w:val="16"/>
        </w:rPr>
      </w:pPr>
    </w:p>
    <w:p w:rsidR="003B3C40" w:rsidRPr="0036574E" w:rsidRDefault="003B3C40" w:rsidP="0082029D">
      <w:pPr>
        <w:spacing w:line="276" w:lineRule="auto"/>
        <w:ind w:firstLine="708"/>
        <w:jc w:val="both"/>
        <w:rPr>
          <w:sz w:val="28"/>
          <w:szCs w:val="28"/>
        </w:rPr>
      </w:pPr>
      <w:r>
        <w:rPr>
          <w:sz w:val="28"/>
          <w:szCs w:val="28"/>
        </w:rPr>
        <w:t>Муниципальный</w:t>
      </w:r>
      <w:r w:rsidRPr="0036574E">
        <w:rPr>
          <w:sz w:val="28"/>
          <w:szCs w:val="28"/>
        </w:rPr>
        <w:t xml:space="preserve"> заказчик </w:t>
      </w:r>
      <w:r>
        <w:rPr>
          <w:sz w:val="28"/>
          <w:szCs w:val="28"/>
        </w:rPr>
        <w:t xml:space="preserve">– </w:t>
      </w:r>
      <w:r w:rsidRPr="00AF6E87">
        <w:rPr>
          <w:sz w:val="28"/>
          <w:szCs w:val="28"/>
        </w:rPr>
        <w:t>Балтасинский районный исполнительный комитет</w:t>
      </w:r>
      <w:r w:rsidRPr="0036574E">
        <w:rPr>
          <w:sz w:val="28"/>
          <w:szCs w:val="28"/>
        </w:rPr>
        <w:t xml:space="preserve"> осуществляет систематический контроль за исполнением Программы </w:t>
      </w:r>
      <w:r>
        <w:rPr>
          <w:sz w:val="28"/>
          <w:szCs w:val="28"/>
        </w:rPr>
        <w:t>на основании анализа ежеквартальных</w:t>
      </w:r>
      <w:r w:rsidRPr="0036574E">
        <w:rPr>
          <w:sz w:val="28"/>
          <w:szCs w:val="28"/>
        </w:rPr>
        <w:t xml:space="preserve"> отчетов исполнителей Программы или независимой экспертизы. По итогам представленной информации подготавливаются промежуточные ежеквартальные отчеты с результатами выполнения работ и направляются в </w:t>
      </w:r>
      <w:r>
        <w:rPr>
          <w:sz w:val="28"/>
          <w:szCs w:val="28"/>
        </w:rPr>
        <w:t>К</w:t>
      </w:r>
      <w:r w:rsidRPr="0036574E">
        <w:rPr>
          <w:sz w:val="28"/>
          <w:szCs w:val="28"/>
        </w:rPr>
        <w:t>омиссию по энергосбережению.</w:t>
      </w:r>
    </w:p>
    <w:p w:rsidR="003B3C40" w:rsidRPr="0036574E" w:rsidRDefault="003B3C40" w:rsidP="0082029D">
      <w:pPr>
        <w:spacing w:line="276" w:lineRule="auto"/>
        <w:ind w:firstLine="708"/>
        <w:jc w:val="both"/>
        <w:rPr>
          <w:sz w:val="28"/>
          <w:szCs w:val="28"/>
        </w:rPr>
      </w:pPr>
      <w:r w:rsidRPr="0036574E">
        <w:rPr>
          <w:sz w:val="28"/>
          <w:szCs w:val="28"/>
        </w:rPr>
        <w:t>Сводный отчет о выполнении работ с предложениями о корректи</w:t>
      </w:r>
      <w:r>
        <w:rPr>
          <w:sz w:val="28"/>
          <w:szCs w:val="28"/>
        </w:rPr>
        <w:t>ровке Программы и действиях</w:t>
      </w:r>
      <w:r w:rsidRPr="0036574E">
        <w:rPr>
          <w:sz w:val="28"/>
          <w:szCs w:val="28"/>
        </w:rPr>
        <w:t xml:space="preserve">, которые необходимо </w:t>
      </w:r>
      <w:r>
        <w:rPr>
          <w:sz w:val="28"/>
          <w:szCs w:val="28"/>
        </w:rPr>
        <w:t>осуществить</w:t>
      </w:r>
      <w:r w:rsidRPr="0036574E">
        <w:rPr>
          <w:sz w:val="28"/>
          <w:szCs w:val="28"/>
        </w:rPr>
        <w:t xml:space="preserve"> в целях эффективной реализации Программы</w:t>
      </w:r>
      <w:r>
        <w:rPr>
          <w:sz w:val="28"/>
          <w:szCs w:val="28"/>
        </w:rPr>
        <w:t>,</w:t>
      </w:r>
      <w:r w:rsidRPr="0036574E">
        <w:rPr>
          <w:sz w:val="28"/>
          <w:szCs w:val="28"/>
        </w:rPr>
        <w:t xml:space="preserve"> формируются </w:t>
      </w:r>
      <w:r>
        <w:rPr>
          <w:sz w:val="28"/>
          <w:szCs w:val="28"/>
        </w:rPr>
        <w:t>муниципальным</w:t>
      </w:r>
      <w:r w:rsidRPr="0036574E">
        <w:rPr>
          <w:sz w:val="28"/>
          <w:szCs w:val="28"/>
        </w:rPr>
        <w:t xml:space="preserve"> заказчик</w:t>
      </w:r>
      <w:r>
        <w:rPr>
          <w:sz w:val="28"/>
          <w:szCs w:val="28"/>
        </w:rPr>
        <w:t>ом</w:t>
      </w:r>
      <w:r w:rsidRPr="0036574E">
        <w:rPr>
          <w:sz w:val="28"/>
          <w:szCs w:val="28"/>
        </w:rPr>
        <w:t xml:space="preserve"> </w:t>
      </w:r>
      <w:r>
        <w:rPr>
          <w:sz w:val="28"/>
          <w:szCs w:val="28"/>
        </w:rPr>
        <w:t>П</w:t>
      </w:r>
      <w:r w:rsidRPr="0036574E">
        <w:rPr>
          <w:sz w:val="28"/>
          <w:szCs w:val="28"/>
        </w:rPr>
        <w:t>рограммы до 1</w:t>
      </w:r>
      <w:r>
        <w:rPr>
          <w:sz w:val="28"/>
          <w:szCs w:val="28"/>
        </w:rPr>
        <w:t>5</w:t>
      </w:r>
      <w:r w:rsidRPr="0036574E">
        <w:rPr>
          <w:sz w:val="28"/>
          <w:szCs w:val="28"/>
        </w:rPr>
        <w:t xml:space="preserve"> числа месяца, следующего за отчетным периодом. </w:t>
      </w:r>
    </w:p>
    <w:p w:rsidR="003B3C40" w:rsidRPr="0036574E" w:rsidRDefault="003B3C40" w:rsidP="0082029D">
      <w:pPr>
        <w:spacing w:line="276" w:lineRule="auto"/>
        <w:ind w:firstLine="708"/>
        <w:jc w:val="both"/>
        <w:rPr>
          <w:sz w:val="28"/>
          <w:szCs w:val="28"/>
        </w:rPr>
      </w:pPr>
      <w:r w:rsidRPr="0036574E">
        <w:rPr>
          <w:sz w:val="28"/>
          <w:szCs w:val="28"/>
        </w:rPr>
        <w:t xml:space="preserve">Сводный отчет направляется в Комиссию по энергосбережению. </w:t>
      </w:r>
      <w:r>
        <w:rPr>
          <w:sz w:val="28"/>
          <w:szCs w:val="28"/>
        </w:rPr>
        <w:t>Н</w:t>
      </w:r>
      <w:r w:rsidRPr="0036574E">
        <w:rPr>
          <w:sz w:val="28"/>
          <w:szCs w:val="28"/>
        </w:rPr>
        <w:t xml:space="preserve">а основании представленной информации Комиссия по энергосбережению рассматривает необходимость внесения изменений в Программу. Утвержденные Комиссией по энергосбережению решения о </w:t>
      </w:r>
      <w:r>
        <w:rPr>
          <w:sz w:val="28"/>
          <w:szCs w:val="28"/>
        </w:rPr>
        <w:t xml:space="preserve">необходимости </w:t>
      </w:r>
      <w:r w:rsidRPr="0036574E">
        <w:rPr>
          <w:sz w:val="28"/>
          <w:szCs w:val="28"/>
        </w:rPr>
        <w:t>корректировк</w:t>
      </w:r>
      <w:r>
        <w:rPr>
          <w:sz w:val="28"/>
          <w:szCs w:val="28"/>
        </w:rPr>
        <w:t>и Программы направляются муниципальному заказчику</w:t>
      </w:r>
      <w:r w:rsidRPr="0036574E">
        <w:rPr>
          <w:sz w:val="28"/>
          <w:szCs w:val="28"/>
        </w:rPr>
        <w:t xml:space="preserve"> для </w:t>
      </w:r>
      <w:r>
        <w:rPr>
          <w:sz w:val="28"/>
          <w:szCs w:val="28"/>
        </w:rPr>
        <w:t xml:space="preserve">подготовки проекта акта о </w:t>
      </w:r>
      <w:r w:rsidRPr="0036574E">
        <w:rPr>
          <w:sz w:val="28"/>
          <w:szCs w:val="28"/>
        </w:rPr>
        <w:t>внесени</w:t>
      </w:r>
      <w:r>
        <w:rPr>
          <w:sz w:val="28"/>
          <w:szCs w:val="28"/>
        </w:rPr>
        <w:t>и</w:t>
      </w:r>
      <w:r w:rsidRPr="0036574E">
        <w:rPr>
          <w:sz w:val="28"/>
          <w:szCs w:val="28"/>
        </w:rPr>
        <w:t xml:space="preserve"> изменений в Программу.</w:t>
      </w:r>
    </w:p>
    <w:p w:rsidR="003B3C40" w:rsidRDefault="003B3C40" w:rsidP="0082029D">
      <w:pPr>
        <w:spacing w:line="276" w:lineRule="auto"/>
        <w:ind w:firstLine="708"/>
        <w:jc w:val="both"/>
        <w:rPr>
          <w:sz w:val="28"/>
          <w:szCs w:val="28"/>
        </w:rPr>
      </w:pPr>
      <w:r w:rsidRPr="0036574E">
        <w:rPr>
          <w:sz w:val="28"/>
          <w:szCs w:val="28"/>
        </w:rPr>
        <w:t xml:space="preserve">Исполнители Программы представляют </w:t>
      </w:r>
      <w:r>
        <w:rPr>
          <w:sz w:val="28"/>
          <w:szCs w:val="28"/>
        </w:rPr>
        <w:t>муниципальному</w:t>
      </w:r>
      <w:r w:rsidRPr="0036574E">
        <w:rPr>
          <w:sz w:val="28"/>
          <w:szCs w:val="28"/>
        </w:rPr>
        <w:t xml:space="preserve"> заказчик</w:t>
      </w:r>
      <w:r>
        <w:rPr>
          <w:sz w:val="28"/>
          <w:szCs w:val="28"/>
        </w:rPr>
        <w:t>у</w:t>
      </w:r>
      <w:r w:rsidRPr="0036574E">
        <w:rPr>
          <w:sz w:val="28"/>
          <w:szCs w:val="28"/>
        </w:rPr>
        <w:t xml:space="preserve"> программы до 1</w:t>
      </w:r>
      <w:r>
        <w:rPr>
          <w:sz w:val="28"/>
          <w:szCs w:val="28"/>
        </w:rPr>
        <w:t>5</w:t>
      </w:r>
      <w:r w:rsidRPr="0036574E">
        <w:rPr>
          <w:sz w:val="28"/>
          <w:szCs w:val="28"/>
        </w:rPr>
        <w:t xml:space="preserve"> </w:t>
      </w:r>
      <w:r>
        <w:rPr>
          <w:sz w:val="28"/>
          <w:szCs w:val="28"/>
        </w:rPr>
        <w:t>января</w:t>
      </w:r>
      <w:r w:rsidRPr="0036574E">
        <w:rPr>
          <w:sz w:val="28"/>
          <w:szCs w:val="28"/>
        </w:rPr>
        <w:t xml:space="preserve"> отчет о ходе выполнения Программы за отчетный год, и до 1</w:t>
      </w:r>
      <w:r>
        <w:rPr>
          <w:sz w:val="28"/>
          <w:szCs w:val="28"/>
        </w:rPr>
        <w:t>5</w:t>
      </w:r>
      <w:r w:rsidRPr="0036574E">
        <w:rPr>
          <w:sz w:val="28"/>
          <w:szCs w:val="28"/>
        </w:rPr>
        <w:t xml:space="preserve"> </w:t>
      </w:r>
      <w:r>
        <w:rPr>
          <w:sz w:val="28"/>
          <w:szCs w:val="28"/>
        </w:rPr>
        <w:t>июл</w:t>
      </w:r>
      <w:r w:rsidRPr="0036574E">
        <w:rPr>
          <w:sz w:val="28"/>
          <w:szCs w:val="28"/>
        </w:rPr>
        <w:t>я – отчет за</w:t>
      </w:r>
      <w:r>
        <w:rPr>
          <w:sz w:val="28"/>
          <w:szCs w:val="28"/>
        </w:rPr>
        <w:t xml:space="preserve"> 6</w:t>
      </w:r>
      <w:r w:rsidRPr="0036574E">
        <w:rPr>
          <w:sz w:val="28"/>
          <w:szCs w:val="28"/>
        </w:rPr>
        <w:t xml:space="preserve"> месяцев т</w:t>
      </w:r>
      <w:r>
        <w:rPr>
          <w:sz w:val="28"/>
          <w:szCs w:val="28"/>
        </w:rPr>
        <w:t xml:space="preserve">екущего </w:t>
      </w:r>
      <w:r w:rsidRPr="0036574E">
        <w:rPr>
          <w:sz w:val="28"/>
          <w:szCs w:val="28"/>
        </w:rPr>
        <w:t>г</w:t>
      </w:r>
      <w:r>
        <w:rPr>
          <w:sz w:val="28"/>
          <w:szCs w:val="28"/>
        </w:rPr>
        <w:t>ода</w:t>
      </w:r>
      <w:r w:rsidRPr="0036574E">
        <w:rPr>
          <w:sz w:val="28"/>
          <w:szCs w:val="28"/>
        </w:rPr>
        <w:t xml:space="preserve"> и об ожидаемом выполнении за год.</w:t>
      </w:r>
    </w:p>
    <w:p w:rsidR="003B3C40" w:rsidRPr="0036574E" w:rsidRDefault="002A0387" w:rsidP="00802C99">
      <w:pPr>
        <w:pStyle w:val="af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B3C40" w:rsidRPr="0036574E" w:rsidRDefault="003B3C40" w:rsidP="0082029D">
      <w:pPr>
        <w:spacing w:line="276" w:lineRule="auto"/>
      </w:pPr>
    </w:p>
    <w:p w:rsidR="003B3C40" w:rsidRPr="0036574E" w:rsidRDefault="003B3C40" w:rsidP="0082029D">
      <w:pPr>
        <w:spacing w:line="276" w:lineRule="auto"/>
      </w:pPr>
    </w:p>
    <w:p w:rsidR="003B3C40" w:rsidRPr="0036574E" w:rsidRDefault="003B3C40" w:rsidP="0082029D">
      <w:pPr>
        <w:spacing w:line="276" w:lineRule="auto"/>
      </w:pPr>
    </w:p>
    <w:p w:rsidR="003B3C40" w:rsidRPr="0036574E" w:rsidRDefault="003B3C40" w:rsidP="0082029D">
      <w:pPr>
        <w:spacing w:line="276" w:lineRule="auto"/>
      </w:pPr>
    </w:p>
    <w:p w:rsidR="003B3C40" w:rsidRPr="0036574E" w:rsidRDefault="003B3C40" w:rsidP="00276131">
      <w:pPr>
        <w:sectPr w:rsidR="003B3C40" w:rsidRPr="0036574E" w:rsidSect="0024743A">
          <w:headerReference w:type="default" r:id="rId32"/>
          <w:footnotePr>
            <w:numRestart w:val="eachPage"/>
          </w:footnotePr>
          <w:pgSz w:w="11906" w:h="16838"/>
          <w:pgMar w:top="1134" w:right="850" w:bottom="1134" w:left="1440" w:header="708" w:footer="475" w:gutter="0"/>
          <w:pgBorders w:offsetFrom="page">
            <w:bottom w:val="thinThickSmallGap" w:sz="12" w:space="24" w:color="948A54"/>
            <w:right w:val="single" w:sz="8" w:space="24" w:color="948A54"/>
          </w:pgBorders>
          <w:cols w:space="708"/>
          <w:docGrid w:linePitch="360"/>
        </w:sectPr>
      </w:pPr>
    </w:p>
    <w:p w:rsidR="003B3C40" w:rsidRPr="0036574E" w:rsidRDefault="003B3C40" w:rsidP="009A51C8">
      <w:pPr>
        <w:spacing w:after="120"/>
        <w:ind w:left="7655"/>
        <w:rPr>
          <w:b/>
          <w:bCs/>
          <w:sz w:val="26"/>
          <w:szCs w:val="26"/>
        </w:rPr>
      </w:pPr>
      <w:r w:rsidRPr="009A51C8">
        <w:rPr>
          <w:b/>
          <w:bCs/>
        </w:rPr>
        <w:t xml:space="preserve">Таблица </w:t>
      </w:r>
      <w:r w:rsidR="0005535E">
        <w:rPr>
          <w:b/>
          <w:bCs/>
        </w:rPr>
        <w:fldChar w:fldCharType="begin"/>
      </w:r>
      <w:r>
        <w:rPr>
          <w:b/>
          <w:bCs/>
        </w:rPr>
        <w:instrText xml:space="preserve"> STYLEREF 1 \s </w:instrText>
      </w:r>
      <w:r w:rsidR="0005535E">
        <w:rPr>
          <w:b/>
          <w:bCs/>
        </w:rPr>
        <w:fldChar w:fldCharType="separate"/>
      </w:r>
      <w:r>
        <w:rPr>
          <w:b/>
          <w:bCs/>
          <w:noProof/>
        </w:rPr>
        <w:t>14</w:t>
      </w:r>
      <w:r w:rsidR="0005535E">
        <w:rPr>
          <w:b/>
          <w:bCs/>
        </w:rPr>
        <w:fldChar w:fldCharType="end"/>
      </w:r>
      <w:r>
        <w:rPr>
          <w:b/>
          <w:bCs/>
        </w:rPr>
        <w:noBreakHyphen/>
      </w:r>
      <w:r w:rsidR="0005535E">
        <w:rPr>
          <w:b/>
          <w:bCs/>
        </w:rPr>
        <w:fldChar w:fldCharType="begin"/>
      </w:r>
      <w:r>
        <w:rPr>
          <w:b/>
          <w:bCs/>
        </w:rPr>
        <w:instrText xml:space="preserve"> SEQ Таблица \* ARABIC \s 1 </w:instrText>
      </w:r>
      <w:r w:rsidR="0005535E">
        <w:rPr>
          <w:b/>
          <w:bCs/>
        </w:rPr>
        <w:fldChar w:fldCharType="separate"/>
      </w:r>
      <w:r>
        <w:rPr>
          <w:b/>
          <w:bCs/>
          <w:noProof/>
        </w:rPr>
        <w:t>1</w:t>
      </w:r>
      <w:r w:rsidR="0005535E">
        <w:rPr>
          <w:b/>
          <w:bCs/>
        </w:rPr>
        <w:fldChar w:fldCharType="end"/>
      </w:r>
      <w:r>
        <w:t xml:space="preserve"> Ежегодный план </w:t>
      </w:r>
      <w:r w:rsidRPr="0082029D">
        <w:rPr>
          <w:sz w:val="26"/>
          <w:szCs w:val="26"/>
        </w:rPr>
        <w:t xml:space="preserve">работы муниципального заказчика по управлению реализацией </w:t>
      </w:r>
      <w:r>
        <w:rPr>
          <w:sz w:val="26"/>
          <w:szCs w:val="26"/>
        </w:rPr>
        <w:t>П</w:t>
      </w:r>
      <w:r w:rsidRPr="0082029D">
        <w:rPr>
          <w:sz w:val="26"/>
          <w:szCs w:val="26"/>
        </w:rPr>
        <w:t>рограммы</w:t>
      </w:r>
    </w:p>
    <w:tbl>
      <w:tblPr>
        <w:tblW w:w="155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500"/>
        <w:gridCol w:w="4080"/>
        <w:gridCol w:w="3266"/>
      </w:tblGrid>
      <w:tr w:rsidR="003B3C40" w:rsidRPr="0082029D">
        <w:trPr>
          <w:cantSplit/>
          <w:trHeight w:val="20"/>
          <w:tblHeader/>
        </w:trPr>
        <w:tc>
          <w:tcPr>
            <w:tcW w:w="720" w:type="dxa"/>
          </w:tcPr>
          <w:p w:rsidR="003B3C40" w:rsidRPr="0082029D" w:rsidRDefault="003B3C40" w:rsidP="00062B4E">
            <w:pPr>
              <w:jc w:val="center"/>
              <w:rPr>
                <w:b/>
                <w:bCs/>
              </w:rPr>
            </w:pPr>
            <w:r w:rsidRPr="0082029D">
              <w:rPr>
                <w:b/>
                <w:bCs/>
              </w:rPr>
              <w:t>№</w:t>
            </w:r>
          </w:p>
          <w:p w:rsidR="003B3C40" w:rsidRPr="0082029D" w:rsidRDefault="003B3C40" w:rsidP="00062B4E">
            <w:pPr>
              <w:jc w:val="center"/>
              <w:rPr>
                <w:b/>
                <w:bCs/>
              </w:rPr>
            </w:pPr>
            <w:r w:rsidRPr="0082029D">
              <w:rPr>
                <w:b/>
                <w:bCs/>
              </w:rPr>
              <w:t>п/п</w:t>
            </w:r>
          </w:p>
        </w:tc>
        <w:tc>
          <w:tcPr>
            <w:tcW w:w="7500" w:type="dxa"/>
            <w:vAlign w:val="center"/>
          </w:tcPr>
          <w:p w:rsidR="003B3C40" w:rsidRPr="0082029D" w:rsidRDefault="003B3C40" w:rsidP="00A4180B">
            <w:pPr>
              <w:jc w:val="center"/>
              <w:rPr>
                <w:b/>
                <w:bCs/>
              </w:rPr>
            </w:pPr>
            <w:r w:rsidRPr="0082029D">
              <w:rPr>
                <w:b/>
                <w:bCs/>
              </w:rPr>
              <w:t xml:space="preserve">Наименование </w:t>
            </w:r>
            <w:r>
              <w:rPr>
                <w:b/>
                <w:bCs/>
              </w:rPr>
              <w:t>работ</w:t>
            </w:r>
          </w:p>
        </w:tc>
        <w:tc>
          <w:tcPr>
            <w:tcW w:w="4080" w:type="dxa"/>
            <w:vAlign w:val="center"/>
          </w:tcPr>
          <w:p w:rsidR="003B3C40" w:rsidRPr="0082029D" w:rsidRDefault="003B3C40" w:rsidP="00A4180B">
            <w:pPr>
              <w:jc w:val="center"/>
              <w:rPr>
                <w:b/>
                <w:bCs/>
              </w:rPr>
            </w:pPr>
            <w:r w:rsidRPr="0082029D">
              <w:rPr>
                <w:b/>
                <w:bCs/>
              </w:rPr>
              <w:t>Срок</w:t>
            </w:r>
            <w:r>
              <w:rPr>
                <w:b/>
                <w:bCs/>
              </w:rPr>
              <w:t>и</w:t>
            </w:r>
            <w:r w:rsidRPr="0082029D">
              <w:rPr>
                <w:b/>
                <w:bCs/>
              </w:rPr>
              <w:t xml:space="preserve"> исполнения</w:t>
            </w:r>
          </w:p>
        </w:tc>
        <w:tc>
          <w:tcPr>
            <w:tcW w:w="3266" w:type="dxa"/>
            <w:vAlign w:val="center"/>
          </w:tcPr>
          <w:p w:rsidR="003B3C40" w:rsidRPr="0082029D" w:rsidRDefault="003B3C40" w:rsidP="00A4180B">
            <w:pPr>
              <w:jc w:val="center"/>
              <w:rPr>
                <w:b/>
                <w:bCs/>
              </w:rPr>
            </w:pPr>
            <w:r w:rsidRPr="0082029D">
              <w:rPr>
                <w:b/>
                <w:bCs/>
              </w:rPr>
              <w:t>Участник</w:t>
            </w:r>
          </w:p>
        </w:tc>
      </w:tr>
      <w:tr w:rsidR="003B3C40" w:rsidRPr="0082029D">
        <w:trPr>
          <w:cantSplit/>
          <w:trHeight w:val="20"/>
        </w:trPr>
        <w:tc>
          <w:tcPr>
            <w:tcW w:w="720" w:type="dxa"/>
          </w:tcPr>
          <w:p w:rsidR="003B3C40" w:rsidRPr="0082029D" w:rsidRDefault="003B3C40" w:rsidP="00062B4E">
            <w:pPr>
              <w:jc w:val="center"/>
            </w:pPr>
            <w:r w:rsidRPr="0082029D">
              <w:t>1.</w:t>
            </w:r>
          </w:p>
        </w:tc>
        <w:tc>
          <w:tcPr>
            <w:tcW w:w="7500" w:type="dxa"/>
          </w:tcPr>
          <w:p w:rsidR="003B3C40" w:rsidRPr="0082029D" w:rsidRDefault="003B3C40" w:rsidP="00A4180B">
            <w:r w:rsidRPr="0082029D">
              <w:t>Уточнение  состава работ по внедрению энергосберегающих мероприятий в жилых домах, объектах здравоохранения и образования, запланированных на год, выбор типов оборудования и оценка стоимости работ по внедрению энергосберегающих мероприятий по каждому объекту в отдельности, при необходимости организация разработки проектно-сметной документации</w:t>
            </w:r>
          </w:p>
        </w:tc>
        <w:tc>
          <w:tcPr>
            <w:tcW w:w="4080" w:type="dxa"/>
          </w:tcPr>
          <w:p w:rsidR="003B3C40" w:rsidRPr="0082029D" w:rsidRDefault="003B3C40" w:rsidP="00CB3612">
            <w:pPr>
              <w:jc w:val="center"/>
            </w:pPr>
            <w:r w:rsidRPr="0082029D">
              <w:rPr>
                <w:lang w:val="en-US"/>
              </w:rPr>
              <w:t>I</w:t>
            </w:r>
            <w:r w:rsidRPr="0082029D">
              <w:t xml:space="preserve"> квартал</w:t>
            </w:r>
          </w:p>
        </w:tc>
        <w:tc>
          <w:tcPr>
            <w:tcW w:w="3266" w:type="dxa"/>
          </w:tcPr>
          <w:p w:rsidR="003B3C40" w:rsidRPr="0082029D" w:rsidRDefault="003B3C40" w:rsidP="00B34FBD">
            <w:pPr>
              <w:jc w:val="center"/>
            </w:pPr>
            <w:r w:rsidRPr="0082029D">
              <w:t xml:space="preserve">Ответственные представители </w:t>
            </w:r>
            <w:r>
              <w:t>сельских поселений</w:t>
            </w:r>
            <w:r w:rsidRPr="0082029D">
              <w:t xml:space="preserve">, </w:t>
            </w:r>
            <w:r>
              <w:t>отделов</w:t>
            </w:r>
            <w:r w:rsidRPr="0082029D">
              <w:t xml:space="preserve"> образования</w:t>
            </w:r>
            <w:r>
              <w:t xml:space="preserve"> и</w:t>
            </w:r>
            <w:r w:rsidRPr="0082029D">
              <w:t xml:space="preserve"> </w:t>
            </w:r>
            <w:r>
              <w:t>культуры, ЦРБ и др.</w:t>
            </w:r>
          </w:p>
        </w:tc>
      </w:tr>
      <w:tr w:rsidR="003B3C40" w:rsidRPr="0082029D">
        <w:trPr>
          <w:cantSplit/>
          <w:trHeight w:val="20"/>
        </w:trPr>
        <w:tc>
          <w:tcPr>
            <w:tcW w:w="720" w:type="dxa"/>
          </w:tcPr>
          <w:p w:rsidR="003B3C40" w:rsidRPr="0082029D" w:rsidRDefault="003B3C40" w:rsidP="00062B4E">
            <w:pPr>
              <w:jc w:val="center"/>
            </w:pPr>
            <w:r w:rsidRPr="0082029D">
              <w:t>2.</w:t>
            </w:r>
          </w:p>
        </w:tc>
        <w:tc>
          <w:tcPr>
            <w:tcW w:w="7500" w:type="dxa"/>
          </w:tcPr>
          <w:p w:rsidR="003B3C40" w:rsidRPr="0082029D" w:rsidRDefault="003B3C40" w:rsidP="003544C2">
            <w:r w:rsidRPr="0082029D">
              <w:t xml:space="preserve">Подготовка конкурсной документации (с разбивкой по лотам) и проведение конкурса на </w:t>
            </w:r>
            <w:r>
              <w:t>отб</w:t>
            </w:r>
            <w:r w:rsidRPr="0082029D">
              <w:t>ор исполнителей реализации программных мероприятий</w:t>
            </w:r>
          </w:p>
        </w:tc>
        <w:tc>
          <w:tcPr>
            <w:tcW w:w="4080" w:type="dxa"/>
          </w:tcPr>
          <w:p w:rsidR="003B3C40" w:rsidRPr="0082029D" w:rsidRDefault="003B3C40" w:rsidP="00A4180B">
            <w:pPr>
              <w:jc w:val="center"/>
            </w:pPr>
            <w:r w:rsidRPr="0082029D">
              <w:rPr>
                <w:lang w:val="en-US"/>
              </w:rPr>
              <w:t>I</w:t>
            </w:r>
            <w:r w:rsidRPr="0082029D">
              <w:t xml:space="preserve"> квартал</w:t>
            </w:r>
          </w:p>
        </w:tc>
        <w:tc>
          <w:tcPr>
            <w:tcW w:w="3266" w:type="dxa"/>
          </w:tcPr>
          <w:p w:rsidR="003B3C40" w:rsidRPr="0082029D" w:rsidRDefault="003B3C40" w:rsidP="00062B4E">
            <w:pPr>
              <w:jc w:val="center"/>
            </w:pPr>
            <w:r>
              <w:t>Балтасинский районный исполнительный комитет</w:t>
            </w:r>
            <w:r w:rsidRPr="00062B4E">
              <w:t>, ГУ «Лаборатория энергосбережения»</w:t>
            </w:r>
          </w:p>
        </w:tc>
      </w:tr>
      <w:tr w:rsidR="003B3C40" w:rsidRPr="0082029D">
        <w:trPr>
          <w:cantSplit/>
          <w:trHeight w:val="20"/>
        </w:trPr>
        <w:tc>
          <w:tcPr>
            <w:tcW w:w="720" w:type="dxa"/>
          </w:tcPr>
          <w:p w:rsidR="003B3C40" w:rsidRPr="0082029D" w:rsidRDefault="003B3C40" w:rsidP="00062B4E">
            <w:pPr>
              <w:jc w:val="center"/>
            </w:pPr>
            <w:r>
              <w:t>3</w:t>
            </w:r>
            <w:r w:rsidRPr="0082029D">
              <w:t>.</w:t>
            </w:r>
          </w:p>
        </w:tc>
        <w:tc>
          <w:tcPr>
            <w:tcW w:w="7500" w:type="dxa"/>
          </w:tcPr>
          <w:p w:rsidR="003B3C40" w:rsidRPr="0082029D" w:rsidRDefault="003B3C40" w:rsidP="00A4180B">
            <w:r w:rsidRPr="0082029D">
              <w:t>Организация работ по пропаганде энергосбережения</w:t>
            </w:r>
          </w:p>
        </w:tc>
        <w:tc>
          <w:tcPr>
            <w:tcW w:w="4080" w:type="dxa"/>
          </w:tcPr>
          <w:p w:rsidR="003B3C40" w:rsidRPr="00B34FBD" w:rsidRDefault="003B3C40" w:rsidP="00A4180B">
            <w:pPr>
              <w:jc w:val="center"/>
            </w:pPr>
            <w:r>
              <w:t>постоянно</w:t>
            </w:r>
          </w:p>
        </w:tc>
        <w:tc>
          <w:tcPr>
            <w:tcW w:w="3266" w:type="dxa"/>
          </w:tcPr>
          <w:p w:rsidR="003B3C40" w:rsidRPr="0082029D" w:rsidRDefault="003B3C40" w:rsidP="00A4180B">
            <w:pPr>
              <w:jc w:val="center"/>
            </w:pPr>
            <w:r w:rsidRPr="00062B4E">
              <w:t>Ответственные представители городского и сельских поселений</w:t>
            </w:r>
          </w:p>
        </w:tc>
      </w:tr>
      <w:tr w:rsidR="003B3C40" w:rsidRPr="0082029D">
        <w:trPr>
          <w:cantSplit/>
          <w:trHeight w:val="20"/>
        </w:trPr>
        <w:tc>
          <w:tcPr>
            <w:tcW w:w="720" w:type="dxa"/>
          </w:tcPr>
          <w:p w:rsidR="003B3C40" w:rsidRPr="0082029D" w:rsidRDefault="003B3C40" w:rsidP="00062B4E">
            <w:pPr>
              <w:jc w:val="center"/>
            </w:pPr>
            <w:r>
              <w:t>4</w:t>
            </w:r>
            <w:r w:rsidRPr="0082029D">
              <w:t>.</w:t>
            </w:r>
          </w:p>
        </w:tc>
        <w:tc>
          <w:tcPr>
            <w:tcW w:w="7500" w:type="dxa"/>
          </w:tcPr>
          <w:p w:rsidR="003B3C40" w:rsidRPr="0082029D" w:rsidRDefault="003B3C40" w:rsidP="00CB3612">
            <w:r w:rsidRPr="0082029D">
              <w:t xml:space="preserve">Организация работ по </w:t>
            </w:r>
            <w:r>
              <w:t>пилот</w:t>
            </w:r>
            <w:r w:rsidRPr="0082029D">
              <w:t>ным проектам</w:t>
            </w:r>
          </w:p>
        </w:tc>
        <w:tc>
          <w:tcPr>
            <w:tcW w:w="4080" w:type="dxa"/>
          </w:tcPr>
          <w:p w:rsidR="003B3C40" w:rsidRPr="00B34FBD" w:rsidRDefault="003B3C40" w:rsidP="00A4180B">
            <w:pPr>
              <w:jc w:val="center"/>
            </w:pPr>
            <w:r>
              <w:t>постоянно</w:t>
            </w:r>
          </w:p>
        </w:tc>
        <w:tc>
          <w:tcPr>
            <w:tcW w:w="3266" w:type="dxa"/>
          </w:tcPr>
          <w:p w:rsidR="003B3C40" w:rsidRPr="0082029D" w:rsidRDefault="003B3C40" w:rsidP="00062B4E">
            <w:pPr>
              <w:jc w:val="center"/>
            </w:pPr>
            <w:r>
              <w:t>Балтасинский районный исполнительный комитет</w:t>
            </w:r>
            <w:r w:rsidRPr="00062B4E">
              <w:t>, ГУ «Лаборатория энергосбережения»</w:t>
            </w:r>
          </w:p>
        </w:tc>
      </w:tr>
      <w:tr w:rsidR="003B3C40" w:rsidRPr="0082029D">
        <w:trPr>
          <w:cantSplit/>
          <w:trHeight w:val="20"/>
        </w:trPr>
        <w:tc>
          <w:tcPr>
            <w:tcW w:w="720" w:type="dxa"/>
          </w:tcPr>
          <w:p w:rsidR="003B3C40" w:rsidRPr="0082029D" w:rsidRDefault="003B3C40" w:rsidP="00062B4E">
            <w:pPr>
              <w:jc w:val="center"/>
            </w:pPr>
            <w:r>
              <w:t>5</w:t>
            </w:r>
            <w:r w:rsidRPr="0082029D">
              <w:t>.</w:t>
            </w:r>
          </w:p>
        </w:tc>
        <w:tc>
          <w:tcPr>
            <w:tcW w:w="7500" w:type="dxa"/>
          </w:tcPr>
          <w:p w:rsidR="003B3C40" w:rsidRPr="0082029D" w:rsidRDefault="003B3C40" w:rsidP="00C54944">
            <w:r w:rsidRPr="0082029D">
              <w:t xml:space="preserve">Сводный план работ на планируемый  год направляется на согласование в Комиссию по энергосбережению и последующее утверждение </w:t>
            </w:r>
            <w:r>
              <w:t>Г</w:t>
            </w:r>
            <w:r w:rsidRPr="0082029D">
              <w:t>лав</w:t>
            </w:r>
            <w:r>
              <w:t>е</w:t>
            </w:r>
            <w:r w:rsidRPr="0082029D">
              <w:t xml:space="preserve"> </w:t>
            </w:r>
            <w:r>
              <w:t>Балтасинского муниципального района</w:t>
            </w:r>
          </w:p>
        </w:tc>
        <w:tc>
          <w:tcPr>
            <w:tcW w:w="4080" w:type="dxa"/>
          </w:tcPr>
          <w:p w:rsidR="003B3C40" w:rsidRPr="00062B4E" w:rsidRDefault="003B3C40" w:rsidP="00062B4E">
            <w:pPr>
              <w:ind w:right="-108"/>
            </w:pPr>
            <w:r>
              <w:rPr>
                <w:lang w:val="en-US"/>
              </w:rPr>
              <w:t>II</w:t>
            </w:r>
            <w:r w:rsidRPr="00062B4E">
              <w:t xml:space="preserve"> квартал 201</w:t>
            </w:r>
            <w:r>
              <w:t>1</w:t>
            </w:r>
            <w:r w:rsidRPr="00062B4E">
              <w:t xml:space="preserve"> г.- для первого года реализации Программы;</w:t>
            </w:r>
          </w:p>
          <w:p w:rsidR="003B3C40" w:rsidRPr="0082029D" w:rsidRDefault="003B3C40" w:rsidP="00062B4E">
            <w:pPr>
              <w:ind w:right="-108"/>
            </w:pPr>
            <w:r w:rsidRPr="00062B4E">
              <w:rPr>
                <w:lang w:val="en-US"/>
              </w:rPr>
              <w:t>IV</w:t>
            </w:r>
            <w:r w:rsidRPr="00062B4E">
              <w:t xml:space="preserve"> квартал предшествующего года - для последующих годов реализации Программы</w:t>
            </w:r>
          </w:p>
        </w:tc>
        <w:tc>
          <w:tcPr>
            <w:tcW w:w="3266" w:type="dxa"/>
          </w:tcPr>
          <w:p w:rsidR="003B3C40" w:rsidRPr="00062B4E" w:rsidRDefault="003B3C40" w:rsidP="00A4180B">
            <w:pPr>
              <w:jc w:val="center"/>
            </w:pPr>
          </w:p>
        </w:tc>
      </w:tr>
      <w:tr w:rsidR="003B3C40" w:rsidRPr="0082029D">
        <w:trPr>
          <w:cantSplit/>
          <w:trHeight w:val="20"/>
        </w:trPr>
        <w:tc>
          <w:tcPr>
            <w:tcW w:w="720" w:type="dxa"/>
          </w:tcPr>
          <w:p w:rsidR="003B3C40" w:rsidRPr="0082029D" w:rsidRDefault="003B3C40" w:rsidP="00062B4E">
            <w:pPr>
              <w:jc w:val="center"/>
            </w:pPr>
            <w:r>
              <w:t>6</w:t>
            </w:r>
            <w:r w:rsidRPr="0082029D">
              <w:t>.</w:t>
            </w:r>
          </w:p>
        </w:tc>
        <w:tc>
          <w:tcPr>
            <w:tcW w:w="7500" w:type="dxa"/>
          </w:tcPr>
          <w:p w:rsidR="003B3C40" w:rsidRPr="0082029D" w:rsidRDefault="003B3C40" w:rsidP="004A5136">
            <w:r w:rsidRPr="0082029D">
              <w:t>Составление адресного перечня жилых домов, объектов образования</w:t>
            </w:r>
            <w:r>
              <w:t>,</w:t>
            </w:r>
            <w:r w:rsidRPr="0082029D">
              <w:t xml:space="preserve"> здравоохранения</w:t>
            </w:r>
            <w:r>
              <w:t>, культуры</w:t>
            </w:r>
            <w:r w:rsidRPr="0082029D">
              <w:t>, которые запланированы на 201</w:t>
            </w:r>
            <w:r>
              <w:t>1</w:t>
            </w:r>
            <w:r w:rsidRPr="0082029D">
              <w:t xml:space="preserve"> и последующие годы для внедрения энергосберегающих мероприятий, выбор типов оборудования и оценка стоимости работ по внедрению энергосберегающих мероприятий по каждому объекту в отдельности, при необходимости организация разработки проектно-сметной документации. </w:t>
            </w:r>
          </w:p>
        </w:tc>
        <w:tc>
          <w:tcPr>
            <w:tcW w:w="4080" w:type="dxa"/>
          </w:tcPr>
          <w:p w:rsidR="003B3C40" w:rsidRPr="0082029D" w:rsidRDefault="003B3C40" w:rsidP="007144B5">
            <w:r w:rsidRPr="0082029D">
              <w:rPr>
                <w:lang w:val="en-US"/>
              </w:rPr>
              <w:t>III</w:t>
            </w:r>
            <w:r>
              <w:t xml:space="preserve"> - </w:t>
            </w:r>
            <w:r w:rsidRPr="0082029D">
              <w:rPr>
                <w:lang w:val="en-US"/>
              </w:rPr>
              <w:t>IV</w:t>
            </w:r>
            <w:r w:rsidRPr="0082029D">
              <w:t xml:space="preserve"> квартал предшествующего года реализации Программы</w:t>
            </w:r>
          </w:p>
        </w:tc>
        <w:tc>
          <w:tcPr>
            <w:tcW w:w="3266" w:type="dxa"/>
          </w:tcPr>
          <w:p w:rsidR="003B3C40" w:rsidRPr="0082029D" w:rsidRDefault="003B3C40" w:rsidP="00B34FBD">
            <w:pPr>
              <w:jc w:val="center"/>
            </w:pPr>
            <w:r w:rsidRPr="00062B4E">
              <w:t xml:space="preserve">Ответственные представители органов местного самоуправления, </w:t>
            </w:r>
            <w:r>
              <w:t>отдела</w:t>
            </w:r>
            <w:r w:rsidRPr="00062B4E">
              <w:t xml:space="preserve"> образования, </w:t>
            </w:r>
            <w:r>
              <w:t>отдела</w:t>
            </w:r>
            <w:r w:rsidRPr="00062B4E">
              <w:t xml:space="preserve"> культуры, ЦРБ</w:t>
            </w:r>
            <w:r>
              <w:t xml:space="preserve"> и др.</w:t>
            </w:r>
          </w:p>
        </w:tc>
      </w:tr>
      <w:tr w:rsidR="003B3C40" w:rsidRPr="0082029D">
        <w:trPr>
          <w:cantSplit/>
          <w:trHeight w:val="20"/>
        </w:trPr>
        <w:tc>
          <w:tcPr>
            <w:tcW w:w="720" w:type="dxa"/>
          </w:tcPr>
          <w:p w:rsidR="003B3C40" w:rsidRPr="0082029D" w:rsidRDefault="003B3C40" w:rsidP="00062B4E">
            <w:pPr>
              <w:jc w:val="center"/>
            </w:pPr>
            <w:r>
              <w:t>7</w:t>
            </w:r>
            <w:r w:rsidRPr="0082029D">
              <w:t>.</w:t>
            </w:r>
          </w:p>
        </w:tc>
        <w:tc>
          <w:tcPr>
            <w:tcW w:w="7500" w:type="dxa"/>
          </w:tcPr>
          <w:p w:rsidR="003B3C40" w:rsidRPr="0082029D" w:rsidRDefault="003B3C40" w:rsidP="00D36C96">
            <w:r w:rsidRPr="0082029D">
              <w:t>Выбор объектов</w:t>
            </w:r>
            <w:r>
              <w:t xml:space="preserve"> проведения энергетического обследования (энергоаудита)</w:t>
            </w:r>
          </w:p>
        </w:tc>
        <w:tc>
          <w:tcPr>
            <w:tcW w:w="4080" w:type="dxa"/>
          </w:tcPr>
          <w:p w:rsidR="003B3C40" w:rsidRPr="0082029D" w:rsidRDefault="003B3C40" w:rsidP="002A0387">
            <w:pPr>
              <w:jc w:val="both"/>
            </w:pPr>
            <w:r w:rsidRPr="00062B4E">
              <w:rPr>
                <w:lang w:val="en-US"/>
              </w:rPr>
              <w:t>I</w:t>
            </w:r>
            <w:r>
              <w:rPr>
                <w:lang w:val="en-US"/>
              </w:rPr>
              <w:t>I</w:t>
            </w:r>
            <w:r w:rsidRPr="00062B4E">
              <w:t xml:space="preserve"> квартал 201</w:t>
            </w:r>
            <w:r w:rsidR="002A0387">
              <w:t>4</w:t>
            </w:r>
            <w:r w:rsidRPr="00062B4E">
              <w:t xml:space="preserve"> г.- для первого года реализации Программы;</w:t>
            </w:r>
            <w:r>
              <w:t xml:space="preserve"> </w:t>
            </w:r>
            <w:r w:rsidRPr="0082029D">
              <w:rPr>
                <w:lang w:val="en-US"/>
              </w:rPr>
              <w:t>IV</w:t>
            </w:r>
            <w:r w:rsidRPr="0082029D">
              <w:t xml:space="preserve"> квартал предшествующего года - для </w:t>
            </w:r>
            <w:r>
              <w:t>по</w:t>
            </w:r>
            <w:r w:rsidRPr="0082029D">
              <w:t>следующих годов реализации Программы</w:t>
            </w:r>
          </w:p>
        </w:tc>
        <w:tc>
          <w:tcPr>
            <w:tcW w:w="3266" w:type="dxa"/>
          </w:tcPr>
          <w:p w:rsidR="003B3C40" w:rsidRPr="0082029D" w:rsidRDefault="003B3C40" w:rsidP="00062B4E">
            <w:pPr>
              <w:jc w:val="center"/>
            </w:pPr>
            <w:r>
              <w:t>Балтасинский районный исполнительный комитет</w:t>
            </w:r>
          </w:p>
        </w:tc>
      </w:tr>
      <w:tr w:rsidR="003B3C40" w:rsidRPr="0082029D">
        <w:trPr>
          <w:cantSplit/>
          <w:trHeight w:val="20"/>
        </w:trPr>
        <w:tc>
          <w:tcPr>
            <w:tcW w:w="720" w:type="dxa"/>
          </w:tcPr>
          <w:p w:rsidR="003B3C40" w:rsidRPr="0082029D" w:rsidRDefault="003B3C40" w:rsidP="00062B4E">
            <w:pPr>
              <w:jc w:val="center"/>
            </w:pPr>
            <w:r>
              <w:t>8</w:t>
            </w:r>
            <w:r w:rsidRPr="0082029D">
              <w:t>.</w:t>
            </w:r>
          </w:p>
        </w:tc>
        <w:tc>
          <w:tcPr>
            <w:tcW w:w="7500" w:type="dxa"/>
          </w:tcPr>
          <w:p w:rsidR="003B3C40" w:rsidRPr="0082029D" w:rsidRDefault="003B3C40" w:rsidP="00AD5B39">
            <w:r w:rsidRPr="0082029D">
              <w:t xml:space="preserve">Подготовка конкурсной документации (с разбивкой по лотам) и проведение конкурса на </w:t>
            </w:r>
            <w:r>
              <w:t>от</w:t>
            </w:r>
            <w:r w:rsidRPr="0082029D">
              <w:t>бор организаций</w:t>
            </w:r>
            <w:r>
              <w:t xml:space="preserve"> энергетического обследования</w:t>
            </w:r>
            <w:r w:rsidRPr="0082029D">
              <w:t xml:space="preserve"> для про</w:t>
            </w:r>
            <w:r>
              <w:t>ведения энергоаудита объектов БМР</w:t>
            </w:r>
          </w:p>
        </w:tc>
        <w:tc>
          <w:tcPr>
            <w:tcW w:w="4080" w:type="dxa"/>
          </w:tcPr>
          <w:p w:rsidR="003B3C40" w:rsidRPr="0082029D" w:rsidRDefault="003B3C40" w:rsidP="00CD7184">
            <w:pPr>
              <w:jc w:val="both"/>
            </w:pPr>
            <w:r w:rsidRPr="00062B4E">
              <w:rPr>
                <w:lang w:val="en-US"/>
              </w:rPr>
              <w:t>I</w:t>
            </w:r>
            <w:r>
              <w:rPr>
                <w:lang w:val="en-US"/>
              </w:rPr>
              <w:t>I</w:t>
            </w:r>
            <w:r w:rsidRPr="00062B4E">
              <w:t xml:space="preserve"> квартал 201</w:t>
            </w:r>
            <w:r>
              <w:t>1</w:t>
            </w:r>
            <w:r w:rsidRPr="00062B4E">
              <w:t xml:space="preserve"> г.- для первого года реализации Программы;</w:t>
            </w:r>
            <w:r>
              <w:t xml:space="preserve"> </w:t>
            </w:r>
            <w:r w:rsidRPr="0082029D">
              <w:rPr>
                <w:lang w:val="en-US"/>
              </w:rPr>
              <w:t>IV</w:t>
            </w:r>
            <w:r w:rsidRPr="0082029D">
              <w:t xml:space="preserve"> квартал предшествующего года - для </w:t>
            </w:r>
            <w:r>
              <w:t>по</w:t>
            </w:r>
            <w:r w:rsidRPr="0082029D">
              <w:t>следующих годов реализации Программы</w:t>
            </w:r>
          </w:p>
        </w:tc>
        <w:tc>
          <w:tcPr>
            <w:tcW w:w="3266" w:type="dxa"/>
          </w:tcPr>
          <w:p w:rsidR="003B3C40" w:rsidRPr="0082029D" w:rsidRDefault="003B3C40" w:rsidP="00062B4E">
            <w:pPr>
              <w:jc w:val="center"/>
            </w:pPr>
            <w:r>
              <w:t>Балтасинский районный исполнительный комитет</w:t>
            </w:r>
          </w:p>
        </w:tc>
      </w:tr>
    </w:tbl>
    <w:p w:rsidR="003B3C40" w:rsidRPr="0036574E" w:rsidRDefault="003B3C40" w:rsidP="00276131"/>
    <w:p w:rsidR="003B3C40" w:rsidRPr="0036574E" w:rsidRDefault="003B3C40" w:rsidP="00276131"/>
    <w:p w:rsidR="003B3C40" w:rsidRDefault="003B3C40" w:rsidP="00276131"/>
    <w:p w:rsidR="003B3C40" w:rsidRDefault="003B3C40" w:rsidP="00276131"/>
    <w:p w:rsidR="003B3C40" w:rsidRDefault="003B3C40" w:rsidP="00276131"/>
    <w:p w:rsidR="003B3C40" w:rsidRDefault="003B3C40" w:rsidP="00276131"/>
    <w:p w:rsidR="003B3C40" w:rsidRDefault="003B3C40" w:rsidP="00276131"/>
    <w:p w:rsidR="003B3C40" w:rsidRDefault="003B3C40" w:rsidP="00276131">
      <w:pPr>
        <w:sectPr w:rsidR="003B3C40" w:rsidSect="0068045C">
          <w:headerReference w:type="default" r:id="rId33"/>
          <w:footnotePr>
            <w:numRestart w:val="eachPage"/>
          </w:footnotePr>
          <w:pgSz w:w="16838" w:h="11906" w:orient="landscape"/>
          <w:pgMar w:top="524" w:right="1134" w:bottom="1258" w:left="1134" w:header="567" w:footer="215" w:gutter="0"/>
          <w:pgBorders w:offsetFrom="page">
            <w:bottom w:val="thinThickSmallGap" w:sz="12" w:space="24" w:color="948A54"/>
            <w:right w:val="single" w:sz="8" w:space="24" w:color="948A54"/>
          </w:pgBorders>
          <w:cols w:space="708"/>
          <w:docGrid w:linePitch="360"/>
        </w:sectPr>
      </w:pPr>
    </w:p>
    <w:p w:rsidR="003B3C40" w:rsidRDefault="003B3C40" w:rsidP="00276131"/>
    <w:p w:rsidR="003B3C40" w:rsidRPr="00142465" w:rsidRDefault="003B3C40" w:rsidP="00331728">
      <w:pPr>
        <w:pStyle w:val="a7"/>
        <w:numPr>
          <w:ilvl w:val="0"/>
          <w:numId w:val="28"/>
        </w:numPr>
        <w:autoSpaceDE w:val="0"/>
        <w:autoSpaceDN w:val="0"/>
        <w:adjustRightInd w:val="0"/>
        <w:spacing w:before="0" w:after="0"/>
        <w:jc w:val="center"/>
        <w:outlineLvl w:val="0"/>
        <w:rPr>
          <w:b/>
          <w:bCs/>
          <w:vanish/>
          <w:color w:val="000080"/>
          <w:lang w:eastAsia="ru-RU"/>
        </w:rPr>
      </w:pPr>
      <w:bookmarkStart w:id="3164" w:name="_Toc266803934"/>
      <w:bookmarkStart w:id="3165" w:name="_Toc266894713"/>
      <w:bookmarkStart w:id="3166" w:name="_Toc266895042"/>
      <w:bookmarkStart w:id="3167" w:name="_Toc266915384"/>
      <w:bookmarkStart w:id="3168" w:name="_Toc266915711"/>
      <w:bookmarkStart w:id="3169" w:name="_Toc267000371"/>
      <w:bookmarkStart w:id="3170" w:name="_Toc267062680"/>
      <w:bookmarkStart w:id="3171" w:name="_Toc267074640"/>
      <w:bookmarkStart w:id="3172" w:name="_Toc267074945"/>
      <w:bookmarkStart w:id="3173" w:name="_Toc267149147"/>
      <w:bookmarkStart w:id="3174" w:name="_Toc267259148"/>
      <w:bookmarkStart w:id="3175" w:name="_Toc277156012"/>
      <w:bookmarkStart w:id="3176" w:name="_Toc279970842"/>
      <w:bookmarkStart w:id="3177" w:name="_Toc283991982"/>
      <w:bookmarkStart w:id="3178" w:name="_Toc290562390"/>
      <w:bookmarkStart w:id="3179" w:name="_Toc294276205"/>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rsidR="003B3C40" w:rsidRDefault="003B3C40" w:rsidP="00331728">
      <w:pPr>
        <w:pStyle w:val="10"/>
        <w:numPr>
          <w:ilvl w:val="0"/>
          <w:numId w:val="28"/>
        </w:numPr>
        <w:spacing w:before="0" w:after="0" w:line="276" w:lineRule="auto"/>
        <w:rPr>
          <w:rFonts w:ascii="Times New Roman" w:hAnsi="Times New Roman" w:cs="Times New Roman"/>
          <w:sz w:val="28"/>
          <w:szCs w:val="28"/>
        </w:rPr>
      </w:pPr>
      <w:r>
        <w:rPr>
          <w:rFonts w:ascii="Times New Roman" w:hAnsi="Times New Roman" w:cs="Times New Roman"/>
          <w:sz w:val="28"/>
          <w:szCs w:val="28"/>
        </w:rPr>
        <w:t xml:space="preserve"> </w:t>
      </w:r>
      <w:bookmarkStart w:id="3180" w:name="_Toc294276206"/>
      <w:r>
        <w:rPr>
          <w:rFonts w:ascii="Times New Roman" w:hAnsi="Times New Roman" w:cs="Times New Roman"/>
          <w:sz w:val="28"/>
          <w:szCs w:val="28"/>
        </w:rPr>
        <w:t>Р</w:t>
      </w:r>
      <w:r w:rsidRPr="00400466">
        <w:rPr>
          <w:rFonts w:ascii="Times New Roman" w:hAnsi="Times New Roman" w:cs="Times New Roman"/>
          <w:sz w:val="28"/>
          <w:szCs w:val="28"/>
        </w:rPr>
        <w:t xml:space="preserve">есурсное обеспечение </w:t>
      </w:r>
      <w:r>
        <w:rPr>
          <w:rFonts w:ascii="Times New Roman" w:hAnsi="Times New Roman" w:cs="Times New Roman"/>
          <w:sz w:val="28"/>
          <w:szCs w:val="28"/>
        </w:rPr>
        <w:t>П</w:t>
      </w:r>
      <w:r w:rsidRPr="00400466">
        <w:rPr>
          <w:rFonts w:ascii="Times New Roman" w:hAnsi="Times New Roman" w:cs="Times New Roman"/>
          <w:sz w:val="28"/>
          <w:szCs w:val="28"/>
        </w:rPr>
        <w:t>рограммы и планируемый социально-экономический эффект</w:t>
      </w:r>
      <w:bookmarkEnd w:id="3180"/>
    </w:p>
    <w:p w:rsidR="003B3C40" w:rsidRPr="00420DE8" w:rsidRDefault="003B3C40" w:rsidP="00784C82">
      <w:pPr>
        <w:pStyle w:val="31"/>
        <w:spacing w:after="0" w:line="276" w:lineRule="auto"/>
        <w:ind w:left="0" w:right="306"/>
        <w:jc w:val="center"/>
        <w:rPr>
          <w:b/>
          <w:bCs/>
        </w:rPr>
      </w:pPr>
    </w:p>
    <w:p w:rsidR="003B3C40" w:rsidRPr="0036574E" w:rsidRDefault="003B3C40" w:rsidP="005C050F">
      <w:pPr>
        <w:pStyle w:val="afc"/>
        <w:spacing w:after="0" w:line="276" w:lineRule="auto"/>
        <w:ind w:left="0" w:firstLine="709"/>
        <w:rPr>
          <w:sz w:val="28"/>
          <w:szCs w:val="28"/>
        </w:rPr>
      </w:pPr>
      <w:r w:rsidRPr="0036574E">
        <w:rPr>
          <w:sz w:val="28"/>
          <w:szCs w:val="28"/>
        </w:rPr>
        <w:t>Основными источниками финансирования Программы являются:</w:t>
      </w:r>
    </w:p>
    <w:p w:rsidR="003B3C40" w:rsidRPr="0036574E" w:rsidRDefault="003B3C40" w:rsidP="00E37893">
      <w:pPr>
        <w:pStyle w:val="afc"/>
        <w:spacing w:line="276" w:lineRule="auto"/>
        <w:ind w:left="0" w:firstLine="709"/>
        <w:jc w:val="both"/>
        <w:rPr>
          <w:sz w:val="28"/>
          <w:szCs w:val="28"/>
        </w:rPr>
      </w:pPr>
      <w:r w:rsidRPr="0036574E">
        <w:rPr>
          <w:sz w:val="28"/>
          <w:szCs w:val="28"/>
        </w:rPr>
        <w:t xml:space="preserve">1. </w:t>
      </w:r>
      <w:r>
        <w:rPr>
          <w:sz w:val="28"/>
          <w:szCs w:val="28"/>
        </w:rPr>
        <w:t>С</w:t>
      </w:r>
      <w:r w:rsidRPr="0036574E">
        <w:rPr>
          <w:sz w:val="28"/>
          <w:szCs w:val="28"/>
        </w:rPr>
        <w:t xml:space="preserve">редства </w:t>
      </w:r>
      <w:r>
        <w:rPr>
          <w:sz w:val="28"/>
          <w:szCs w:val="28"/>
        </w:rPr>
        <w:t xml:space="preserve">консолидированного </w:t>
      </w:r>
      <w:r w:rsidRPr="0036574E">
        <w:rPr>
          <w:sz w:val="28"/>
          <w:szCs w:val="28"/>
        </w:rPr>
        <w:t>бюджета</w:t>
      </w:r>
      <w:r>
        <w:rPr>
          <w:sz w:val="28"/>
          <w:szCs w:val="28"/>
        </w:rPr>
        <w:t xml:space="preserve"> Балтасинского муниципального района</w:t>
      </w:r>
      <w:r w:rsidRPr="0036574E">
        <w:rPr>
          <w:sz w:val="28"/>
          <w:szCs w:val="28"/>
        </w:rPr>
        <w:t>.</w:t>
      </w:r>
    </w:p>
    <w:p w:rsidR="003B3C40" w:rsidRDefault="003B3C40" w:rsidP="00E37893">
      <w:pPr>
        <w:pStyle w:val="afc"/>
        <w:spacing w:line="276" w:lineRule="auto"/>
        <w:ind w:left="0" w:firstLine="709"/>
        <w:jc w:val="both"/>
        <w:rPr>
          <w:sz w:val="28"/>
          <w:szCs w:val="28"/>
        </w:rPr>
      </w:pPr>
      <w:r w:rsidRPr="0036574E">
        <w:rPr>
          <w:sz w:val="28"/>
          <w:szCs w:val="28"/>
        </w:rPr>
        <w:t>2. Субсидии из федерального бюджета</w:t>
      </w:r>
      <w:r>
        <w:rPr>
          <w:sz w:val="28"/>
          <w:szCs w:val="28"/>
        </w:rPr>
        <w:t>, федеральных внебюджетных фондов</w:t>
      </w:r>
      <w:r w:rsidRPr="0036574E">
        <w:rPr>
          <w:sz w:val="28"/>
          <w:szCs w:val="28"/>
        </w:rPr>
        <w:t xml:space="preserve"> в рамках реализации</w:t>
      </w:r>
      <w:r>
        <w:rPr>
          <w:sz w:val="28"/>
          <w:szCs w:val="28"/>
        </w:rPr>
        <w:t xml:space="preserve"> целевых программ в сфере энергосбережения и повышения энергетической эффективности, капитального ремонта жилых домов, прочих федеральных целевых программ.</w:t>
      </w:r>
    </w:p>
    <w:p w:rsidR="003B3C40" w:rsidRPr="0036574E" w:rsidRDefault="003B3C40" w:rsidP="00E37893">
      <w:pPr>
        <w:pStyle w:val="afc"/>
        <w:spacing w:line="276" w:lineRule="auto"/>
        <w:ind w:left="0" w:firstLine="709"/>
        <w:jc w:val="both"/>
        <w:rPr>
          <w:sz w:val="28"/>
          <w:szCs w:val="28"/>
        </w:rPr>
      </w:pPr>
      <w:r>
        <w:rPr>
          <w:sz w:val="28"/>
          <w:szCs w:val="28"/>
        </w:rPr>
        <w:t xml:space="preserve">3. Средства бюджета Республики Татарстан </w:t>
      </w:r>
      <w:r w:rsidRPr="0036574E">
        <w:rPr>
          <w:sz w:val="28"/>
          <w:szCs w:val="28"/>
        </w:rPr>
        <w:t>в рамках реализации</w:t>
      </w:r>
      <w:r>
        <w:rPr>
          <w:sz w:val="28"/>
          <w:szCs w:val="28"/>
        </w:rPr>
        <w:t xml:space="preserve"> целевых программ в сфере энергосбережения и повышения энергетической эффективности, прочих республиканских целевых программ</w:t>
      </w:r>
    </w:p>
    <w:p w:rsidR="003B3C40" w:rsidRPr="0036574E" w:rsidRDefault="003B3C40" w:rsidP="005C050F">
      <w:pPr>
        <w:spacing w:line="276" w:lineRule="auto"/>
        <w:ind w:firstLine="709"/>
        <w:jc w:val="both"/>
        <w:rPr>
          <w:sz w:val="28"/>
          <w:szCs w:val="28"/>
        </w:rPr>
      </w:pPr>
      <w:r>
        <w:rPr>
          <w:sz w:val="28"/>
          <w:szCs w:val="28"/>
        </w:rPr>
        <w:t>4</w:t>
      </w:r>
      <w:r w:rsidRPr="0036574E">
        <w:rPr>
          <w:sz w:val="28"/>
          <w:szCs w:val="28"/>
        </w:rPr>
        <w:t>. Внебюджетные средства, в том числе:</w:t>
      </w:r>
    </w:p>
    <w:p w:rsidR="003B3C40" w:rsidRPr="0036574E" w:rsidRDefault="003B3C40" w:rsidP="00331728">
      <w:pPr>
        <w:numPr>
          <w:ilvl w:val="0"/>
          <w:numId w:val="1"/>
        </w:numPr>
        <w:spacing w:line="276" w:lineRule="auto"/>
        <w:ind w:left="0" w:firstLine="709"/>
        <w:jc w:val="both"/>
        <w:rPr>
          <w:sz w:val="28"/>
          <w:szCs w:val="28"/>
        </w:rPr>
      </w:pPr>
      <w:r w:rsidRPr="0036574E">
        <w:rPr>
          <w:sz w:val="28"/>
          <w:szCs w:val="28"/>
        </w:rPr>
        <w:t>собственные средства предприятий и организаций, участвующих в Программе;</w:t>
      </w:r>
    </w:p>
    <w:p w:rsidR="003B3C40" w:rsidRDefault="003B3C40" w:rsidP="00331728">
      <w:pPr>
        <w:numPr>
          <w:ilvl w:val="0"/>
          <w:numId w:val="1"/>
        </w:numPr>
        <w:spacing w:line="276" w:lineRule="auto"/>
        <w:ind w:left="0" w:firstLine="709"/>
        <w:jc w:val="both"/>
        <w:rPr>
          <w:sz w:val="28"/>
          <w:szCs w:val="28"/>
        </w:rPr>
      </w:pPr>
      <w:r w:rsidRPr="0036574E">
        <w:rPr>
          <w:sz w:val="28"/>
          <w:szCs w:val="28"/>
        </w:rPr>
        <w:t>внебюджетные источники в рамках ведомственных и отраслевых программ;</w:t>
      </w:r>
    </w:p>
    <w:p w:rsidR="003B3C40" w:rsidRDefault="003B3C40" w:rsidP="00E37893">
      <w:pPr>
        <w:numPr>
          <w:ilvl w:val="0"/>
          <w:numId w:val="1"/>
        </w:numPr>
        <w:spacing w:after="120" w:line="276" w:lineRule="auto"/>
        <w:ind w:left="0" w:firstLine="709"/>
        <w:jc w:val="both"/>
        <w:rPr>
          <w:sz w:val="28"/>
          <w:szCs w:val="28"/>
        </w:rPr>
      </w:pPr>
      <w:r w:rsidRPr="0036574E">
        <w:rPr>
          <w:sz w:val="28"/>
          <w:szCs w:val="28"/>
        </w:rPr>
        <w:t>средства</w:t>
      </w:r>
      <w:r>
        <w:rPr>
          <w:sz w:val="28"/>
          <w:szCs w:val="28"/>
        </w:rPr>
        <w:t xml:space="preserve"> энергосервисных компаний</w:t>
      </w:r>
      <w:r w:rsidRPr="0036574E">
        <w:rPr>
          <w:sz w:val="28"/>
          <w:szCs w:val="28"/>
        </w:rPr>
        <w:t>.</w:t>
      </w:r>
    </w:p>
    <w:p w:rsidR="003B3C40" w:rsidRPr="0036574E" w:rsidRDefault="003B3C40" w:rsidP="005C050F">
      <w:pPr>
        <w:spacing w:line="276" w:lineRule="auto"/>
        <w:ind w:left="709"/>
        <w:jc w:val="both"/>
        <w:rPr>
          <w:sz w:val="28"/>
          <w:szCs w:val="28"/>
        </w:rPr>
      </w:pPr>
      <w:r>
        <w:rPr>
          <w:sz w:val="28"/>
          <w:szCs w:val="28"/>
        </w:rPr>
        <w:t>5. Средства потребителей энергоресурсов – собственников жилых домов.</w:t>
      </w:r>
    </w:p>
    <w:p w:rsidR="003B3C40" w:rsidRPr="00115E30" w:rsidRDefault="003B3C40" w:rsidP="005C050F">
      <w:pPr>
        <w:spacing w:line="276" w:lineRule="auto"/>
        <w:ind w:firstLine="709"/>
        <w:jc w:val="both"/>
        <w:rPr>
          <w:sz w:val="16"/>
          <w:szCs w:val="16"/>
        </w:rPr>
      </w:pPr>
    </w:p>
    <w:p w:rsidR="003B3C40" w:rsidRPr="00E37893" w:rsidRDefault="003B3C40" w:rsidP="005C050F">
      <w:pPr>
        <w:spacing w:line="276" w:lineRule="auto"/>
        <w:ind w:firstLine="709"/>
        <w:jc w:val="both"/>
        <w:rPr>
          <w:sz w:val="28"/>
          <w:szCs w:val="28"/>
        </w:rPr>
      </w:pPr>
      <w:r w:rsidRPr="00E37893">
        <w:rPr>
          <w:sz w:val="28"/>
          <w:szCs w:val="28"/>
        </w:rPr>
        <w:t>Общий объем финансирования программных мероприятий за период 201</w:t>
      </w:r>
      <w:r w:rsidR="002A0387">
        <w:rPr>
          <w:sz w:val="28"/>
          <w:szCs w:val="28"/>
        </w:rPr>
        <w:t>4</w:t>
      </w:r>
      <w:r w:rsidRPr="00E37893">
        <w:rPr>
          <w:sz w:val="28"/>
          <w:szCs w:val="28"/>
        </w:rPr>
        <w:t xml:space="preserve"> - 20</w:t>
      </w:r>
      <w:r w:rsidR="002A0387">
        <w:rPr>
          <w:sz w:val="28"/>
          <w:szCs w:val="28"/>
        </w:rPr>
        <w:t>20</w:t>
      </w:r>
      <w:r w:rsidRPr="00E37893">
        <w:rPr>
          <w:sz w:val="28"/>
          <w:szCs w:val="28"/>
        </w:rPr>
        <w:t xml:space="preserve"> годы  составляет – </w:t>
      </w:r>
      <w:r w:rsidRPr="00E37893">
        <w:rPr>
          <w:b/>
          <w:bCs/>
          <w:sz w:val="28"/>
          <w:szCs w:val="28"/>
        </w:rPr>
        <w:t>1</w:t>
      </w:r>
      <w:r>
        <w:rPr>
          <w:b/>
          <w:bCs/>
          <w:sz w:val="28"/>
          <w:szCs w:val="28"/>
        </w:rPr>
        <w:t>02</w:t>
      </w:r>
      <w:r w:rsidRPr="00E37893">
        <w:rPr>
          <w:b/>
          <w:bCs/>
          <w:sz w:val="28"/>
          <w:szCs w:val="28"/>
        </w:rPr>
        <w:t>,</w:t>
      </w:r>
      <w:r>
        <w:rPr>
          <w:b/>
          <w:bCs/>
          <w:sz w:val="28"/>
          <w:szCs w:val="28"/>
        </w:rPr>
        <w:t>48</w:t>
      </w:r>
      <w:r w:rsidRPr="00E37893">
        <w:rPr>
          <w:sz w:val="28"/>
          <w:szCs w:val="28"/>
        </w:rPr>
        <w:t xml:space="preserve"> </w:t>
      </w:r>
      <w:r w:rsidRPr="00E37893">
        <w:rPr>
          <w:b/>
          <w:bCs/>
          <w:sz w:val="28"/>
          <w:szCs w:val="28"/>
        </w:rPr>
        <w:t>млн. рублей</w:t>
      </w:r>
      <w:r w:rsidRPr="00E37893">
        <w:rPr>
          <w:sz w:val="28"/>
          <w:szCs w:val="28"/>
        </w:rPr>
        <w:t xml:space="preserve"> (см. </w:t>
      </w:r>
      <w:r w:rsidR="000917CF">
        <w:fldChar w:fldCharType="begin"/>
      </w:r>
      <w:r w:rsidR="000917CF">
        <w:instrText xml:space="preserve"> REF _Ref267253156  \* </w:instrText>
      </w:r>
      <w:r w:rsidR="000917CF">
        <w:instrText xml:space="preserve">MERGEFORMAT </w:instrText>
      </w:r>
      <w:r w:rsidR="000917CF">
        <w:fldChar w:fldCharType="separate"/>
      </w:r>
      <w:r w:rsidRPr="00E37893">
        <w:rPr>
          <w:sz w:val="28"/>
          <w:szCs w:val="28"/>
        </w:rPr>
        <w:t xml:space="preserve">таблицу </w:t>
      </w:r>
      <w:r w:rsidRPr="00E37893">
        <w:rPr>
          <w:noProof/>
          <w:sz w:val="28"/>
          <w:szCs w:val="28"/>
        </w:rPr>
        <w:t>15</w:t>
      </w:r>
      <w:r w:rsidRPr="00E37893">
        <w:rPr>
          <w:noProof/>
          <w:sz w:val="28"/>
          <w:szCs w:val="28"/>
        </w:rPr>
        <w:noBreakHyphen/>
        <w:t>1</w:t>
      </w:r>
      <w:r w:rsidR="000917CF">
        <w:rPr>
          <w:noProof/>
          <w:sz w:val="28"/>
          <w:szCs w:val="28"/>
        </w:rPr>
        <w:fldChar w:fldCharType="end"/>
      </w:r>
      <w:r w:rsidRPr="00E37893">
        <w:rPr>
          <w:sz w:val="28"/>
          <w:szCs w:val="28"/>
        </w:rPr>
        <w:t>), из них:</w:t>
      </w:r>
    </w:p>
    <w:p w:rsidR="003B3C40" w:rsidRPr="00E37893" w:rsidRDefault="003B3C40" w:rsidP="005C050F">
      <w:pPr>
        <w:spacing w:line="276" w:lineRule="auto"/>
        <w:ind w:firstLine="709"/>
        <w:jc w:val="both"/>
        <w:rPr>
          <w:sz w:val="28"/>
          <w:szCs w:val="28"/>
        </w:rPr>
      </w:pPr>
      <w:r w:rsidRPr="00E37893">
        <w:rPr>
          <w:sz w:val="28"/>
          <w:szCs w:val="28"/>
        </w:rPr>
        <w:t xml:space="preserve">- консолидированный бюджет </w:t>
      </w:r>
      <w:r>
        <w:rPr>
          <w:sz w:val="28"/>
          <w:szCs w:val="28"/>
        </w:rPr>
        <w:t>БМР</w:t>
      </w:r>
      <w:r w:rsidRPr="00E37893">
        <w:rPr>
          <w:sz w:val="28"/>
          <w:szCs w:val="28"/>
        </w:rPr>
        <w:t xml:space="preserve">  – </w:t>
      </w:r>
      <w:r>
        <w:rPr>
          <w:sz w:val="28"/>
          <w:szCs w:val="28"/>
        </w:rPr>
        <w:t>38,84</w:t>
      </w:r>
      <w:r w:rsidRPr="00E37893">
        <w:rPr>
          <w:sz w:val="22"/>
          <w:szCs w:val="22"/>
        </w:rPr>
        <w:t xml:space="preserve"> </w:t>
      </w:r>
      <w:r w:rsidRPr="00E37893">
        <w:rPr>
          <w:sz w:val="28"/>
          <w:szCs w:val="28"/>
        </w:rPr>
        <w:t xml:space="preserve">млн. рублей; </w:t>
      </w:r>
    </w:p>
    <w:p w:rsidR="003B3C40" w:rsidRPr="00E37893" w:rsidRDefault="003B3C40" w:rsidP="005C050F">
      <w:pPr>
        <w:spacing w:line="276" w:lineRule="auto"/>
        <w:ind w:firstLine="709"/>
        <w:jc w:val="both"/>
        <w:rPr>
          <w:sz w:val="28"/>
          <w:szCs w:val="28"/>
        </w:rPr>
      </w:pPr>
      <w:r w:rsidRPr="00E37893">
        <w:rPr>
          <w:sz w:val="28"/>
          <w:szCs w:val="28"/>
        </w:rPr>
        <w:t xml:space="preserve">- средства республиканского бюджета – </w:t>
      </w:r>
      <w:r>
        <w:rPr>
          <w:sz w:val="28"/>
          <w:szCs w:val="28"/>
        </w:rPr>
        <w:t>19,0</w:t>
      </w:r>
      <w:r w:rsidRPr="00E37893">
        <w:rPr>
          <w:sz w:val="28"/>
          <w:szCs w:val="28"/>
        </w:rPr>
        <w:t xml:space="preserve"> млн. рублей;</w:t>
      </w:r>
    </w:p>
    <w:p w:rsidR="003B3C40" w:rsidRPr="00D71E16" w:rsidRDefault="003B3C40" w:rsidP="005C050F">
      <w:pPr>
        <w:spacing w:line="276" w:lineRule="auto"/>
        <w:ind w:firstLine="709"/>
        <w:jc w:val="both"/>
        <w:rPr>
          <w:sz w:val="28"/>
          <w:szCs w:val="28"/>
        </w:rPr>
      </w:pPr>
      <w:r w:rsidRPr="00E37893">
        <w:rPr>
          <w:sz w:val="28"/>
          <w:szCs w:val="28"/>
        </w:rPr>
        <w:t xml:space="preserve">- внебюджетные средства – </w:t>
      </w:r>
      <w:r>
        <w:rPr>
          <w:sz w:val="28"/>
          <w:szCs w:val="28"/>
        </w:rPr>
        <w:t>44,64</w:t>
      </w:r>
      <w:r w:rsidRPr="00E37893">
        <w:rPr>
          <w:sz w:val="28"/>
          <w:szCs w:val="28"/>
        </w:rPr>
        <w:t xml:space="preserve"> млн. рублей, в т.ч. средства </w:t>
      </w:r>
      <w:r>
        <w:rPr>
          <w:sz w:val="28"/>
          <w:szCs w:val="28"/>
        </w:rPr>
        <w:t xml:space="preserve">потребителей и </w:t>
      </w:r>
      <w:r w:rsidRPr="00E37893">
        <w:rPr>
          <w:sz w:val="28"/>
          <w:szCs w:val="28"/>
        </w:rPr>
        <w:t>населения</w:t>
      </w:r>
      <w:r>
        <w:rPr>
          <w:sz w:val="28"/>
          <w:szCs w:val="28"/>
        </w:rPr>
        <w:t xml:space="preserve"> </w:t>
      </w:r>
      <w:r w:rsidRPr="00E37893">
        <w:rPr>
          <w:sz w:val="28"/>
          <w:szCs w:val="28"/>
        </w:rPr>
        <w:t xml:space="preserve">– </w:t>
      </w:r>
      <w:r>
        <w:rPr>
          <w:sz w:val="28"/>
          <w:szCs w:val="28"/>
        </w:rPr>
        <w:t>32</w:t>
      </w:r>
      <w:r w:rsidRPr="00E37893">
        <w:rPr>
          <w:sz w:val="28"/>
          <w:szCs w:val="28"/>
        </w:rPr>
        <w:t>,</w:t>
      </w:r>
      <w:r>
        <w:rPr>
          <w:sz w:val="28"/>
          <w:szCs w:val="28"/>
        </w:rPr>
        <w:t>64</w:t>
      </w:r>
      <w:r w:rsidRPr="00E37893">
        <w:rPr>
          <w:sz w:val="28"/>
          <w:szCs w:val="28"/>
        </w:rPr>
        <w:t xml:space="preserve"> млн. рублей.</w:t>
      </w:r>
    </w:p>
    <w:p w:rsidR="003B3C40" w:rsidRPr="00D71E16" w:rsidRDefault="003B3C40" w:rsidP="005C050F">
      <w:pPr>
        <w:spacing w:line="276" w:lineRule="auto"/>
        <w:ind w:firstLine="709"/>
        <w:jc w:val="both"/>
        <w:rPr>
          <w:sz w:val="16"/>
          <w:szCs w:val="16"/>
          <w:u w:val="single"/>
        </w:rPr>
      </w:pPr>
    </w:p>
    <w:p w:rsidR="003B3C40" w:rsidRDefault="003B3C40" w:rsidP="005C050F">
      <w:pPr>
        <w:pStyle w:val="afc"/>
        <w:spacing w:after="0" w:line="276" w:lineRule="auto"/>
        <w:ind w:left="0" w:firstLine="709"/>
        <w:jc w:val="both"/>
        <w:rPr>
          <w:sz w:val="28"/>
          <w:szCs w:val="28"/>
        </w:rPr>
      </w:pPr>
    </w:p>
    <w:p w:rsidR="003B3C40" w:rsidRDefault="003B3C40" w:rsidP="005C050F">
      <w:pPr>
        <w:pStyle w:val="afc"/>
        <w:spacing w:after="0" w:line="276" w:lineRule="auto"/>
        <w:ind w:left="0" w:firstLine="709"/>
        <w:jc w:val="both"/>
        <w:rPr>
          <w:sz w:val="28"/>
          <w:szCs w:val="28"/>
        </w:rPr>
        <w:sectPr w:rsidR="003B3C40" w:rsidSect="00B7574F">
          <w:headerReference w:type="default" r:id="rId34"/>
          <w:footerReference w:type="default" r:id="rId35"/>
          <w:footnotePr>
            <w:numRestart w:val="eachPage"/>
          </w:footnotePr>
          <w:pgSz w:w="11906" w:h="16838"/>
          <w:pgMar w:top="899" w:right="851" w:bottom="1079" w:left="1440" w:header="709" w:footer="77" w:gutter="0"/>
          <w:pgBorders w:offsetFrom="page">
            <w:bottom w:val="thinThickSmallGap" w:sz="12" w:space="24" w:color="948A54"/>
            <w:right w:val="single" w:sz="8" w:space="24" w:color="948A54"/>
          </w:pgBorders>
          <w:cols w:space="720"/>
        </w:sectPr>
      </w:pPr>
    </w:p>
    <w:p w:rsidR="003B3C40" w:rsidRDefault="003B3C40" w:rsidP="00115E30">
      <w:pPr>
        <w:pStyle w:val="afe"/>
        <w:keepNext/>
        <w:spacing w:after="120"/>
        <w:ind w:left="6946"/>
        <w:rPr>
          <w:b w:val="0"/>
          <w:bCs w:val="0"/>
          <w:sz w:val="26"/>
          <w:szCs w:val="26"/>
        </w:rPr>
      </w:pPr>
      <w:bookmarkStart w:id="3181" w:name="_Ref267253156"/>
      <w:r w:rsidRPr="00115E30">
        <w:rPr>
          <w:sz w:val="24"/>
          <w:szCs w:val="24"/>
        </w:rPr>
        <w:t xml:space="preserve">Таблица </w:t>
      </w:r>
      <w:r w:rsidR="0005535E">
        <w:rPr>
          <w:sz w:val="24"/>
          <w:szCs w:val="24"/>
        </w:rPr>
        <w:fldChar w:fldCharType="begin"/>
      </w:r>
      <w:r>
        <w:rPr>
          <w:sz w:val="24"/>
          <w:szCs w:val="24"/>
        </w:rPr>
        <w:instrText xml:space="preserve"> STYLEREF 1 \s </w:instrText>
      </w:r>
      <w:r w:rsidR="0005535E">
        <w:rPr>
          <w:sz w:val="24"/>
          <w:szCs w:val="24"/>
        </w:rPr>
        <w:fldChar w:fldCharType="separate"/>
      </w:r>
      <w:r>
        <w:rPr>
          <w:noProof/>
          <w:sz w:val="24"/>
          <w:szCs w:val="24"/>
        </w:rPr>
        <w:t>15</w:t>
      </w:r>
      <w:r w:rsidR="0005535E">
        <w:rPr>
          <w:sz w:val="24"/>
          <w:szCs w:val="24"/>
        </w:rPr>
        <w:fldChar w:fldCharType="end"/>
      </w:r>
      <w:r>
        <w:rPr>
          <w:sz w:val="24"/>
          <w:szCs w:val="24"/>
        </w:rPr>
        <w:noBreakHyphen/>
      </w:r>
      <w:r w:rsidR="0005535E">
        <w:rPr>
          <w:sz w:val="24"/>
          <w:szCs w:val="24"/>
        </w:rPr>
        <w:fldChar w:fldCharType="begin"/>
      </w:r>
      <w:r>
        <w:rPr>
          <w:sz w:val="24"/>
          <w:szCs w:val="24"/>
        </w:rPr>
        <w:instrText xml:space="preserve"> SEQ Таблица \* ARABIC \s 1 </w:instrText>
      </w:r>
      <w:r w:rsidR="0005535E">
        <w:rPr>
          <w:sz w:val="24"/>
          <w:szCs w:val="24"/>
        </w:rPr>
        <w:fldChar w:fldCharType="separate"/>
      </w:r>
      <w:r>
        <w:rPr>
          <w:noProof/>
          <w:sz w:val="24"/>
          <w:szCs w:val="24"/>
        </w:rPr>
        <w:t>1</w:t>
      </w:r>
      <w:r w:rsidR="0005535E">
        <w:rPr>
          <w:sz w:val="24"/>
          <w:szCs w:val="24"/>
        </w:rPr>
        <w:fldChar w:fldCharType="end"/>
      </w:r>
      <w:bookmarkEnd w:id="3181"/>
      <w:r>
        <w:rPr>
          <w:sz w:val="24"/>
          <w:szCs w:val="24"/>
        </w:rPr>
        <w:t xml:space="preserve"> </w:t>
      </w:r>
      <w:r>
        <w:rPr>
          <w:b w:val="0"/>
          <w:bCs w:val="0"/>
          <w:sz w:val="26"/>
          <w:szCs w:val="26"/>
        </w:rPr>
        <w:t>Финансирование мероприятий программы энергосбережения и повышения энергетической эффективности БМР</w:t>
      </w:r>
    </w:p>
    <w:tbl>
      <w:tblPr>
        <w:tblW w:w="145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3957"/>
        <w:gridCol w:w="977"/>
        <w:gridCol w:w="850"/>
        <w:gridCol w:w="851"/>
        <w:gridCol w:w="851"/>
        <w:gridCol w:w="850"/>
        <w:gridCol w:w="993"/>
        <w:gridCol w:w="992"/>
        <w:gridCol w:w="903"/>
        <w:gridCol w:w="903"/>
        <w:gridCol w:w="1029"/>
        <w:gridCol w:w="943"/>
      </w:tblGrid>
      <w:tr w:rsidR="003B3C40" w:rsidRPr="00481E03">
        <w:trPr>
          <w:cantSplit/>
          <w:trHeight w:val="20"/>
          <w:tblHeader/>
        </w:trPr>
        <w:tc>
          <w:tcPr>
            <w:tcW w:w="438" w:type="dxa"/>
            <w:vMerge w:val="restart"/>
            <w:shd w:val="clear" w:color="000000" w:fill="DDD9C4"/>
            <w:tcMar>
              <w:left w:w="28" w:type="dxa"/>
              <w:right w:w="28" w:type="dxa"/>
            </w:tcMar>
            <w:vAlign w:val="center"/>
          </w:tcPr>
          <w:p w:rsidR="003B3C40" w:rsidRPr="00481E03" w:rsidRDefault="003B3C40" w:rsidP="00DB3D5A">
            <w:pPr>
              <w:jc w:val="center"/>
              <w:rPr>
                <w:b/>
                <w:bCs/>
                <w:color w:val="000000"/>
              </w:rPr>
            </w:pPr>
            <w:r w:rsidRPr="00481E03">
              <w:rPr>
                <w:b/>
                <w:bCs/>
                <w:color w:val="000000"/>
                <w:sz w:val="22"/>
                <w:szCs w:val="22"/>
              </w:rPr>
              <w:t>№</w:t>
            </w:r>
          </w:p>
        </w:tc>
        <w:tc>
          <w:tcPr>
            <w:tcW w:w="3957" w:type="dxa"/>
            <w:vMerge w:val="restart"/>
            <w:shd w:val="clear" w:color="000000" w:fill="DDD9C4"/>
            <w:tcMar>
              <w:left w:w="28" w:type="dxa"/>
              <w:right w:w="28" w:type="dxa"/>
            </w:tcMar>
            <w:vAlign w:val="center"/>
          </w:tcPr>
          <w:p w:rsidR="003B3C40" w:rsidRPr="00481E03" w:rsidRDefault="003B3C40" w:rsidP="00DB3D5A">
            <w:pPr>
              <w:jc w:val="center"/>
              <w:rPr>
                <w:b/>
                <w:bCs/>
                <w:color w:val="000000"/>
              </w:rPr>
            </w:pPr>
            <w:r w:rsidRPr="00481E03">
              <w:rPr>
                <w:b/>
                <w:bCs/>
                <w:color w:val="000000"/>
                <w:sz w:val="22"/>
                <w:szCs w:val="22"/>
              </w:rPr>
              <w:t>Мероприятия</w:t>
            </w:r>
          </w:p>
        </w:tc>
        <w:tc>
          <w:tcPr>
            <w:tcW w:w="4379" w:type="dxa"/>
            <w:gridSpan w:val="5"/>
            <w:shd w:val="clear" w:color="000000" w:fill="DDD9C4"/>
            <w:tcMar>
              <w:left w:w="28" w:type="dxa"/>
              <w:right w:w="28" w:type="dxa"/>
            </w:tcMar>
            <w:vAlign w:val="center"/>
          </w:tcPr>
          <w:p w:rsidR="003B3C40" w:rsidRPr="00481E03" w:rsidRDefault="003B3C40" w:rsidP="00DB3D5A">
            <w:pPr>
              <w:jc w:val="center"/>
              <w:rPr>
                <w:b/>
                <w:bCs/>
                <w:color w:val="000000"/>
              </w:rPr>
            </w:pPr>
            <w:r w:rsidRPr="00481E03">
              <w:rPr>
                <w:b/>
                <w:bCs/>
                <w:color w:val="000000"/>
                <w:sz w:val="22"/>
                <w:szCs w:val="22"/>
              </w:rPr>
              <w:t>Финансирование, тыс. рублей</w:t>
            </w:r>
          </w:p>
        </w:tc>
        <w:tc>
          <w:tcPr>
            <w:tcW w:w="993" w:type="dxa"/>
            <w:vMerge w:val="restart"/>
            <w:shd w:val="clear" w:color="000000" w:fill="DDD9C4"/>
            <w:tcMar>
              <w:left w:w="28" w:type="dxa"/>
              <w:right w:w="28" w:type="dxa"/>
            </w:tcMar>
            <w:vAlign w:val="center"/>
          </w:tcPr>
          <w:p w:rsidR="003B3C40" w:rsidRPr="00481E03" w:rsidRDefault="003B3C40" w:rsidP="00DB3D5A">
            <w:pPr>
              <w:jc w:val="center"/>
              <w:rPr>
                <w:b/>
                <w:bCs/>
                <w:color w:val="000000"/>
              </w:rPr>
            </w:pPr>
            <w:r w:rsidRPr="00481E03">
              <w:rPr>
                <w:b/>
                <w:bCs/>
                <w:color w:val="000000"/>
                <w:sz w:val="22"/>
                <w:szCs w:val="22"/>
              </w:rPr>
              <w:t>Всего</w:t>
            </w:r>
          </w:p>
        </w:tc>
        <w:tc>
          <w:tcPr>
            <w:tcW w:w="4770" w:type="dxa"/>
            <w:gridSpan w:val="5"/>
            <w:shd w:val="clear" w:color="000000" w:fill="DDD9C4"/>
            <w:tcMar>
              <w:left w:w="28" w:type="dxa"/>
              <w:right w:w="28" w:type="dxa"/>
            </w:tcMar>
            <w:vAlign w:val="center"/>
          </w:tcPr>
          <w:p w:rsidR="003B3C40" w:rsidRPr="00481E03" w:rsidRDefault="003B3C40" w:rsidP="00DB3D5A">
            <w:pPr>
              <w:jc w:val="center"/>
              <w:rPr>
                <w:b/>
                <w:bCs/>
                <w:color w:val="000000"/>
              </w:rPr>
            </w:pPr>
            <w:r w:rsidRPr="00481E03">
              <w:rPr>
                <w:b/>
                <w:bCs/>
                <w:color w:val="000000"/>
                <w:sz w:val="22"/>
                <w:szCs w:val="22"/>
              </w:rPr>
              <w:t>в т.ч. по источникам</w:t>
            </w:r>
            <w:r>
              <w:rPr>
                <w:b/>
                <w:bCs/>
                <w:color w:val="000000"/>
                <w:sz w:val="22"/>
                <w:szCs w:val="22"/>
              </w:rPr>
              <w:t>, тыс. рублей</w:t>
            </w:r>
          </w:p>
        </w:tc>
      </w:tr>
      <w:tr w:rsidR="002A0387" w:rsidRPr="00481E03">
        <w:trPr>
          <w:cantSplit/>
          <w:trHeight w:val="20"/>
          <w:tblHeader/>
        </w:trPr>
        <w:tc>
          <w:tcPr>
            <w:tcW w:w="438" w:type="dxa"/>
            <w:vMerge/>
            <w:tcMar>
              <w:left w:w="28" w:type="dxa"/>
              <w:right w:w="28" w:type="dxa"/>
            </w:tcMar>
            <w:vAlign w:val="center"/>
          </w:tcPr>
          <w:p w:rsidR="002A0387" w:rsidRPr="00481E03" w:rsidRDefault="002A0387" w:rsidP="00DB3D5A">
            <w:pPr>
              <w:rPr>
                <w:b/>
                <w:bCs/>
                <w:color w:val="000000"/>
              </w:rPr>
            </w:pPr>
          </w:p>
        </w:tc>
        <w:tc>
          <w:tcPr>
            <w:tcW w:w="3957" w:type="dxa"/>
            <w:vMerge/>
            <w:tcMar>
              <w:left w:w="28" w:type="dxa"/>
              <w:right w:w="28" w:type="dxa"/>
            </w:tcMar>
            <w:vAlign w:val="center"/>
          </w:tcPr>
          <w:p w:rsidR="002A0387" w:rsidRPr="00481E03" w:rsidRDefault="002A0387" w:rsidP="00DB3D5A">
            <w:pPr>
              <w:rPr>
                <w:b/>
                <w:bCs/>
                <w:color w:val="000000"/>
              </w:rPr>
            </w:pPr>
          </w:p>
        </w:tc>
        <w:tc>
          <w:tcPr>
            <w:tcW w:w="977" w:type="dxa"/>
            <w:vMerge w:val="restart"/>
            <w:shd w:val="clear" w:color="000000" w:fill="EEECE1"/>
            <w:tcMar>
              <w:left w:w="28" w:type="dxa"/>
              <w:right w:w="28" w:type="dxa"/>
            </w:tcMar>
            <w:vAlign w:val="center"/>
          </w:tcPr>
          <w:p w:rsidR="002A0387" w:rsidRPr="003759BE" w:rsidRDefault="002A0387" w:rsidP="0072250A">
            <w:pPr>
              <w:jc w:val="center"/>
              <w:rPr>
                <w:b/>
                <w:bCs/>
                <w:color w:val="000000"/>
              </w:rPr>
            </w:pPr>
            <w:r w:rsidRPr="003759BE">
              <w:rPr>
                <w:b/>
                <w:bCs/>
                <w:color w:val="000000"/>
              </w:rPr>
              <w:t>201</w:t>
            </w:r>
            <w:r>
              <w:rPr>
                <w:b/>
                <w:bCs/>
                <w:color w:val="000000"/>
              </w:rPr>
              <w:t>4</w:t>
            </w:r>
          </w:p>
        </w:tc>
        <w:tc>
          <w:tcPr>
            <w:tcW w:w="850" w:type="dxa"/>
            <w:vMerge w:val="restart"/>
            <w:shd w:val="clear" w:color="000000" w:fill="EEECE1"/>
            <w:tcMar>
              <w:left w:w="28" w:type="dxa"/>
              <w:right w:w="28" w:type="dxa"/>
            </w:tcMar>
            <w:vAlign w:val="center"/>
          </w:tcPr>
          <w:p w:rsidR="002A0387" w:rsidRPr="003759BE" w:rsidRDefault="002A0387" w:rsidP="0072250A">
            <w:pPr>
              <w:jc w:val="center"/>
              <w:rPr>
                <w:b/>
                <w:bCs/>
                <w:color w:val="000000"/>
              </w:rPr>
            </w:pPr>
            <w:r w:rsidRPr="003759BE">
              <w:rPr>
                <w:b/>
                <w:bCs/>
                <w:color w:val="000000"/>
              </w:rPr>
              <w:t>201</w:t>
            </w:r>
            <w:r>
              <w:rPr>
                <w:b/>
                <w:bCs/>
                <w:color w:val="000000"/>
              </w:rPr>
              <w:t>5</w:t>
            </w:r>
          </w:p>
        </w:tc>
        <w:tc>
          <w:tcPr>
            <w:tcW w:w="851" w:type="dxa"/>
            <w:vMerge w:val="restart"/>
            <w:shd w:val="clear" w:color="000000" w:fill="EEECE1"/>
            <w:tcMar>
              <w:left w:w="28" w:type="dxa"/>
              <w:right w:w="28" w:type="dxa"/>
            </w:tcMar>
            <w:vAlign w:val="center"/>
          </w:tcPr>
          <w:p w:rsidR="002A0387" w:rsidRPr="003759BE" w:rsidRDefault="002A0387" w:rsidP="0072250A">
            <w:pPr>
              <w:jc w:val="center"/>
              <w:rPr>
                <w:b/>
                <w:bCs/>
                <w:color w:val="000000"/>
              </w:rPr>
            </w:pPr>
            <w:r w:rsidRPr="003759BE">
              <w:rPr>
                <w:b/>
                <w:bCs/>
                <w:color w:val="000000"/>
              </w:rPr>
              <w:t>201</w:t>
            </w:r>
            <w:r>
              <w:rPr>
                <w:b/>
                <w:bCs/>
                <w:color w:val="000000"/>
              </w:rPr>
              <w:t>6</w:t>
            </w:r>
          </w:p>
        </w:tc>
        <w:tc>
          <w:tcPr>
            <w:tcW w:w="851" w:type="dxa"/>
            <w:vMerge w:val="restart"/>
            <w:shd w:val="clear" w:color="000000" w:fill="EEECE1"/>
            <w:tcMar>
              <w:left w:w="28" w:type="dxa"/>
              <w:right w:w="28" w:type="dxa"/>
            </w:tcMar>
            <w:vAlign w:val="center"/>
          </w:tcPr>
          <w:p w:rsidR="002A0387" w:rsidRPr="003759BE" w:rsidRDefault="002A0387" w:rsidP="0072250A">
            <w:pPr>
              <w:jc w:val="center"/>
              <w:rPr>
                <w:b/>
                <w:bCs/>
                <w:color w:val="000000"/>
              </w:rPr>
            </w:pPr>
            <w:r w:rsidRPr="003759BE">
              <w:rPr>
                <w:b/>
                <w:bCs/>
                <w:color w:val="000000"/>
              </w:rPr>
              <w:t>201</w:t>
            </w:r>
            <w:r>
              <w:rPr>
                <w:b/>
                <w:bCs/>
                <w:color w:val="000000"/>
              </w:rPr>
              <w:t>7</w:t>
            </w:r>
          </w:p>
        </w:tc>
        <w:tc>
          <w:tcPr>
            <w:tcW w:w="850" w:type="dxa"/>
            <w:vMerge w:val="restart"/>
            <w:shd w:val="clear" w:color="000000" w:fill="EEECE1"/>
            <w:tcMar>
              <w:left w:w="28" w:type="dxa"/>
              <w:right w:w="28" w:type="dxa"/>
            </w:tcMar>
            <w:vAlign w:val="center"/>
          </w:tcPr>
          <w:p w:rsidR="002A0387" w:rsidRPr="003759BE" w:rsidRDefault="002A0387" w:rsidP="0072250A">
            <w:pPr>
              <w:jc w:val="center"/>
              <w:rPr>
                <w:b/>
                <w:bCs/>
                <w:color w:val="000000"/>
              </w:rPr>
            </w:pPr>
            <w:r w:rsidRPr="003759BE">
              <w:rPr>
                <w:b/>
                <w:bCs/>
                <w:color w:val="000000"/>
              </w:rPr>
              <w:t>201</w:t>
            </w:r>
            <w:r>
              <w:rPr>
                <w:b/>
                <w:bCs/>
                <w:color w:val="000000"/>
              </w:rPr>
              <w:t>8</w:t>
            </w:r>
          </w:p>
        </w:tc>
        <w:tc>
          <w:tcPr>
            <w:tcW w:w="993" w:type="dxa"/>
            <w:vMerge/>
            <w:tcMar>
              <w:left w:w="28" w:type="dxa"/>
              <w:right w:w="28" w:type="dxa"/>
            </w:tcMar>
            <w:vAlign w:val="center"/>
          </w:tcPr>
          <w:p w:rsidR="002A0387" w:rsidRPr="00481E03" w:rsidRDefault="002A0387" w:rsidP="00DB3D5A">
            <w:pPr>
              <w:rPr>
                <w:b/>
                <w:bCs/>
                <w:color w:val="000000"/>
              </w:rPr>
            </w:pPr>
          </w:p>
        </w:tc>
        <w:tc>
          <w:tcPr>
            <w:tcW w:w="992" w:type="dxa"/>
            <w:vMerge w:val="restart"/>
            <w:shd w:val="clear" w:color="000000" w:fill="EEECE1"/>
            <w:tcMar>
              <w:left w:w="28" w:type="dxa"/>
              <w:right w:w="28" w:type="dxa"/>
            </w:tcMar>
            <w:vAlign w:val="center"/>
          </w:tcPr>
          <w:p w:rsidR="002A0387" w:rsidRPr="00481E03" w:rsidRDefault="002A0387" w:rsidP="00DB3D5A">
            <w:pPr>
              <w:jc w:val="center"/>
              <w:rPr>
                <w:b/>
                <w:bCs/>
                <w:color w:val="000000"/>
                <w:sz w:val="20"/>
                <w:szCs w:val="20"/>
              </w:rPr>
            </w:pPr>
            <w:r w:rsidRPr="00481E03">
              <w:rPr>
                <w:b/>
                <w:bCs/>
                <w:color w:val="000000"/>
                <w:sz w:val="20"/>
                <w:szCs w:val="20"/>
              </w:rPr>
              <w:t>консо</w:t>
            </w:r>
            <w:r>
              <w:rPr>
                <w:b/>
                <w:bCs/>
                <w:color w:val="000000"/>
                <w:sz w:val="20"/>
                <w:szCs w:val="20"/>
              </w:rPr>
              <w:t>-</w:t>
            </w:r>
            <w:r w:rsidRPr="00481E03">
              <w:rPr>
                <w:b/>
                <w:bCs/>
                <w:color w:val="000000"/>
                <w:sz w:val="20"/>
                <w:szCs w:val="20"/>
              </w:rPr>
              <w:t xml:space="preserve">лидиро-ванный бюджет </w:t>
            </w:r>
            <w:r>
              <w:rPr>
                <w:b/>
                <w:bCs/>
                <w:color w:val="000000"/>
                <w:sz w:val="20"/>
                <w:szCs w:val="20"/>
              </w:rPr>
              <w:t>БМР</w:t>
            </w:r>
          </w:p>
        </w:tc>
        <w:tc>
          <w:tcPr>
            <w:tcW w:w="903" w:type="dxa"/>
            <w:vMerge w:val="restart"/>
            <w:shd w:val="clear" w:color="000000" w:fill="EEECE1"/>
            <w:tcMar>
              <w:left w:w="28" w:type="dxa"/>
              <w:right w:w="28" w:type="dxa"/>
            </w:tcMar>
            <w:vAlign w:val="center"/>
          </w:tcPr>
          <w:p w:rsidR="002A0387" w:rsidRPr="00481E03" w:rsidRDefault="002A0387" w:rsidP="00DB3D5A">
            <w:pPr>
              <w:jc w:val="center"/>
              <w:rPr>
                <w:b/>
                <w:bCs/>
                <w:color w:val="000000"/>
                <w:sz w:val="20"/>
                <w:szCs w:val="20"/>
              </w:rPr>
            </w:pPr>
            <w:r w:rsidRPr="00481E03">
              <w:rPr>
                <w:b/>
                <w:bCs/>
                <w:color w:val="000000"/>
                <w:sz w:val="20"/>
                <w:szCs w:val="20"/>
              </w:rPr>
              <w:t>бюджет РФ</w:t>
            </w:r>
          </w:p>
        </w:tc>
        <w:tc>
          <w:tcPr>
            <w:tcW w:w="903" w:type="dxa"/>
            <w:vMerge w:val="restart"/>
            <w:shd w:val="clear" w:color="000000" w:fill="EEECE1"/>
            <w:tcMar>
              <w:left w:w="28" w:type="dxa"/>
              <w:right w:w="28" w:type="dxa"/>
            </w:tcMar>
            <w:vAlign w:val="center"/>
          </w:tcPr>
          <w:p w:rsidR="002A0387" w:rsidRPr="00481E03" w:rsidRDefault="002A0387" w:rsidP="00DB3D5A">
            <w:pPr>
              <w:jc w:val="center"/>
              <w:rPr>
                <w:b/>
                <w:bCs/>
                <w:color w:val="000000"/>
                <w:sz w:val="20"/>
                <w:szCs w:val="20"/>
              </w:rPr>
            </w:pPr>
            <w:r w:rsidRPr="00481E03">
              <w:rPr>
                <w:b/>
                <w:bCs/>
                <w:color w:val="000000"/>
                <w:sz w:val="20"/>
                <w:szCs w:val="20"/>
              </w:rPr>
              <w:t>бюджет РТ</w:t>
            </w:r>
          </w:p>
        </w:tc>
        <w:tc>
          <w:tcPr>
            <w:tcW w:w="1972" w:type="dxa"/>
            <w:gridSpan w:val="2"/>
            <w:shd w:val="clear" w:color="000000" w:fill="EEECE1"/>
            <w:tcMar>
              <w:left w:w="28" w:type="dxa"/>
              <w:right w:w="28" w:type="dxa"/>
            </w:tcMar>
            <w:vAlign w:val="center"/>
          </w:tcPr>
          <w:p w:rsidR="002A0387" w:rsidRPr="00481E03" w:rsidRDefault="002A0387" w:rsidP="00DB3D5A">
            <w:pPr>
              <w:jc w:val="center"/>
              <w:rPr>
                <w:b/>
                <w:bCs/>
                <w:color w:val="000000"/>
                <w:sz w:val="20"/>
                <w:szCs w:val="20"/>
              </w:rPr>
            </w:pPr>
            <w:r w:rsidRPr="00481E03">
              <w:rPr>
                <w:b/>
                <w:bCs/>
                <w:color w:val="000000"/>
                <w:sz w:val="20"/>
                <w:szCs w:val="20"/>
              </w:rPr>
              <w:t>внебюдж</w:t>
            </w:r>
            <w:r>
              <w:rPr>
                <w:b/>
                <w:bCs/>
                <w:color w:val="000000"/>
                <w:sz w:val="20"/>
                <w:szCs w:val="20"/>
              </w:rPr>
              <w:t>етные</w:t>
            </w:r>
            <w:r w:rsidRPr="00481E03">
              <w:rPr>
                <w:b/>
                <w:bCs/>
                <w:color w:val="000000"/>
                <w:sz w:val="20"/>
                <w:szCs w:val="20"/>
              </w:rPr>
              <w:t xml:space="preserve"> средства</w:t>
            </w:r>
          </w:p>
        </w:tc>
      </w:tr>
      <w:tr w:rsidR="003B3C40" w:rsidRPr="00481E03">
        <w:trPr>
          <w:cantSplit/>
          <w:trHeight w:val="20"/>
          <w:tblHeader/>
        </w:trPr>
        <w:tc>
          <w:tcPr>
            <w:tcW w:w="438" w:type="dxa"/>
            <w:vMerge/>
            <w:tcMar>
              <w:left w:w="28" w:type="dxa"/>
              <w:right w:w="28" w:type="dxa"/>
            </w:tcMar>
            <w:vAlign w:val="center"/>
          </w:tcPr>
          <w:p w:rsidR="003B3C40" w:rsidRPr="00481E03" w:rsidRDefault="003B3C40" w:rsidP="00DB3D5A">
            <w:pPr>
              <w:rPr>
                <w:b/>
                <w:bCs/>
                <w:color w:val="000000"/>
              </w:rPr>
            </w:pPr>
          </w:p>
        </w:tc>
        <w:tc>
          <w:tcPr>
            <w:tcW w:w="3957" w:type="dxa"/>
            <w:vMerge/>
            <w:tcMar>
              <w:left w:w="28" w:type="dxa"/>
              <w:right w:w="28" w:type="dxa"/>
            </w:tcMar>
            <w:vAlign w:val="center"/>
          </w:tcPr>
          <w:p w:rsidR="003B3C40" w:rsidRPr="00481E03" w:rsidRDefault="003B3C40" w:rsidP="00DB3D5A">
            <w:pPr>
              <w:rPr>
                <w:b/>
                <w:bCs/>
                <w:color w:val="000000"/>
              </w:rPr>
            </w:pPr>
          </w:p>
        </w:tc>
        <w:tc>
          <w:tcPr>
            <w:tcW w:w="977" w:type="dxa"/>
            <w:vMerge/>
            <w:shd w:val="clear" w:color="000000" w:fill="EEECE1"/>
            <w:tcMar>
              <w:left w:w="28" w:type="dxa"/>
              <w:right w:w="28" w:type="dxa"/>
            </w:tcMar>
            <w:vAlign w:val="center"/>
          </w:tcPr>
          <w:p w:rsidR="003B3C40" w:rsidRPr="00481E03" w:rsidRDefault="003B3C40" w:rsidP="00DB3D5A">
            <w:pPr>
              <w:jc w:val="center"/>
              <w:rPr>
                <w:b/>
                <w:bCs/>
                <w:color w:val="000000"/>
              </w:rPr>
            </w:pPr>
          </w:p>
        </w:tc>
        <w:tc>
          <w:tcPr>
            <w:tcW w:w="850" w:type="dxa"/>
            <w:vMerge/>
            <w:shd w:val="clear" w:color="000000" w:fill="EEECE1"/>
            <w:tcMar>
              <w:left w:w="28" w:type="dxa"/>
              <w:right w:w="28" w:type="dxa"/>
            </w:tcMar>
            <w:vAlign w:val="center"/>
          </w:tcPr>
          <w:p w:rsidR="003B3C40" w:rsidRPr="00481E03" w:rsidRDefault="003B3C40" w:rsidP="00DB3D5A">
            <w:pPr>
              <w:jc w:val="center"/>
              <w:rPr>
                <w:b/>
                <w:bCs/>
                <w:color w:val="000000"/>
              </w:rPr>
            </w:pPr>
          </w:p>
        </w:tc>
        <w:tc>
          <w:tcPr>
            <w:tcW w:w="851" w:type="dxa"/>
            <w:vMerge/>
            <w:shd w:val="clear" w:color="000000" w:fill="EEECE1"/>
            <w:tcMar>
              <w:left w:w="28" w:type="dxa"/>
              <w:right w:w="28" w:type="dxa"/>
            </w:tcMar>
            <w:vAlign w:val="center"/>
          </w:tcPr>
          <w:p w:rsidR="003B3C40" w:rsidRPr="00481E03" w:rsidRDefault="003B3C40" w:rsidP="00DB3D5A">
            <w:pPr>
              <w:jc w:val="center"/>
              <w:rPr>
                <w:b/>
                <w:bCs/>
                <w:color w:val="000000"/>
              </w:rPr>
            </w:pPr>
          </w:p>
        </w:tc>
        <w:tc>
          <w:tcPr>
            <w:tcW w:w="851" w:type="dxa"/>
            <w:vMerge/>
            <w:shd w:val="clear" w:color="000000" w:fill="EEECE1"/>
            <w:tcMar>
              <w:left w:w="28" w:type="dxa"/>
              <w:right w:w="28" w:type="dxa"/>
            </w:tcMar>
            <w:vAlign w:val="center"/>
          </w:tcPr>
          <w:p w:rsidR="003B3C40" w:rsidRPr="00481E03" w:rsidRDefault="003B3C40" w:rsidP="00DB3D5A">
            <w:pPr>
              <w:jc w:val="center"/>
              <w:rPr>
                <w:b/>
                <w:bCs/>
                <w:color w:val="000000"/>
              </w:rPr>
            </w:pPr>
          </w:p>
        </w:tc>
        <w:tc>
          <w:tcPr>
            <w:tcW w:w="850" w:type="dxa"/>
            <w:vMerge/>
            <w:shd w:val="clear" w:color="000000" w:fill="EEECE1"/>
            <w:tcMar>
              <w:left w:w="28" w:type="dxa"/>
              <w:right w:w="28" w:type="dxa"/>
            </w:tcMar>
            <w:vAlign w:val="center"/>
          </w:tcPr>
          <w:p w:rsidR="003B3C40" w:rsidRPr="00481E03" w:rsidRDefault="003B3C40" w:rsidP="00DB3D5A">
            <w:pPr>
              <w:jc w:val="center"/>
              <w:rPr>
                <w:b/>
                <w:bCs/>
                <w:color w:val="000000"/>
              </w:rPr>
            </w:pPr>
          </w:p>
        </w:tc>
        <w:tc>
          <w:tcPr>
            <w:tcW w:w="993" w:type="dxa"/>
            <w:vMerge/>
            <w:tcMar>
              <w:left w:w="28" w:type="dxa"/>
              <w:right w:w="28" w:type="dxa"/>
            </w:tcMar>
            <w:vAlign w:val="center"/>
          </w:tcPr>
          <w:p w:rsidR="003B3C40" w:rsidRPr="00481E03" w:rsidRDefault="003B3C40" w:rsidP="00DB3D5A">
            <w:pPr>
              <w:rPr>
                <w:b/>
                <w:bCs/>
                <w:color w:val="000000"/>
              </w:rPr>
            </w:pPr>
          </w:p>
        </w:tc>
        <w:tc>
          <w:tcPr>
            <w:tcW w:w="992" w:type="dxa"/>
            <w:vMerge/>
            <w:shd w:val="clear" w:color="000000" w:fill="EEECE1"/>
            <w:tcMar>
              <w:left w:w="28" w:type="dxa"/>
              <w:right w:w="28" w:type="dxa"/>
            </w:tcMar>
            <w:vAlign w:val="center"/>
          </w:tcPr>
          <w:p w:rsidR="003B3C40" w:rsidRPr="00481E03" w:rsidRDefault="003B3C40" w:rsidP="00DB3D5A">
            <w:pPr>
              <w:jc w:val="center"/>
              <w:rPr>
                <w:b/>
                <w:bCs/>
                <w:color w:val="000000"/>
                <w:sz w:val="20"/>
                <w:szCs w:val="20"/>
              </w:rPr>
            </w:pPr>
          </w:p>
        </w:tc>
        <w:tc>
          <w:tcPr>
            <w:tcW w:w="903" w:type="dxa"/>
            <w:vMerge/>
            <w:shd w:val="clear" w:color="000000" w:fill="EEECE1"/>
            <w:tcMar>
              <w:left w:w="28" w:type="dxa"/>
              <w:right w:w="28" w:type="dxa"/>
            </w:tcMar>
            <w:vAlign w:val="center"/>
          </w:tcPr>
          <w:p w:rsidR="003B3C40" w:rsidRPr="00481E03" w:rsidRDefault="003B3C40" w:rsidP="00DB3D5A">
            <w:pPr>
              <w:jc w:val="center"/>
              <w:rPr>
                <w:b/>
                <w:bCs/>
                <w:color w:val="000000"/>
                <w:sz w:val="20"/>
                <w:szCs w:val="20"/>
              </w:rPr>
            </w:pPr>
          </w:p>
        </w:tc>
        <w:tc>
          <w:tcPr>
            <w:tcW w:w="903" w:type="dxa"/>
            <w:vMerge/>
            <w:shd w:val="clear" w:color="000000" w:fill="EEECE1"/>
            <w:tcMar>
              <w:left w:w="28" w:type="dxa"/>
              <w:right w:w="28" w:type="dxa"/>
            </w:tcMar>
            <w:vAlign w:val="center"/>
          </w:tcPr>
          <w:p w:rsidR="003B3C40" w:rsidRPr="00481E03" w:rsidRDefault="003B3C40" w:rsidP="00DB3D5A">
            <w:pPr>
              <w:jc w:val="center"/>
              <w:rPr>
                <w:b/>
                <w:bCs/>
                <w:color w:val="000000"/>
                <w:sz w:val="20"/>
                <w:szCs w:val="20"/>
              </w:rPr>
            </w:pPr>
          </w:p>
        </w:tc>
        <w:tc>
          <w:tcPr>
            <w:tcW w:w="1029" w:type="dxa"/>
            <w:shd w:val="clear" w:color="000000" w:fill="EEECE1"/>
            <w:tcMar>
              <w:left w:w="28" w:type="dxa"/>
              <w:right w:w="28" w:type="dxa"/>
            </w:tcMar>
            <w:vAlign w:val="center"/>
          </w:tcPr>
          <w:p w:rsidR="003B3C40" w:rsidRPr="00481E03" w:rsidRDefault="003B3C40" w:rsidP="00DB3D5A">
            <w:pPr>
              <w:jc w:val="center"/>
              <w:rPr>
                <w:b/>
                <w:bCs/>
                <w:color w:val="000000"/>
                <w:sz w:val="20"/>
                <w:szCs w:val="20"/>
              </w:rPr>
            </w:pPr>
            <w:r>
              <w:rPr>
                <w:b/>
                <w:bCs/>
                <w:color w:val="000000"/>
                <w:sz w:val="20"/>
                <w:szCs w:val="20"/>
              </w:rPr>
              <w:t>всего</w:t>
            </w:r>
          </w:p>
        </w:tc>
        <w:tc>
          <w:tcPr>
            <w:tcW w:w="943" w:type="dxa"/>
            <w:shd w:val="clear" w:color="000000" w:fill="EEECE1"/>
            <w:tcMar>
              <w:left w:w="28" w:type="dxa"/>
              <w:right w:w="28" w:type="dxa"/>
            </w:tcMar>
            <w:vAlign w:val="center"/>
          </w:tcPr>
          <w:p w:rsidR="003B3C40" w:rsidRPr="00481E03" w:rsidRDefault="003B3C40" w:rsidP="00DB3D5A">
            <w:pPr>
              <w:jc w:val="center"/>
              <w:rPr>
                <w:b/>
                <w:bCs/>
                <w:color w:val="000000"/>
                <w:sz w:val="20"/>
                <w:szCs w:val="20"/>
              </w:rPr>
            </w:pPr>
            <w:r>
              <w:rPr>
                <w:b/>
                <w:bCs/>
                <w:color w:val="000000"/>
                <w:sz w:val="20"/>
                <w:szCs w:val="20"/>
              </w:rPr>
              <w:t xml:space="preserve">в т.ч. </w:t>
            </w:r>
            <w:r w:rsidRPr="00481E03">
              <w:rPr>
                <w:b/>
                <w:bCs/>
                <w:color w:val="000000"/>
                <w:sz w:val="20"/>
                <w:szCs w:val="20"/>
              </w:rPr>
              <w:t>ср</w:t>
            </w:r>
            <w:r>
              <w:rPr>
                <w:b/>
                <w:bCs/>
                <w:color w:val="000000"/>
                <w:sz w:val="20"/>
                <w:szCs w:val="20"/>
              </w:rPr>
              <w:t>-</w:t>
            </w:r>
            <w:r w:rsidRPr="00481E03">
              <w:rPr>
                <w:b/>
                <w:bCs/>
                <w:color w:val="000000"/>
                <w:sz w:val="20"/>
                <w:szCs w:val="20"/>
              </w:rPr>
              <w:t>ва потре</w:t>
            </w:r>
            <w:r>
              <w:rPr>
                <w:b/>
                <w:bCs/>
                <w:color w:val="000000"/>
                <w:sz w:val="20"/>
                <w:szCs w:val="20"/>
              </w:rPr>
              <w:t>-</w:t>
            </w:r>
            <w:r w:rsidRPr="00481E03">
              <w:rPr>
                <w:b/>
                <w:bCs/>
                <w:color w:val="000000"/>
                <w:sz w:val="20"/>
                <w:szCs w:val="20"/>
              </w:rPr>
              <w:t>бителей</w:t>
            </w:r>
          </w:p>
        </w:tc>
      </w:tr>
      <w:tr w:rsidR="003B3C40" w:rsidRPr="00481E03">
        <w:trPr>
          <w:cantSplit/>
          <w:trHeight w:val="20"/>
        </w:trPr>
        <w:tc>
          <w:tcPr>
            <w:tcW w:w="438" w:type="dxa"/>
            <w:shd w:val="clear" w:color="auto" w:fill="EEECE1"/>
            <w:noWrap/>
            <w:tcMar>
              <w:left w:w="28" w:type="dxa"/>
              <w:right w:w="28" w:type="dxa"/>
            </w:tcMar>
            <w:vAlign w:val="center"/>
          </w:tcPr>
          <w:p w:rsidR="003B3C40" w:rsidRPr="00481E03" w:rsidRDefault="003B3C40" w:rsidP="00DB3D5A">
            <w:pPr>
              <w:jc w:val="center"/>
              <w:rPr>
                <w:b/>
                <w:bCs/>
                <w:color w:val="000000"/>
              </w:rPr>
            </w:pPr>
            <w:r w:rsidRPr="00481E03">
              <w:rPr>
                <w:b/>
                <w:bCs/>
                <w:color w:val="000000"/>
                <w:sz w:val="22"/>
                <w:szCs w:val="22"/>
              </w:rPr>
              <w:t> </w:t>
            </w:r>
          </w:p>
        </w:tc>
        <w:tc>
          <w:tcPr>
            <w:tcW w:w="8336" w:type="dxa"/>
            <w:gridSpan w:val="6"/>
            <w:shd w:val="clear" w:color="auto" w:fill="EEECE1"/>
            <w:noWrap/>
            <w:tcMar>
              <w:left w:w="28" w:type="dxa"/>
              <w:right w:w="28" w:type="dxa"/>
            </w:tcMar>
            <w:vAlign w:val="center"/>
          </w:tcPr>
          <w:p w:rsidR="003B3C40" w:rsidRPr="00481E03" w:rsidRDefault="003B3C40" w:rsidP="00DB3D5A">
            <w:pPr>
              <w:rPr>
                <w:b/>
                <w:bCs/>
                <w:color w:val="000000"/>
              </w:rPr>
            </w:pPr>
            <w:r w:rsidRPr="00481E03">
              <w:rPr>
                <w:b/>
                <w:bCs/>
                <w:color w:val="000000"/>
                <w:sz w:val="22"/>
                <w:szCs w:val="22"/>
              </w:rPr>
              <w:t>Органы местного самоуправления, бюджетные учреждения, социальные объекты </w:t>
            </w:r>
          </w:p>
        </w:tc>
        <w:tc>
          <w:tcPr>
            <w:tcW w:w="993" w:type="dxa"/>
            <w:shd w:val="clear" w:color="000000" w:fill="DDD9C4"/>
            <w:noWrap/>
            <w:tcMar>
              <w:left w:w="28" w:type="dxa"/>
              <w:right w:w="28" w:type="dxa"/>
            </w:tcMar>
            <w:vAlign w:val="center"/>
          </w:tcPr>
          <w:p w:rsidR="003B3C40" w:rsidRPr="00481E03" w:rsidRDefault="003B3C40" w:rsidP="00DB3D5A">
            <w:pPr>
              <w:rPr>
                <w:b/>
                <w:bCs/>
                <w:color w:val="000000"/>
              </w:rPr>
            </w:pPr>
            <w:r w:rsidRPr="00481E03">
              <w:rPr>
                <w:b/>
                <w:bCs/>
                <w:color w:val="000000"/>
                <w:sz w:val="22"/>
                <w:szCs w:val="22"/>
              </w:rPr>
              <w:t> </w:t>
            </w:r>
          </w:p>
        </w:tc>
        <w:tc>
          <w:tcPr>
            <w:tcW w:w="992" w:type="dxa"/>
            <w:shd w:val="clear" w:color="auto" w:fill="EEECE1"/>
            <w:noWrap/>
            <w:tcMar>
              <w:left w:w="28" w:type="dxa"/>
              <w:right w:w="28" w:type="dxa"/>
            </w:tcMar>
            <w:vAlign w:val="center"/>
          </w:tcPr>
          <w:p w:rsidR="003B3C40" w:rsidRPr="00481E03" w:rsidRDefault="003B3C40" w:rsidP="00DB3D5A">
            <w:pPr>
              <w:rPr>
                <w:b/>
                <w:bCs/>
                <w:color w:val="000000"/>
              </w:rPr>
            </w:pPr>
            <w:r w:rsidRPr="00481E03">
              <w:rPr>
                <w:b/>
                <w:bCs/>
                <w:color w:val="000000"/>
                <w:sz w:val="22"/>
                <w:szCs w:val="22"/>
              </w:rPr>
              <w:t> </w:t>
            </w:r>
          </w:p>
        </w:tc>
        <w:tc>
          <w:tcPr>
            <w:tcW w:w="903" w:type="dxa"/>
            <w:shd w:val="clear" w:color="auto" w:fill="EEECE1"/>
            <w:noWrap/>
            <w:tcMar>
              <w:left w:w="28" w:type="dxa"/>
              <w:right w:w="28" w:type="dxa"/>
            </w:tcMar>
            <w:vAlign w:val="center"/>
          </w:tcPr>
          <w:p w:rsidR="003B3C40" w:rsidRPr="00481E03" w:rsidRDefault="003B3C40" w:rsidP="00DB3D5A">
            <w:pPr>
              <w:rPr>
                <w:b/>
                <w:bCs/>
                <w:color w:val="000000"/>
              </w:rPr>
            </w:pPr>
            <w:r w:rsidRPr="00481E03">
              <w:rPr>
                <w:b/>
                <w:bCs/>
                <w:color w:val="000000"/>
                <w:sz w:val="22"/>
                <w:szCs w:val="22"/>
              </w:rPr>
              <w:t> </w:t>
            </w:r>
          </w:p>
        </w:tc>
        <w:tc>
          <w:tcPr>
            <w:tcW w:w="903" w:type="dxa"/>
            <w:shd w:val="clear" w:color="auto" w:fill="EEECE1"/>
            <w:noWrap/>
            <w:tcMar>
              <w:left w:w="28" w:type="dxa"/>
              <w:right w:w="28" w:type="dxa"/>
            </w:tcMar>
            <w:vAlign w:val="center"/>
          </w:tcPr>
          <w:p w:rsidR="003B3C40" w:rsidRPr="00481E03" w:rsidRDefault="003B3C40" w:rsidP="00DB3D5A">
            <w:pPr>
              <w:rPr>
                <w:b/>
                <w:bCs/>
                <w:color w:val="000000"/>
              </w:rPr>
            </w:pPr>
            <w:r w:rsidRPr="00481E03">
              <w:rPr>
                <w:b/>
                <w:bCs/>
                <w:color w:val="000000"/>
                <w:sz w:val="22"/>
                <w:szCs w:val="22"/>
              </w:rPr>
              <w:t> </w:t>
            </w:r>
          </w:p>
        </w:tc>
        <w:tc>
          <w:tcPr>
            <w:tcW w:w="1029" w:type="dxa"/>
            <w:shd w:val="clear" w:color="auto" w:fill="EEECE1"/>
            <w:noWrap/>
            <w:tcMar>
              <w:left w:w="28" w:type="dxa"/>
              <w:right w:w="28" w:type="dxa"/>
            </w:tcMar>
            <w:vAlign w:val="center"/>
          </w:tcPr>
          <w:p w:rsidR="003B3C40" w:rsidRPr="00481E03" w:rsidRDefault="003B3C40" w:rsidP="00DB3D5A">
            <w:pPr>
              <w:rPr>
                <w:b/>
                <w:bCs/>
                <w:color w:val="000000"/>
              </w:rPr>
            </w:pPr>
            <w:r w:rsidRPr="00481E03">
              <w:rPr>
                <w:b/>
                <w:bCs/>
                <w:color w:val="000000"/>
                <w:sz w:val="22"/>
                <w:szCs w:val="22"/>
              </w:rPr>
              <w:t> </w:t>
            </w:r>
          </w:p>
        </w:tc>
        <w:tc>
          <w:tcPr>
            <w:tcW w:w="943" w:type="dxa"/>
            <w:shd w:val="clear" w:color="auto" w:fill="EEECE1"/>
            <w:noWrap/>
            <w:tcMar>
              <w:left w:w="28" w:type="dxa"/>
              <w:right w:w="28" w:type="dxa"/>
            </w:tcMar>
            <w:vAlign w:val="center"/>
          </w:tcPr>
          <w:p w:rsidR="003B3C40" w:rsidRPr="00481E03" w:rsidRDefault="003B3C40" w:rsidP="00DB3D5A">
            <w:pPr>
              <w:rPr>
                <w:b/>
                <w:bCs/>
                <w:color w:val="000000"/>
              </w:rPr>
            </w:pPr>
            <w:r w:rsidRPr="00481E03">
              <w:rPr>
                <w:b/>
                <w:bCs/>
                <w:color w:val="000000"/>
                <w:sz w:val="22"/>
                <w:szCs w:val="22"/>
              </w:rPr>
              <w:t> </w:t>
            </w:r>
          </w:p>
        </w:tc>
      </w:tr>
      <w:tr w:rsidR="003B3C40" w:rsidRPr="00481E03">
        <w:trPr>
          <w:cantSplit/>
          <w:trHeight w:val="20"/>
        </w:trPr>
        <w:tc>
          <w:tcPr>
            <w:tcW w:w="438" w:type="dxa"/>
            <w:shd w:val="clear" w:color="auto" w:fill="FFFFFF"/>
            <w:noWrap/>
            <w:tcMar>
              <w:left w:w="28" w:type="dxa"/>
              <w:right w:w="28" w:type="dxa"/>
            </w:tcMar>
            <w:vAlign w:val="center"/>
          </w:tcPr>
          <w:p w:rsidR="003B3C40" w:rsidRPr="00481E03" w:rsidRDefault="003B3C40" w:rsidP="00DB3D5A">
            <w:pPr>
              <w:jc w:val="center"/>
              <w:rPr>
                <w:color w:val="000000"/>
              </w:rPr>
            </w:pPr>
            <w:r w:rsidRPr="00481E03">
              <w:rPr>
                <w:color w:val="000000"/>
                <w:sz w:val="22"/>
                <w:szCs w:val="22"/>
              </w:rPr>
              <w:t>1</w:t>
            </w:r>
          </w:p>
        </w:tc>
        <w:tc>
          <w:tcPr>
            <w:tcW w:w="3957" w:type="dxa"/>
            <w:shd w:val="clear" w:color="auto" w:fill="FFFFFF"/>
            <w:tcMar>
              <w:left w:w="28" w:type="dxa"/>
              <w:right w:w="28" w:type="dxa"/>
            </w:tcMar>
          </w:tcPr>
          <w:p w:rsidR="003B3C40" w:rsidRPr="00C37825" w:rsidRDefault="003B3C40" w:rsidP="00DB3D5A">
            <w:r w:rsidRPr="00C37825">
              <w:t>Оснащение/замена приборов учета тепловой энергии</w:t>
            </w:r>
          </w:p>
        </w:tc>
        <w:tc>
          <w:tcPr>
            <w:tcW w:w="977"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4 050</w:t>
            </w:r>
          </w:p>
        </w:tc>
        <w:tc>
          <w:tcPr>
            <w:tcW w:w="850" w:type="dxa"/>
            <w:shd w:val="clear" w:color="000000" w:fill="FFFFFF"/>
            <w:noWrap/>
            <w:tcMar>
              <w:left w:w="28" w:type="dxa"/>
              <w:right w:w="28" w:type="dxa"/>
            </w:tcMar>
            <w:vAlign w:val="center"/>
          </w:tcPr>
          <w:p w:rsidR="003B3C40" w:rsidRPr="00335D62" w:rsidRDefault="003B3C40" w:rsidP="00335D62">
            <w:pPr>
              <w:jc w:val="right"/>
            </w:pP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0" w:type="dxa"/>
            <w:shd w:val="clear" w:color="000000" w:fill="FFFFFF"/>
            <w:noWrap/>
            <w:tcMar>
              <w:left w:w="28" w:type="dxa"/>
              <w:right w:w="28" w:type="dxa"/>
            </w:tcMar>
            <w:vAlign w:val="center"/>
          </w:tcPr>
          <w:p w:rsidR="003B3C40" w:rsidRPr="00335D62" w:rsidRDefault="003B3C40" w:rsidP="00335D62">
            <w:pPr>
              <w:jc w:val="right"/>
            </w:pP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4 050</w:t>
            </w:r>
          </w:p>
        </w:tc>
        <w:tc>
          <w:tcPr>
            <w:tcW w:w="992"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4 050</w:t>
            </w: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1029" w:type="dxa"/>
            <w:shd w:val="clear" w:color="000000" w:fill="FFFFFF"/>
            <w:noWrap/>
            <w:tcMar>
              <w:left w:w="28" w:type="dxa"/>
              <w:right w:w="28" w:type="dxa"/>
            </w:tcMar>
            <w:vAlign w:val="center"/>
          </w:tcPr>
          <w:p w:rsidR="003B3C40" w:rsidRPr="00335D62" w:rsidRDefault="003B3C40" w:rsidP="00335D62">
            <w:pPr>
              <w:jc w:val="right"/>
            </w:pPr>
          </w:p>
        </w:tc>
        <w:tc>
          <w:tcPr>
            <w:tcW w:w="943" w:type="dxa"/>
            <w:shd w:val="clear" w:color="000000" w:fill="FFFFFF"/>
            <w:noWrap/>
            <w:tcMar>
              <w:left w:w="28" w:type="dxa"/>
              <w:right w:w="28" w:type="dxa"/>
            </w:tcMar>
            <w:vAlign w:val="center"/>
          </w:tcPr>
          <w:p w:rsidR="003B3C40" w:rsidRPr="00335D62" w:rsidRDefault="003B3C40" w:rsidP="00335D62">
            <w:pPr>
              <w:jc w:val="right"/>
            </w:pPr>
          </w:p>
        </w:tc>
      </w:tr>
      <w:tr w:rsidR="003B3C40" w:rsidRPr="00481E03">
        <w:trPr>
          <w:cantSplit/>
          <w:trHeight w:val="20"/>
        </w:trPr>
        <w:tc>
          <w:tcPr>
            <w:tcW w:w="438" w:type="dxa"/>
            <w:shd w:val="clear" w:color="auto" w:fill="FFFFFF"/>
            <w:noWrap/>
            <w:tcMar>
              <w:left w:w="28" w:type="dxa"/>
              <w:right w:w="28" w:type="dxa"/>
            </w:tcMar>
            <w:vAlign w:val="center"/>
          </w:tcPr>
          <w:p w:rsidR="003B3C40" w:rsidRPr="00481E03" w:rsidRDefault="003B3C40" w:rsidP="00DB3D5A">
            <w:pPr>
              <w:jc w:val="center"/>
              <w:rPr>
                <w:color w:val="000000"/>
              </w:rPr>
            </w:pPr>
            <w:r>
              <w:rPr>
                <w:color w:val="000000"/>
                <w:sz w:val="22"/>
                <w:szCs w:val="22"/>
              </w:rPr>
              <w:t>2</w:t>
            </w:r>
          </w:p>
        </w:tc>
        <w:tc>
          <w:tcPr>
            <w:tcW w:w="3957" w:type="dxa"/>
            <w:shd w:val="clear" w:color="auto" w:fill="FFFFFF"/>
            <w:tcMar>
              <w:left w:w="28" w:type="dxa"/>
              <w:right w:w="28" w:type="dxa"/>
            </w:tcMar>
          </w:tcPr>
          <w:p w:rsidR="003B3C40" w:rsidRPr="00C37825" w:rsidRDefault="003B3C40" w:rsidP="00DB3D5A">
            <w:r w:rsidRPr="00C37825">
              <w:t>Оснащение/замена приборов учета расхода электроэнергии</w:t>
            </w:r>
          </w:p>
        </w:tc>
        <w:tc>
          <w:tcPr>
            <w:tcW w:w="977"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437</w:t>
            </w:r>
          </w:p>
        </w:tc>
        <w:tc>
          <w:tcPr>
            <w:tcW w:w="850" w:type="dxa"/>
            <w:shd w:val="clear" w:color="000000" w:fill="FFFFFF"/>
            <w:noWrap/>
            <w:tcMar>
              <w:left w:w="28" w:type="dxa"/>
              <w:right w:w="28" w:type="dxa"/>
            </w:tcMar>
            <w:vAlign w:val="center"/>
          </w:tcPr>
          <w:p w:rsidR="003B3C40" w:rsidRPr="00335D62" w:rsidRDefault="003B3C40" w:rsidP="00335D62">
            <w:pPr>
              <w:jc w:val="right"/>
            </w:pP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0" w:type="dxa"/>
            <w:shd w:val="clear" w:color="000000" w:fill="FFFFFF"/>
            <w:noWrap/>
            <w:tcMar>
              <w:left w:w="28" w:type="dxa"/>
              <w:right w:w="28" w:type="dxa"/>
            </w:tcMar>
            <w:vAlign w:val="center"/>
          </w:tcPr>
          <w:p w:rsidR="003B3C40" w:rsidRPr="00335D62" w:rsidRDefault="003B3C40" w:rsidP="00335D62">
            <w:pPr>
              <w:jc w:val="right"/>
            </w:pP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437</w:t>
            </w:r>
          </w:p>
        </w:tc>
        <w:tc>
          <w:tcPr>
            <w:tcW w:w="992"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437</w:t>
            </w: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1029" w:type="dxa"/>
            <w:shd w:val="clear" w:color="000000" w:fill="FFFFFF"/>
            <w:noWrap/>
            <w:tcMar>
              <w:left w:w="28" w:type="dxa"/>
              <w:right w:w="28" w:type="dxa"/>
            </w:tcMar>
            <w:vAlign w:val="center"/>
          </w:tcPr>
          <w:p w:rsidR="003B3C40" w:rsidRPr="00335D62" w:rsidRDefault="003B3C40" w:rsidP="00335D62">
            <w:pPr>
              <w:jc w:val="right"/>
            </w:pPr>
          </w:p>
        </w:tc>
        <w:tc>
          <w:tcPr>
            <w:tcW w:w="943" w:type="dxa"/>
            <w:shd w:val="clear" w:color="000000" w:fill="FFFFFF"/>
            <w:noWrap/>
            <w:tcMar>
              <w:left w:w="28" w:type="dxa"/>
              <w:right w:w="28" w:type="dxa"/>
            </w:tcMar>
            <w:vAlign w:val="center"/>
          </w:tcPr>
          <w:p w:rsidR="003B3C40" w:rsidRPr="00335D62" w:rsidRDefault="003B3C40" w:rsidP="00335D62">
            <w:pPr>
              <w:jc w:val="right"/>
            </w:pPr>
          </w:p>
        </w:tc>
      </w:tr>
      <w:tr w:rsidR="003B3C40" w:rsidRPr="00481E03">
        <w:trPr>
          <w:cantSplit/>
          <w:trHeight w:val="20"/>
        </w:trPr>
        <w:tc>
          <w:tcPr>
            <w:tcW w:w="438" w:type="dxa"/>
            <w:shd w:val="clear" w:color="auto" w:fill="FFFFFF"/>
            <w:noWrap/>
            <w:tcMar>
              <w:left w:w="28" w:type="dxa"/>
              <w:right w:w="28" w:type="dxa"/>
            </w:tcMar>
            <w:vAlign w:val="center"/>
          </w:tcPr>
          <w:p w:rsidR="003B3C40" w:rsidRPr="00481E03" w:rsidRDefault="003B3C40" w:rsidP="00DB3D5A">
            <w:pPr>
              <w:jc w:val="center"/>
              <w:rPr>
                <w:color w:val="000000"/>
              </w:rPr>
            </w:pPr>
            <w:r>
              <w:rPr>
                <w:color w:val="000000"/>
                <w:sz w:val="22"/>
                <w:szCs w:val="22"/>
              </w:rPr>
              <w:t>3</w:t>
            </w:r>
          </w:p>
        </w:tc>
        <w:tc>
          <w:tcPr>
            <w:tcW w:w="3957" w:type="dxa"/>
            <w:shd w:val="clear" w:color="auto" w:fill="FFFFFF"/>
            <w:tcMar>
              <w:left w:w="28" w:type="dxa"/>
              <w:right w:w="28" w:type="dxa"/>
            </w:tcMar>
          </w:tcPr>
          <w:p w:rsidR="003B3C40" w:rsidRPr="00C37825" w:rsidRDefault="003B3C40" w:rsidP="00DB3D5A">
            <w:r w:rsidRPr="00C37825">
              <w:t>Утепление ограждающих конструкций, оконных и дверных блоков в бюджетных учреждениях</w:t>
            </w:r>
          </w:p>
        </w:tc>
        <w:tc>
          <w:tcPr>
            <w:tcW w:w="977"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2 500</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6 000</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6 000</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6 000</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6 000</w:t>
            </w: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26 500</w:t>
            </w:r>
          </w:p>
        </w:tc>
        <w:tc>
          <w:tcPr>
            <w:tcW w:w="992"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14 500</w:t>
            </w: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12 000</w:t>
            </w:r>
          </w:p>
        </w:tc>
        <w:tc>
          <w:tcPr>
            <w:tcW w:w="1029" w:type="dxa"/>
            <w:shd w:val="clear" w:color="000000" w:fill="FFFFFF"/>
            <w:noWrap/>
            <w:tcMar>
              <w:left w:w="28" w:type="dxa"/>
              <w:right w:w="28" w:type="dxa"/>
            </w:tcMar>
            <w:vAlign w:val="center"/>
          </w:tcPr>
          <w:p w:rsidR="003B3C40" w:rsidRPr="00335D62" w:rsidRDefault="003B3C40" w:rsidP="00335D62">
            <w:pPr>
              <w:jc w:val="right"/>
            </w:pPr>
          </w:p>
        </w:tc>
        <w:tc>
          <w:tcPr>
            <w:tcW w:w="943" w:type="dxa"/>
            <w:shd w:val="clear" w:color="000000" w:fill="FFFFFF"/>
            <w:noWrap/>
            <w:tcMar>
              <w:left w:w="28" w:type="dxa"/>
              <w:right w:w="28" w:type="dxa"/>
            </w:tcMar>
            <w:vAlign w:val="center"/>
          </w:tcPr>
          <w:p w:rsidR="003B3C40" w:rsidRPr="00335D62" w:rsidRDefault="003B3C40" w:rsidP="00335D62">
            <w:pPr>
              <w:jc w:val="right"/>
            </w:pPr>
          </w:p>
        </w:tc>
      </w:tr>
      <w:tr w:rsidR="003B3C40" w:rsidRPr="00481E03">
        <w:trPr>
          <w:cantSplit/>
          <w:trHeight w:val="20"/>
        </w:trPr>
        <w:tc>
          <w:tcPr>
            <w:tcW w:w="438" w:type="dxa"/>
            <w:shd w:val="clear" w:color="auto" w:fill="FFFFFF"/>
            <w:noWrap/>
            <w:tcMar>
              <w:left w:w="28" w:type="dxa"/>
              <w:right w:w="28" w:type="dxa"/>
            </w:tcMar>
            <w:vAlign w:val="center"/>
          </w:tcPr>
          <w:p w:rsidR="003B3C40" w:rsidRPr="00481E03" w:rsidRDefault="003B3C40" w:rsidP="00DB3D5A">
            <w:pPr>
              <w:jc w:val="center"/>
              <w:rPr>
                <w:color w:val="000000"/>
              </w:rPr>
            </w:pPr>
            <w:r>
              <w:rPr>
                <w:color w:val="000000"/>
                <w:sz w:val="22"/>
                <w:szCs w:val="22"/>
              </w:rPr>
              <w:t>4</w:t>
            </w:r>
          </w:p>
        </w:tc>
        <w:tc>
          <w:tcPr>
            <w:tcW w:w="3957" w:type="dxa"/>
            <w:shd w:val="clear" w:color="auto" w:fill="FFFFFF"/>
            <w:tcMar>
              <w:left w:w="28" w:type="dxa"/>
              <w:right w:w="28" w:type="dxa"/>
            </w:tcMar>
          </w:tcPr>
          <w:p w:rsidR="003B3C40" w:rsidRPr="00C37825" w:rsidRDefault="003B3C40" w:rsidP="00DB3D5A">
            <w:r w:rsidRPr="00C37825">
              <w:t>Замена внутренних систем освещения</w:t>
            </w:r>
          </w:p>
        </w:tc>
        <w:tc>
          <w:tcPr>
            <w:tcW w:w="977"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1 500</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2 000</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2 500</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3 000</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1 000</w:t>
            </w: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10 000</w:t>
            </w:r>
          </w:p>
        </w:tc>
        <w:tc>
          <w:tcPr>
            <w:tcW w:w="992"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5 000</w:t>
            </w: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1029"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5 000</w:t>
            </w:r>
          </w:p>
        </w:tc>
        <w:tc>
          <w:tcPr>
            <w:tcW w:w="943" w:type="dxa"/>
            <w:shd w:val="clear" w:color="000000" w:fill="FFFFFF"/>
            <w:noWrap/>
            <w:tcMar>
              <w:left w:w="28" w:type="dxa"/>
              <w:right w:w="28" w:type="dxa"/>
            </w:tcMar>
            <w:vAlign w:val="center"/>
          </w:tcPr>
          <w:p w:rsidR="003B3C40" w:rsidRPr="00335D62" w:rsidRDefault="003B3C40" w:rsidP="00335D62">
            <w:pPr>
              <w:jc w:val="right"/>
            </w:pPr>
          </w:p>
        </w:tc>
      </w:tr>
      <w:tr w:rsidR="003B3C40" w:rsidRPr="00481E03">
        <w:trPr>
          <w:cantSplit/>
          <w:trHeight w:val="20"/>
        </w:trPr>
        <w:tc>
          <w:tcPr>
            <w:tcW w:w="438" w:type="dxa"/>
            <w:shd w:val="clear" w:color="auto" w:fill="FFFFFF"/>
            <w:noWrap/>
            <w:tcMar>
              <w:left w:w="28" w:type="dxa"/>
              <w:right w:w="28" w:type="dxa"/>
            </w:tcMar>
            <w:vAlign w:val="center"/>
          </w:tcPr>
          <w:p w:rsidR="003B3C40" w:rsidRPr="00481E03" w:rsidRDefault="003B3C40" w:rsidP="00DB3D5A">
            <w:pPr>
              <w:jc w:val="center"/>
              <w:rPr>
                <w:color w:val="000000"/>
              </w:rPr>
            </w:pPr>
            <w:r>
              <w:rPr>
                <w:color w:val="000000"/>
                <w:sz w:val="22"/>
                <w:szCs w:val="22"/>
              </w:rPr>
              <w:t>5</w:t>
            </w:r>
          </w:p>
        </w:tc>
        <w:tc>
          <w:tcPr>
            <w:tcW w:w="3957" w:type="dxa"/>
            <w:shd w:val="clear" w:color="auto" w:fill="FFFFFF"/>
            <w:tcMar>
              <w:left w:w="28" w:type="dxa"/>
              <w:right w:w="28" w:type="dxa"/>
            </w:tcMar>
          </w:tcPr>
          <w:p w:rsidR="003B3C40" w:rsidRPr="00C37825" w:rsidRDefault="003B3C40" w:rsidP="00DB3D5A">
            <w:r w:rsidRPr="00C37825">
              <w:t>Реконструкция электроснабжения бюджетных учреждений</w:t>
            </w:r>
          </w:p>
        </w:tc>
        <w:tc>
          <w:tcPr>
            <w:tcW w:w="977"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300</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1 000</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1 000</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1 000</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1 000</w:t>
            </w: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4 300</w:t>
            </w:r>
          </w:p>
        </w:tc>
        <w:tc>
          <w:tcPr>
            <w:tcW w:w="992"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4 300</w:t>
            </w: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1029" w:type="dxa"/>
            <w:shd w:val="clear" w:color="000000" w:fill="FFFFFF"/>
            <w:noWrap/>
            <w:tcMar>
              <w:left w:w="28" w:type="dxa"/>
              <w:right w:w="28" w:type="dxa"/>
            </w:tcMar>
            <w:vAlign w:val="center"/>
          </w:tcPr>
          <w:p w:rsidR="003B3C40" w:rsidRPr="00335D62" w:rsidRDefault="003B3C40" w:rsidP="00335D62">
            <w:pPr>
              <w:jc w:val="right"/>
            </w:pPr>
          </w:p>
        </w:tc>
        <w:tc>
          <w:tcPr>
            <w:tcW w:w="943" w:type="dxa"/>
            <w:shd w:val="clear" w:color="000000" w:fill="FFFFFF"/>
            <w:noWrap/>
            <w:tcMar>
              <w:left w:w="28" w:type="dxa"/>
              <w:right w:w="28" w:type="dxa"/>
            </w:tcMar>
            <w:vAlign w:val="center"/>
          </w:tcPr>
          <w:p w:rsidR="003B3C40" w:rsidRPr="00335D62" w:rsidRDefault="003B3C40" w:rsidP="00335D62">
            <w:pPr>
              <w:jc w:val="right"/>
            </w:pPr>
          </w:p>
        </w:tc>
      </w:tr>
      <w:tr w:rsidR="003B3C40" w:rsidRPr="00481E03">
        <w:trPr>
          <w:cantSplit/>
          <w:trHeight w:val="20"/>
        </w:trPr>
        <w:tc>
          <w:tcPr>
            <w:tcW w:w="438" w:type="dxa"/>
            <w:shd w:val="clear" w:color="auto" w:fill="FFFFFF"/>
            <w:noWrap/>
            <w:tcMar>
              <w:left w:w="28" w:type="dxa"/>
              <w:right w:w="28" w:type="dxa"/>
            </w:tcMar>
            <w:vAlign w:val="center"/>
          </w:tcPr>
          <w:p w:rsidR="003B3C40" w:rsidRDefault="003B3C40" w:rsidP="00DB3D5A">
            <w:pPr>
              <w:jc w:val="center"/>
              <w:rPr>
                <w:color w:val="000000"/>
              </w:rPr>
            </w:pPr>
            <w:r>
              <w:rPr>
                <w:color w:val="000000"/>
                <w:sz w:val="22"/>
                <w:szCs w:val="22"/>
              </w:rPr>
              <w:t>6</w:t>
            </w:r>
          </w:p>
        </w:tc>
        <w:tc>
          <w:tcPr>
            <w:tcW w:w="3957" w:type="dxa"/>
            <w:shd w:val="clear" w:color="auto" w:fill="FFFFFF"/>
            <w:tcMar>
              <w:left w:w="28" w:type="dxa"/>
              <w:right w:w="28" w:type="dxa"/>
            </w:tcMar>
          </w:tcPr>
          <w:p w:rsidR="003B3C40" w:rsidRPr="00C37825" w:rsidRDefault="003B3C40" w:rsidP="00DB3D5A">
            <w:r w:rsidRPr="00C37825">
              <w:t>Установка/замена в бюджетных учреждениях приборов учета расхода воды</w:t>
            </w:r>
          </w:p>
        </w:tc>
        <w:tc>
          <w:tcPr>
            <w:tcW w:w="977"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451</w:t>
            </w:r>
          </w:p>
        </w:tc>
        <w:tc>
          <w:tcPr>
            <w:tcW w:w="850" w:type="dxa"/>
            <w:shd w:val="clear" w:color="000000" w:fill="FFFFFF"/>
            <w:noWrap/>
            <w:tcMar>
              <w:left w:w="28" w:type="dxa"/>
              <w:right w:w="28" w:type="dxa"/>
            </w:tcMar>
            <w:vAlign w:val="center"/>
          </w:tcPr>
          <w:p w:rsidR="003B3C40" w:rsidRPr="00335D62" w:rsidRDefault="003B3C40" w:rsidP="00335D62">
            <w:pPr>
              <w:jc w:val="right"/>
            </w:pP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0" w:type="dxa"/>
            <w:shd w:val="clear" w:color="000000" w:fill="FFFFFF"/>
            <w:noWrap/>
            <w:tcMar>
              <w:left w:w="28" w:type="dxa"/>
              <w:right w:w="28" w:type="dxa"/>
            </w:tcMar>
            <w:vAlign w:val="center"/>
          </w:tcPr>
          <w:p w:rsidR="003B3C40" w:rsidRPr="00335D62" w:rsidRDefault="003B3C40" w:rsidP="00335D62">
            <w:pPr>
              <w:jc w:val="right"/>
            </w:pP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451</w:t>
            </w:r>
          </w:p>
        </w:tc>
        <w:tc>
          <w:tcPr>
            <w:tcW w:w="992"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451</w:t>
            </w: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1029" w:type="dxa"/>
            <w:shd w:val="clear" w:color="000000" w:fill="FFFFFF"/>
            <w:noWrap/>
            <w:tcMar>
              <w:left w:w="28" w:type="dxa"/>
              <w:right w:w="28" w:type="dxa"/>
            </w:tcMar>
            <w:vAlign w:val="center"/>
          </w:tcPr>
          <w:p w:rsidR="003B3C40" w:rsidRPr="00335D62" w:rsidRDefault="003B3C40" w:rsidP="00335D62">
            <w:pPr>
              <w:jc w:val="right"/>
            </w:pPr>
          </w:p>
        </w:tc>
        <w:tc>
          <w:tcPr>
            <w:tcW w:w="943" w:type="dxa"/>
            <w:shd w:val="clear" w:color="000000" w:fill="FFFFFF"/>
            <w:noWrap/>
            <w:tcMar>
              <w:left w:w="28" w:type="dxa"/>
              <w:right w:w="28" w:type="dxa"/>
            </w:tcMar>
            <w:vAlign w:val="center"/>
          </w:tcPr>
          <w:p w:rsidR="003B3C40" w:rsidRPr="00335D62" w:rsidRDefault="003B3C40" w:rsidP="00335D62">
            <w:pPr>
              <w:jc w:val="right"/>
            </w:pPr>
          </w:p>
        </w:tc>
      </w:tr>
      <w:tr w:rsidR="003B3C40" w:rsidRPr="00481E03">
        <w:trPr>
          <w:cantSplit/>
          <w:trHeight w:val="20"/>
        </w:trPr>
        <w:tc>
          <w:tcPr>
            <w:tcW w:w="438" w:type="dxa"/>
            <w:shd w:val="clear" w:color="auto" w:fill="FFFFFF"/>
            <w:noWrap/>
            <w:tcMar>
              <w:left w:w="28" w:type="dxa"/>
              <w:right w:w="28" w:type="dxa"/>
            </w:tcMar>
            <w:vAlign w:val="center"/>
          </w:tcPr>
          <w:p w:rsidR="003B3C40" w:rsidRDefault="003B3C40" w:rsidP="00DB3D5A">
            <w:pPr>
              <w:jc w:val="center"/>
              <w:rPr>
                <w:color w:val="000000"/>
              </w:rPr>
            </w:pPr>
            <w:r>
              <w:rPr>
                <w:color w:val="000000"/>
                <w:sz w:val="22"/>
                <w:szCs w:val="22"/>
              </w:rPr>
              <w:t>7</w:t>
            </w:r>
          </w:p>
        </w:tc>
        <w:tc>
          <w:tcPr>
            <w:tcW w:w="3957" w:type="dxa"/>
            <w:shd w:val="clear" w:color="auto" w:fill="FFFFFF"/>
            <w:tcMar>
              <w:left w:w="28" w:type="dxa"/>
              <w:right w:w="28" w:type="dxa"/>
            </w:tcMar>
          </w:tcPr>
          <w:p w:rsidR="003B3C40" w:rsidRDefault="003B3C40" w:rsidP="00DB3D5A">
            <w:r w:rsidRPr="00C37825">
              <w:t>Замена систем уличного освещения</w:t>
            </w:r>
          </w:p>
        </w:tc>
        <w:tc>
          <w:tcPr>
            <w:tcW w:w="977" w:type="dxa"/>
            <w:shd w:val="clear" w:color="000000" w:fill="FFFFFF"/>
            <w:noWrap/>
            <w:tcMar>
              <w:left w:w="28" w:type="dxa"/>
              <w:right w:w="28" w:type="dxa"/>
            </w:tcMar>
            <w:vAlign w:val="center"/>
          </w:tcPr>
          <w:p w:rsidR="003B3C40" w:rsidRPr="00335D62" w:rsidRDefault="003B3C40" w:rsidP="00335D62">
            <w:pPr>
              <w:jc w:val="right"/>
            </w:pP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4 500</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4 500</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6 000</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6 000</w:t>
            </w: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21 000</w:t>
            </w:r>
          </w:p>
        </w:tc>
        <w:tc>
          <w:tcPr>
            <w:tcW w:w="992"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7 000</w:t>
            </w: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7 000</w:t>
            </w:r>
          </w:p>
        </w:tc>
        <w:tc>
          <w:tcPr>
            <w:tcW w:w="1029"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7 000</w:t>
            </w:r>
          </w:p>
        </w:tc>
        <w:tc>
          <w:tcPr>
            <w:tcW w:w="943" w:type="dxa"/>
            <w:shd w:val="clear" w:color="000000" w:fill="FFFFFF"/>
            <w:noWrap/>
            <w:tcMar>
              <w:left w:w="28" w:type="dxa"/>
              <w:right w:w="28" w:type="dxa"/>
            </w:tcMar>
            <w:vAlign w:val="center"/>
          </w:tcPr>
          <w:p w:rsidR="003B3C40" w:rsidRPr="00335D62" w:rsidRDefault="003B3C40" w:rsidP="00335D62">
            <w:pPr>
              <w:jc w:val="right"/>
            </w:pPr>
          </w:p>
        </w:tc>
      </w:tr>
      <w:tr w:rsidR="003B3C40" w:rsidRPr="00481E03">
        <w:trPr>
          <w:cantSplit/>
          <w:trHeight w:val="20"/>
        </w:trPr>
        <w:tc>
          <w:tcPr>
            <w:tcW w:w="438" w:type="dxa"/>
            <w:shd w:val="clear" w:color="000000" w:fill="EEECE1"/>
            <w:noWrap/>
            <w:tcMar>
              <w:left w:w="28" w:type="dxa"/>
              <w:right w:w="28" w:type="dxa"/>
            </w:tcMar>
            <w:vAlign w:val="center"/>
          </w:tcPr>
          <w:p w:rsidR="003B3C40" w:rsidRPr="00481E03" w:rsidRDefault="003B3C40" w:rsidP="00DB3D5A">
            <w:pPr>
              <w:jc w:val="center"/>
              <w:rPr>
                <w:b/>
                <w:bCs/>
                <w:color w:val="000000"/>
              </w:rPr>
            </w:pPr>
            <w:r w:rsidRPr="00481E03">
              <w:rPr>
                <w:b/>
                <w:bCs/>
                <w:color w:val="000000"/>
                <w:sz w:val="22"/>
                <w:szCs w:val="22"/>
              </w:rPr>
              <w:t> </w:t>
            </w:r>
          </w:p>
        </w:tc>
        <w:tc>
          <w:tcPr>
            <w:tcW w:w="8336" w:type="dxa"/>
            <w:gridSpan w:val="6"/>
            <w:shd w:val="clear" w:color="000000" w:fill="EEECE1"/>
            <w:noWrap/>
            <w:tcMar>
              <w:left w:w="28" w:type="dxa"/>
              <w:right w:w="28" w:type="dxa"/>
            </w:tcMar>
            <w:vAlign w:val="center"/>
          </w:tcPr>
          <w:p w:rsidR="003B3C40" w:rsidRPr="00481E03" w:rsidRDefault="003B3C40" w:rsidP="00DB3D5A">
            <w:pPr>
              <w:rPr>
                <w:b/>
                <w:bCs/>
                <w:color w:val="000000"/>
              </w:rPr>
            </w:pPr>
            <w:r w:rsidRPr="00481E03">
              <w:rPr>
                <w:b/>
                <w:bCs/>
                <w:color w:val="000000"/>
                <w:sz w:val="22"/>
                <w:szCs w:val="22"/>
              </w:rPr>
              <w:t>Многоквартирный жилищный фонд </w:t>
            </w:r>
          </w:p>
        </w:tc>
        <w:tc>
          <w:tcPr>
            <w:tcW w:w="993" w:type="dxa"/>
            <w:shd w:val="clear" w:color="000000" w:fill="DDD9C4"/>
            <w:noWrap/>
            <w:tcMar>
              <w:left w:w="28" w:type="dxa"/>
              <w:right w:w="28" w:type="dxa"/>
            </w:tcMar>
          </w:tcPr>
          <w:p w:rsidR="003B3C40" w:rsidRPr="00335D62" w:rsidRDefault="003B3C40" w:rsidP="00DB3D5A">
            <w:pPr>
              <w:jc w:val="right"/>
              <w:rPr>
                <w:b/>
                <w:bCs/>
                <w:color w:val="000000"/>
              </w:rPr>
            </w:pPr>
            <w:r w:rsidRPr="00335D62">
              <w:rPr>
                <w:b/>
                <w:bCs/>
                <w:color w:val="000000"/>
                <w:sz w:val="22"/>
                <w:szCs w:val="22"/>
              </w:rPr>
              <w:t> </w:t>
            </w:r>
          </w:p>
        </w:tc>
        <w:tc>
          <w:tcPr>
            <w:tcW w:w="992" w:type="dxa"/>
            <w:shd w:val="clear" w:color="000000" w:fill="EEECE1"/>
            <w:noWrap/>
            <w:tcMar>
              <w:left w:w="28" w:type="dxa"/>
              <w:right w:w="28" w:type="dxa"/>
            </w:tcMar>
          </w:tcPr>
          <w:p w:rsidR="003B3C40" w:rsidRPr="00481E03" w:rsidRDefault="003B3C40" w:rsidP="00DB3D5A">
            <w:pPr>
              <w:jc w:val="right"/>
              <w:rPr>
                <w:b/>
                <w:bCs/>
                <w:color w:val="000000"/>
              </w:rPr>
            </w:pPr>
            <w:r w:rsidRPr="00481E03">
              <w:rPr>
                <w:b/>
                <w:bCs/>
                <w:color w:val="000000"/>
                <w:sz w:val="22"/>
                <w:szCs w:val="22"/>
              </w:rPr>
              <w:t> </w:t>
            </w:r>
          </w:p>
        </w:tc>
        <w:tc>
          <w:tcPr>
            <w:tcW w:w="903" w:type="dxa"/>
            <w:shd w:val="clear" w:color="000000" w:fill="EEECE1"/>
            <w:noWrap/>
            <w:tcMar>
              <w:left w:w="28" w:type="dxa"/>
              <w:right w:w="28" w:type="dxa"/>
            </w:tcMar>
          </w:tcPr>
          <w:p w:rsidR="003B3C40" w:rsidRPr="00481E03" w:rsidRDefault="003B3C40" w:rsidP="00DB3D5A">
            <w:pPr>
              <w:jc w:val="right"/>
              <w:rPr>
                <w:b/>
                <w:bCs/>
                <w:color w:val="000000"/>
              </w:rPr>
            </w:pPr>
            <w:r w:rsidRPr="00481E03">
              <w:rPr>
                <w:b/>
                <w:bCs/>
                <w:color w:val="000000"/>
                <w:sz w:val="22"/>
                <w:szCs w:val="22"/>
              </w:rPr>
              <w:t> </w:t>
            </w:r>
          </w:p>
        </w:tc>
        <w:tc>
          <w:tcPr>
            <w:tcW w:w="903" w:type="dxa"/>
            <w:shd w:val="clear" w:color="000000" w:fill="EEECE1"/>
            <w:noWrap/>
            <w:tcMar>
              <w:left w:w="28" w:type="dxa"/>
              <w:right w:w="28" w:type="dxa"/>
            </w:tcMar>
          </w:tcPr>
          <w:p w:rsidR="003B3C40" w:rsidRPr="00481E03" w:rsidRDefault="003B3C40" w:rsidP="00DB3D5A">
            <w:pPr>
              <w:jc w:val="right"/>
              <w:rPr>
                <w:b/>
                <w:bCs/>
                <w:color w:val="000000"/>
              </w:rPr>
            </w:pPr>
            <w:r w:rsidRPr="00481E03">
              <w:rPr>
                <w:b/>
                <w:bCs/>
                <w:color w:val="000000"/>
                <w:sz w:val="22"/>
                <w:szCs w:val="22"/>
              </w:rPr>
              <w:t> </w:t>
            </w:r>
          </w:p>
        </w:tc>
        <w:tc>
          <w:tcPr>
            <w:tcW w:w="1029" w:type="dxa"/>
            <w:shd w:val="clear" w:color="000000" w:fill="EEECE1"/>
            <w:noWrap/>
            <w:tcMar>
              <w:left w:w="28" w:type="dxa"/>
              <w:right w:w="28" w:type="dxa"/>
            </w:tcMar>
          </w:tcPr>
          <w:p w:rsidR="003B3C40" w:rsidRPr="00481E03" w:rsidRDefault="003B3C40" w:rsidP="00DB3D5A">
            <w:pPr>
              <w:jc w:val="right"/>
              <w:rPr>
                <w:b/>
                <w:bCs/>
                <w:color w:val="000000"/>
              </w:rPr>
            </w:pPr>
            <w:r w:rsidRPr="00481E03">
              <w:rPr>
                <w:b/>
                <w:bCs/>
                <w:color w:val="000000"/>
                <w:sz w:val="22"/>
                <w:szCs w:val="22"/>
              </w:rPr>
              <w:t> </w:t>
            </w:r>
          </w:p>
        </w:tc>
        <w:tc>
          <w:tcPr>
            <w:tcW w:w="943" w:type="dxa"/>
            <w:shd w:val="clear" w:color="000000" w:fill="EEECE1"/>
            <w:noWrap/>
            <w:tcMar>
              <w:left w:w="28" w:type="dxa"/>
              <w:right w:w="28" w:type="dxa"/>
            </w:tcMar>
          </w:tcPr>
          <w:p w:rsidR="003B3C40" w:rsidRPr="00481E03" w:rsidRDefault="003B3C40" w:rsidP="00DB3D5A">
            <w:pPr>
              <w:jc w:val="right"/>
              <w:rPr>
                <w:b/>
                <w:bCs/>
                <w:color w:val="000000"/>
              </w:rPr>
            </w:pPr>
            <w:r w:rsidRPr="00481E03">
              <w:rPr>
                <w:b/>
                <w:bCs/>
                <w:color w:val="000000"/>
                <w:sz w:val="22"/>
                <w:szCs w:val="22"/>
              </w:rPr>
              <w:t> </w:t>
            </w:r>
          </w:p>
        </w:tc>
      </w:tr>
      <w:tr w:rsidR="003B3C40" w:rsidRPr="00481E03">
        <w:trPr>
          <w:cantSplit/>
          <w:trHeight w:val="20"/>
        </w:trPr>
        <w:tc>
          <w:tcPr>
            <w:tcW w:w="438" w:type="dxa"/>
            <w:shd w:val="clear" w:color="auto" w:fill="FFFFFF"/>
            <w:noWrap/>
            <w:tcMar>
              <w:left w:w="28" w:type="dxa"/>
              <w:right w:w="28" w:type="dxa"/>
            </w:tcMar>
            <w:vAlign w:val="center"/>
          </w:tcPr>
          <w:p w:rsidR="003B3C40" w:rsidRPr="00481E03" w:rsidRDefault="003B3C40" w:rsidP="00DB3D5A">
            <w:pPr>
              <w:jc w:val="center"/>
              <w:rPr>
                <w:color w:val="000000"/>
              </w:rPr>
            </w:pPr>
            <w:r>
              <w:rPr>
                <w:color w:val="000000"/>
                <w:sz w:val="22"/>
                <w:szCs w:val="22"/>
              </w:rPr>
              <w:t>8</w:t>
            </w:r>
          </w:p>
        </w:tc>
        <w:tc>
          <w:tcPr>
            <w:tcW w:w="3957" w:type="dxa"/>
            <w:shd w:val="clear" w:color="auto" w:fill="FFFFFF"/>
            <w:tcMar>
              <w:left w:w="28" w:type="dxa"/>
              <w:right w:w="28" w:type="dxa"/>
            </w:tcMar>
            <w:vAlign w:val="center"/>
          </w:tcPr>
          <w:p w:rsidR="003B3C40" w:rsidRPr="00481E03" w:rsidRDefault="003B3C40" w:rsidP="00DB3D5A">
            <w:pPr>
              <w:rPr>
                <w:color w:val="000000"/>
              </w:rPr>
            </w:pPr>
            <w:r w:rsidRPr="00481E03">
              <w:rPr>
                <w:color w:val="000000"/>
                <w:sz w:val="22"/>
                <w:szCs w:val="22"/>
              </w:rPr>
              <w:t>Оснащение/замена многотарифных общедомовых и индивидуальных приборов учета расхода электроэнергии</w:t>
            </w:r>
          </w:p>
        </w:tc>
        <w:tc>
          <w:tcPr>
            <w:tcW w:w="977"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1 380</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2 139</w:t>
            </w: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0" w:type="dxa"/>
            <w:shd w:val="clear" w:color="000000" w:fill="FFFFFF"/>
            <w:noWrap/>
            <w:tcMar>
              <w:left w:w="28" w:type="dxa"/>
              <w:right w:w="28" w:type="dxa"/>
            </w:tcMar>
            <w:vAlign w:val="center"/>
          </w:tcPr>
          <w:p w:rsidR="003B3C40" w:rsidRPr="00335D62" w:rsidRDefault="003B3C40" w:rsidP="00335D62">
            <w:pPr>
              <w:jc w:val="right"/>
            </w:pP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3 519</w:t>
            </w:r>
          </w:p>
        </w:tc>
        <w:tc>
          <w:tcPr>
            <w:tcW w:w="992"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1029"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3 519</w:t>
            </w:r>
          </w:p>
        </w:tc>
        <w:tc>
          <w:tcPr>
            <w:tcW w:w="943"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3 519</w:t>
            </w:r>
          </w:p>
        </w:tc>
      </w:tr>
      <w:tr w:rsidR="003B3C40" w:rsidRPr="00481E03">
        <w:trPr>
          <w:cantSplit/>
          <w:trHeight w:val="20"/>
        </w:trPr>
        <w:tc>
          <w:tcPr>
            <w:tcW w:w="438" w:type="dxa"/>
            <w:shd w:val="clear" w:color="auto" w:fill="FFFFFF"/>
            <w:noWrap/>
            <w:tcMar>
              <w:left w:w="28" w:type="dxa"/>
              <w:right w:w="28" w:type="dxa"/>
            </w:tcMar>
            <w:vAlign w:val="center"/>
          </w:tcPr>
          <w:p w:rsidR="003B3C40" w:rsidRPr="00481E03" w:rsidRDefault="003B3C40" w:rsidP="00DB3D5A">
            <w:pPr>
              <w:jc w:val="center"/>
              <w:rPr>
                <w:color w:val="000000"/>
              </w:rPr>
            </w:pPr>
            <w:r>
              <w:rPr>
                <w:color w:val="000000"/>
                <w:sz w:val="22"/>
                <w:szCs w:val="22"/>
              </w:rPr>
              <w:t>9</w:t>
            </w:r>
          </w:p>
        </w:tc>
        <w:tc>
          <w:tcPr>
            <w:tcW w:w="3957" w:type="dxa"/>
            <w:shd w:val="clear" w:color="auto" w:fill="FFFFFF"/>
            <w:tcMar>
              <w:left w:w="28" w:type="dxa"/>
              <w:right w:w="28" w:type="dxa"/>
            </w:tcMar>
            <w:vAlign w:val="center"/>
          </w:tcPr>
          <w:p w:rsidR="003B3C40" w:rsidRPr="00481E03" w:rsidRDefault="003B3C40" w:rsidP="00DB3D5A">
            <w:pPr>
              <w:rPr>
                <w:color w:val="000000"/>
              </w:rPr>
            </w:pPr>
            <w:r w:rsidRPr="00481E03">
              <w:rPr>
                <w:color w:val="000000"/>
                <w:sz w:val="22"/>
                <w:szCs w:val="22"/>
              </w:rPr>
              <w:t>Оснащение/замена общедомовых узлов учета</w:t>
            </w:r>
            <w:r>
              <w:rPr>
                <w:color w:val="000000"/>
                <w:sz w:val="22"/>
                <w:szCs w:val="22"/>
              </w:rPr>
              <w:t xml:space="preserve"> и регулирования</w:t>
            </w:r>
            <w:r w:rsidRPr="00481E03">
              <w:rPr>
                <w:color w:val="000000"/>
                <w:sz w:val="22"/>
                <w:szCs w:val="22"/>
              </w:rPr>
              <w:t xml:space="preserve"> расхода тепловой энергии</w:t>
            </w:r>
          </w:p>
        </w:tc>
        <w:tc>
          <w:tcPr>
            <w:tcW w:w="977" w:type="dxa"/>
            <w:shd w:val="clear" w:color="000000" w:fill="FFFFFF"/>
            <w:noWrap/>
            <w:tcMar>
              <w:left w:w="28" w:type="dxa"/>
              <w:right w:w="28" w:type="dxa"/>
            </w:tcMar>
            <w:vAlign w:val="center"/>
          </w:tcPr>
          <w:p w:rsidR="003B3C40" w:rsidRPr="00335D62" w:rsidRDefault="003B3C40" w:rsidP="00335D62">
            <w:pPr>
              <w:jc w:val="right"/>
            </w:pP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450</w:t>
            </w: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0" w:type="dxa"/>
            <w:shd w:val="clear" w:color="000000" w:fill="FFFFFF"/>
            <w:noWrap/>
            <w:tcMar>
              <w:left w:w="28" w:type="dxa"/>
              <w:right w:w="28" w:type="dxa"/>
            </w:tcMar>
            <w:vAlign w:val="center"/>
          </w:tcPr>
          <w:p w:rsidR="003B3C40" w:rsidRPr="00335D62" w:rsidRDefault="003B3C40" w:rsidP="00335D62">
            <w:pPr>
              <w:jc w:val="right"/>
            </w:pP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450</w:t>
            </w:r>
          </w:p>
        </w:tc>
        <w:tc>
          <w:tcPr>
            <w:tcW w:w="992"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1029"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450</w:t>
            </w:r>
          </w:p>
        </w:tc>
        <w:tc>
          <w:tcPr>
            <w:tcW w:w="943"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450</w:t>
            </w:r>
          </w:p>
        </w:tc>
      </w:tr>
      <w:tr w:rsidR="003B3C40" w:rsidRPr="00481E03">
        <w:trPr>
          <w:cantSplit/>
          <w:trHeight w:val="20"/>
        </w:trPr>
        <w:tc>
          <w:tcPr>
            <w:tcW w:w="438" w:type="dxa"/>
            <w:shd w:val="clear" w:color="auto" w:fill="FFFFFF"/>
            <w:noWrap/>
            <w:tcMar>
              <w:left w:w="28" w:type="dxa"/>
              <w:right w:w="28" w:type="dxa"/>
            </w:tcMar>
            <w:vAlign w:val="center"/>
          </w:tcPr>
          <w:p w:rsidR="003B3C40" w:rsidRPr="00481E03" w:rsidRDefault="003B3C40" w:rsidP="00DB3D5A">
            <w:pPr>
              <w:jc w:val="center"/>
              <w:rPr>
                <w:color w:val="000000"/>
              </w:rPr>
            </w:pPr>
            <w:r>
              <w:rPr>
                <w:color w:val="000000"/>
                <w:sz w:val="22"/>
                <w:szCs w:val="22"/>
              </w:rPr>
              <w:t>10</w:t>
            </w:r>
          </w:p>
        </w:tc>
        <w:tc>
          <w:tcPr>
            <w:tcW w:w="3957" w:type="dxa"/>
            <w:shd w:val="clear" w:color="auto" w:fill="FFFFFF"/>
            <w:tcMar>
              <w:left w:w="28" w:type="dxa"/>
              <w:right w:w="28" w:type="dxa"/>
            </w:tcMar>
            <w:vAlign w:val="center"/>
          </w:tcPr>
          <w:p w:rsidR="003B3C40" w:rsidRPr="00481E03" w:rsidRDefault="003B3C40" w:rsidP="00DB3D5A">
            <w:pPr>
              <w:rPr>
                <w:color w:val="000000"/>
              </w:rPr>
            </w:pPr>
            <w:r w:rsidRPr="00481E03">
              <w:rPr>
                <w:color w:val="000000"/>
                <w:sz w:val="22"/>
                <w:szCs w:val="22"/>
              </w:rPr>
              <w:t>Оснащение/замена обще</w:t>
            </w:r>
            <w:r>
              <w:rPr>
                <w:color w:val="000000"/>
                <w:sz w:val="22"/>
                <w:szCs w:val="22"/>
              </w:rPr>
              <w:t>д</w:t>
            </w:r>
            <w:r w:rsidRPr="00481E03">
              <w:rPr>
                <w:color w:val="000000"/>
                <w:sz w:val="22"/>
                <w:szCs w:val="22"/>
              </w:rPr>
              <w:t>омовых и индивидуальных узлов учета расхода воды</w:t>
            </w:r>
          </w:p>
        </w:tc>
        <w:tc>
          <w:tcPr>
            <w:tcW w:w="977"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2 339</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521</w:t>
            </w: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1" w:type="dxa"/>
            <w:shd w:val="clear" w:color="000000" w:fill="FFFFFF"/>
            <w:noWrap/>
            <w:tcMar>
              <w:left w:w="28" w:type="dxa"/>
              <w:right w:w="28" w:type="dxa"/>
            </w:tcMar>
            <w:vAlign w:val="center"/>
          </w:tcPr>
          <w:p w:rsidR="003B3C40" w:rsidRPr="00335D62" w:rsidRDefault="003B3C40" w:rsidP="00335D62">
            <w:pPr>
              <w:jc w:val="right"/>
            </w:pPr>
          </w:p>
        </w:tc>
        <w:tc>
          <w:tcPr>
            <w:tcW w:w="850" w:type="dxa"/>
            <w:shd w:val="clear" w:color="000000" w:fill="FFFFFF"/>
            <w:noWrap/>
            <w:tcMar>
              <w:left w:w="28" w:type="dxa"/>
              <w:right w:w="28" w:type="dxa"/>
            </w:tcMar>
            <w:vAlign w:val="center"/>
          </w:tcPr>
          <w:p w:rsidR="003B3C40" w:rsidRPr="00335D62" w:rsidRDefault="003B3C40" w:rsidP="00335D62">
            <w:pPr>
              <w:jc w:val="right"/>
            </w:pP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2 860</w:t>
            </w:r>
          </w:p>
        </w:tc>
        <w:tc>
          <w:tcPr>
            <w:tcW w:w="992"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1029"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2 860</w:t>
            </w:r>
          </w:p>
        </w:tc>
        <w:tc>
          <w:tcPr>
            <w:tcW w:w="943"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2 860</w:t>
            </w:r>
          </w:p>
        </w:tc>
      </w:tr>
      <w:tr w:rsidR="003B3C40" w:rsidRPr="00481E03">
        <w:trPr>
          <w:cantSplit/>
          <w:trHeight w:val="20"/>
        </w:trPr>
        <w:tc>
          <w:tcPr>
            <w:tcW w:w="438" w:type="dxa"/>
            <w:shd w:val="clear" w:color="000000" w:fill="EEECE1"/>
            <w:noWrap/>
            <w:tcMar>
              <w:left w:w="28" w:type="dxa"/>
              <w:right w:w="28" w:type="dxa"/>
            </w:tcMar>
            <w:vAlign w:val="center"/>
          </w:tcPr>
          <w:p w:rsidR="003B3C40" w:rsidRPr="00481E03" w:rsidRDefault="003B3C40" w:rsidP="00DB3D5A">
            <w:pPr>
              <w:jc w:val="center"/>
              <w:rPr>
                <w:b/>
                <w:bCs/>
                <w:color w:val="000000"/>
              </w:rPr>
            </w:pPr>
            <w:r w:rsidRPr="00481E03">
              <w:rPr>
                <w:b/>
                <w:bCs/>
                <w:color w:val="000000"/>
                <w:sz w:val="22"/>
                <w:szCs w:val="22"/>
              </w:rPr>
              <w:t> </w:t>
            </w:r>
          </w:p>
        </w:tc>
        <w:tc>
          <w:tcPr>
            <w:tcW w:w="8336" w:type="dxa"/>
            <w:gridSpan w:val="6"/>
            <w:shd w:val="clear" w:color="000000" w:fill="EEECE1"/>
            <w:noWrap/>
            <w:tcMar>
              <w:left w:w="28" w:type="dxa"/>
              <w:right w:w="28" w:type="dxa"/>
            </w:tcMar>
            <w:vAlign w:val="center"/>
          </w:tcPr>
          <w:p w:rsidR="003B3C40" w:rsidRPr="00481E03" w:rsidRDefault="003B3C40" w:rsidP="00DB3D5A">
            <w:pPr>
              <w:rPr>
                <w:b/>
                <w:bCs/>
                <w:color w:val="000000"/>
              </w:rPr>
            </w:pPr>
            <w:r>
              <w:rPr>
                <w:b/>
                <w:bCs/>
                <w:color w:val="000000"/>
                <w:sz w:val="22"/>
                <w:szCs w:val="22"/>
              </w:rPr>
              <w:t>Прочие мероприятия</w:t>
            </w:r>
            <w:r w:rsidRPr="00481E03">
              <w:rPr>
                <w:b/>
                <w:bCs/>
                <w:color w:val="000000"/>
                <w:sz w:val="22"/>
                <w:szCs w:val="22"/>
              </w:rPr>
              <w:t> </w:t>
            </w:r>
          </w:p>
        </w:tc>
        <w:tc>
          <w:tcPr>
            <w:tcW w:w="993" w:type="dxa"/>
            <w:shd w:val="clear" w:color="000000" w:fill="DDD9C4"/>
            <w:noWrap/>
            <w:tcMar>
              <w:left w:w="28" w:type="dxa"/>
              <w:right w:w="28" w:type="dxa"/>
            </w:tcMar>
          </w:tcPr>
          <w:p w:rsidR="003B3C40" w:rsidRPr="00481E03" w:rsidRDefault="003B3C40" w:rsidP="00DB3D5A">
            <w:pPr>
              <w:jc w:val="right"/>
              <w:rPr>
                <w:b/>
                <w:bCs/>
                <w:color w:val="000000"/>
              </w:rPr>
            </w:pPr>
            <w:r w:rsidRPr="00481E03">
              <w:rPr>
                <w:b/>
                <w:bCs/>
                <w:color w:val="000000"/>
                <w:sz w:val="22"/>
                <w:szCs w:val="22"/>
              </w:rPr>
              <w:t> </w:t>
            </w:r>
          </w:p>
        </w:tc>
        <w:tc>
          <w:tcPr>
            <w:tcW w:w="992" w:type="dxa"/>
            <w:shd w:val="clear" w:color="000000" w:fill="EEECE1"/>
            <w:noWrap/>
            <w:tcMar>
              <w:left w:w="28" w:type="dxa"/>
              <w:right w:w="28" w:type="dxa"/>
            </w:tcMar>
          </w:tcPr>
          <w:p w:rsidR="003B3C40" w:rsidRPr="00481E03" w:rsidRDefault="003B3C40" w:rsidP="00DB3D5A">
            <w:pPr>
              <w:jc w:val="right"/>
              <w:rPr>
                <w:b/>
                <w:bCs/>
                <w:color w:val="000000"/>
              </w:rPr>
            </w:pPr>
            <w:r w:rsidRPr="00481E03">
              <w:rPr>
                <w:b/>
                <w:bCs/>
                <w:color w:val="000000"/>
                <w:sz w:val="22"/>
                <w:szCs w:val="22"/>
              </w:rPr>
              <w:t> </w:t>
            </w:r>
          </w:p>
        </w:tc>
        <w:tc>
          <w:tcPr>
            <w:tcW w:w="903" w:type="dxa"/>
            <w:shd w:val="clear" w:color="000000" w:fill="EEECE1"/>
            <w:noWrap/>
            <w:tcMar>
              <w:left w:w="28" w:type="dxa"/>
              <w:right w:w="28" w:type="dxa"/>
            </w:tcMar>
          </w:tcPr>
          <w:p w:rsidR="003B3C40" w:rsidRPr="00481E03" w:rsidRDefault="003B3C40" w:rsidP="00DB3D5A">
            <w:pPr>
              <w:jc w:val="right"/>
              <w:rPr>
                <w:b/>
                <w:bCs/>
                <w:color w:val="000000"/>
              </w:rPr>
            </w:pPr>
            <w:r w:rsidRPr="00481E03">
              <w:rPr>
                <w:b/>
                <w:bCs/>
                <w:color w:val="000000"/>
                <w:sz w:val="22"/>
                <w:szCs w:val="22"/>
              </w:rPr>
              <w:t> </w:t>
            </w:r>
          </w:p>
        </w:tc>
        <w:tc>
          <w:tcPr>
            <w:tcW w:w="903" w:type="dxa"/>
            <w:shd w:val="clear" w:color="000000" w:fill="EEECE1"/>
            <w:noWrap/>
            <w:tcMar>
              <w:left w:w="28" w:type="dxa"/>
              <w:right w:w="28" w:type="dxa"/>
            </w:tcMar>
          </w:tcPr>
          <w:p w:rsidR="003B3C40" w:rsidRPr="00481E03" w:rsidRDefault="003B3C40" w:rsidP="00DB3D5A">
            <w:pPr>
              <w:jc w:val="right"/>
              <w:rPr>
                <w:b/>
                <w:bCs/>
                <w:color w:val="000000"/>
              </w:rPr>
            </w:pPr>
            <w:r w:rsidRPr="00481E03">
              <w:rPr>
                <w:b/>
                <w:bCs/>
                <w:color w:val="000000"/>
                <w:sz w:val="22"/>
                <w:szCs w:val="22"/>
              </w:rPr>
              <w:t> </w:t>
            </w:r>
          </w:p>
        </w:tc>
        <w:tc>
          <w:tcPr>
            <w:tcW w:w="1029" w:type="dxa"/>
            <w:shd w:val="clear" w:color="000000" w:fill="EEECE1"/>
            <w:noWrap/>
            <w:tcMar>
              <w:left w:w="28" w:type="dxa"/>
              <w:right w:w="28" w:type="dxa"/>
            </w:tcMar>
          </w:tcPr>
          <w:p w:rsidR="003B3C40" w:rsidRPr="00481E03" w:rsidRDefault="003B3C40" w:rsidP="00DB3D5A">
            <w:pPr>
              <w:jc w:val="right"/>
              <w:rPr>
                <w:b/>
                <w:bCs/>
                <w:color w:val="000000"/>
              </w:rPr>
            </w:pPr>
            <w:r w:rsidRPr="00481E03">
              <w:rPr>
                <w:b/>
                <w:bCs/>
                <w:color w:val="000000"/>
                <w:sz w:val="22"/>
                <w:szCs w:val="22"/>
              </w:rPr>
              <w:t> </w:t>
            </w:r>
          </w:p>
        </w:tc>
        <w:tc>
          <w:tcPr>
            <w:tcW w:w="943" w:type="dxa"/>
            <w:shd w:val="clear" w:color="000000" w:fill="EEECE1"/>
            <w:noWrap/>
            <w:tcMar>
              <w:left w:w="28" w:type="dxa"/>
              <w:right w:w="28" w:type="dxa"/>
            </w:tcMar>
          </w:tcPr>
          <w:p w:rsidR="003B3C40" w:rsidRPr="00481E03" w:rsidRDefault="003B3C40" w:rsidP="00DB3D5A">
            <w:pPr>
              <w:jc w:val="right"/>
              <w:rPr>
                <w:b/>
                <w:bCs/>
                <w:color w:val="000000"/>
              </w:rPr>
            </w:pPr>
            <w:r w:rsidRPr="00481E03">
              <w:rPr>
                <w:b/>
                <w:bCs/>
                <w:color w:val="000000"/>
                <w:sz w:val="22"/>
                <w:szCs w:val="22"/>
              </w:rPr>
              <w:t> </w:t>
            </w:r>
          </w:p>
        </w:tc>
      </w:tr>
      <w:tr w:rsidR="003B3C40" w:rsidRPr="00481E03">
        <w:trPr>
          <w:cantSplit/>
          <w:trHeight w:val="20"/>
        </w:trPr>
        <w:tc>
          <w:tcPr>
            <w:tcW w:w="438" w:type="dxa"/>
            <w:shd w:val="clear" w:color="auto" w:fill="FFFFFF"/>
            <w:noWrap/>
            <w:tcMar>
              <w:left w:w="28" w:type="dxa"/>
              <w:right w:w="28" w:type="dxa"/>
            </w:tcMar>
            <w:vAlign w:val="center"/>
          </w:tcPr>
          <w:p w:rsidR="003B3C40" w:rsidRPr="00481E03" w:rsidRDefault="003B3C40" w:rsidP="00DB3D5A">
            <w:pPr>
              <w:jc w:val="center"/>
              <w:rPr>
                <w:color w:val="000000"/>
              </w:rPr>
            </w:pPr>
            <w:r w:rsidRPr="00481E03">
              <w:rPr>
                <w:color w:val="000000"/>
                <w:sz w:val="22"/>
                <w:szCs w:val="22"/>
              </w:rPr>
              <w:t>1</w:t>
            </w:r>
            <w:r>
              <w:rPr>
                <w:color w:val="000000"/>
                <w:sz w:val="22"/>
                <w:szCs w:val="22"/>
              </w:rPr>
              <w:t>1</w:t>
            </w:r>
          </w:p>
        </w:tc>
        <w:tc>
          <w:tcPr>
            <w:tcW w:w="3957" w:type="dxa"/>
            <w:shd w:val="clear" w:color="auto" w:fill="FFFFFF"/>
            <w:tcMar>
              <w:left w:w="28" w:type="dxa"/>
              <w:right w:w="28" w:type="dxa"/>
            </w:tcMar>
            <w:vAlign w:val="center"/>
          </w:tcPr>
          <w:p w:rsidR="003B3C40" w:rsidRPr="001217AF" w:rsidRDefault="003B3C40" w:rsidP="00DB3D5A">
            <w:pPr>
              <w:rPr>
                <w:color w:val="000000"/>
              </w:rPr>
            </w:pPr>
            <w:r w:rsidRPr="001217AF">
              <w:rPr>
                <w:color w:val="000000"/>
                <w:sz w:val="22"/>
                <w:szCs w:val="22"/>
              </w:rPr>
              <w:t>Энергетические обследования объектов</w:t>
            </w:r>
          </w:p>
        </w:tc>
        <w:tc>
          <w:tcPr>
            <w:tcW w:w="977"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1 000</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1 500</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200</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200</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200</w:t>
            </w: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3 100</w:t>
            </w:r>
          </w:p>
        </w:tc>
        <w:tc>
          <w:tcPr>
            <w:tcW w:w="992"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3 100</w:t>
            </w: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1029" w:type="dxa"/>
            <w:shd w:val="clear" w:color="000000" w:fill="FFFFFF"/>
            <w:noWrap/>
            <w:tcMar>
              <w:left w:w="28" w:type="dxa"/>
              <w:right w:w="28" w:type="dxa"/>
            </w:tcMar>
            <w:vAlign w:val="center"/>
          </w:tcPr>
          <w:p w:rsidR="003B3C40" w:rsidRPr="00335D62" w:rsidRDefault="003B3C40" w:rsidP="00335D62">
            <w:pPr>
              <w:jc w:val="right"/>
            </w:pPr>
          </w:p>
        </w:tc>
        <w:tc>
          <w:tcPr>
            <w:tcW w:w="943" w:type="dxa"/>
            <w:shd w:val="clear" w:color="000000" w:fill="FFFFFF"/>
            <w:noWrap/>
            <w:tcMar>
              <w:left w:w="28" w:type="dxa"/>
              <w:right w:w="28" w:type="dxa"/>
            </w:tcMar>
            <w:vAlign w:val="center"/>
          </w:tcPr>
          <w:p w:rsidR="003B3C40" w:rsidRPr="00335D62" w:rsidRDefault="003B3C40" w:rsidP="00335D62">
            <w:pPr>
              <w:jc w:val="right"/>
            </w:pPr>
          </w:p>
        </w:tc>
      </w:tr>
      <w:tr w:rsidR="003B3C40" w:rsidRPr="00481E03">
        <w:trPr>
          <w:cantSplit/>
          <w:trHeight w:val="20"/>
        </w:trPr>
        <w:tc>
          <w:tcPr>
            <w:tcW w:w="438" w:type="dxa"/>
            <w:shd w:val="clear" w:color="auto" w:fill="FFFFFF"/>
            <w:noWrap/>
            <w:tcMar>
              <w:left w:w="28" w:type="dxa"/>
              <w:right w:w="28" w:type="dxa"/>
            </w:tcMar>
            <w:vAlign w:val="center"/>
          </w:tcPr>
          <w:p w:rsidR="003B3C40" w:rsidRPr="00481E03" w:rsidRDefault="003B3C40" w:rsidP="00DB3D5A">
            <w:pPr>
              <w:jc w:val="center"/>
              <w:rPr>
                <w:color w:val="000000"/>
              </w:rPr>
            </w:pPr>
            <w:r w:rsidRPr="00481E03">
              <w:rPr>
                <w:color w:val="000000"/>
                <w:sz w:val="22"/>
                <w:szCs w:val="22"/>
              </w:rPr>
              <w:t>1</w:t>
            </w:r>
            <w:r>
              <w:rPr>
                <w:color w:val="000000"/>
                <w:sz w:val="22"/>
                <w:szCs w:val="22"/>
              </w:rPr>
              <w:t>2</w:t>
            </w:r>
          </w:p>
        </w:tc>
        <w:tc>
          <w:tcPr>
            <w:tcW w:w="3957" w:type="dxa"/>
            <w:shd w:val="clear" w:color="auto" w:fill="FFFFFF"/>
            <w:tcMar>
              <w:left w:w="28" w:type="dxa"/>
              <w:right w:w="28" w:type="dxa"/>
            </w:tcMar>
            <w:vAlign w:val="center"/>
          </w:tcPr>
          <w:p w:rsidR="003B3C40" w:rsidRPr="001217AF" w:rsidRDefault="003B3C40" w:rsidP="00DB3D5A">
            <w:pPr>
              <w:rPr>
                <w:color w:val="000000"/>
              </w:rPr>
            </w:pPr>
            <w:r w:rsidRPr="001217AF">
              <w:rPr>
                <w:color w:val="000000"/>
                <w:sz w:val="22"/>
                <w:szCs w:val="22"/>
              </w:rPr>
              <w:t>Производственные программы организаций ЖКХ</w:t>
            </w:r>
          </w:p>
        </w:tc>
        <w:tc>
          <w:tcPr>
            <w:tcW w:w="977"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4 856</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4 876</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5 027</w:t>
            </w:r>
          </w:p>
        </w:tc>
        <w:tc>
          <w:tcPr>
            <w:tcW w:w="851"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5 527</w:t>
            </w:r>
          </w:p>
        </w:tc>
        <w:tc>
          <w:tcPr>
            <w:tcW w:w="850"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5 527</w:t>
            </w:r>
          </w:p>
        </w:tc>
        <w:tc>
          <w:tcPr>
            <w:tcW w:w="993" w:type="dxa"/>
            <w:shd w:val="clear" w:color="000000" w:fill="DDD9C4"/>
            <w:noWrap/>
            <w:tcMar>
              <w:left w:w="28" w:type="dxa"/>
              <w:right w:w="28" w:type="dxa"/>
            </w:tcMar>
            <w:vAlign w:val="center"/>
          </w:tcPr>
          <w:p w:rsidR="003B3C40" w:rsidRPr="00335D62" w:rsidRDefault="003B3C40" w:rsidP="00335D62">
            <w:pPr>
              <w:jc w:val="right"/>
              <w:rPr>
                <w:b/>
                <w:bCs/>
              </w:rPr>
            </w:pPr>
            <w:r w:rsidRPr="00335D62">
              <w:rPr>
                <w:b/>
                <w:bCs/>
                <w:sz w:val="22"/>
                <w:szCs w:val="22"/>
              </w:rPr>
              <w:t>25 814</w:t>
            </w:r>
          </w:p>
        </w:tc>
        <w:tc>
          <w:tcPr>
            <w:tcW w:w="992"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903" w:type="dxa"/>
            <w:shd w:val="clear" w:color="000000" w:fill="FFFFFF"/>
            <w:noWrap/>
            <w:tcMar>
              <w:left w:w="28" w:type="dxa"/>
              <w:right w:w="28" w:type="dxa"/>
            </w:tcMar>
            <w:vAlign w:val="center"/>
          </w:tcPr>
          <w:p w:rsidR="003B3C40" w:rsidRPr="00335D62" w:rsidRDefault="003B3C40" w:rsidP="00335D62">
            <w:pPr>
              <w:jc w:val="right"/>
            </w:pPr>
          </w:p>
        </w:tc>
        <w:tc>
          <w:tcPr>
            <w:tcW w:w="1029"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25 814</w:t>
            </w:r>
          </w:p>
        </w:tc>
        <w:tc>
          <w:tcPr>
            <w:tcW w:w="943" w:type="dxa"/>
            <w:shd w:val="clear" w:color="000000" w:fill="FFFFFF"/>
            <w:noWrap/>
            <w:tcMar>
              <w:left w:w="28" w:type="dxa"/>
              <w:right w:w="28" w:type="dxa"/>
            </w:tcMar>
            <w:vAlign w:val="center"/>
          </w:tcPr>
          <w:p w:rsidR="003B3C40" w:rsidRPr="00335D62" w:rsidRDefault="003B3C40" w:rsidP="00335D62">
            <w:pPr>
              <w:jc w:val="right"/>
            </w:pPr>
            <w:r w:rsidRPr="00335D62">
              <w:rPr>
                <w:sz w:val="22"/>
                <w:szCs w:val="22"/>
              </w:rPr>
              <w:t>25 814</w:t>
            </w:r>
          </w:p>
        </w:tc>
      </w:tr>
      <w:tr w:rsidR="003B3C40" w:rsidRPr="00481E03">
        <w:trPr>
          <w:cantSplit/>
          <w:trHeight w:val="20"/>
        </w:trPr>
        <w:tc>
          <w:tcPr>
            <w:tcW w:w="438" w:type="dxa"/>
            <w:tcBorders>
              <w:bottom w:val="single" w:sz="12" w:space="0" w:color="auto"/>
            </w:tcBorders>
            <w:noWrap/>
            <w:tcMar>
              <w:left w:w="28" w:type="dxa"/>
              <w:right w:w="28" w:type="dxa"/>
            </w:tcMar>
            <w:vAlign w:val="center"/>
          </w:tcPr>
          <w:p w:rsidR="003B3C40" w:rsidRPr="00481E03" w:rsidRDefault="003B3C40" w:rsidP="00DB3D5A">
            <w:pPr>
              <w:jc w:val="center"/>
              <w:rPr>
                <w:color w:val="000000"/>
              </w:rPr>
            </w:pPr>
            <w:r w:rsidRPr="00481E03">
              <w:rPr>
                <w:color w:val="000000"/>
                <w:sz w:val="22"/>
                <w:szCs w:val="22"/>
              </w:rPr>
              <w:t> </w:t>
            </w:r>
          </w:p>
        </w:tc>
        <w:tc>
          <w:tcPr>
            <w:tcW w:w="3957" w:type="dxa"/>
            <w:tcBorders>
              <w:bottom w:val="single" w:sz="12" w:space="0" w:color="auto"/>
            </w:tcBorders>
            <w:tcMar>
              <w:left w:w="28" w:type="dxa"/>
              <w:right w:w="28" w:type="dxa"/>
            </w:tcMar>
            <w:vAlign w:val="center"/>
          </w:tcPr>
          <w:p w:rsidR="003B3C40" w:rsidRPr="00481E03" w:rsidRDefault="003B3C40" w:rsidP="00DB3D5A">
            <w:pPr>
              <w:rPr>
                <w:b/>
                <w:bCs/>
                <w:color w:val="000000"/>
              </w:rPr>
            </w:pPr>
            <w:r w:rsidRPr="00481E03">
              <w:rPr>
                <w:b/>
                <w:bCs/>
                <w:color w:val="000000"/>
                <w:sz w:val="22"/>
                <w:szCs w:val="22"/>
              </w:rPr>
              <w:t> </w:t>
            </w:r>
          </w:p>
        </w:tc>
        <w:tc>
          <w:tcPr>
            <w:tcW w:w="977" w:type="dxa"/>
            <w:tcBorders>
              <w:bottom w:val="single" w:sz="12" w:space="0" w:color="auto"/>
            </w:tcBorders>
            <w:noWrap/>
            <w:tcMar>
              <w:left w:w="28" w:type="dxa"/>
              <w:right w:w="28" w:type="dxa"/>
            </w:tcMar>
          </w:tcPr>
          <w:p w:rsidR="003B3C40" w:rsidRPr="000654BE" w:rsidRDefault="003B3C40" w:rsidP="00DB3D5A">
            <w:pPr>
              <w:jc w:val="right"/>
              <w:rPr>
                <w:b/>
                <w:bCs/>
                <w:color w:val="000000"/>
                <w:highlight w:val="yellow"/>
              </w:rPr>
            </w:pPr>
          </w:p>
        </w:tc>
        <w:tc>
          <w:tcPr>
            <w:tcW w:w="850" w:type="dxa"/>
            <w:tcBorders>
              <w:bottom w:val="single" w:sz="12" w:space="0" w:color="auto"/>
            </w:tcBorders>
            <w:noWrap/>
            <w:tcMar>
              <w:left w:w="28" w:type="dxa"/>
              <w:right w:w="28" w:type="dxa"/>
            </w:tcMar>
          </w:tcPr>
          <w:p w:rsidR="003B3C40" w:rsidRPr="000654BE" w:rsidRDefault="003B3C40" w:rsidP="00DB3D5A">
            <w:pPr>
              <w:jc w:val="right"/>
              <w:rPr>
                <w:b/>
                <w:bCs/>
                <w:color w:val="000000"/>
                <w:highlight w:val="yellow"/>
              </w:rPr>
            </w:pPr>
          </w:p>
        </w:tc>
        <w:tc>
          <w:tcPr>
            <w:tcW w:w="851" w:type="dxa"/>
            <w:tcBorders>
              <w:bottom w:val="single" w:sz="12" w:space="0" w:color="auto"/>
            </w:tcBorders>
            <w:noWrap/>
            <w:tcMar>
              <w:left w:w="28" w:type="dxa"/>
              <w:right w:w="28" w:type="dxa"/>
            </w:tcMar>
          </w:tcPr>
          <w:p w:rsidR="003B3C40" w:rsidRPr="000654BE" w:rsidRDefault="003B3C40" w:rsidP="00DB3D5A">
            <w:pPr>
              <w:jc w:val="right"/>
              <w:rPr>
                <w:b/>
                <w:bCs/>
                <w:color w:val="000000"/>
                <w:highlight w:val="yellow"/>
              </w:rPr>
            </w:pPr>
          </w:p>
        </w:tc>
        <w:tc>
          <w:tcPr>
            <w:tcW w:w="851" w:type="dxa"/>
            <w:tcBorders>
              <w:bottom w:val="single" w:sz="12" w:space="0" w:color="auto"/>
            </w:tcBorders>
            <w:noWrap/>
            <w:tcMar>
              <w:left w:w="28" w:type="dxa"/>
              <w:right w:w="28" w:type="dxa"/>
            </w:tcMar>
          </w:tcPr>
          <w:p w:rsidR="003B3C40" w:rsidRPr="000654BE" w:rsidRDefault="003B3C40" w:rsidP="00DB3D5A">
            <w:pPr>
              <w:jc w:val="right"/>
              <w:rPr>
                <w:b/>
                <w:bCs/>
                <w:color w:val="000000"/>
                <w:highlight w:val="yellow"/>
              </w:rPr>
            </w:pPr>
          </w:p>
        </w:tc>
        <w:tc>
          <w:tcPr>
            <w:tcW w:w="850" w:type="dxa"/>
            <w:tcBorders>
              <w:bottom w:val="single" w:sz="12" w:space="0" w:color="auto"/>
            </w:tcBorders>
            <w:noWrap/>
            <w:tcMar>
              <w:left w:w="28" w:type="dxa"/>
              <w:right w:w="28" w:type="dxa"/>
            </w:tcMar>
          </w:tcPr>
          <w:p w:rsidR="003B3C40" w:rsidRPr="000654BE" w:rsidRDefault="003B3C40" w:rsidP="00DB3D5A">
            <w:pPr>
              <w:jc w:val="right"/>
              <w:rPr>
                <w:b/>
                <w:bCs/>
                <w:color w:val="000000"/>
                <w:highlight w:val="yellow"/>
              </w:rPr>
            </w:pPr>
          </w:p>
        </w:tc>
        <w:tc>
          <w:tcPr>
            <w:tcW w:w="993" w:type="dxa"/>
            <w:tcBorders>
              <w:bottom w:val="single" w:sz="12" w:space="0" w:color="auto"/>
            </w:tcBorders>
            <w:shd w:val="clear" w:color="000000" w:fill="DDD9C4"/>
            <w:noWrap/>
            <w:tcMar>
              <w:left w:w="28" w:type="dxa"/>
              <w:right w:w="28" w:type="dxa"/>
            </w:tcMar>
          </w:tcPr>
          <w:p w:rsidR="003B3C40" w:rsidRPr="000654BE" w:rsidRDefault="003B3C40" w:rsidP="00DB3D5A">
            <w:pPr>
              <w:jc w:val="right"/>
              <w:rPr>
                <w:b/>
                <w:bCs/>
                <w:color w:val="000000"/>
                <w:highlight w:val="yellow"/>
              </w:rPr>
            </w:pPr>
          </w:p>
        </w:tc>
        <w:tc>
          <w:tcPr>
            <w:tcW w:w="992" w:type="dxa"/>
            <w:tcBorders>
              <w:bottom w:val="single" w:sz="12" w:space="0" w:color="auto"/>
            </w:tcBorders>
            <w:noWrap/>
            <w:tcMar>
              <w:left w:w="28" w:type="dxa"/>
              <w:right w:w="28" w:type="dxa"/>
            </w:tcMar>
          </w:tcPr>
          <w:p w:rsidR="003B3C40" w:rsidRPr="000654BE" w:rsidRDefault="003B3C40" w:rsidP="00DB3D5A">
            <w:pPr>
              <w:jc w:val="right"/>
              <w:rPr>
                <w:color w:val="000000"/>
                <w:highlight w:val="yellow"/>
              </w:rPr>
            </w:pPr>
          </w:p>
        </w:tc>
        <w:tc>
          <w:tcPr>
            <w:tcW w:w="903" w:type="dxa"/>
            <w:tcBorders>
              <w:bottom w:val="single" w:sz="12" w:space="0" w:color="auto"/>
            </w:tcBorders>
            <w:noWrap/>
            <w:tcMar>
              <w:left w:w="28" w:type="dxa"/>
              <w:right w:w="28" w:type="dxa"/>
            </w:tcMar>
          </w:tcPr>
          <w:p w:rsidR="003B3C40" w:rsidRPr="000654BE" w:rsidRDefault="003B3C40" w:rsidP="00DB3D5A">
            <w:pPr>
              <w:jc w:val="right"/>
              <w:rPr>
                <w:color w:val="000000"/>
                <w:highlight w:val="yellow"/>
              </w:rPr>
            </w:pPr>
          </w:p>
        </w:tc>
        <w:tc>
          <w:tcPr>
            <w:tcW w:w="903" w:type="dxa"/>
            <w:tcBorders>
              <w:bottom w:val="single" w:sz="12" w:space="0" w:color="auto"/>
            </w:tcBorders>
            <w:noWrap/>
            <w:tcMar>
              <w:left w:w="28" w:type="dxa"/>
              <w:right w:w="28" w:type="dxa"/>
            </w:tcMar>
          </w:tcPr>
          <w:p w:rsidR="003B3C40" w:rsidRPr="000654BE" w:rsidRDefault="003B3C40" w:rsidP="00DB3D5A">
            <w:pPr>
              <w:jc w:val="right"/>
              <w:rPr>
                <w:color w:val="000000"/>
                <w:highlight w:val="yellow"/>
              </w:rPr>
            </w:pPr>
          </w:p>
        </w:tc>
        <w:tc>
          <w:tcPr>
            <w:tcW w:w="1029" w:type="dxa"/>
            <w:tcBorders>
              <w:bottom w:val="single" w:sz="12" w:space="0" w:color="auto"/>
            </w:tcBorders>
            <w:noWrap/>
            <w:tcMar>
              <w:left w:w="28" w:type="dxa"/>
              <w:right w:w="28" w:type="dxa"/>
            </w:tcMar>
          </w:tcPr>
          <w:p w:rsidR="003B3C40" w:rsidRPr="000654BE" w:rsidRDefault="003B3C40" w:rsidP="00DB3D5A">
            <w:pPr>
              <w:jc w:val="right"/>
              <w:rPr>
                <w:color w:val="000000"/>
                <w:highlight w:val="yellow"/>
              </w:rPr>
            </w:pPr>
          </w:p>
        </w:tc>
        <w:tc>
          <w:tcPr>
            <w:tcW w:w="943" w:type="dxa"/>
            <w:tcBorders>
              <w:bottom w:val="single" w:sz="12" w:space="0" w:color="auto"/>
            </w:tcBorders>
            <w:noWrap/>
            <w:tcMar>
              <w:left w:w="28" w:type="dxa"/>
              <w:right w:w="28" w:type="dxa"/>
            </w:tcMar>
          </w:tcPr>
          <w:p w:rsidR="003B3C40" w:rsidRPr="000654BE" w:rsidRDefault="003B3C40" w:rsidP="00DB3D5A">
            <w:pPr>
              <w:jc w:val="right"/>
              <w:rPr>
                <w:color w:val="000000"/>
                <w:highlight w:val="yellow"/>
              </w:rPr>
            </w:pPr>
          </w:p>
        </w:tc>
      </w:tr>
      <w:tr w:rsidR="003B3C40">
        <w:trPr>
          <w:cantSplit/>
          <w:trHeight w:val="20"/>
        </w:trPr>
        <w:tc>
          <w:tcPr>
            <w:tcW w:w="438" w:type="dxa"/>
            <w:tcBorders>
              <w:top w:val="single" w:sz="12" w:space="0" w:color="auto"/>
            </w:tcBorders>
            <w:shd w:val="clear" w:color="auto" w:fill="D9D9D9"/>
            <w:noWrap/>
            <w:tcMar>
              <w:left w:w="28" w:type="dxa"/>
              <w:right w:w="28" w:type="dxa"/>
            </w:tcMar>
            <w:vAlign w:val="center"/>
          </w:tcPr>
          <w:p w:rsidR="003B3C40" w:rsidRPr="00481E03" w:rsidRDefault="003B3C40" w:rsidP="00DB3D5A">
            <w:pPr>
              <w:jc w:val="center"/>
              <w:rPr>
                <w:color w:val="000000"/>
              </w:rPr>
            </w:pPr>
            <w:r w:rsidRPr="00481E03">
              <w:rPr>
                <w:color w:val="000000"/>
                <w:sz w:val="22"/>
                <w:szCs w:val="22"/>
              </w:rPr>
              <w:t> </w:t>
            </w:r>
          </w:p>
        </w:tc>
        <w:tc>
          <w:tcPr>
            <w:tcW w:w="3957" w:type="dxa"/>
            <w:tcBorders>
              <w:top w:val="single" w:sz="12" w:space="0" w:color="auto"/>
            </w:tcBorders>
            <w:shd w:val="clear" w:color="auto" w:fill="D9D9D9"/>
            <w:tcMar>
              <w:left w:w="28" w:type="dxa"/>
              <w:right w:w="28" w:type="dxa"/>
            </w:tcMar>
            <w:vAlign w:val="center"/>
          </w:tcPr>
          <w:p w:rsidR="003B3C40" w:rsidRPr="00481E03" w:rsidRDefault="003B3C40" w:rsidP="00DB3D5A">
            <w:pPr>
              <w:rPr>
                <w:b/>
                <w:bCs/>
                <w:color w:val="000000"/>
              </w:rPr>
            </w:pPr>
            <w:r w:rsidRPr="00481E03">
              <w:rPr>
                <w:b/>
                <w:bCs/>
                <w:color w:val="000000"/>
                <w:sz w:val="22"/>
                <w:szCs w:val="22"/>
              </w:rPr>
              <w:t>ВСЕГО</w:t>
            </w:r>
            <w:r>
              <w:rPr>
                <w:b/>
                <w:bCs/>
                <w:color w:val="000000"/>
                <w:sz w:val="22"/>
                <w:szCs w:val="22"/>
              </w:rPr>
              <w:t xml:space="preserve"> по Программе:</w:t>
            </w:r>
          </w:p>
        </w:tc>
        <w:tc>
          <w:tcPr>
            <w:tcW w:w="977" w:type="dxa"/>
            <w:tcBorders>
              <w:top w:val="single" w:sz="12" w:space="0" w:color="auto"/>
            </w:tcBorders>
            <w:shd w:val="clear" w:color="auto" w:fill="D9D9D9"/>
            <w:noWrap/>
            <w:tcMar>
              <w:left w:w="28" w:type="dxa"/>
              <w:right w:w="28" w:type="dxa"/>
            </w:tcMar>
          </w:tcPr>
          <w:p w:rsidR="003B3C40" w:rsidRPr="00335D62" w:rsidRDefault="003B3C40" w:rsidP="00335D62">
            <w:pPr>
              <w:jc w:val="right"/>
              <w:rPr>
                <w:b/>
                <w:bCs/>
              </w:rPr>
            </w:pPr>
            <w:r w:rsidRPr="00335D62">
              <w:rPr>
                <w:b/>
                <w:bCs/>
                <w:sz w:val="22"/>
                <w:szCs w:val="22"/>
              </w:rPr>
              <w:t>18 813</w:t>
            </w:r>
          </w:p>
        </w:tc>
        <w:tc>
          <w:tcPr>
            <w:tcW w:w="850" w:type="dxa"/>
            <w:tcBorders>
              <w:top w:val="single" w:sz="12" w:space="0" w:color="auto"/>
            </w:tcBorders>
            <w:shd w:val="clear" w:color="auto" w:fill="D9D9D9"/>
            <w:noWrap/>
            <w:tcMar>
              <w:left w:w="28" w:type="dxa"/>
              <w:right w:w="28" w:type="dxa"/>
            </w:tcMar>
          </w:tcPr>
          <w:p w:rsidR="003B3C40" w:rsidRPr="00335D62" w:rsidRDefault="003B3C40" w:rsidP="00335D62">
            <w:pPr>
              <w:jc w:val="right"/>
              <w:rPr>
                <w:b/>
                <w:bCs/>
              </w:rPr>
            </w:pPr>
            <w:r w:rsidRPr="00335D62">
              <w:rPr>
                <w:b/>
                <w:bCs/>
                <w:sz w:val="22"/>
                <w:szCs w:val="22"/>
              </w:rPr>
              <w:t>22 986</w:t>
            </w:r>
          </w:p>
        </w:tc>
        <w:tc>
          <w:tcPr>
            <w:tcW w:w="851" w:type="dxa"/>
            <w:tcBorders>
              <w:top w:val="single" w:sz="12" w:space="0" w:color="auto"/>
            </w:tcBorders>
            <w:shd w:val="clear" w:color="auto" w:fill="D9D9D9"/>
            <w:noWrap/>
            <w:tcMar>
              <w:left w:w="28" w:type="dxa"/>
              <w:right w:w="28" w:type="dxa"/>
            </w:tcMar>
          </w:tcPr>
          <w:p w:rsidR="003B3C40" w:rsidRPr="00335D62" w:rsidRDefault="003B3C40" w:rsidP="00335D62">
            <w:pPr>
              <w:jc w:val="right"/>
              <w:rPr>
                <w:b/>
                <w:bCs/>
              </w:rPr>
            </w:pPr>
            <w:r w:rsidRPr="00335D62">
              <w:rPr>
                <w:b/>
                <w:bCs/>
                <w:sz w:val="22"/>
                <w:szCs w:val="22"/>
              </w:rPr>
              <w:t>19 227</w:t>
            </w:r>
          </w:p>
        </w:tc>
        <w:tc>
          <w:tcPr>
            <w:tcW w:w="851" w:type="dxa"/>
            <w:tcBorders>
              <w:top w:val="single" w:sz="12" w:space="0" w:color="auto"/>
            </w:tcBorders>
            <w:shd w:val="clear" w:color="auto" w:fill="D9D9D9"/>
            <w:noWrap/>
            <w:tcMar>
              <w:left w:w="28" w:type="dxa"/>
              <w:right w:w="28" w:type="dxa"/>
            </w:tcMar>
          </w:tcPr>
          <w:p w:rsidR="003B3C40" w:rsidRPr="00335D62" w:rsidRDefault="003B3C40" w:rsidP="00335D62">
            <w:pPr>
              <w:jc w:val="right"/>
              <w:rPr>
                <w:b/>
                <w:bCs/>
              </w:rPr>
            </w:pPr>
            <w:r w:rsidRPr="00335D62">
              <w:rPr>
                <w:b/>
                <w:bCs/>
                <w:sz w:val="22"/>
                <w:szCs w:val="22"/>
              </w:rPr>
              <w:t>21 727</w:t>
            </w:r>
          </w:p>
        </w:tc>
        <w:tc>
          <w:tcPr>
            <w:tcW w:w="850" w:type="dxa"/>
            <w:tcBorders>
              <w:top w:val="single" w:sz="12" w:space="0" w:color="auto"/>
            </w:tcBorders>
            <w:shd w:val="clear" w:color="auto" w:fill="D9D9D9"/>
            <w:noWrap/>
            <w:tcMar>
              <w:left w:w="28" w:type="dxa"/>
              <w:right w:w="28" w:type="dxa"/>
            </w:tcMar>
          </w:tcPr>
          <w:p w:rsidR="003B3C40" w:rsidRPr="00335D62" w:rsidRDefault="003B3C40" w:rsidP="00335D62">
            <w:pPr>
              <w:jc w:val="right"/>
              <w:rPr>
                <w:b/>
                <w:bCs/>
              </w:rPr>
            </w:pPr>
            <w:r w:rsidRPr="00335D62">
              <w:rPr>
                <w:b/>
                <w:bCs/>
                <w:sz w:val="22"/>
                <w:szCs w:val="22"/>
              </w:rPr>
              <w:t>19 727</w:t>
            </w:r>
          </w:p>
        </w:tc>
        <w:tc>
          <w:tcPr>
            <w:tcW w:w="993" w:type="dxa"/>
            <w:tcBorders>
              <w:top w:val="single" w:sz="12" w:space="0" w:color="auto"/>
            </w:tcBorders>
            <w:shd w:val="clear" w:color="auto" w:fill="D9D9D9"/>
            <w:noWrap/>
            <w:tcMar>
              <w:left w:w="28" w:type="dxa"/>
              <w:right w:w="28" w:type="dxa"/>
            </w:tcMar>
          </w:tcPr>
          <w:p w:rsidR="003B3C40" w:rsidRPr="00335D62" w:rsidRDefault="003B3C40" w:rsidP="00335D62">
            <w:pPr>
              <w:jc w:val="right"/>
              <w:rPr>
                <w:b/>
                <w:bCs/>
              </w:rPr>
            </w:pPr>
            <w:r w:rsidRPr="00335D62">
              <w:rPr>
                <w:b/>
                <w:bCs/>
                <w:sz w:val="22"/>
                <w:szCs w:val="22"/>
              </w:rPr>
              <w:t>102 480</w:t>
            </w:r>
          </w:p>
        </w:tc>
        <w:tc>
          <w:tcPr>
            <w:tcW w:w="992" w:type="dxa"/>
            <w:tcBorders>
              <w:top w:val="single" w:sz="12" w:space="0" w:color="auto"/>
            </w:tcBorders>
            <w:shd w:val="clear" w:color="auto" w:fill="D9D9D9"/>
            <w:noWrap/>
            <w:tcMar>
              <w:left w:w="28" w:type="dxa"/>
              <w:right w:w="28" w:type="dxa"/>
            </w:tcMar>
          </w:tcPr>
          <w:p w:rsidR="003B3C40" w:rsidRPr="00335D62" w:rsidRDefault="003B3C40" w:rsidP="00335D62">
            <w:pPr>
              <w:jc w:val="right"/>
              <w:rPr>
                <w:b/>
                <w:bCs/>
              </w:rPr>
            </w:pPr>
            <w:r w:rsidRPr="00335D62">
              <w:rPr>
                <w:b/>
                <w:bCs/>
                <w:sz w:val="22"/>
                <w:szCs w:val="22"/>
              </w:rPr>
              <w:t>38 838</w:t>
            </w:r>
          </w:p>
        </w:tc>
        <w:tc>
          <w:tcPr>
            <w:tcW w:w="903" w:type="dxa"/>
            <w:tcBorders>
              <w:top w:val="single" w:sz="12" w:space="0" w:color="auto"/>
            </w:tcBorders>
            <w:shd w:val="clear" w:color="auto" w:fill="D9D9D9"/>
            <w:noWrap/>
            <w:tcMar>
              <w:left w:w="28" w:type="dxa"/>
              <w:right w:w="28" w:type="dxa"/>
            </w:tcMar>
          </w:tcPr>
          <w:p w:rsidR="003B3C40" w:rsidRPr="00335D62" w:rsidRDefault="003B3C40" w:rsidP="00335D62">
            <w:pPr>
              <w:jc w:val="right"/>
              <w:rPr>
                <w:b/>
                <w:bCs/>
              </w:rPr>
            </w:pPr>
            <w:r w:rsidRPr="00335D62">
              <w:rPr>
                <w:b/>
                <w:bCs/>
                <w:sz w:val="22"/>
                <w:szCs w:val="22"/>
              </w:rPr>
              <w:t>0</w:t>
            </w:r>
          </w:p>
        </w:tc>
        <w:tc>
          <w:tcPr>
            <w:tcW w:w="903" w:type="dxa"/>
            <w:tcBorders>
              <w:top w:val="single" w:sz="12" w:space="0" w:color="auto"/>
            </w:tcBorders>
            <w:shd w:val="clear" w:color="auto" w:fill="D9D9D9"/>
            <w:noWrap/>
            <w:tcMar>
              <w:left w:w="28" w:type="dxa"/>
              <w:right w:w="28" w:type="dxa"/>
            </w:tcMar>
          </w:tcPr>
          <w:p w:rsidR="003B3C40" w:rsidRPr="00335D62" w:rsidRDefault="003B3C40" w:rsidP="00335D62">
            <w:pPr>
              <w:jc w:val="right"/>
              <w:rPr>
                <w:b/>
                <w:bCs/>
              </w:rPr>
            </w:pPr>
            <w:r w:rsidRPr="00335D62">
              <w:rPr>
                <w:b/>
                <w:bCs/>
                <w:sz w:val="22"/>
                <w:szCs w:val="22"/>
              </w:rPr>
              <w:t>19 000</w:t>
            </w:r>
          </w:p>
        </w:tc>
        <w:tc>
          <w:tcPr>
            <w:tcW w:w="1029" w:type="dxa"/>
            <w:tcBorders>
              <w:top w:val="single" w:sz="12" w:space="0" w:color="auto"/>
            </w:tcBorders>
            <w:shd w:val="clear" w:color="auto" w:fill="D9D9D9"/>
            <w:noWrap/>
            <w:tcMar>
              <w:left w:w="28" w:type="dxa"/>
              <w:right w:w="28" w:type="dxa"/>
            </w:tcMar>
          </w:tcPr>
          <w:p w:rsidR="003B3C40" w:rsidRPr="00335D62" w:rsidRDefault="003B3C40" w:rsidP="00335D62">
            <w:pPr>
              <w:jc w:val="right"/>
              <w:rPr>
                <w:b/>
                <w:bCs/>
              </w:rPr>
            </w:pPr>
            <w:r w:rsidRPr="00335D62">
              <w:rPr>
                <w:b/>
                <w:bCs/>
                <w:sz w:val="22"/>
                <w:szCs w:val="22"/>
              </w:rPr>
              <w:t>44 642</w:t>
            </w:r>
          </w:p>
        </w:tc>
        <w:tc>
          <w:tcPr>
            <w:tcW w:w="943" w:type="dxa"/>
            <w:tcBorders>
              <w:top w:val="single" w:sz="12" w:space="0" w:color="auto"/>
            </w:tcBorders>
            <w:shd w:val="clear" w:color="auto" w:fill="D9D9D9"/>
            <w:noWrap/>
            <w:tcMar>
              <w:left w:w="28" w:type="dxa"/>
              <w:right w:w="28" w:type="dxa"/>
            </w:tcMar>
          </w:tcPr>
          <w:p w:rsidR="003B3C40" w:rsidRPr="00335D62" w:rsidRDefault="003B3C40" w:rsidP="00335D62">
            <w:pPr>
              <w:jc w:val="right"/>
              <w:rPr>
                <w:b/>
                <w:bCs/>
              </w:rPr>
            </w:pPr>
            <w:r w:rsidRPr="00335D62">
              <w:rPr>
                <w:b/>
                <w:bCs/>
                <w:sz w:val="22"/>
                <w:szCs w:val="22"/>
              </w:rPr>
              <w:t>32 642</w:t>
            </w:r>
          </w:p>
        </w:tc>
      </w:tr>
    </w:tbl>
    <w:p w:rsidR="003B3C40" w:rsidRDefault="003B3C40" w:rsidP="000B5AFD">
      <w:pPr>
        <w:spacing w:line="276" w:lineRule="auto"/>
      </w:pPr>
    </w:p>
    <w:p w:rsidR="003B3C40" w:rsidRDefault="00AF11E9" w:rsidP="00380109">
      <w:pPr>
        <w:spacing w:line="276" w:lineRule="auto"/>
        <w:rPr>
          <w:b/>
          <w:bCs/>
          <w:sz w:val="16"/>
          <w:szCs w:val="16"/>
        </w:rPr>
        <w:sectPr w:rsidR="003B3C40" w:rsidSect="0068045C">
          <w:headerReference w:type="default" r:id="rId36"/>
          <w:footnotePr>
            <w:numRestart w:val="eachPage"/>
          </w:footnotePr>
          <w:pgSz w:w="16838" w:h="11906" w:orient="landscape" w:code="9"/>
          <w:pgMar w:top="1274" w:right="902" w:bottom="851" w:left="1077" w:header="709" w:footer="79" w:gutter="0"/>
          <w:pgBorders w:offsetFrom="page">
            <w:bottom w:val="thinThickSmallGap" w:sz="12" w:space="24" w:color="948A54"/>
            <w:right w:val="single" w:sz="8" w:space="24" w:color="948A54"/>
          </w:pgBorders>
          <w:cols w:space="720"/>
        </w:sectPr>
      </w:pPr>
      <w:r>
        <w:rPr>
          <w:noProof/>
        </w:rPr>
        <w:drawing>
          <wp:anchor distT="0" distB="0" distL="114300" distR="114300" simplePos="0" relativeHeight="5" behindDoc="0" locked="1" layoutInCell="1" allowOverlap="1">
            <wp:simplePos x="0" y="0"/>
            <wp:positionH relativeFrom="column">
              <wp:posOffset>1570990</wp:posOffset>
            </wp:positionH>
            <wp:positionV relativeFrom="paragraph">
              <wp:posOffset>-1905</wp:posOffset>
            </wp:positionV>
            <wp:extent cx="6169025" cy="3627120"/>
            <wp:effectExtent l="0" t="0" r="3175" b="0"/>
            <wp:wrapNone/>
            <wp:docPr id="69" name="Диаграмма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8"/>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69025" cy="3627120"/>
                    </a:xfrm>
                    <a:prstGeom prst="rect">
                      <a:avLst/>
                    </a:prstGeom>
                    <a:noFill/>
                  </pic:spPr>
                </pic:pic>
              </a:graphicData>
            </a:graphic>
            <wp14:sizeRelH relativeFrom="page">
              <wp14:pctWidth>0</wp14:pctWidth>
            </wp14:sizeRelH>
            <wp14:sizeRelV relativeFrom="page">
              <wp14:pctHeight>0</wp14:pctHeight>
            </wp14:sizeRelV>
          </wp:anchor>
        </w:drawing>
      </w:r>
    </w:p>
    <w:p w:rsidR="003B3C40" w:rsidRPr="007A0266" w:rsidRDefault="003B3C40" w:rsidP="007A0266">
      <w:pPr>
        <w:spacing w:line="276" w:lineRule="auto"/>
        <w:ind w:firstLine="709"/>
        <w:jc w:val="both"/>
        <w:rPr>
          <w:sz w:val="28"/>
          <w:szCs w:val="28"/>
        </w:rPr>
      </w:pPr>
      <w:r w:rsidRPr="007A0266">
        <w:rPr>
          <w:sz w:val="28"/>
          <w:szCs w:val="28"/>
        </w:rPr>
        <w:t xml:space="preserve">За счет консолидированного бюджета </w:t>
      </w:r>
      <w:r>
        <w:rPr>
          <w:sz w:val="28"/>
          <w:szCs w:val="28"/>
        </w:rPr>
        <w:t>БМР</w:t>
      </w:r>
      <w:r w:rsidRPr="007A0266">
        <w:rPr>
          <w:sz w:val="28"/>
          <w:szCs w:val="28"/>
        </w:rPr>
        <w:t xml:space="preserve">  в виде целевого бюджетного финансирования средства направляются на софинансирование реализации мероприятий:</w:t>
      </w:r>
    </w:p>
    <w:p w:rsidR="003B3C40" w:rsidRPr="007A0266" w:rsidRDefault="003B3C40" w:rsidP="007A0266">
      <w:pPr>
        <w:spacing w:line="276" w:lineRule="auto"/>
        <w:ind w:firstLine="709"/>
        <w:jc w:val="both"/>
        <w:rPr>
          <w:sz w:val="28"/>
          <w:szCs w:val="28"/>
        </w:rPr>
      </w:pPr>
      <w:r w:rsidRPr="007A0266">
        <w:rPr>
          <w:sz w:val="28"/>
          <w:szCs w:val="28"/>
        </w:rPr>
        <w:t>- по энергетическому обследованию и паспортизации муниципальных бюджетных учреждений – потребителей энергоресурсов;</w:t>
      </w:r>
    </w:p>
    <w:p w:rsidR="003B3C40" w:rsidRPr="007A0266" w:rsidRDefault="003B3C40" w:rsidP="007A0266">
      <w:pPr>
        <w:spacing w:line="276" w:lineRule="auto"/>
        <w:ind w:firstLine="709"/>
        <w:jc w:val="both"/>
        <w:rPr>
          <w:sz w:val="28"/>
          <w:szCs w:val="28"/>
        </w:rPr>
      </w:pPr>
      <w:r w:rsidRPr="007A0266">
        <w:rPr>
          <w:sz w:val="28"/>
          <w:szCs w:val="28"/>
        </w:rPr>
        <w:t>- на оснащение муниципальных бюджетных учреждений приборами учета энергоресурсов;</w:t>
      </w:r>
    </w:p>
    <w:p w:rsidR="003B3C40" w:rsidRDefault="003B3C40" w:rsidP="007A0266">
      <w:pPr>
        <w:spacing w:line="276" w:lineRule="auto"/>
        <w:ind w:firstLine="709"/>
        <w:jc w:val="both"/>
        <w:rPr>
          <w:sz w:val="28"/>
          <w:szCs w:val="28"/>
        </w:rPr>
      </w:pPr>
      <w:r w:rsidRPr="007A0266">
        <w:rPr>
          <w:sz w:val="28"/>
          <w:szCs w:val="28"/>
        </w:rPr>
        <w:t>- на внедрение энергосберегающих систем уличного и внутреннего освещения.</w:t>
      </w:r>
    </w:p>
    <w:p w:rsidR="003B3C40" w:rsidRPr="007A0266" w:rsidRDefault="003B3C40" w:rsidP="007A0266">
      <w:pPr>
        <w:spacing w:line="276" w:lineRule="auto"/>
        <w:ind w:firstLine="709"/>
        <w:jc w:val="both"/>
        <w:rPr>
          <w:sz w:val="28"/>
          <w:szCs w:val="28"/>
        </w:rPr>
      </w:pPr>
      <w:r w:rsidRPr="007A0266">
        <w:rPr>
          <w:sz w:val="28"/>
          <w:szCs w:val="28"/>
        </w:rPr>
        <w:t xml:space="preserve">Выделение бюджетных ассигнований на осуществление программных мероприятий, отраженных в </w:t>
      </w:r>
      <w:r>
        <w:rPr>
          <w:sz w:val="28"/>
          <w:szCs w:val="28"/>
        </w:rPr>
        <w:t>П</w:t>
      </w:r>
      <w:r w:rsidRPr="007A0266">
        <w:rPr>
          <w:sz w:val="28"/>
          <w:szCs w:val="28"/>
        </w:rPr>
        <w:t xml:space="preserve">рограмме энергосбережения и повышения энергетической эффективности </w:t>
      </w:r>
      <w:r>
        <w:rPr>
          <w:sz w:val="28"/>
          <w:szCs w:val="28"/>
        </w:rPr>
        <w:t>Балтасинского</w:t>
      </w:r>
      <w:r w:rsidRPr="007A0266">
        <w:rPr>
          <w:sz w:val="28"/>
          <w:szCs w:val="28"/>
        </w:rPr>
        <w:t xml:space="preserve"> муниципального района Республики Татарстан на 201</w:t>
      </w:r>
      <w:r w:rsidR="002A0387">
        <w:rPr>
          <w:sz w:val="28"/>
          <w:szCs w:val="28"/>
        </w:rPr>
        <w:t>4</w:t>
      </w:r>
      <w:r w:rsidRPr="007A0266">
        <w:rPr>
          <w:sz w:val="28"/>
          <w:szCs w:val="28"/>
        </w:rPr>
        <w:t>-20</w:t>
      </w:r>
      <w:r w:rsidR="002A0387">
        <w:rPr>
          <w:sz w:val="28"/>
          <w:szCs w:val="28"/>
        </w:rPr>
        <w:t>20</w:t>
      </w:r>
      <w:r w:rsidRPr="007A0266">
        <w:rPr>
          <w:sz w:val="28"/>
          <w:szCs w:val="28"/>
        </w:rPr>
        <w:t xml:space="preserve"> годы, может быть осуществлено при условии  утверждения ассигнований на </w:t>
      </w:r>
      <w:r>
        <w:rPr>
          <w:sz w:val="28"/>
          <w:szCs w:val="28"/>
        </w:rPr>
        <w:t xml:space="preserve">реализацию </w:t>
      </w:r>
      <w:r w:rsidRPr="007A0266">
        <w:rPr>
          <w:sz w:val="28"/>
          <w:szCs w:val="28"/>
        </w:rPr>
        <w:t>программны</w:t>
      </w:r>
      <w:r>
        <w:rPr>
          <w:sz w:val="28"/>
          <w:szCs w:val="28"/>
        </w:rPr>
        <w:t>х</w:t>
      </w:r>
      <w:r w:rsidRPr="007A0266">
        <w:rPr>
          <w:sz w:val="28"/>
          <w:szCs w:val="28"/>
        </w:rPr>
        <w:t xml:space="preserve"> мероприяти</w:t>
      </w:r>
      <w:r>
        <w:rPr>
          <w:sz w:val="28"/>
          <w:szCs w:val="28"/>
        </w:rPr>
        <w:t>й</w:t>
      </w:r>
      <w:r w:rsidRPr="007A0266">
        <w:rPr>
          <w:sz w:val="28"/>
          <w:szCs w:val="28"/>
        </w:rPr>
        <w:t xml:space="preserve"> в бюджете </w:t>
      </w:r>
      <w:r>
        <w:rPr>
          <w:sz w:val="28"/>
          <w:szCs w:val="28"/>
        </w:rPr>
        <w:t>Балтасинского</w:t>
      </w:r>
      <w:r w:rsidRPr="007A0266">
        <w:rPr>
          <w:sz w:val="28"/>
          <w:szCs w:val="28"/>
        </w:rPr>
        <w:t xml:space="preserve"> муниципального района на соответствующий финансовый год. При отсутствии в бюджете </w:t>
      </w:r>
      <w:r>
        <w:rPr>
          <w:sz w:val="28"/>
          <w:szCs w:val="28"/>
        </w:rPr>
        <w:t>Балтасинского</w:t>
      </w:r>
      <w:r w:rsidRPr="007A0266">
        <w:rPr>
          <w:sz w:val="28"/>
          <w:szCs w:val="28"/>
        </w:rPr>
        <w:t xml:space="preserve"> муниципального района на соответствующий финансовый год ассигнований на </w:t>
      </w:r>
      <w:r>
        <w:rPr>
          <w:sz w:val="28"/>
          <w:szCs w:val="28"/>
        </w:rPr>
        <w:t xml:space="preserve">реализацию </w:t>
      </w:r>
      <w:r w:rsidRPr="007A0266">
        <w:rPr>
          <w:sz w:val="28"/>
          <w:szCs w:val="28"/>
        </w:rPr>
        <w:t>программны</w:t>
      </w:r>
      <w:r>
        <w:rPr>
          <w:sz w:val="28"/>
          <w:szCs w:val="28"/>
        </w:rPr>
        <w:t>х</w:t>
      </w:r>
      <w:r w:rsidRPr="007A0266">
        <w:rPr>
          <w:sz w:val="28"/>
          <w:szCs w:val="28"/>
        </w:rPr>
        <w:t xml:space="preserve"> мероприяти</w:t>
      </w:r>
      <w:r>
        <w:rPr>
          <w:sz w:val="28"/>
          <w:szCs w:val="28"/>
        </w:rPr>
        <w:t>й</w:t>
      </w:r>
      <w:r w:rsidRPr="007A0266">
        <w:rPr>
          <w:sz w:val="28"/>
          <w:szCs w:val="28"/>
        </w:rPr>
        <w:t xml:space="preserve"> финансирование может быть осуществлено при наличии дополнительных поступлений в бюджет района и(или) при сокращении бюджетных ассигнований по другим расходам бюджета.</w:t>
      </w:r>
    </w:p>
    <w:p w:rsidR="003B3C40" w:rsidRPr="0036574E" w:rsidRDefault="003B3C40" w:rsidP="008D1FCB">
      <w:pPr>
        <w:spacing w:line="276" w:lineRule="auto"/>
        <w:ind w:firstLine="709"/>
        <w:jc w:val="both"/>
        <w:rPr>
          <w:sz w:val="28"/>
          <w:szCs w:val="28"/>
        </w:rPr>
      </w:pPr>
      <w:r w:rsidRPr="0036574E">
        <w:rPr>
          <w:sz w:val="28"/>
          <w:szCs w:val="28"/>
        </w:rPr>
        <w:t xml:space="preserve">Субсидии из федерального бюджета направляются на софинансирование мероприятий, финансируемых из </w:t>
      </w:r>
      <w:r>
        <w:rPr>
          <w:sz w:val="28"/>
          <w:szCs w:val="28"/>
        </w:rPr>
        <w:t>республиканского и местного</w:t>
      </w:r>
      <w:r w:rsidRPr="0036574E">
        <w:rPr>
          <w:sz w:val="28"/>
          <w:szCs w:val="28"/>
        </w:rPr>
        <w:t xml:space="preserve"> бюджет</w:t>
      </w:r>
      <w:r>
        <w:rPr>
          <w:sz w:val="28"/>
          <w:szCs w:val="28"/>
        </w:rPr>
        <w:t>ов</w:t>
      </w:r>
      <w:r w:rsidRPr="0036574E">
        <w:rPr>
          <w:sz w:val="28"/>
          <w:szCs w:val="28"/>
        </w:rPr>
        <w:t xml:space="preserve">, </w:t>
      </w:r>
      <w:r>
        <w:rPr>
          <w:sz w:val="28"/>
          <w:szCs w:val="28"/>
        </w:rPr>
        <w:t>по</w:t>
      </w:r>
      <w:r w:rsidRPr="0036574E">
        <w:rPr>
          <w:sz w:val="28"/>
          <w:szCs w:val="28"/>
        </w:rPr>
        <w:t xml:space="preserve"> оснащени</w:t>
      </w:r>
      <w:r>
        <w:rPr>
          <w:sz w:val="28"/>
          <w:szCs w:val="28"/>
        </w:rPr>
        <w:t>ю</w:t>
      </w:r>
      <w:r w:rsidRPr="0036574E">
        <w:rPr>
          <w:sz w:val="28"/>
          <w:szCs w:val="28"/>
        </w:rPr>
        <w:t xml:space="preserve"> жилых домов </w:t>
      </w:r>
      <w:r>
        <w:rPr>
          <w:sz w:val="28"/>
          <w:szCs w:val="28"/>
        </w:rPr>
        <w:t>приборами учета</w:t>
      </w:r>
      <w:r w:rsidRPr="0036574E">
        <w:rPr>
          <w:sz w:val="28"/>
          <w:szCs w:val="28"/>
        </w:rPr>
        <w:t xml:space="preserve"> энергоресурсов</w:t>
      </w:r>
      <w:r>
        <w:rPr>
          <w:sz w:val="28"/>
          <w:szCs w:val="28"/>
        </w:rPr>
        <w:t xml:space="preserve"> в рамках программы капитального ремонта многоквартирного жилищного фонда</w:t>
      </w:r>
      <w:r w:rsidRPr="0036574E">
        <w:rPr>
          <w:sz w:val="28"/>
          <w:szCs w:val="28"/>
        </w:rPr>
        <w:t xml:space="preserve">. </w:t>
      </w:r>
    </w:p>
    <w:p w:rsidR="003B3C40" w:rsidRPr="0036574E" w:rsidRDefault="003B3C40" w:rsidP="008D1FCB">
      <w:pPr>
        <w:pStyle w:val="afc"/>
        <w:spacing w:after="0" w:line="276" w:lineRule="auto"/>
        <w:ind w:left="0" w:firstLine="709"/>
        <w:jc w:val="both"/>
        <w:rPr>
          <w:sz w:val="28"/>
          <w:szCs w:val="28"/>
        </w:rPr>
      </w:pPr>
      <w:r w:rsidRPr="0036574E">
        <w:rPr>
          <w:sz w:val="28"/>
          <w:szCs w:val="28"/>
        </w:rPr>
        <w:t xml:space="preserve">За счет внебюджетных средств осуществляется финансирование </w:t>
      </w:r>
      <w:r>
        <w:rPr>
          <w:sz w:val="28"/>
          <w:szCs w:val="28"/>
        </w:rPr>
        <w:t>производственных программ</w:t>
      </w:r>
      <w:r w:rsidRPr="0036574E">
        <w:rPr>
          <w:sz w:val="28"/>
          <w:szCs w:val="28"/>
        </w:rPr>
        <w:t xml:space="preserve"> </w:t>
      </w:r>
      <w:r>
        <w:rPr>
          <w:sz w:val="28"/>
          <w:szCs w:val="28"/>
        </w:rPr>
        <w:t>организаций коммунального комплекса, а также по внедрению энергосберегающих технологий, оборудования и узлов коммерческого учета в рамках энергосервисных контрактов</w:t>
      </w:r>
      <w:r w:rsidRPr="0036574E">
        <w:rPr>
          <w:sz w:val="28"/>
          <w:szCs w:val="28"/>
        </w:rPr>
        <w:t xml:space="preserve">. </w:t>
      </w:r>
    </w:p>
    <w:p w:rsidR="003B3C40" w:rsidRPr="008D1FCB" w:rsidRDefault="003B3C40" w:rsidP="008D1FCB">
      <w:pPr>
        <w:pStyle w:val="afc"/>
        <w:spacing w:after="0" w:line="276" w:lineRule="auto"/>
        <w:ind w:left="0" w:firstLine="709"/>
        <w:jc w:val="both"/>
        <w:rPr>
          <w:sz w:val="28"/>
          <w:szCs w:val="28"/>
        </w:rPr>
      </w:pPr>
      <w:r>
        <w:rPr>
          <w:sz w:val="28"/>
          <w:szCs w:val="28"/>
        </w:rPr>
        <w:t>Средства потребителей энергетических ресурсов – собственников жилых домов направляются на финансирование мероприятий по оснащению жилищного фонда индивидуальными и общедомовыми узлами учета</w:t>
      </w:r>
      <w:r w:rsidRPr="0036574E">
        <w:rPr>
          <w:sz w:val="28"/>
          <w:szCs w:val="28"/>
        </w:rPr>
        <w:t>.</w:t>
      </w:r>
    </w:p>
    <w:p w:rsidR="003B3C40" w:rsidRPr="00BE35D7" w:rsidRDefault="003B3C40" w:rsidP="00AD05F1">
      <w:pPr>
        <w:rPr>
          <w:sz w:val="16"/>
          <w:szCs w:val="16"/>
        </w:rPr>
      </w:pPr>
    </w:p>
    <w:p w:rsidR="003B3C40" w:rsidRDefault="003B3C40" w:rsidP="00784C82">
      <w:pPr>
        <w:pStyle w:val="31"/>
        <w:spacing w:after="0" w:line="276" w:lineRule="auto"/>
        <w:ind w:left="0" w:right="306"/>
        <w:jc w:val="both"/>
        <w:rPr>
          <w:sz w:val="28"/>
          <w:szCs w:val="28"/>
        </w:rPr>
      </w:pPr>
      <w:r w:rsidRPr="0036574E">
        <w:rPr>
          <w:sz w:val="28"/>
          <w:szCs w:val="28"/>
        </w:rPr>
        <w:t xml:space="preserve">     </w:t>
      </w:r>
      <w:r w:rsidRPr="0036574E">
        <w:rPr>
          <w:sz w:val="28"/>
          <w:szCs w:val="28"/>
        </w:rPr>
        <w:tab/>
        <w:t>Сводные те</w:t>
      </w:r>
      <w:r>
        <w:rPr>
          <w:sz w:val="28"/>
          <w:szCs w:val="28"/>
        </w:rPr>
        <w:t xml:space="preserve">хнико-экономические показатели Программы приведены в </w:t>
      </w:r>
      <w:r w:rsidR="000917CF">
        <w:fldChar w:fldCharType="begin"/>
      </w:r>
      <w:r w:rsidR="000917CF">
        <w:instrText xml:space="preserve"> REF _Ref267254115  \* MERGEFORMAT </w:instrText>
      </w:r>
      <w:r w:rsidR="000917CF">
        <w:fldChar w:fldCharType="separate"/>
      </w:r>
      <w:r>
        <w:rPr>
          <w:sz w:val="28"/>
          <w:szCs w:val="28"/>
        </w:rPr>
        <w:t>т</w:t>
      </w:r>
      <w:r w:rsidRPr="00D25CE5">
        <w:rPr>
          <w:sz w:val="28"/>
          <w:szCs w:val="28"/>
        </w:rPr>
        <w:t>аблиц</w:t>
      </w:r>
      <w:r>
        <w:rPr>
          <w:sz w:val="28"/>
          <w:szCs w:val="28"/>
        </w:rPr>
        <w:t>е</w:t>
      </w:r>
      <w:r w:rsidRPr="00D25CE5">
        <w:rPr>
          <w:sz w:val="28"/>
          <w:szCs w:val="28"/>
        </w:rPr>
        <w:t xml:space="preserve"> </w:t>
      </w:r>
      <w:r w:rsidRPr="00D25CE5">
        <w:rPr>
          <w:noProof/>
          <w:sz w:val="28"/>
          <w:szCs w:val="28"/>
        </w:rPr>
        <w:t>15</w:t>
      </w:r>
      <w:r w:rsidRPr="00D25CE5">
        <w:rPr>
          <w:noProof/>
          <w:sz w:val="28"/>
          <w:szCs w:val="28"/>
        </w:rPr>
        <w:noBreakHyphen/>
        <w:t>2</w:t>
      </w:r>
      <w:r w:rsidR="000917CF">
        <w:rPr>
          <w:noProof/>
          <w:sz w:val="28"/>
          <w:szCs w:val="28"/>
        </w:rPr>
        <w:fldChar w:fldCharType="end"/>
      </w:r>
      <w:r w:rsidRPr="0036574E">
        <w:rPr>
          <w:sz w:val="28"/>
          <w:szCs w:val="28"/>
        </w:rPr>
        <w:t>.</w:t>
      </w:r>
    </w:p>
    <w:p w:rsidR="003B3C40" w:rsidRPr="0036574E" w:rsidRDefault="003B3C40" w:rsidP="00802A07">
      <w:pPr>
        <w:pStyle w:val="31"/>
        <w:spacing w:after="0" w:line="360" w:lineRule="auto"/>
        <w:ind w:left="0" w:right="306"/>
        <w:jc w:val="center"/>
        <w:rPr>
          <w:b/>
          <w:bCs/>
          <w:sz w:val="28"/>
          <w:szCs w:val="28"/>
        </w:rPr>
      </w:pPr>
    </w:p>
    <w:p w:rsidR="003B3C40" w:rsidRPr="0036574E" w:rsidRDefault="003B3C40" w:rsidP="00802A07">
      <w:pPr>
        <w:pStyle w:val="31"/>
        <w:spacing w:after="0" w:line="360" w:lineRule="auto"/>
        <w:ind w:left="0" w:right="306"/>
        <w:jc w:val="center"/>
        <w:rPr>
          <w:b/>
          <w:bCs/>
          <w:sz w:val="28"/>
          <w:szCs w:val="28"/>
        </w:rPr>
        <w:sectPr w:rsidR="003B3C40" w:rsidRPr="0036574E" w:rsidSect="00B7574F">
          <w:headerReference w:type="default" r:id="rId38"/>
          <w:footnotePr>
            <w:numRestart w:val="eachPage"/>
          </w:footnotePr>
          <w:pgSz w:w="11906" w:h="16838"/>
          <w:pgMar w:top="899" w:right="851" w:bottom="1079" w:left="1440" w:header="709" w:footer="77" w:gutter="0"/>
          <w:pgBorders w:offsetFrom="page">
            <w:bottom w:val="thinThickSmallGap" w:sz="12" w:space="24" w:color="948A54"/>
            <w:right w:val="single" w:sz="8" w:space="24" w:color="948A54"/>
          </w:pgBorders>
          <w:cols w:space="720"/>
        </w:sectPr>
      </w:pPr>
    </w:p>
    <w:p w:rsidR="003B3C40" w:rsidRPr="00BE5C9A" w:rsidRDefault="003B3C40" w:rsidP="008E5CA3">
      <w:pPr>
        <w:pStyle w:val="afe"/>
        <w:keepNext/>
        <w:spacing w:after="120"/>
        <w:ind w:left="8789"/>
        <w:rPr>
          <w:sz w:val="24"/>
          <w:szCs w:val="24"/>
        </w:rPr>
      </w:pPr>
      <w:bookmarkStart w:id="3182" w:name="_Ref267254115"/>
      <w:r w:rsidRPr="00BE5C9A">
        <w:rPr>
          <w:sz w:val="24"/>
          <w:szCs w:val="24"/>
        </w:rPr>
        <w:t xml:space="preserve">Таблица </w:t>
      </w:r>
      <w:r w:rsidR="0005535E">
        <w:rPr>
          <w:sz w:val="24"/>
          <w:szCs w:val="24"/>
        </w:rPr>
        <w:fldChar w:fldCharType="begin"/>
      </w:r>
      <w:r>
        <w:rPr>
          <w:sz w:val="24"/>
          <w:szCs w:val="24"/>
        </w:rPr>
        <w:instrText xml:space="preserve"> STYLEREF 1 \s </w:instrText>
      </w:r>
      <w:r w:rsidR="0005535E">
        <w:rPr>
          <w:sz w:val="24"/>
          <w:szCs w:val="24"/>
        </w:rPr>
        <w:fldChar w:fldCharType="separate"/>
      </w:r>
      <w:r>
        <w:rPr>
          <w:noProof/>
          <w:sz w:val="24"/>
          <w:szCs w:val="24"/>
        </w:rPr>
        <w:t>15</w:t>
      </w:r>
      <w:r w:rsidR="0005535E">
        <w:rPr>
          <w:sz w:val="24"/>
          <w:szCs w:val="24"/>
        </w:rPr>
        <w:fldChar w:fldCharType="end"/>
      </w:r>
      <w:r>
        <w:rPr>
          <w:sz w:val="24"/>
          <w:szCs w:val="24"/>
        </w:rPr>
        <w:noBreakHyphen/>
      </w:r>
      <w:r w:rsidR="0005535E">
        <w:rPr>
          <w:sz w:val="24"/>
          <w:szCs w:val="24"/>
        </w:rPr>
        <w:fldChar w:fldCharType="begin"/>
      </w:r>
      <w:r>
        <w:rPr>
          <w:sz w:val="24"/>
          <w:szCs w:val="24"/>
        </w:rPr>
        <w:instrText xml:space="preserve"> SEQ Таблица \* ARABIC \s 1 </w:instrText>
      </w:r>
      <w:r w:rsidR="0005535E">
        <w:rPr>
          <w:sz w:val="24"/>
          <w:szCs w:val="24"/>
        </w:rPr>
        <w:fldChar w:fldCharType="separate"/>
      </w:r>
      <w:r>
        <w:rPr>
          <w:noProof/>
          <w:sz w:val="24"/>
          <w:szCs w:val="24"/>
        </w:rPr>
        <w:t>2</w:t>
      </w:r>
      <w:r w:rsidR="0005535E">
        <w:rPr>
          <w:sz w:val="24"/>
          <w:szCs w:val="24"/>
        </w:rPr>
        <w:fldChar w:fldCharType="end"/>
      </w:r>
      <w:bookmarkEnd w:id="3182"/>
      <w:r>
        <w:rPr>
          <w:sz w:val="24"/>
          <w:szCs w:val="24"/>
        </w:rPr>
        <w:t xml:space="preserve"> </w:t>
      </w:r>
      <w:r w:rsidRPr="00BE5C9A">
        <w:rPr>
          <w:b w:val="0"/>
          <w:bCs w:val="0"/>
          <w:sz w:val="26"/>
          <w:szCs w:val="26"/>
        </w:rPr>
        <w:t xml:space="preserve">Сводные технико-экономические показатели </w:t>
      </w:r>
      <w:r>
        <w:rPr>
          <w:b w:val="0"/>
          <w:bCs w:val="0"/>
          <w:sz w:val="26"/>
          <w:szCs w:val="26"/>
        </w:rPr>
        <w:t>П</w:t>
      </w:r>
      <w:r w:rsidRPr="00BE5C9A">
        <w:rPr>
          <w:b w:val="0"/>
          <w:bCs w:val="0"/>
          <w:sz w:val="26"/>
          <w:szCs w:val="26"/>
        </w:rPr>
        <w:t>рограммы</w:t>
      </w:r>
      <w:r>
        <w:rPr>
          <w:b w:val="0"/>
          <w:bCs w:val="0"/>
          <w:sz w:val="26"/>
          <w:szCs w:val="26"/>
        </w:rPr>
        <w:t xml:space="preserve"> энергосбережения и повышения энергетической эффективности Балтасинского муниципального района</w:t>
      </w:r>
    </w:p>
    <w:tbl>
      <w:tblPr>
        <w:tblW w:w="15028" w:type="dxa"/>
        <w:tblInd w:w="2" w:type="dxa"/>
        <w:tblLook w:val="0000" w:firstRow="0" w:lastRow="0" w:firstColumn="0" w:lastColumn="0" w:noHBand="0" w:noVBand="0"/>
      </w:tblPr>
      <w:tblGrid>
        <w:gridCol w:w="524"/>
        <w:gridCol w:w="5713"/>
        <w:gridCol w:w="1285"/>
        <w:gridCol w:w="1177"/>
        <w:gridCol w:w="1134"/>
        <w:gridCol w:w="1224"/>
        <w:gridCol w:w="1277"/>
        <w:gridCol w:w="1276"/>
        <w:gridCol w:w="1418"/>
      </w:tblGrid>
      <w:tr w:rsidR="003B3C40" w:rsidRPr="007B44ED">
        <w:trPr>
          <w:trHeight w:val="270"/>
        </w:trPr>
        <w:tc>
          <w:tcPr>
            <w:tcW w:w="524" w:type="dxa"/>
            <w:vMerge w:val="restart"/>
            <w:tcBorders>
              <w:top w:val="single" w:sz="8" w:space="0" w:color="auto"/>
              <w:left w:val="single" w:sz="8" w:space="0" w:color="auto"/>
              <w:bottom w:val="single" w:sz="8" w:space="0" w:color="000000"/>
              <w:right w:val="single" w:sz="8" w:space="0" w:color="auto"/>
            </w:tcBorders>
            <w:shd w:val="clear" w:color="auto" w:fill="B8CCE4"/>
            <w:vAlign w:val="center"/>
          </w:tcPr>
          <w:p w:rsidR="003B3C40" w:rsidRPr="007B44ED" w:rsidRDefault="003B3C40" w:rsidP="007B44ED">
            <w:pPr>
              <w:jc w:val="center"/>
              <w:rPr>
                <w:b/>
                <w:bCs/>
              </w:rPr>
            </w:pPr>
            <w:r w:rsidRPr="007B44ED">
              <w:rPr>
                <w:b/>
                <w:bCs/>
              </w:rPr>
              <w:t>№</w:t>
            </w:r>
          </w:p>
        </w:tc>
        <w:tc>
          <w:tcPr>
            <w:tcW w:w="5713" w:type="dxa"/>
            <w:vMerge w:val="restart"/>
            <w:tcBorders>
              <w:top w:val="single" w:sz="8" w:space="0" w:color="auto"/>
              <w:left w:val="single" w:sz="8" w:space="0" w:color="auto"/>
              <w:bottom w:val="single" w:sz="8" w:space="0" w:color="000000"/>
              <w:right w:val="single" w:sz="12" w:space="0" w:color="auto"/>
            </w:tcBorders>
            <w:shd w:val="clear" w:color="auto" w:fill="B8CCE4"/>
            <w:vAlign w:val="center"/>
          </w:tcPr>
          <w:p w:rsidR="003B3C40" w:rsidRPr="007B44ED" w:rsidRDefault="003B3C40" w:rsidP="007B44ED">
            <w:pPr>
              <w:jc w:val="center"/>
              <w:rPr>
                <w:b/>
                <w:bCs/>
              </w:rPr>
            </w:pPr>
            <w:r w:rsidRPr="007B44ED">
              <w:rPr>
                <w:b/>
                <w:bCs/>
              </w:rPr>
              <w:t>Показатели</w:t>
            </w:r>
          </w:p>
        </w:tc>
        <w:tc>
          <w:tcPr>
            <w:tcW w:w="1285" w:type="dxa"/>
            <w:vMerge w:val="restart"/>
            <w:tcBorders>
              <w:top w:val="single" w:sz="8" w:space="0" w:color="auto"/>
              <w:left w:val="single" w:sz="12" w:space="0" w:color="auto"/>
              <w:bottom w:val="single" w:sz="8" w:space="0" w:color="000000"/>
              <w:right w:val="single" w:sz="12" w:space="0" w:color="auto"/>
            </w:tcBorders>
            <w:shd w:val="clear" w:color="auto" w:fill="B8CCE4"/>
            <w:vAlign w:val="center"/>
          </w:tcPr>
          <w:p w:rsidR="003B3C40" w:rsidRPr="007B44ED" w:rsidRDefault="003B3C40" w:rsidP="002A0387">
            <w:pPr>
              <w:jc w:val="center"/>
              <w:rPr>
                <w:b/>
                <w:bCs/>
              </w:rPr>
            </w:pPr>
            <w:r w:rsidRPr="007B44ED">
              <w:rPr>
                <w:b/>
                <w:bCs/>
              </w:rPr>
              <w:t xml:space="preserve">Всего </w:t>
            </w:r>
            <w:r>
              <w:rPr>
                <w:b/>
                <w:bCs/>
              </w:rPr>
              <w:t>з</w:t>
            </w:r>
            <w:r w:rsidRPr="007B44ED">
              <w:rPr>
                <w:b/>
                <w:bCs/>
              </w:rPr>
              <w:t>а 20</w:t>
            </w:r>
            <w:r>
              <w:rPr>
                <w:b/>
                <w:bCs/>
              </w:rPr>
              <w:t>1</w:t>
            </w:r>
            <w:r w:rsidR="002A0387">
              <w:rPr>
                <w:b/>
                <w:bCs/>
              </w:rPr>
              <w:t>4</w:t>
            </w:r>
            <w:r w:rsidRPr="007B44ED">
              <w:rPr>
                <w:b/>
                <w:bCs/>
              </w:rPr>
              <w:t>-20</w:t>
            </w:r>
            <w:r w:rsidR="002A0387">
              <w:rPr>
                <w:b/>
                <w:bCs/>
              </w:rPr>
              <w:t>20</w:t>
            </w:r>
            <w:r w:rsidRPr="007B44ED">
              <w:rPr>
                <w:b/>
                <w:bCs/>
              </w:rPr>
              <w:t xml:space="preserve"> годы</w:t>
            </w:r>
          </w:p>
        </w:tc>
        <w:tc>
          <w:tcPr>
            <w:tcW w:w="6088" w:type="dxa"/>
            <w:gridSpan w:val="5"/>
            <w:tcBorders>
              <w:top w:val="single" w:sz="8" w:space="0" w:color="auto"/>
              <w:left w:val="single" w:sz="12" w:space="0" w:color="auto"/>
              <w:bottom w:val="single" w:sz="8" w:space="0" w:color="auto"/>
              <w:right w:val="single" w:sz="12" w:space="0" w:color="auto"/>
            </w:tcBorders>
            <w:shd w:val="clear" w:color="auto" w:fill="B8CCE4"/>
            <w:vAlign w:val="center"/>
          </w:tcPr>
          <w:p w:rsidR="003B3C40" w:rsidRPr="007B44ED" w:rsidRDefault="003B3C40" w:rsidP="007B44ED">
            <w:pPr>
              <w:jc w:val="center"/>
              <w:rPr>
                <w:b/>
                <w:bCs/>
              </w:rPr>
            </w:pPr>
            <w:r w:rsidRPr="007B44ED">
              <w:rPr>
                <w:b/>
                <w:bCs/>
              </w:rPr>
              <w:t>в том числе по годам</w:t>
            </w:r>
          </w:p>
        </w:tc>
        <w:tc>
          <w:tcPr>
            <w:tcW w:w="1418" w:type="dxa"/>
            <w:vMerge w:val="restart"/>
            <w:tcBorders>
              <w:top w:val="single" w:sz="8" w:space="0" w:color="auto"/>
              <w:left w:val="single" w:sz="12" w:space="0" w:color="auto"/>
              <w:right w:val="single" w:sz="12" w:space="0" w:color="auto"/>
            </w:tcBorders>
            <w:shd w:val="clear" w:color="auto" w:fill="B8CCE4"/>
          </w:tcPr>
          <w:p w:rsidR="003B3C40" w:rsidRDefault="003B3C40" w:rsidP="00E53BFB">
            <w:pPr>
              <w:jc w:val="center"/>
              <w:rPr>
                <w:b/>
                <w:bCs/>
              </w:rPr>
            </w:pPr>
            <w:r>
              <w:rPr>
                <w:b/>
                <w:bCs/>
              </w:rPr>
              <w:t>Всего за 201</w:t>
            </w:r>
            <w:r w:rsidR="002A0387">
              <w:rPr>
                <w:b/>
                <w:bCs/>
              </w:rPr>
              <w:t>4</w:t>
            </w:r>
            <w:r>
              <w:rPr>
                <w:b/>
                <w:bCs/>
              </w:rPr>
              <w:t>-</w:t>
            </w:r>
          </w:p>
          <w:p w:rsidR="003B3C40" w:rsidRPr="007B44ED" w:rsidRDefault="003B3C40" w:rsidP="00F56EA9">
            <w:pPr>
              <w:jc w:val="center"/>
              <w:rPr>
                <w:b/>
                <w:bCs/>
              </w:rPr>
            </w:pPr>
            <w:r>
              <w:rPr>
                <w:b/>
                <w:bCs/>
              </w:rPr>
              <w:t>2020 годы</w:t>
            </w:r>
          </w:p>
        </w:tc>
      </w:tr>
      <w:tr w:rsidR="002A0387" w:rsidRPr="007B44ED">
        <w:trPr>
          <w:trHeight w:val="270"/>
        </w:trPr>
        <w:tc>
          <w:tcPr>
            <w:tcW w:w="524" w:type="dxa"/>
            <w:vMerge/>
            <w:tcBorders>
              <w:top w:val="single" w:sz="8" w:space="0" w:color="auto"/>
              <w:left w:val="single" w:sz="8" w:space="0" w:color="auto"/>
              <w:bottom w:val="single" w:sz="8" w:space="0" w:color="000000"/>
              <w:right w:val="single" w:sz="8" w:space="0" w:color="auto"/>
            </w:tcBorders>
            <w:vAlign w:val="center"/>
          </w:tcPr>
          <w:p w:rsidR="002A0387" w:rsidRPr="007B44ED" w:rsidRDefault="002A0387" w:rsidP="007B44ED">
            <w:pPr>
              <w:jc w:val="center"/>
              <w:rPr>
                <w:b/>
                <w:bCs/>
              </w:rPr>
            </w:pPr>
          </w:p>
        </w:tc>
        <w:tc>
          <w:tcPr>
            <w:tcW w:w="5713" w:type="dxa"/>
            <w:vMerge/>
            <w:tcBorders>
              <w:top w:val="single" w:sz="8" w:space="0" w:color="auto"/>
              <w:left w:val="single" w:sz="8" w:space="0" w:color="auto"/>
              <w:bottom w:val="single" w:sz="8" w:space="0" w:color="000000"/>
              <w:right w:val="single" w:sz="12" w:space="0" w:color="auto"/>
            </w:tcBorders>
            <w:vAlign w:val="center"/>
          </w:tcPr>
          <w:p w:rsidR="002A0387" w:rsidRPr="007B44ED" w:rsidRDefault="002A0387" w:rsidP="007B44ED">
            <w:pPr>
              <w:jc w:val="center"/>
              <w:rPr>
                <w:b/>
                <w:bCs/>
              </w:rPr>
            </w:pPr>
          </w:p>
        </w:tc>
        <w:tc>
          <w:tcPr>
            <w:tcW w:w="1285" w:type="dxa"/>
            <w:vMerge/>
            <w:tcBorders>
              <w:top w:val="single" w:sz="8" w:space="0" w:color="auto"/>
              <w:left w:val="single" w:sz="12" w:space="0" w:color="auto"/>
              <w:bottom w:val="single" w:sz="8" w:space="0" w:color="000000"/>
              <w:right w:val="single" w:sz="12" w:space="0" w:color="auto"/>
            </w:tcBorders>
            <w:vAlign w:val="center"/>
          </w:tcPr>
          <w:p w:rsidR="002A0387" w:rsidRPr="007B44ED" w:rsidRDefault="002A0387" w:rsidP="007B44ED">
            <w:pPr>
              <w:jc w:val="center"/>
              <w:rPr>
                <w:b/>
                <w:bCs/>
              </w:rPr>
            </w:pPr>
          </w:p>
        </w:tc>
        <w:tc>
          <w:tcPr>
            <w:tcW w:w="1177" w:type="dxa"/>
            <w:tcBorders>
              <w:top w:val="nil"/>
              <w:left w:val="single" w:sz="12" w:space="0" w:color="auto"/>
              <w:bottom w:val="single" w:sz="8" w:space="0" w:color="auto"/>
              <w:right w:val="single" w:sz="8" w:space="0" w:color="auto"/>
            </w:tcBorders>
            <w:shd w:val="clear" w:color="auto" w:fill="DAEEF3"/>
            <w:vAlign w:val="center"/>
          </w:tcPr>
          <w:p w:rsidR="002A0387" w:rsidRPr="003759BE" w:rsidRDefault="002A0387" w:rsidP="0072250A">
            <w:pPr>
              <w:jc w:val="center"/>
              <w:rPr>
                <w:b/>
                <w:bCs/>
                <w:color w:val="000000"/>
              </w:rPr>
            </w:pPr>
            <w:r w:rsidRPr="003759BE">
              <w:rPr>
                <w:b/>
                <w:bCs/>
                <w:color w:val="000000"/>
              </w:rPr>
              <w:t>201</w:t>
            </w:r>
            <w:r>
              <w:rPr>
                <w:b/>
                <w:bCs/>
                <w:color w:val="000000"/>
              </w:rPr>
              <w:t>4</w:t>
            </w:r>
          </w:p>
        </w:tc>
        <w:tc>
          <w:tcPr>
            <w:tcW w:w="1134" w:type="dxa"/>
            <w:tcBorders>
              <w:top w:val="nil"/>
              <w:left w:val="nil"/>
              <w:bottom w:val="single" w:sz="8" w:space="0" w:color="auto"/>
              <w:right w:val="single" w:sz="8" w:space="0" w:color="auto"/>
            </w:tcBorders>
            <w:shd w:val="clear" w:color="auto" w:fill="DAEEF3"/>
            <w:vAlign w:val="center"/>
          </w:tcPr>
          <w:p w:rsidR="002A0387" w:rsidRPr="003759BE" w:rsidRDefault="002A0387" w:rsidP="0072250A">
            <w:pPr>
              <w:jc w:val="center"/>
              <w:rPr>
                <w:b/>
                <w:bCs/>
                <w:color w:val="000000"/>
              </w:rPr>
            </w:pPr>
            <w:r w:rsidRPr="003759BE">
              <w:rPr>
                <w:b/>
                <w:bCs/>
                <w:color w:val="000000"/>
              </w:rPr>
              <w:t>201</w:t>
            </w:r>
            <w:r>
              <w:rPr>
                <w:b/>
                <w:bCs/>
                <w:color w:val="000000"/>
              </w:rPr>
              <w:t>5</w:t>
            </w:r>
          </w:p>
        </w:tc>
        <w:tc>
          <w:tcPr>
            <w:tcW w:w="1224" w:type="dxa"/>
            <w:tcBorders>
              <w:top w:val="nil"/>
              <w:left w:val="nil"/>
              <w:bottom w:val="single" w:sz="8" w:space="0" w:color="auto"/>
              <w:right w:val="single" w:sz="8" w:space="0" w:color="auto"/>
            </w:tcBorders>
            <w:shd w:val="clear" w:color="auto" w:fill="DAEEF3"/>
            <w:vAlign w:val="center"/>
          </w:tcPr>
          <w:p w:rsidR="002A0387" w:rsidRPr="003759BE" w:rsidRDefault="002A0387" w:rsidP="0072250A">
            <w:pPr>
              <w:jc w:val="center"/>
              <w:rPr>
                <w:b/>
                <w:bCs/>
                <w:color w:val="000000"/>
              </w:rPr>
            </w:pPr>
            <w:r w:rsidRPr="003759BE">
              <w:rPr>
                <w:b/>
                <w:bCs/>
                <w:color w:val="000000"/>
              </w:rPr>
              <w:t>201</w:t>
            </w:r>
            <w:r>
              <w:rPr>
                <w:b/>
                <w:bCs/>
                <w:color w:val="000000"/>
              </w:rPr>
              <w:t>6</w:t>
            </w:r>
          </w:p>
        </w:tc>
        <w:tc>
          <w:tcPr>
            <w:tcW w:w="1277" w:type="dxa"/>
            <w:tcBorders>
              <w:top w:val="nil"/>
              <w:left w:val="nil"/>
              <w:bottom w:val="single" w:sz="8" w:space="0" w:color="auto"/>
              <w:right w:val="single" w:sz="8" w:space="0" w:color="auto"/>
            </w:tcBorders>
            <w:shd w:val="clear" w:color="auto" w:fill="DAEEF3"/>
            <w:vAlign w:val="center"/>
          </w:tcPr>
          <w:p w:rsidR="002A0387" w:rsidRPr="003759BE" w:rsidRDefault="002A0387" w:rsidP="0072250A">
            <w:pPr>
              <w:jc w:val="center"/>
              <w:rPr>
                <w:b/>
                <w:bCs/>
                <w:color w:val="000000"/>
              </w:rPr>
            </w:pPr>
            <w:r w:rsidRPr="003759BE">
              <w:rPr>
                <w:b/>
                <w:bCs/>
                <w:color w:val="000000"/>
              </w:rPr>
              <w:t>201</w:t>
            </w:r>
            <w:r>
              <w:rPr>
                <w:b/>
                <w:bCs/>
                <w:color w:val="000000"/>
              </w:rPr>
              <w:t>7</w:t>
            </w:r>
          </w:p>
        </w:tc>
        <w:tc>
          <w:tcPr>
            <w:tcW w:w="1276" w:type="dxa"/>
            <w:tcBorders>
              <w:top w:val="nil"/>
              <w:left w:val="nil"/>
              <w:bottom w:val="single" w:sz="8" w:space="0" w:color="auto"/>
              <w:right w:val="single" w:sz="12" w:space="0" w:color="auto"/>
            </w:tcBorders>
            <w:shd w:val="clear" w:color="auto" w:fill="DAEEF3"/>
            <w:vAlign w:val="center"/>
          </w:tcPr>
          <w:p w:rsidR="002A0387" w:rsidRPr="003759BE" w:rsidRDefault="002A0387" w:rsidP="0072250A">
            <w:pPr>
              <w:jc w:val="center"/>
              <w:rPr>
                <w:b/>
                <w:bCs/>
                <w:color w:val="000000"/>
              </w:rPr>
            </w:pPr>
            <w:r w:rsidRPr="003759BE">
              <w:rPr>
                <w:b/>
                <w:bCs/>
                <w:color w:val="000000"/>
              </w:rPr>
              <w:t>201</w:t>
            </w:r>
            <w:r>
              <w:rPr>
                <w:b/>
                <w:bCs/>
                <w:color w:val="000000"/>
              </w:rPr>
              <w:t>8</w:t>
            </w:r>
          </w:p>
        </w:tc>
        <w:tc>
          <w:tcPr>
            <w:tcW w:w="1418" w:type="dxa"/>
            <w:vMerge/>
            <w:tcBorders>
              <w:left w:val="single" w:sz="12" w:space="0" w:color="auto"/>
              <w:bottom w:val="single" w:sz="8" w:space="0" w:color="auto"/>
              <w:right w:val="single" w:sz="12" w:space="0" w:color="auto"/>
            </w:tcBorders>
            <w:shd w:val="clear" w:color="auto" w:fill="C6D9F1"/>
          </w:tcPr>
          <w:p w:rsidR="002A0387" w:rsidRDefault="002A0387" w:rsidP="00E53BFB">
            <w:pPr>
              <w:jc w:val="center"/>
              <w:rPr>
                <w:b/>
                <w:bCs/>
              </w:rPr>
            </w:pPr>
          </w:p>
        </w:tc>
      </w:tr>
      <w:tr w:rsidR="003B3C40" w:rsidRPr="007B44ED">
        <w:trPr>
          <w:trHeight w:val="240"/>
        </w:trPr>
        <w:tc>
          <w:tcPr>
            <w:tcW w:w="524" w:type="dxa"/>
            <w:tcBorders>
              <w:top w:val="single" w:sz="8" w:space="0" w:color="auto"/>
              <w:left w:val="single" w:sz="8" w:space="0" w:color="auto"/>
              <w:bottom w:val="single" w:sz="4" w:space="0" w:color="auto"/>
              <w:right w:val="single" w:sz="8" w:space="0" w:color="auto"/>
            </w:tcBorders>
            <w:vAlign w:val="center"/>
          </w:tcPr>
          <w:p w:rsidR="003B3C40" w:rsidRPr="007B44ED" w:rsidRDefault="003B3C40" w:rsidP="009C519C">
            <w:pPr>
              <w:jc w:val="center"/>
            </w:pPr>
            <w:r w:rsidRPr="007B44ED">
              <w:t>1.</w:t>
            </w:r>
          </w:p>
        </w:tc>
        <w:tc>
          <w:tcPr>
            <w:tcW w:w="5713" w:type="dxa"/>
            <w:tcBorders>
              <w:top w:val="nil"/>
              <w:left w:val="nil"/>
              <w:bottom w:val="nil"/>
              <w:right w:val="single" w:sz="12" w:space="0" w:color="auto"/>
            </w:tcBorders>
            <w:vAlign w:val="center"/>
          </w:tcPr>
          <w:p w:rsidR="003B3C40" w:rsidRPr="007B44ED" w:rsidRDefault="003B3C40" w:rsidP="00E53BFB">
            <w:r w:rsidRPr="007B44ED">
              <w:t xml:space="preserve">Годовое сокращение потребления электроэнергии, </w:t>
            </w:r>
            <w:r>
              <w:t>тыс</w:t>
            </w:r>
            <w:r w:rsidRPr="007B44ED">
              <w:t>. кВт*ч</w:t>
            </w:r>
            <w:r>
              <w:rPr>
                <w:rStyle w:val="af3"/>
              </w:rPr>
              <w:footnoteReference w:id="6"/>
            </w:r>
          </w:p>
        </w:tc>
        <w:tc>
          <w:tcPr>
            <w:tcW w:w="1285" w:type="dxa"/>
            <w:tcBorders>
              <w:top w:val="nil"/>
              <w:left w:val="single" w:sz="12" w:space="0" w:color="auto"/>
              <w:bottom w:val="nil"/>
              <w:right w:val="single" w:sz="12" w:space="0" w:color="auto"/>
            </w:tcBorders>
            <w:shd w:val="clear" w:color="auto" w:fill="EEECE1"/>
            <w:vAlign w:val="center"/>
          </w:tcPr>
          <w:p w:rsidR="003B3C40" w:rsidRPr="00B86C7A" w:rsidRDefault="003B3C40" w:rsidP="005A57BF">
            <w:pPr>
              <w:jc w:val="right"/>
              <w:rPr>
                <w:b/>
                <w:bCs/>
              </w:rPr>
            </w:pPr>
            <w:r>
              <w:rPr>
                <w:b/>
                <w:bCs/>
              </w:rPr>
              <w:t>4 362</w:t>
            </w:r>
          </w:p>
        </w:tc>
        <w:tc>
          <w:tcPr>
            <w:tcW w:w="1177" w:type="dxa"/>
            <w:tcBorders>
              <w:top w:val="nil"/>
              <w:left w:val="single" w:sz="12" w:space="0" w:color="auto"/>
              <w:bottom w:val="nil"/>
              <w:right w:val="single" w:sz="8" w:space="0" w:color="auto"/>
            </w:tcBorders>
            <w:vAlign w:val="center"/>
          </w:tcPr>
          <w:p w:rsidR="003B3C40" w:rsidRPr="00C27931" w:rsidRDefault="003B3C40" w:rsidP="00E97ADB">
            <w:pPr>
              <w:jc w:val="right"/>
            </w:pPr>
            <w:r w:rsidRPr="00C27931">
              <w:t>77</w:t>
            </w:r>
          </w:p>
        </w:tc>
        <w:tc>
          <w:tcPr>
            <w:tcW w:w="1134" w:type="dxa"/>
            <w:tcBorders>
              <w:top w:val="nil"/>
              <w:left w:val="nil"/>
              <w:bottom w:val="nil"/>
              <w:right w:val="single" w:sz="8" w:space="0" w:color="auto"/>
            </w:tcBorders>
            <w:vAlign w:val="center"/>
          </w:tcPr>
          <w:p w:rsidR="003B3C40" w:rsidRPr="00C27931" w:rsidRDefault="003B3C40" w:rsidP="00E97ADB">
            <w:pPr>
              <w:jc w:val="right"/>
            </w:pPr>
            <w:r>
              <w:t>512</w:t>
            </w:r>
          </w:p>
        </w:tc>
        <w:tc>
          <w:tcPr>
            <w:tcW w:w="1224" w:type="dxa"/>
            <w:tcBorders>
              <w:top w:val="nil"/>
              <w:left w:val="nil"/>
              <w:bottom w:val="nil"/>
              <w:right w:val="single" w:sz="8" w:space="0" w:color="auto"/>
            </w:tcBorders>
            <w:vAlign w:val="center"/>
          </w:tcPr>
          <w:p w:rsidR="003B3C40" w:rsidRPr="00C27931" w:rsidRDefault="003B3C40" w:rsidP="00E97ADB">
            <w:pPr>
              <w:jc w:val="right"/>
            </w:pPr>
            <w:r>
              <w:t>852</w:t>
            </w:r>
          </w:p>
        </w:tc>
        <w:tc>
          <w:tcPr>
            <w:tcW w:w="1277" w:type="dxa"/>
            <w:tcBorders>
              <w:top w:val="nil"/>
              <w:left w:val="nil"/>
              <w:bottom w:val="nil"/>
              <w:right w:val="single" w:sz="8" w:space="0" w:color="auto"/>
            </w:tcBorders>
            <w:vAlign w:val="center"/>
          </w:tcPr>
          <w:p w:rsidR="003B3C40" w:rsidRPr="00C27931" w:rsidRDefault="003B3C40" w:rsidP="00E97ADB">
            <w:pPr>
              <w:jc w:val="right"/>
            </w:pPr>
            <w:r>
              <w:t>1 262</w:t>
            </w:r>
          </w:p>
        </w:tc>
        <w:tc>
          <w:tcPr>
            <w:tcW w:w="1276" w:type="dxa"/>
            <w:tcBorders>
              <w:top w:val="nil"/>
              <w:left w:val="nil"/>
              <w:bottom w:val="nil"/>
              <w:right w:val="single" w:sz="12" w:space="0" w:color="auto"/>
            </w:tcBorders>
            <w:vAlign w:val="center"/>
          </w:tcPr>
          <w:p w:rsidR="003B3C40" w:rsidRDefault="003B3C40" w:rsidP="00E97ADB">
            <w:pPr>
              <w:jc w:val="right"/>
            </w:pPr>
            <w:r>
              <w:t>1 659</w:t>
            </w:r>
          </w:p>
        </w:tc>
        <w:tc>
          <w:tcPr>
            <w:tcW w:w="1418" w:type="dxa"/>
            <w:tcBorders>
              <w:top w:val="nil"/>
              <w:left w:val="single" w:sz="12" w:space="0" w:color="auto"/>
              <w:bottom w:val="nil"/>
              <w:right w:val="single" w:sz="12" w:space="0" w:color="auto"/>
            </w:tcBorders>
            <w:vAlign w:val="center"/>
          </w:tcPr>
          <w:p w:rsidR="003B3C40" w:rsidRPr="00031AF6" w:rsidRDefault="003B3C40" w:rsidP="00B11ADA">
            <w:pPr>
              <w:jc w:val="right"/>
            </w:pPr>
          </w:p>
        </w:tc>
      </w:tr>
      <w:tr w:rsidR="003B3C40" w:rsidRPr="007B44ED">
        <w:trPr>
          <w:trHeight w:val="285"/>
        </w:trPr>
        <w:tc>
          <w:tcPr>
            <w:tcW w:w="524" w:type="dxa"/>
            <w:tcBorders>
              <w:top w:val="nil"/>
              <w:left w:val="single" w:sz="8" w:space="0" w:color="auto"/>
              <w:bottom w:val="single" w:sz="4" w:space="0" w:color="auto"/>
              <w:right w:val="single" w:sz="8" w:space="0" w:color="auto"/>
            </w:tcBorders>
            <w:vAlign w:val="center"/>
          </w:tcPr>
          <w:p w:rsidR="003B3C40" w:rsidRPr="007B44ED" w:rsidRDefault="003B3C40" w:rsidP="009C519C">
            <w:pPr>
              <w:jc w:val="center"/>
            </w:pPr>
            <w:r w:rsidRPr="007B44ED">
              <w:t>2.</w:t>
            </w:r>
          </w:p>
        </w:tc>
        <w:tc>
          <w:tcPr>
            <w:tcW w:w="5713" w:type="dxa"/>
            <w:tcBorders>
              <w:top w:val="single" w:sz="4" w:space="0" w:color="auto"/>
              <w:left w:val="nil"/>
              <w:bottom w:val="single" w:sz="4" w:space="0" w:color="auto"/>
              <w:right w:val="single" w:sz="12" w:space="0" w:color="auto"/>
            </w:tcBorders>
            <w:vAlign w:val="center"/>
          </w:tcPr>
          <w:p w:rsidR="003B3C40" w:rsidRPr="007B44ED" w:rsidRDefault="003B3C40" w:rsidP="00E53BFB">
            <w:r w:rsidRPr="007B44ED">
              <w:t>Годовое сокращение потребления</w:t>
            </w:r>
            <w:r>
              <w:t xml:space="preserve"> тепловой энергии, тыс. Гкал</w:t>
            </w:r>
            <w:r w:rsidRPr="000E4FB8">
              <w:rPr>
                <w:vertAlign w:val="superscript"/>
              </w:rPr>
              <w:t>1</w:t>
            </w:r>
          </w:p>
        </w:tc>
        <w:tc>
          <w:tcPr>
            <w:tcW w:w="1285" w:type="dxa"/>
            <w:tcBorders>
              <w:top w:val="single" w:sz="4" w:space="0" w:color="auto"/>
              <w:left w:val="single" w:sz="12" w:space="0" w:color="auto"/>
              <w:bottom w:val="single" w:sz="4" w:space="0" w:color="auto"/>
              <w:right w:val="single" w:sz="12" w:space="0" w:color="auto"/>
            </w:tcBorders>
            <w:shd w:val="clear" w:color="auto" w:fill="EEECE1"/>
            <w:vAlign w:val="center"/>
          </w:tcPr>
          <w:p w:rsidR="003B3C40" w:rsidRPr="00B86C7A" w:rsidRDefault="003B3C40" w:rsidP="004A5E4E">
            <w:pPr>
              <w:jc w:val="right"/>
              <w:rPr>
                <w:b/>
                <w:bCs/>
              </w:rPr>
            </w:pPr>
            <w:r>
              <w:rPr>
                <w:b/>
                <w:bCs/>
              </w:rPr>
              <w:t>6,10</w:t>
            </w:r>
          </w:p>
        </w:tc>
        <w:tc>
          <w:tcPr>
            <w:tcW w:w="1177" w:type="dxa"/>
            <w:tcBorders>
              <w:top w:val="single" w:sz="4" w:space="0" w:color="auto"/>
              <w:left w:val="single" w:sz="12" w:space="0" w:color="auto"/>
              <w:bottom w:val="single" w:sz="4" w:space="0" w:color="auto"/>
              <w:right w:val="single" w:sz="8" w:space="0" w:color="auto"/>
            </w:tcBorders>
            <w:vAlign w:val="center"/>
          </w:tcPr>
          <w:p w:rsidR="003B3C40" w:rsidRPr="00E5178F" w:rsidRDefault="003B3C40" w:rsidP="00775E90">
            <w:pPr>
              <w:jc w:val="right"/>
            </w:pPr>
            <w:r w:rsidRPr="00E5178F">
              <w:t>0,0</w:t>
            </w:r>
            <w:r>
              <w:t>8</w:t>
            </w:r>
          </w:p>
        </w:tc>
        <w:tc>
          <w:tcPr>
            <w:tcW w:w="1134" w:type="dxa"/>
            <w:tcBorders>
              <w:top w:val="single" w:sz="4" w:space="0" w:color="auto"/>
              <w:left w:val="nil"/>
              <w:bottom w:val="single" w:sz="4" w:space="0" w:color="auto"/>
              <w:right w:val="single" w:sz="8" w:space="0" w:color="auto"/>
            </w:tcBorders>
            <w:vAlign w:val="center"/>
          </w:tcPr>
          <w:p w:rsidR="003B3C40" w:rsidRPr="00E5178F" w:rsidRDefault="003B3C40" w:rsidP="00E97ADB">
            <w:pPr>
              <w:jc w:val="right"/>
            </w:pPr>
            <w:r w:rsidRPr="00E5178F">
              <w:t>0,97</w:t>
            </w:r>
          </w:p>
        </w:tc>
        <w:tc>
          <w:tcPr>
            <w:tcW w:w="1224" w:type="dxa"/>
            <w:tcBorders>
              <w:top w:val="single" w:sz="4" w:space="0" w:color="auto"/>
              <w:left w:val="nil"/>
              <w:bottom w:val="single" w:sz="4" w:space="0" w:color="auto"/>
              <w:right w:val="single" w:sz="8" w:space="0" w:color="auto"/>
            </w:tcBorders>
            <w:vAlign w:val="center"/>
          </w:tcPr>
          <w:p w:rsidR="003B3C40" w:rsidRPr="00E5178F" w:rsidRDefault="003B3C40" w:rsidP="00E97ADB">
            <w:pPr>
              <w:jc w:val="right"/>
            </w:pPr>
            <w:r w:rsidRPr="00E5178F">
              <w:t>1,40</w:t>
            </w:r>
          </w:p>
        </w:tc>
        <w:tc>
          <w:tcPr>
            <w:tcW w:w="1277" w:type="dxa"/>
            <w:tcBorders>
              <w:top w:val="single" w:sz="4" w:space="0" w:color="auto"/>
              <w:left w:val="nil"/>
              <w:bottom w:val="single" w:sz="4" w:space="0" w:color="auto"/>
              <w:right w:val="single" w:sz="8" w:space="0" w:color="auto"/>
            </w:tcBorders>
            <w:vAlign w:val="center"/>
          </w:tcPr>
          <w:p w:rsidR="003B3C40" w:rsidRPr="00E5178F" w:rsidRDefault="003B3C40" w:rsidP="008C08D6">
            <w:pPr>
              <w:jc w:val="right"/>
            </w:pPr>
            <w:r w:rsidRPr="00E5178F">
              <w:t>1,</w:t>
            </w:r>
            <w:r>
              <w:t>6</w:t>
            </w:r>
            <w:r w:rsidRPr="00E5178F">
              <w:t>9</w:t>
            </w:r>
          </w:p>
        </w:tc>
        <w:tc>
          <w:tcPr>
            <w:tcW w:w="1276" w:type="dxa"/>
            <w:tcBorders>
              <w:top w:val="single" w:sz="4" w:space="0" w:color="auto"/>
              <w:left w:val="nil"/>
              <w:bottom w:val="single" w:sz="4" w:space="0" w:color="auto"/>
              <w:right w:val="single" w:sz="12" w:space="0" w:color="auto"/>
            </w:tcBorders>
            <w:vAlign w:val="center"/>
          </w:tcPr>
          <w:p w:rsidR="003B3C40" w:rsidRDefault="003B3C40" w:rsidP="00E97ADB">
            <w:pPr>
              <w:jc w:val="right"/>
            </w:pPr>
            <w:r w:rsidRPr="00E5178F">
              <w:t>1,96</w:t>
            </w:r>
          </w:p>
        </w:tc>
        <w:tc>
          <w:tcPr>
            <w:tcW w:w="1418" w:type="dxa"/>
            <w:tcBorders>
              <w:top w:val="single" w:sz="4" w:space="0" w:color="auto"/>
              <w:left w:val="single" w:sz="12" w:space="0" w:color="auto"/>
              <w:bottom w:val="single" w:sz="4" w:space="0" w:color="auto"/>
              <w:right w:val="single" w:sz="12" w:space="0" w:color="auto"/>
            </w:tcBorders>
            <w:vAlign w:val="center"/>
          </w:tcPr>
          <w:p w:rsidR="003B3C40" w:rsidRPr="00031AF6" w:rsidRDefault="003B3C40" w:rsidP="00E03FA6">
            <w:pPr>
              <w:jc w:val="right"/>
            </w:pPr>
          </w:p>
        </w:tc>
      </w:tr>
      <w:tr w:rsidR="003B3C40" w:rsidRPr="007B44ED">
        <w:trPr>
          <w:trHeight w:val="285"/>
        </w:trPr>
        <w:tc>
          <w:tcPr>
            <w:tcW w:w="524" w:type="dxa"/>
            <w:tcBorders>
              <w:top w:val="nil"/>
              <w:left w:val="single" w:sz="8" w:space="0" w:color="auto"/>
              <w:bottom w:val="single" w:sz="4" w:space="0" w:color="auto"/>
              <w:right w:val="single" w:sz="8" w:space="0" w:color="auto"/>
            </w:tcBorders>
            <w:vAlign w:val="center"/>
          </w:tcPr>
          <w:p w:rsidR="003B3C40" w:rsidRPr="007B44ED" w:rsidRDefault="003B3C40" w:rsidP="009C519C">
            <w:pPr>
              <w:jc w:val="center"/>
            </w:pPr>
            <w:r w:rsidRPr="007B44ED">
              <w:t>3.</w:t>
            </w:r>
          </w:p>
        </w:tc>
        <w:tc>
          <w:tcPr>
            <w:tcW w:w="5713" w:type="dxa"/>
            <w:tcBorders>
              <w:top w:val="nil"/>
              <w:left w:val="nil"/>
              <w:bottom w:val="single" w:sz="4" w:space="0" w:color="auto"/>
              <w:right w:val="single" w:sz="12" w:space="0" w:color="auto"/>
            </w:tcBorders>
            <w:vAlign w:val="center"/>
          </w:tcPr>
          <w:p w:rsidR="003B3C40" w:rsidRPr="000E4FB8" w:rsidRDefault="003B3C40" w:rsidP="00E53BFB">
            <w:pPr>
              <w:rPr>
                <w:vertAlign w:val="superscript"/>
              </w:rPr>
            </w:pPr>
            <w:r w:rsidRPr="007B44ED">
              <w:t xml:space="preserve">Годовое сокращение потребления </w:t>
            </w:r>
            <w:r>
              <w:t>природного газа, тыс. куб.м</w:t>
            </w:r>
            <w:r>
              <w:rPr>
                <w:vertAlign w:val="superscript"/>
              </w:rPr>
              <w:t>1</w:t>
            </w:r>
          </w:p>
        </w:tc>
        <w:tc>
          <w:tcPr>
            <w:tcW w:w="1285" w:type="dxa"/>
            <w:tcBorders>
              <w:top w:val="nil"/>
              <w:left w:val="single" w:sz="12" w:space="0" w:color="auto"/>
              <w:bottom w:val="single" w:sz="4" w:space="0" w:color="auto"/>
              <w:right w:val="single" w:sz="12" w:space="0" w:color="auto"/>
            </w:tcBorders>
            <w:shd w:val="clear" w:color="auto" w:fill="EEECE1"/>
            <w:vAlign w:val="center"/>
          </w:tcPr>
          <w:p w:rsidR="003B3C40" w:rsidRPr="00B86C7A" w:rsidRDefault="003B3C40" w:rsidP="00775E90">
            <w:pPr>
              <w:jc w:val="right"/>
              <w:rPr>
                <w:b/>
                <w:bCs/>
              </w:rPr>
            </w:pPr>
            <w:r>
              <w:rPr>
                <w:b/>
                <w:bCs/>
              </w:rPr>
              <w:t>502</w:t>
            </w:r>
          </w:p>
        </w:tc>
        <w:tc>
          <w:tcPr>
            <w:tcW w:w="1177" w:type="dxa"/>
            <w:tcBorders>
              <w:top w:val="nil"/>
              <w:left w:val="single" w:sz="12" w:space="0" w:color="auto"/>
              <w:bottom w:val="single" w:sz="4" w:space="0" w:color="auto"/>
              <w:right w:val="single" w:sz="8" w:space="0" w:color="auto"/>
            </w:tcBorders>
            <w:vAlign w:val="center"/>
          </w:tcPr>
          <w:p w:rsidR="003B3C40" w:rsidRPr="00235220" w:rsidRDefault="003B3C40" w:rsidP="00E97ADB">
            <w:pPr>
              <w:jc w:val="right"/>
            </w:pPr>
            <w:r>
              <w:t>62</w:t>
            </w:r>
          </w:p>
        </w:tc>
        <w:tc>
          <w:tcPr>
            <w:tcW w:w="1134" w:type="dxa"/>
            <w:tcBorders>
              <w:top w:val="nil"/>
              <w:left w:val="nil"/>
              <w:bottom w:val="single" w:sz="4" w:space="0" w:color="auto"/>
              <w:right w:val="single" w:sz="8" w:space="0" w:color="auto"/>
            </w:tcBorders>
            <w:vAlign w:val="center"/>
          </w:tcPr>
          <w:p w:rsidR="003B3C40" w:rsidRPr="00235220" w:rsidRDefault="003B3C40" w:rsidP="00E97ADB">
            <w:pPr>
              <w:jc w:val="right"/>
            </w:pPr>
            <w:r w:rsidRPr="00235220">
              <w:t>7</w:t>
            </w:r>
            <w:r>
              <w:t>6</w:t>
            </w:r>
          </w:p>
        </w:tc>
        <w:tc>
          <w:tcPr>
            <w:tcW w:w="1224" w:type="dxa"/>
            <w:tcBorders>
              <w:top w:val="nil"/>
              <w:left w:val="nil"/>
              <w:bottom w:val="single" w:sz="4" w:space="0" w:color="auto"/>
              <w:right w:val="single" w:sz="8" w:space="0" w:color="auto"/>
            </w:tcBorders>
            <w:vAlign w:val="center"/>
          </w:tcPr>
          <w:p w:rsidR="003B3C40" w:rsidRPr="00235220" w:rsidRDefault="003B3C40" w:rsidP="00E97ADB">
            <w:pPr>
              <w:jc w:val="right"/>
            </w:pPr>
            <w:r>
              <w:t>102</w:t>
            </w:r>
          </w:p>
        </w:tc>
        <w:tc>
          <w:tcPr>
            <w:tcW w:w="1277" w:type="dxa"/>
            <w:tcBorders>
              <w:top w:val="nil"/>
              <w:left w:val="nil"/>
              <w:bottom w:val="single" w:sz="4" w:space="0" w:color="auto"/>
              <w:right w:val="single" w:sz="8" w:space="0" w:color="auto"/>
            </w:tcBorders>
            <w:vAlign w:val="center"/>
          </w:tcPr>
          <w:p w:rsidR="003B3C40" w:rsidRPr="00235220" w:rsidRDefault="003B3C40" w:rsidP="00E97ADB">
            <w:pPr>
              <w:jc w:val="right"/>
            </w:pPr>
            <w:r w:rsidRPr="00235220">
              <w:t>1</w:t>
            </w:r>
            <w:r>
              <w:t>20</w:t>
            </w:r>
          </w:p>
        </w:tc>
        <w:tc>
          <w:tcPr>
            <w:tcW w:w="1276" w:type="dxa"/>
            <w:tcBorders>
              <w:top w:val="nil"/>
              <w:left w:val="nil"/>
              <w:bottom w:val="single" w:sz="4" w:space="0" w:color="auto"/>
              <w:right w:val="single" w:sz="12" w:space="0" w:color="auto"/>
            </w:tcBorders>
            <w:vAlign w:val="center"/>
          </w:tcPr>
          <w:p w:rsidR="003B3C40" w:rsidRDefault="003B3C40" w:rsidP="00E97ADB">
            <w:pPr>
              <w:jc w:val="right"/>
            </w:pPr>
            <w:r>
              <w:t>142</w:t>
            </w:r>
          </w:p>
        </w:tc>
        <w:tc>
          <w:tcPr>
            <w:tcW w:w="1418" w:type="dxa"/>
            <w:tcBorders>
              <w:top w:val="nil"/>
              <w:left w:val="single" w:sz="12" w:space="0" w:color="auto"/>
              <w:bottom w:val="single" w:sz="4" w:space="0" w:color="auto"/>
              <w:right w:val="single" w:sz="12" w:space="0" w:color="auto"/>
            </w:tcBorders>
            <w:vAlign w:val="center"/>
          </w:tcPr>
          <w:p w:rsidR="003B3C40" w:rsidRPr="00031AF6" w:rsidRDefault="003B3C40" w:rsidP="00B11ADA">
            <w:pPr>
              <w:jc w:val="right"/>
            </w:pPr>
          </w:p>
        </w:tc>
      </w:tr>
      <w:tr w:rsidR="003B3C40" w:rsidRPr="007B44ED">
        <w:trPr>
          <w:trHeight w:val="285"/>
        </w:trPr>
        <w:tc>
          <w:tcPr>
            <w:tcW w:w="524" w:type="dxa"/>
            <w:tcBorders>
              <w:top w:val="nil"/>
              <w:left w:val="single" w:sz="8" w:space="0" w:color="auto"/>
              <w:bottom w:val="single" w:sz="12" w:space="0" w:color="auto"/>
              <w:right w:val="single" w:sz="8" w:space="0" w:color="auto"/>
            </w:tcBorders>
            <w:vAlign w:val="center"/>
          </w:tcPr>
          <w:p w:rsidR="003B3C40" w:rsidRPr="007B44ED" w:rsidRDefault="003B3C40" w:rsidP="009C519C">
            <w:pPr>
              <w:jc w:val="center"/>
            </w:pPr>
            <w:r w:rsidRPr="007B44ED">
              <w:t>4.</w:t>
            </w:r>
          </w:p>
        </w:tc>
        <w:tc>
          <w:tcPr>
            <w:tcW w:w="5713" w:type="dxa"/>
            <w:tcBorders>
              <w:top w:val="nil"/>
              <w:left w:val="nil"/>
              <w:bottom w:val="single" w:sz="12" w:space="0" w:color="auto"/>
              <w:right w:val="single" w:sz="12" w:space="0" w:color="auto"/>
            </w:tcBorders>
            <w:vAlign w:val="center"/>
          </w:tcPr>
          <w:p w:rsidR="003B3C40" w:rsidRPr="000E4FB8" w:rsidRDefault="003B3C40" w:rsidP="00E53BFB">
            <w:pPr>
              <w:rPr>
                <w:vertAlign w:val="superscript"/>
              </w:rPr>
            </w:pPr>
            <w:r w:rsidRPr="007B44ED">
              <w:t>Годовое сокращение потребления воды, тыс.</w:t>
            </w:r>
            <w:r>
              <w:t xml:space="preserve"> куб.м</w:t>
            </w:r>
          </w:p>
        </w:tc>
        <w:tc>
          <w:tcPr>
            <w:tcW w:w="1285" w:type="dxa"/>
            <w:tcBorders>
              <w:top w:val="nil"/>
              <w:left w:val="single" w:sz="12" w:space="0" w:color="auto"/>
              <w:bottom w:val="single" w:sz="12" w:space="0" w:color="auto"/>
              <w:right w:val="single" w:sz="12" w:space="0" w:color="auto"/>
            </w:tcBorders>
            <w:shd w:val="clear" w:color="auto" w:fill="EEECE1"/>
            <w:vAlign w:val="center"/>
          </w:tcPr>
          <w:p w:rsidR="003B3C40" w:rsidRPr="00B86C7A" w:rsidRDefault="003B3C40">
            <w:pPr>
              <w:jc w:val="right"/>
              <w:rPr>
                <w:b/>
                <w:bCs/>
              </w:rPr>
            </w:pPr>
            <w:r>
              <w:rPr>
                <w:b/>
                <w:bCs/>
              </w:rPr>
              <w:t>118,0</w:t>
            </w:r>
          </w:p>
        </w:tc>
        <w:tc>
          <w:tcPr>
            <w:tcW w:w="1177" w:type="dxa"/>
            <w:tcBorders>
              <w:top w:val="nil"/>
              <w:left w:val="single" w:sz="12" w:space="0" w:color="auto"/>
              <w:bottom w:val="single" w:sz="12" w:space="0" w:color="auto"/>
              <w:right w:val="single" w:sz="8" w:space="0" w:color="auto"/>
            </w:tcBorders>
            <w:vAlign w:val="center"/>
          </w:tcPr>
          <w:p w:rsidR="003B3C40" w:rsidRPr="002A3778" w:rsidRDefault="003B3C40" w:rsidP="00E97ADB">
            <w:pPr>
              <w:jc w:val="right"/>
            </w:pPr>
            <w:r>
              <w:t>8,0</w:t>
            </w:r>
          </w:p>
        </w:tc>
        <w:tc>
          <w:tcPr>
            <w:tcW w:w="1134" w:type="dxa"/>
            <w:tcBorders>
              <w:top w:val="nil"/>
              <w:left w:val="nil"/>
              <w:bottom w:val="single" w:sz="12" w:space="0" w:color="auto"/>
              <w:right w:val="single" w:sz="8" w:space="0" w:color="auto"/>
            </w:tcBorders>
            <w:vAlign w:val="center"/>
          </w:tcPr>
          <w:p w:rsidR="003B3C40" w:rsidRPr="002A3778" w:rsidRDefault="003B3C40" w:rsidP="00E97ADB">
            <w:pPr>
              <w:jc w:val="right"/>
            </w:pPr>
            <w:r>
              <w:t>26,0</w:t>
            </w:r>
          </w:p>
        </w:tc>
        <w:tc>
          <w:tcPr>
            <w:tcW w:w="1224" w:type="dxa"/>
            <w:tcBorders>
              <w:top w:val="nil"/>
              <w:left w:val="nil"/>
              <w:bottom w:val="single" w:sz="12" w:space="0" w:color="auto"/>
              <w:right w:val="single" w:sz="8" w:space="0" w:color="auto"/>
            </w:tcBorders>
            <w:vAlign w:val="center"/>
          </w:tcPr>
          <w:p w:rsidR="003B3C40" w:rsidRPr="002A3778" w:rsidRDefault="003B3C40" w:rsidP="00E97ADB">
            <w:pPr>
              <w:jc w:val="right"/>
            </w:pPr>
            <w:r>
              <w:t>28,0</w:t>
            </w:r>
          </w:p>
        </w:tc>
        <w:tc>
          <w:tcPr>
            <w:tcW w:w="1277" w:type="dxa"/>
            <w:tcBorders>
              <w:top w:val="nil"/>
              <w:left w:val="nil"/>
              <w:bottom w:val="single" w:sz="12" w:space="0" w:color="auto"/>
              <w:right w:val="single" w:sz="8" w:space="0" w:color="auto"/>
            </w:tcBorders>
            <w:vAlign w:val="center"/>
          </w:tcPr>
          <w:p w:rsidR="003B3C40" w:rsidRPr="002A3778" w:rsidRDefault="003B3C40" w:rsidP="00E97ADB">
            <w:pPr>
              <w:jc w:val="right"/>
            </w:pPr>
            <w:r>
              <w:t>28,0</w:t>
            </w:r>
          </w:p>
        </w:tc>
        <w:tc>
          <w:tcPr>
            <w:tcW w:w="1276" w:type="dxa"/>
            <w:tcBorders>
              <w:top w:val="nil"/>
              <w:left w:val="nil"/>
              <w:bottom w:val="single" w:sz="12" w:space="0" w:color="auto"/>
              <w:right w:val="single" w:sz="12" w:space="0" w:color="auto"/>
            </w:tcBorders>
            <w:vAlign w:val="center"/>
          </w:tcPr>
          <w:p w:rsidR="003B3C40" w:rsidRDefault="003B3C40" w:rsidP="00E97ADB">
            <w:pPr>
              <w:jc w:val="right"/>
            </w:pPr>
            <w:r>
              <w:t>28,0</w:t>
            </w:r>
          </w:p>
        </w:tc>
        <w:tc>
          <w:tcPr>
            <w:tcW w:w="1418" w:type="dxa"/>
            <w:tcBorders>
              <w:top w:val="nil"/>
              <w:left w:val="single" w:sz="12" w:space="0" w:color="auto"/>
              <w:bottom w:val="single" w:sz="12" w:space="0" w:color="auto"/>
              <w:right w:val="single" w:sz="12" w:space="0" w:color="auto"/>
            </w:tcBorders>
            <w:vAlign w:val="center"/>
          </w:tcPr>
          <w:p w:rsidR="003B3C40" w:rsidRPr="00031AF6" w:rsidRDefault="003B3C40" w:rsidP="00B11ADA">
            <w:pPr>
              <w:jc w:val="right"/>
            </w:pPr>
          </w:p>
        </w:tc>
      </w:tr>
      <w:tr w:rsidR="003B3C40" w:rsidRPr="007B44ED">
        <w:trPr>
          <w:trHeight w:val="255"/>
        </w:trPr>
        <w:tc>
          <w:tcPr>
            <w:tcW w:w="524" w:type="dxa"/>
            <w:tcBorders>
              <w:top w:val="single" w:sz="12" w:space="0" w:color="auto"/>
              <w:left w:val="single" w:sz="8" w:space="0" w:color="auto"/>
              <w:bottom w:val="single" w:sz="4" w:space="0" w:color="auto"/>
              <w:right w:val="single" w:sz="8" w:space="0" w:color="auto"/>
            </w:tcBorders>
            <w:vAlign w:val="center"/>
          </w:tcPr>
          <w:p w:rsidR="003B3C40" w:rsidRPr="007B44ED" w:rsidRDefault="003B3C40" w:rsidP="009C519C">
            <w:pPr>
              <w:jc w:val="center"/>
            </w:pPr>
            <w:r w:rsidRPr="007B44ED">
              <w:t>5.</w:t>
            </w:r>
          </w:p>
        </w:tc>
        <w:tc>
          <w:tcPr>
            <w:tcW w:w="5713" w:type="dxa"/>
            <w:tcBorders>
              <w:top w:val="single" w:sz="12" w:space="0" w:color="auto"/>
              <w:left w:val="nil"/>
              <w:bottom w:val="single" w:sz="4" w:space="0" w:color="auto"/>
              <w:right w:val="single" w:sz="12" w:space="0" w:color="auto"/>
            </w:tcBorders>
            <w:vAlign w:val="center"/>
          </w:tcPr>
          <w:p w:rsidR="003B3C40" w:rsidRPr="000E4FB8" w:rsidRDefault="003B3C40" w:rsidP="009C519C">
            <w:pPr>
              <w:ind w:left="-49"/>
              <w:rPr>
                <w:vertAlign w:val="superscript"/>
              </w:rPr>
            </w:pPr>
            <w:r w:rsidRPr="007B44ED">
              <w:t xml:space="preserve">Суммарная экономия электроэнергии (нарастающим итогом), </w:t>
            </w:r>
            <w:r>
              <w:t>тыс</w:t>
            </w:r>
            <w:r w:rsidRPr="007B44ED">
              <w:t>.кВт*ч</w:t>
            </w:r>
            <w:r>
              <w:rPr>
                <w:vertAlign w:val="superscript"/>
              </w:rPr>
              <w:t>1</w:t>
            </w:r>
          </w:p>
        </w:tc>
        <w:tc>
          <w:tcPr>
            <w:tcW w:w="1285" w:type="dxa"/>
            <w:tcBorders>
              <w:top w:val="single" w:sz="12" w:space="0" w:color="auto"/>
              <w:left w:val="single" w:sz="12" w:space="0" w:color="auto"/>
              <w:bottom w:val="single" w:sz="4" w:space="0" w:color="auto"/>
              <w:right w:val="single" w:sz="12" w:space="0" w:color="auto"/>
            </w:tcBorders>
            <w:shd w:val="clear" w:color="auto" w:fill="EEECE1"/>
            <w:vAlign w:val="center"/>
          </w:tcPr>
          <w:p w:rsidR="003B3C40" w:rsidRPr="00B86C7A" w:rsidRDefault="003B3C40">
            <w:pPr>
              <w:jc w:val="right"/>
              <w:rPr>
                <w:b/>
                <w:bCs/>
              </w:rPr>
            </w:pPr>
          </w:p>
        </w:tc>
        <w:tc>
          <w:tcPr>
            <w:tcW w:w="1177" w:type="dxa"/>
            <w:tcBorders>
              <w:top w:val="single" w:sz="12" w:space="0" w:color="auto"/>
              <w:left w:val="single" w:sz="12" w:space="0" w:color="auto"/>
              <w:bottom w:val="single" w:sz="4" w:space="0" w:color="auto"/>
              <w:right w:val="single" w:sz="8" w:space="0" w:color="auto"/>
            </w:tcBorders>
            <w:vAlign w:val="center"/>
          </w:tcPr>
          <w:p w:rsidR="003B3C40" w:rsidRPr="008C08D6" w:rsidRDefault="003B3C40" w:rsidP="008C08D6">
            <w:pPr>
              <w:jc w:val="right"/>
            </w:pPr>
            <w:r w:rsidRPr="008C08D6">
              <w:rPr>
                <w:sz w:val="22"/>
                <w:szCs w:val="22"/>
              </w:rPr>
              <w:t>77</w:t>
            </w:r>
          </w:p>
        </w:tc>
        <w:tc>
          <w:tcPr>
            <w:tcW w:w="1134" w:type="dxa"/>
            <w:tcBorders>
              <w:top w:val="single" w:sz="12" w:space="0" w:color="auto"/>
              <w:left w:val="nil"/>
              <w:bottom w:val="single" w:sz="4" w:space="0" w:color="auto"/>
              <w:right w:val="single" w:sz="8" w:space="0" w:color="auto"/>
            </w:tcBorders>
            <w:vAlign w:val="center"/>
          </w:tcPr>
          <w:p w:rsidR="003B3C40" w:rsidRPr="008C08D6" w:rsidRDefault="003B3C40" w:rsidP="008C08D6">
            <w:pPr>
              <w:jc w:val="right"/>
            </w:pPr>
            <w:r w:rsidRPr="008C08D6">
              <w:rPr>
                <w:sz w:val="22"/>
                <w:szCs w:val="22"/>
              </w:rPr>
              <w:t>589</w:t>
            </w:r>
          </w:p>
        </w:tc>
        <w:tc>
          <w:tcPr>
            <w:tcW w:w="1224" w:type="dxa"/>
            <w:tcBorders>
              <w:top w:val="single" w:sz="12" w:space="0" w:color="auto"/>
              <w:left w:val="nil"/>
              <w:bottom w:val="single" w:sz="4" w:space="0" w:color="auto"/>
              <w:right w:val="single" w:sz="8" w:space="0" w:color="auto"/>
            </w:tcBorders>
            <w:vAlign w:val="center"/>
          </w:tcPr>
          <w:p w:rsidR="003B3C40" w:rsidRPr="008C08D6" w:rsidRDefault="003B3C40" w:rsidP="008C08D6">
            <w:pPr>
              <w:jc w:val="right"/>
            </w:pPr>
            <w:r w:rsidRPr="008C08D6">
              <w:rPr>
                <w:sz w:val="22"/>
                <w:szCs w:val="22"/>
              </w:rPr>
              <w:t>1</w:t>
            </w:r>
            <w:r>
              <w:rPr>
                <w:sz w:val="22"/>
                <w:szCs w:val="22"/>
              </w:rPr>
              <w:t xml:space="preserve"> </w:t>
            </w:r>
            <w:r w:rsidRPr="008C08D6">
              <w:rPr>
                <w:sz w:val="22"/>
                <w:szCs w:val="22"/>
              </w:rPr>
              <w:t>441</w:t>
            </w:r>
          </w:p>
        </w:tc>
        <w:tc>
          <w:tcPr>
            <w:tcW w:w="1277" w:type="dxa"/>
            <w:tcBorders>
              <w:top w:val="single" w:sz="12" w:space="0" w:color="auto"/>
              <w:left w:val="nil"/>
              <w:bottom w:val="single" w:sz="4" w:space="0" w:color="auto"/>
              <w:right w:val="single" w:sz="8" w:space="0" w:color="auto"/>
            </w:tcBorders>
            <w:vAlign w:val="center"/>
          </w:tcPr>
          <w:p w:rsidR="003B3C40" w:rsidRPr="008C08D6" w:rsidRDefault="003B3C40" w:rsidP="008C08D6">
            <w:pPr>
              <w:jc w:val="right"/>
            </w:pPr>
            <w:r w:rsidRPr="008C08D6">
              <w:rPr>
                <w:sz w:val="22"/>
                <w:szCs w:val="22"/>
              </w:rPr>
              <w:t>2</w:t>
            </w:r>
            <w:r>
              <w:rPr>
                <w:sz w:val="22"/>
                <w:szCs w:val="22"/>
              </w:rPr>
              <w:t xml:space="preserve"> </w:t>
            </w:r>
            <w:r w:rsidRPr="008C08D6">
              <w:rPr>
                <w:sz w:val="22"/>
                <w:szCs w:val="22"/>
              </w:rPr>
              <w:t>703</w:t>
            </w:r>
          </w:p>
        </w:tc>
        <w:tc>
          <w:tcPr>
            <w:tcW w:w="1276" w:type="dxa"/>
            <w:tcBorders>
              <w:top w:val="single" w:sz="12" w:space="0" w:color="auto"/>
              <w:left w:val="nil"/>
              <w:bottom w:val="single" w:sz="4" w:space="0" w:color="auto"/>
              <w:right w:val="single" w:sz="12" w:space="0" w:color="auto"/>
            </w:tcBorders>
            <w:vAlign w:val="center"/>
          </w:tcPr>
          <w:p w:rsidR="003B3C40" w:rsidRPr="008C08D6" w:rsidRDefault="003B3C40" w:rsidP="008C08D6">
            <w:pPr>
              <w:jc w:val="right"/>
            </w:pPr>
            <w:r w:rsidRPr="008C08D6">
              <w:rPr>
                <w:sz w:val="22"/>
                <w:szCs w:val="22"/>
              </w:rPr>
              <w:t>4</w:t>
            </w:r>
            <w:r>
              <w:rPr>
                <w:sz w:val="22"/>
                <w:szCs w:val="22"/>
              </w:rPr>
              <w:t xml:space="preserve"> </w:t>
            </w:r>
            <w:r w:rsidRPr="008C08D6">
              <w:rPr>
                <w:sz w:val="22"/>
                <w:szCs w:val="22"/>
              </w:rPr>
              <w:t>362</w:t>
            </w:r>
          </w:p>
        </w:tc>
        <w:tc>
          <w:tcPr>
            <w:tcW w:w="1418" w:type="dxa"/>
            <w:tcBorders>
              <w:top w:val="single" w:sz="12" w:space="0" w:color="auto"/>
              <w:left w:val="single" w:sz="12" w:space="0" w:color="auto"/>
              <w:bottom w:val="single" w:sz="4" w:space="0" w:color="auto"/>
              <w:right w:val="single" w:sz="12" w:space="0" w:color="auto"/>
            </w:tcBorders>
            <w:vAlign w:val="center"/>
          </w:tcPr>
          <w:p w:rsidR="003B3C40" w:rsidRPr="00031AF6" w:rsidRDefault="003B3C40" w:rsidP="006C13B7">
            <w:pPr>
              <w:jc w:val="right"/>
            </w:pPr>
            <w:r>
              <w:t>12 382</w:t>
            </w:r>
          </w:p>
        </w:tc>
      </w:tr>
      <w:tr w:rsidR="003B3C40" w:rsidRPr="007B44ED">
        <w:trPr>
          <w:trHeight w:val="240"/>
        </w:trPr>
        <w:tc>
          <w:tcPr>
            <w:tcW w:w="524" w:type="dxa"/>
            <w:tcBorders>
              <w:top w:val="single" w:sz="4" w:space="0" w:color="auto"/>
              <w:left w:val="single" w:sz="8" w:space="0" w:color="auto"/>
              <w:bottom w:val="single" w:sz="4" w:space="0" w:color="auto"/>
              <w:right w:val="single" w:sz="8" w:space="0" w:color="auto"/>
            </w:tcBorders>
            <w:vAlign w:val="center"/>
          </w:tcPr>
          <w:p w:rsidR="003B3C40" w:rsidRPr="007B44ED" w:rsidRDefault="003B3C40" w:rsidP="009C519C">
            <w:pPr>
              <w:jc w:val="center"/>
            </w:pPr>
            <w:r w:rsidRPr="007B44ED">
              <w:t>6.</w:t>
            </w:r>
          </w:p>
        </w:tc>
        <w:tc>
          <w:tcPr>
            <w:tcW w:w="5713" w:type="dxa"/>
            <w:tcBorders>
              <w:top w:val="single" w:sz="4" w:space="0" w:color="auto"/>
              <w:left w:val="nil"/>
              <w:bottom w:val="single" w:sz="4" w:space="0" w:color="auto"/>
              <w:right w:val="single" w:sz="12" w:space="0" w:color="auto"/>
            </w:tcBorders>
            <w:vAlign w:val="center"/>
          </w:tcPr>
          <w:p w:rsidR="003B3C40" w:rsidRPr="000E4FB8" w:rsidRDefault="003B3C40" w:rsidP="007B44ED">
            <w:pPr>
              <w:rPr>
                <w:vertAlign w:val="superscript"/>
              </w:rPr>
            </w:pPr>
            <w:r w:rsidRPr="007B44ED">
              <w:t>Суммарная экономия тепло</w:t>
            </w:r>
            <w:r>
              <w:t xml:space="preserve">вой </w:t>
            </w:r>
            <w:r w:rsidRPr="007B44ED">
              <w:t>энергии (нарастающим итогом), тыс. Гкал</w:t>
            </w:r>
            <w:r>
              <w:rPr>
                <w:vertAlign w:val="superscript"/>
              </w:rPr>
              <w:t>1</w:t>
            </w:r>
          </w:p>
        </w:tc>
        <w:tc>
          <w:tcPr>
            <w:tcW w:w="1285" w:type="dxa"/>
            <w:tcBorders>
              <w:top w:val="single" w:sz="4" w:space="0" w:color="auto"/>
              <w:left w:val="single" w:sz="12" w:space="0" w:color="auto"/>
              <w:bottom w:val="single" w:sz="4" w:space="0" w:color="auto"/>
              <w:right w:val="single" w:sz="12" w:space="0" w:color="auto"/>
            </w:tcBorders>
            <w:shd w:val="clear" w:color="auto" w:fill="EEECE1"/>
            <w:vAlign w:val="center"/>
          </w:tcPr>
          <w:p w:rsidR="003B3C40" w:rsidRPr="00B86C7A" w:rsidRDefault="003B3C40">
            <w:pPr>
              <w:jc w:val="right"/>
              <w:rPr>
                <w:b/>
                <w:bCs/>
              </w:rPr>
            </w:pPr>
          </w:p>
        </w:tc>
        <w:tc>
          <w:tcPr>
            <w:tcW w:w="1177" w:type="dxa"/>
            <w:tcBorders>
              <w:top w:val="single" w:sz="4" w:space="0" w:color="auto"/>
              <w:left w:val="single" w:sz="12" w:space="0" w:color="auto"/>
              <w:bottom w:val="single" w:sz="4" w:space="0" w:color="auto"/>
              <w:right w:val="single" w:sz="8" w:space="0" w:color="auto"/>
            </w:tcBorders>
            <w:vAlign w:val="center"/>
          </w:tcPr>
          <w:p w:rsidR="003B3C40" w:rsidRPr="008C08D6" w:rsidRDefault="003B3C40" w:rsidP="008C08D6">
            <w:pPr>
              <w:jc w:val="right"/>
            </w:pPr>
            <w:r w:rsidRPr="008C08D6">
              <w:rPr>
                <w:sz w:val="22"/>
                <w:szCs w:val="22"/>
              </w:rPr>
              <w:t>0,08</w:t>
            </w:r>
          </w:p>
        </w:tc>
        <w:tc>
          <w:tcPr>
            <w:tcW w:w="1134" w:type="dxa"/>
            <w:tcBorders>
              <w:top w:val="single" w:sz="4" w:space="0" w:color="auto"/>
              <w:left w:val="nil"/>
              <w:bottom w:val="single" w:sz="4" w:space="0" w:color="auto"/>
              <w:right w:val="single" w:sz="8" w:space="0" w:color="auto"/>
            </w:tcBorders>
            <w:vAlign w:val="center"/>
          </w:tcPr>
          <w:p w:rsidR="003B3C40" w:rsidRPr="008C08D6" w:rsidRDefault="003B3C40" w:rsidP="008C08D6">
            <w:pPr>
              <w:jc w:val="right"/>
            </w:pPr>
            <w:r w:rsidRPr="008C08D6">
              <w:rPr>
                <w:sz w:val="22"/>
                <w:szCs w:val="22"/>
              </w:rPr>
              <w:t>1,05</w:t>
            </w:r>
          </w:p>
        </w:tc>
        <w:tc>
          <w:tcPr>
            <w:tcW w:w="1224" w:type="dxa"/>
            <w:tcBorders>
              <w:top w:val="single" w:sz="4" w:space="0" w:color="auto"/>
              <w:left w:val="nil"/>
              <w:bottom w:val="single" w:sz="4" w:space="0" w:color="auto"/>
              <w:right w:val="single" w:sz="8" w:space="0" w:color="auto"/>
            </w:tcBorders>
            <w:vAlign w:val="center"/>
          </w:tcPr>
          <w:p w:rsidR="003B3C40" w:rsidRPr="008C08D6" w:rsidRDefault="003B3C40" w:rsidP="008C08D6">
            <w:pPr>
              <w:jc w:val="right"/>
            </w:pPr>
            <w:r w:rsidRPr="008C08D6">
              <w:rPr>
                <w:sz w:val="22"/>
                <w:szCs w:val="22"/>
              </w:rPr>
              <w:t>2,45</w:t>
            </w:r>
          </w:p>
        </w:tc>
        <w:tc>
          <w:tcPr>
            <w:tcW w:w="1277" w:type="dxa"/>
            <w:tcBorders>
              <w:top w:val="single" w:sz="4" w:space="0" w:color="auto"/>
              <w:left w:val="nil"/>
              <w:bottom w:val="single" w:sz="4" w:space="0" w:color="auto"/>
              <w:right w:val="single" w:sz="8" w:space="0" w:color="auto"/>
            </w:tcBorders>
            <w:vAlign w:val="center"/>
          </w:tcPr>
          <w:p w:rsidR="003B3C40" w:rsidRPr="008C08D6" w:rsidRDefault="003B3C40" w:rsidP="008C08D6">
            <w:pPr>
              <w:jc w:val="right"/>
            </w:pPr>
            <w:r w:rsidRPr="008C08D6">
              <w:rPr>
                <w:sz w:val="22"/>
                <w:szCs w:val="22"/>
              </w:rPr>
              <w:t>4,24</w:t>
            </w:r>
          </w:p>
        </w:tc>
        <w:tc>
          <w:tcPr>
            <w:tcW w:w="1276" w:type="dxa"/>
            <w:tcBorders>
              <w:top w:val="single" w:sz="4" w:space="0" w:color="auto"/>
              <w:left w:val="nil"/>
              <w:bottom w:val="single" w:sz="4" w:space="0" w:color="auto"/>
              <w:right w:val="single" w:sz="12" w:space="0" w:color="auto"/>
            </w:tcBorders>
            <w:vAlign w:val="center"/>
          </w:tcPr>
          <w:p w:rsidR="003B3C40" w:rsidRPr="008C08D6" w:rsidRDefault="003B3C40" w:rsidP="008C08D6">
            <w:pPr>
              <w:jc w:val="right"/>
            </w:pPr>
            <w:r>
              <w:rPr>
                <w:sz w:val="22"/>
                <w:szCs w:val="22"/>
              </w:rPr>
              <w:t>6,10</w:t>
            </w:r>
          </w:p>
        </w:tc>
        <w:tc>
          <w:tcPr>
            <w:tcW w:w="1418" w:type="dxa"/>
            <w:tcBorders>
              <w:top w:val="single" w:sz="4" w:space="0" w:color="auto"/>
              <w:left w:val="single" w:sz="12" w:space="0" w:color="auto"/>
              <w:bottom w:val="single" w:sz="4" w:space="0" w:color="auto"/>
              <w:right w:val="single" w:sz="12" w:space="0" w:color="auto"/>
            </w:tcBorders>
            <w:vAlign w:val="center"/>
          </w:tcPr>
          <w:p w:rsidR="003B3C40" w:rsidRPr="00031AF6" w:rsidRDefault="003B3C40" w:rsidP="006C13B7">
            <w:pPr>
              <w:jc w:val="right"/>
            </w:pPr>
            <w:r>
              <w:t>16,65</w:t>
            </w:r>
          </w:p>
        </w:tc>
      </w:tr>
      <w:tr w:rsidR="003B3C40" w:rsidRPr="007B44ED">
        <w:trPr>
          <w:trHeight w:val="300"/>
        </w:trPr>
        <w:tc>
          <w:tcPr>
            <w:tcW w:w="524" w:type="dxa"/>
            <w:tcBorders>
              <w:top w:val="nil"/>
              <w:left w:val="single" w:sz="8" w:space="0" w:color="auto"/>
              <w:bottom w:val="single" w:sz="4" w:space="0" w:color="auto"/>
              <w:right w:val="single" w:sz="8" w:space="0" w:color="auto"/>
            </w:tcBorders>
            <w:vAlign w:val="center"/>
          </w:tcPr>
          <w:p w:rsidR="003B3C40" w:rsidRPr="007B44ED" w:rsidRDefault="003B3C40" w:rsidP="009C519C">
            <w:pPr>
              <w:jc w:val="center"/>
            </w:pPr>
            <w:r w:rsidRPr="007B44ED">
              <w:t>7.</w:t>
            </w:r>
          </w:p>
        </w:tc>
        <w:tc>
          <w:tcPr>
            <w:tcW w:w="5713" w:type="dxa"/>
            <w:tcBorders>
              <w:top w:val="nil"/>
              <w:left w:val="nil"/>
              <w:bottom w:val="single" w:sz="4" w:space="0" w:color="auto"/>
              <w:right w:val="single" w:sz="12" w:space="0" w:color="auto"/>
            </w:tcBorders>
            <w:vAlign w:val="center"/>
          </w:tcPr>
          <w:p w:rsidR="003B3C40" w:rsidRPr="000E4FB8" w:rsidRDefault="003B3C40" w:rsidP="00056EAF">
            <w:pPr>
              <w:rPr>
                <w:vertAlign w:val="superscript"/>
              </w:rPr>
            </w:pPr>
            <w:r w:rsidRPr="007B44ED">
              <w:t xml:space="preserve">Суммарное сокращение </w:t>
            </w:r>
            <w:r>
              <w:t>потребления природного газа</w:t>
            </w:r>
            <w:r w:rsidRPr="007B44ED">
              <w:t xml:space="preserve"> (нарастающим итогом), </w:t>
            </w:r>
            <w:r>
              <w:t>тыс. куб.м</w:t>
            </w:r>
            <w:r>
              <w:rPr>
                <w:vertAlign w:val="superscript"/>
              </w:rPr>
              <w:t>1</w:t>
            </w:r>
          </w:p>
        </w:tc>
        <w:tc>
          <w:tcPr>
            <w:tcW w:w="1285" w:type="dxa"/>
            <w:tcBorders>
              <w:top w:val="nil"/>
              <w:left w:val="single" w:sz="12" w:space="0" w:color="auto"/>
              <w:bottom w:val="single" w:sz="4" w:space="0" w:color="auto"/>
              <w:right w:val="single" w:sz="12" w:space="0" w:color="auto"/>
            </w:tcBorders>
            <w:shd w:val="clear" w:color="auto" w:fill="EEECE1"/>
            <w:vAlign w:val="center"/>
          </w:tcPr>
          <w:p w:rsidR="003B3C40" w:rsidRPr="00B86C7A" w:rsidRDefault="003B3C40">
            <w:pPr>
              <w:jc w:val="right"/>
              <w:rPr>
                <w:b/>
                <w:bCs/>
              </w:rPr>
            </w:pPr>
          </w:p>
        </w:tc>
        <w:tc>
          <w:tcPr>
            <w:tcW w:w="1177" w:type="dxa"/>
            <w:tcBorders>
              <w:top w:val="nil"/>
              <w:left w:val="single" w:sz="12" w:space="0" w:color="auto"/>
              <w:bottom w:val="single" w:sz="4" w:space="0" w:color="auto"/>
              <w:right w:val="single" w:sz="8" w:space="0" w:color="auto"/>
            </w:tcBorders>
            <w:vAlign w:val="center"/>
          </w:tcPr>
          <w:p w:rsidR="003B3C40" w:rsidRPr="008C08D6" w:rsidRDefault="003B3C40" w:rsidP="008C08D6">
            <w:pPr>
              <w:jc w:val="right"/>
            </w:pPr>
            <w:r w:rsidRPr="008C08D6">
              <w:rPr>
                <w:sz w:val="22"/>
                <w:szCs w:val="22"/>
              </w:rPr>
              <w:t>62</w:t>
            </w:r>
          </w:p>
        </w:tc>
        <w:tc>
          <w:tcPr>
            <w:tcW w:w="1134" w:type="dxa"/>
            <w:tcBorders>
              <w:top w:val="nil"/>
              <w:left w:val="nil"/>
              <w:bottom w:val="single" w:sz="4" w:space="0" w:color="auto"/>
              <w:right w:val="single" w:sz="8" w:space="0" w:color="auto"/>
            </w:tcBorders>
            <w:vAlign w:val="center"/>
          </w:tcPr>
          <w:p w:rsidR="003B3C40" w:rsidRPr="008C08D6" w:rsidRDefault="003B3C40" w:rsidP="008C08D6">
            <w:pPr>
              <w:jc w:val="right"/>
            </w:pPr>
            <w:r w:rsidRPr="008C08D6">
              <w:rPr>
                <w:sz w:val="22"/>
                <w:szCs w:val="22"/>
              </w:rPr>
              <w:t>138</w:t>
            </w:r>
          </w:p>
        </w:tc>
        <w:tc>
          <w:tcPr>
            <w:tcW w:w="1224" w:type="dxa"/>
            <w:tcBorders>
              <w:top w:val="nil"/>
              <w:left w:val="nil"/>
              <w:bottom w:val="single" w:sz="4" w:space="0" w:color="auto"/>
              <w:right w:val="single" w:sz="8" w:space="0" w:color="auto"/>
            </w:tcBorders>
            <w:vAlign w:val="center"/>
          </w:tcPr>
          <w:p w:rsidR="003B3C40" w:rsidRPr="008C08D6" w:rsidRDefault="003B3C40" w:rsidP="008C08D6">
            <w:pPr>
              <w:jc w:val="right"/>
            </w:pPr>
            <w:r w:rsidRPr="008C08D6">
              <w:rPr>
                <w:sz w:val="22"/>
                <w:szCs w:val="22"/>
              </w:rPr>
              <w:t>240</w:t>
            </w:r>
          </w:p>
        </w:tc>
        <w:tc>
          <w:tcPr>
            <w:tcW w:w="1277" w:type="dxa"/>
            <w:tcBorders>
              <w:top w:val="nil"/>
              <w:left w:val="nil"/>
              <w:bottom w:val="single" w:sz="4" w:space="0" w:color="auto"/>
              <w:right w:val="single" w:sz="8" w:space="0" w:color="auto"/>
            </w:tcBorders>
            <w:vAlign w:val="center"/>
          </w:tcPr>
          <w:p w:rsidR="003B3C40" w:rsidRPr="008C08D6" w:rsidRDefault="003B3C40" w:rsidP="008C08D6">
            <w:pPr>
              <w:jc w:val="right"/>
            </w:pPr>
            <w:r w:rsidRPr="008C08D6">
              <w:rPr>
                <w:sz w:val="22"/>
                <w:szCs w:val="22"/>
              </w:rPr>
              <w:t>360</w:t>
            </w:r>
          </w:p>
        </w:tc>
        <w:tc>
          <w:tcPr>
            <w:tcW w:w="1276" w:type="dxa"/>
            <w:tcBorders>
              <w:top w:val="nil"/>
              <w:left w:val="nil"/>
              <w:bottom w:val="single" w:sz="4" w:space="0" w:color="auto"/>
              <w:right w:val="single" w:sz="12" w:space="0" w:color="auto"/>
            </w:tcBorders>
            <w:vAlign w:val="center"/>
          </w:tcPr>
          <w:p w:rsidR="003B3C40" w:rsidRPr="008C08D6" w:rsidRDefault="003B3C40" w:rsidP="008C08D6">
            <w:pPr>
              <w:jc w:val="right"/>
            </w:pPr>
            <w:r w:rsidRPr="008C08D6">
              <w:rPr>
                <w:sz w:val="22"/>
                <w:szCs w:val="22"/>
              </w:rPr>
              <w:t>502</w:t>
            </w:r>
          </w:p>
        </w:tc>
        <w:tc>
          <w:tcPr>
            <w:tcW w:w="1418" w:type="dxa"/>
            <w:tcBorders>
              <w:top w:val="nil"/>
              <w:left w:val="single" w:sz="12" w:space="0" w:color="auto"/>
              <w:bottom w:val="single" w:sz="4" w:space="0" w:color="auto"/>
              <w:right w:val="single" w:sz="12" w:space="0" w:color="auto"/>
            </w:tcBorders>
            <w:vAlign w:val="center"/>
          </w:tcPr>
          <w:p w:rsidR="003B3C40" w:rsidRPr="00031AF6" w:rsidRDefault="003B3C40" w:rsidP="006C13B7">
            <w:pPr>
              <w:jc w:val="right"/>
            </w:pPr>
            <w:r>
              <w:t>1 212</w:t>
            </w:r>
          </w:p>
        </w:tc>
      </w:tr>
      <w:tr w:rsidR="003B3C40" w:rsidRPr="007B44ED">
        <w:trPr>
          <w:trHeight w:val="618"/>
        </w:trPr>
        <w:tc>
          <w:tcPr>
            <w:tcW w:w="524" w:type="dxa"/>
            <w:tcBorders>
              <w:top w:val="nil"/>
              <w:left w:val="single" w:sz="8" w:space="0" w:color="auto"/>
              <w:bottom w:val="single" w:sz="12" w:space="0" w:color="auto"/>
              <w:right w:val="single" w:sz="8" w:space="0" w:color="auto"/>
            </w:tcBorders>
            <w:vAlign w:val="center"/>
          </w:tcPr>
          <w:p w:rsidR="003B3C40" w:rsidRPr="007B44ED" w:rsidRDefault="003B3C40" w:rsidP="009C519C">
            <w:pPr>
              <w:jc w:val="center"/>
            </w:pPr>
            <w:r w:rsidRPr="007B44ED">
              <w:t>8.</w:t>
            </w:r>
          </w:p>
        </w:tc>
        <w:tc>
          <w:tcPr>
            <w:tcW w:w="5713" w:type="dxa"/>
            <w:tcBorders>
              <w:top w:val="nil"/>
              <w:left w:val="nil"/>
              <w:bottom w:val="single" w:sz="12" w:space="0" w:color="auto"/>
              <w:right w:val="single" w:sz="12" w:space="0" w:color="auto"/>
            </w:tcBorders>
            <w:vAlign w:val="center"/>
          </w:tcPr>
          <w:p w:rsidR="003B3C40" w:rsidRPr="000E4FB8" w:rsidRDefault="003B3C40" w:rsidP="009C519C">
            <w:pPr>
              <w:rPr>
                <w:vertAlign w:val="superscript"/>
              </w:rPr>
            </w:pPr>
            <w:r w:rsidRPr="007B44ED">
              <w:t>Суммарная экономия воды (нарастающим итогом), тыс.</w:t>
            </w:r>
            <w:r>
              <w:t xml:space="preserve"> куб.м</w:t>
            </w:r>
            <w:r>
              <w:rPr>
                <w:vertAlign w:val="superscript"/>
              </w:rPr>
              <w:t>1</w:t>
            </w:r>
          </w:p>
        </w:tc>
        <w:tc>
          <w:tcPr>
            <w:tcW w:w="1285" w:type="dxa"/>
            <w:tcBorders>
              <w:top w:val="nil"/>
              <w:left w:val="single" w:sz="12" w:space="0" w:color="auto"/>
              <w:bottom w:val="single" w:sz="12" w:space="0" w:color="auto"/>
              <w:right w:val="single" w:sz="12" w:space="0" w:color="auto"/>
            </w:tcBorders>
            <w:shd w:val="clear" w:color="auto" w:fill="EEECE1"/>
            <w:vAlign w:val="center"/>
          </w:tcPr>
          <w:p w:rsidR="003B3C40" w:rsidRPr="00B86C7A" w:rsidRDefault="003B3C40">
            <w:pPr>
              <w:jc w:val="right"/>
              <w:rPr>
                <w:b/>
                <w:bCs/>
              </w:rPr>
            </w:pPr>
          </w:p>
        </w:tc>
        <w:tc>
          <w:tcPr>
            <w:tcW w:w="1177" w:type="dxa"/>
            <w:tcBorders>
              <w:top w:val="nil"/>
              <w:left w:val="single" w:sz="12" w:space="0" w:color="auto"/>
              <w:bottom w:val="single" w:sz="12" w:space="0" w:color="auto"/>
              <w:right w:val="single" w:sz="8" w:space="0" w:color="auto"/>
            </w:tcBorders>
            <w:vAlign w:val="center"/>
          </w:tcPr>
          <w:p w:rsidR="003B3C40" w:rsidRPr="008C08D6" w:rsidRDefault="003B3C40" w:rsidP="008C08D6">
            <w:pPr>
              <w:jc w:val="right"/>
            </w:pPr>
            <w:r w:rsidRPr="008C08D6">
              <w:rPr>
                <w:sz w:val="22"/>
                <w:szCs w:val="22"/>
              </w:rPr>
              <w:t>8</w:t>
            </w:r>
          </w:p>
        </w:tc>
        <w:tc>
          <w:tcPr>
            <w:tcW w:w="1134" w:type="dxa"/>
            <w:tcBorders>
              <w:top w:val="nil"/>
              <w:left w:val="nil"/>
              <w:bottom w:val="single" w:sz="12" w:space="0" w:color="auto"/>
              <w:right w:val="single" w:sz="8" w:space="0" w:color="auto"/>
            </w:tcBorders>
            <w:vAlign w:val="center"/>
          </w:tcPr>
          <w:p w:rsidR="003B3C40" w:rsidRPr="008C08D6" w:rsidRDefault="003B3C40" w:rsidP="008C08D6">
            <w:pPr>
              <w:jc w:val="right"/>
            </w:pPr>
            <w:r w:rsidRPr="008C08D6">
              <w:rPr>
                <w:sz w:val="22"/>
                <w:szCs w:val="22"/>
              </w:rPr>
              <w:t>34</w:t>
            </w:r>
          </w:p>
        </w:tc>
        <w:tc>
          <w:tcPr>
            <w:tcW w:w="1224" w:type="dxa"/>
            <w:tcBorders>
              <w:top w:val="nil"/>
              <w:left w:val="nil"/>
              <w:bottom w:val="single" w:sz="12" w:space="0" w:color="auto"/>
              <w:right w:val="single" w:sz="8" w:space="0" w:color="auto"/>
            </w:tcBorders>
            <w:vAlign w:val="center"/>
          </w:tcPr>
          <w:p w:rsidR="003B3C40" w:rsidRPr="008C08D6" w:rsidRDefault="003B3C40" w:rsidP="008C08D6">
            <w:pPr>
              <w:jc w:val="right"/>
            </w:pPr>
            <w:r w:rsidRPr="008C08D6">
              <w:rPr>
                <w:sz w:val="22"/>
                <w:szCs w:val="22"/>
              </w:rPr>
              <w:t>62</w:t>
            </w:r>
          </w:p>
        </w:tc>
        <w:tc>
          <w:tcPr>
            <w:tcW w:w="1277" w:type="dxa"/>
            <w:tcBorders>
              <w:top w:val="nil"/>
              <w:left w:val="nil"/>
              <w:bottom w:val="single" w:sz="12" w:space="0" w:color="auto"/>
              <w:right w:val="single" w:sz="8" w:space="0" w:color="auto"/>
            </w:tcBorders>
            <w:vAlign w:val="center"/>
          </w:tcPr>
          <w:p w:rsidR="003B3C40" w:rsidRPr="008C08D6" w:rsidRDefault="003B3C40" w:rsidP="008C08D6">
            <w:pPr>
              <w:jc w:val="right"/>
            </w:pPr>
            <w:r w:rsidRPr="008C08D6">
              <w:rPr>
                <w:sz w:val="22"/>
                <w:szCs w:val="22"/>
              </w:rPr>
              <w:t>90</w:t>
            </w:r>
          </w:p>
        </w:tc>
        <w:tc>
          <w:tcPr>
            <w:tcW w:w="1276" w:type="dxa"/>
            <w:tcBorders>
              <w:top w:val="nil"/>
              <w:left w:val="nil"/>
              <w:bottom w:val="single" w:sz="12" w:space="0" w:color="auto"/>
              <w:right w:val="single" w:sz="12" w:space="0" w:color="auto"/>
            </w:tcBorders>
            <w:vAlign w:val="center"/>
          </w:tcPr>
          <w:p w:rsidR="003B3C40" w:rsidRPr="008C08D6" w:rsidRDefault="003B3C40" w:rsidP="008C08D6">
            <w:pPr>
              <w:jc w:val="right"/>
            </w:pPr>
            <w:r w:rsidRPr="008C08D6">
              <w:rPr>
                <w:sz w:val="22"/>
                <w:szCs w:val="22"/>
              </w:rPr>
              <w:t>118</w:t>
            </w:r>
          </w:p>
        </w:tc>
        <w:tc>
          <w:tcPr>
            <w:tcW w:w="1418" w:type="dxa"/>
            <w:tcBorders>
              <w:top w:val="nil"/>
              <w:left w:val="single" w:sz="12" w:space="0" w:color="auto"/>
              <w:bottom w:val="single" w:sz="12" w:space="0" w:color="auto"/>
              <w:right w:val="single" w:sz="12" w:space="0" w:color="auto"/>
            </w:tcBorders>
            <w:vAlign w:val="center"/>
          </w:tcPr>
          <w:p w:rsidR="003B3C40" w:rsidRPr="00031AF6" w:rsidRDefault="003B3C40" w:rsidP="000A3916">
            <w:pPr>
              <w:jc w:val="right"/>
            </w:pPr>
            <w:r>
              <w:t>258</w:t>
            </w:r>
            <w:r w:rsidRPr="00031AF6">
              <w:t>,0</w:t>
            </w:r>
          </w:p>
        </w:tc>
      </w:tr>
      <w:tr w:rsidR="003B3C40" w:rsidRPr="007B44ED">
        <w:trPr>
          <w:trHeight w:val="285"/>
        </w:trPr>
        <w:tc>
          <w:tcPr>
            <w:tcW w:w="524" w:type="dxa"/>
            <w:tcBorders>
              <w:top w:val="single" w:sz="12" w:space="0" w:color="auto"/>
              <w:left w:val="single" w:sz="8" w:space="0" w:color="auto"/>
              <w:bottom w:val="single" w:sz="4" w:space="0" w:color="auto"/>
              <w:right w:val="single" w:sz="8" w:space="0" w:color="auto"/>
            </w:tcBorders>
            <w:vAlign w:val="center"/>
          </w:tcPr>
          <w:p w:rsidR="003B3C40" w:rsidRPr="007B44ED" w:rsidRDefault="003B3C40" w:rsidP="009C519C">
            <w:pPr>
              <w:jc w:val="center"/>
            </w:pPr>
            <w:r w:rsidRPr="007B44ED">
              <w:t>9.</w:t>
            </w:r>
          </w:p>
        </w:tc>
        <w:tc>
          <w:tcPr>
            <w:tcW w:w="5713" w:type="dxa"/>
            <w:tcBorders>
              <w:top w:val="single" w:sz="12" w:space="0" w:color="auto"/>
              <w:left w:val="nil"/>
              <w:bottom w:val="single" w:sz="4" w:space="0" w:color="auto"/>
              <w:right w:val="single" w:sz="12" w:space="0" w:color="auto"/>
            </w:tcBorders>
            <w:vAlign w:val="center"/>
          </w:tcPr>
          <w:p w:rsidR="003B3C40" w:rsidRPr="007B44ED" w:rsidRDefault="003B3C40" w:rsidP="00F338CE">
            <w:r w:rsidRPr="007B44ED">
              <w:t xml:space="preserve">Затраты на выполнение мероприятий, </w:t>
            </w:r>
            <w:r>
              <w:t>тыс</w:t>
            </w:r>
            <w:r w:rsidRPr="007B44ED">
              <w:t>. рублей</w:t>
            </w:r>
          </w:p>
        </w:tc>
        <w:tc>
          <w:tcPr>
            <w:tcW w:w="1285" w:type="dxa"/>
            <w:tcBorders>
              <w:top w:val="single" w:sz="12" w:space="0" w:color="auto"/>
              <w:left w:val="single" w:sz="12" w:space="0" w:color="auto"/>
              <w:bottom w:val="single" w:sz="4" w:space="0" w:color="auto"/>
              <w:right w:val="single" w:sz="12" w:space="0" w:color="auto"/>
            </w:tcBorders>
            <w:shd w:val="clear" w:color="auto" w:fill="EEECE1"/>
            <w:vAlign w:val="center"/>
          </w:tcPr>
          <w:p w:rsidR="003B3C40" w:rsidRPr="00B86C7A" w:rsidRDefault="003B3C40" w:rsidP="00EA7A88">
            <w:pPr>
              <w:jc w:val="right"/>
              <w:rPr>
                <w:b/>
                <w:bCs/>
              </w:rPr>
            </w:pPr>
            <w:r>
              <w:rPr>
                <w:b/>
                <w:bCs/>
              </w:rPr>
              <w:t>102 480</w:t>
            </w:r>
          </w:p>
        </w:tc>
        <w:tc>
          <w:tcPr>
            <w:tcW w:w="1177" w:type="dxa"/>
            <w:tcBorders>
              <w:top w:val="single" w:sz="12" w:space="0" w:color="auto"/>
              <w:left w:val="single" w:sz="12" w:space="0" w:color="auto"/>
              <w:bottom w:val="single" w:sz="4" w:space="0" w:color="auto"/>
              <w:right w:val="single" w:sz="8" w:space="0" w:color="auto"/>
            </w:tcBorders>
            <w:vAlign w:val="center"/>
          </w:tcPr>
          <w:p w:rsidR="003B3C40" w:rsidRPr="00573DD3" w:rsidRDefault="003B3C40" w:rsidP="00573DD3">
            <w:pPr>
              <w:jc w:val="right"/>
              <w:rPr>
                <w:b/>
                <w:bCs/>
              </w:rPr>
            </w:pPr>
            <w:r w:rsidRPr="00573DD3">
              <w:rPr>
                <w:b/>
                <w:bCs/>
                <w:sz w:val="22"/>
                <w:szCs w:val="22"/>
              </w:rPr>
              <w:t>18 813</w:t>
            </w:r>
          </w:p>
        </w:tc>
        <w:tc>
          <w:tcPr>
            <w:tcW w:w="1134" w:type="dxa"/>
            <w:tcBorders>
              <w:top w:val="single" w:sz="12" w:space="0" w:color="auto"/>
              <w:left w:val="nil"/>
              <w:bottom w:val="single" w:sz="4" w:space="0" w:color="auto"/>
              <w:right w:val="single" w:sz="8" w:space="0" w:color="auto"/>
            </w:tcBorders>
            <w:vAlign w:val="center"/>
          </w:tcPr>
          <w:p w:rsidR="003B3C40" w:rsidRPr="00573DD3" w:rsidRDefault="003B3C40" w:rsidP="00573DD3">
            <w:pPr>
              <w:jc w:val="right"/>
              <w:rPr>
                <w:b/>
                <w:bCs/>
              </w:rPr>
            </w:pPr>
            <w:r w:rsidRPr="00573DD3">
              <w:rPr>
                <w:b/>
                <w:bCs/>
                <w:sz w:val="22"/>
                <w:szCs w:val="22"/>
              </w:rPr>
              <w:t>22 986</w:t>
            </w:r>
          </w:p>
        </w:tc>
        <w:tc>
          <w:tcPr>
            <w:tcW w:w="1224" w:type="dxa"/>
            <w:tcBorders>
              <w:top w:val="single" w:sz="12" w:space="0" w:color="auto"/>
              <w:left w:val="nil"/>
              <w:bottom w:val="single" w:sz="4" w:space="0" w:color="auto"/>
              <w:right w:val="single" w:sz="8" w:space="0" w:color="auto"/>
            </w:tcBorders>
            <w:vAlign w:val="center"/>
          </w:tcPr>
          <w:p w:rsidR="003B3C40" w:rsidRPr="00573DD3" w:rsidRDefault="003B3C40" w:rsidP="00573DD3">
            <w:pPr>
              <w:jc w:val="right"/>
              <w:rPr>
                <w:b/>
                <w:bCs/>
              </w:rPr>
            </w:pPr>
            <w:r w:rsidRPr="00573DD3">
              <w:rPr>
                <w:b/>
                <w:bCs/>
                <w:sz w:val="22"/>
                <w:szCs w:val="22"/>
              </w:rPr>
              <w:t>19 227</w:t>
            </w:r>
          </w:p>
        </w:tc>
        <w:tc>
          <w:tcPr>
            <w:tcW w:w="1277" w:type="dxa"/>
            <w:tcBorders>
              <w:top w:val="single" w:sz="12" w:space="0" w:color="auto"/>
              <w:left w:val="nil"/>
              <w:bottom w:val="single" w:sz="4" w:space="0" w:color="auto"/>
              <w:right w:val="single" w:sz="8" w:space="0" w:color="auto"/>
            </w:tcBorders>
            <w:vAlign w:val="center"/>
          </w:tcPr>
          <w:p w:rsidR="003B3C40" w:rsidRPr="00573DD3" w:rsidRDefault="003B3C40" w:rsidP="00573DD3">
            <w:pPr>
              <w:jc w:val="right"/>
              <w:rPr>
                <w:b/>
                <w:bCs/>
              </w:rPr>
            </w:pPr>
            <w:r w:rsidRPr="00573DD3">
              <w:rPr>
                <w:b/>
                <w:bCs/>
                <w:sz w:val="22"/>
                <w:szCs w:val="22"/>
              </w:rPr>
              <w:t>21 727</w:t>
            </w:r>
          </w:p>
        </w:tc>
        <w:tc>
          <w:tcPr>
            <w:tcW w:w="1276" w:type="dxa"/>
            <w:tcBorders>
              <w:top w:val="single" w:sz="12" w:space="0" w:color="auto"/>
              <w:left w:val="nil"/>
              <w:bottom w:val="single" w:sz="4" w:space="0" w:color="auto"/>
              <w:right w:val="single" w:sz="12" w:space="0" w:color="auto"/>
            </w:tcBorders>
            <w:vAlign w:val="center"/>
          </w:tcPr>
          <w:p w:rsidR="003B3C40" w:rsidRPr="00573DD3" w:rsidRDefault="003B3C40" w:rsidP="00573DD3">
            <w:pPr>
              <w:jc w:val="right"/>
              <w:rPr>
                <w:b/>
                <w:bCs/>
              </w:rPr>
            </w:pPr>
            <w:r w:rsidRPr="00573DD3">
              <w:rPr>
                <w:b/>
                <w:bCs/>
                <w:sz w:val="22"/>
                <w:szCs w:val="22"/>
              </w:rPr>
              <w:t>19 727</w:t>
            </w:r>
          </w:p>
        </w:tc>
        <w:tc>
          <w:tcPr>
            <w:tcW w:w="1418" w:type="dxa"/>
            <w:tcBorders>
              <w:top w:val="single" w:sz="12" w:space="0" w:color="auto"/>
              <w:left w:val="single" w:sz="12" w:space="0" w:color="auto"/>
              <w:bottom w:val="single" w:sz="4" w:space="0" w:color="auto"/>
              <w:right w:val="single" w:sz="12" w:space="0" w:color="auto"/>
            </w:tcBorders>
            <w:vAlign w:val="center"/>
          </w:tcPr>
          <w:p w:rsidR="003B3C40" w:rsidRPr="00031AF6" w:rsidRDefault="003B3C40" w:rsidP="00F56EA9">
            <w:pPr>
              <w:jc w:val="right"/>
              <w:rPr>
                <w:b/>
                <w:bCs/>
              </w:rPr>
            </w:pPr>
          </w:p>
        </w:tc>
      </w:tr>
      <w:tr w:rsidR="003B3C40" w:rsidRPr="007B44ED">
        <w:trPr>
          <w:trHeight w:val="365"/>
        </w:trPr>
        <w:tc>
          <w:tcPr>
            <w:tcW w:w="524" w:type="dxa"/>
            <w:tcBorders>
              <w:top w:val="nil"/>
              <w:left w:val="single" w:sz="8" w:space="0" w:color="auto"/>
              <w:bottom w:val="single" w:sz="12" w:space="0" w:color="auto"/>
              <w:right w:val="single" w:sz="8" w:space="0" w:color="auto"/>
            </w:tcBorders>
            <w:vAlign w:val="center"/>
          </w:tcPr>
          <w:p w:rsidR="003B3C40" w:rsidRPr="007B44ED" w:rsidRDefault="003B3C40" w:rsidP="009C519C">
            <w:pPr>
              <w:jc w:val="center"/>
            </w:pPr>
            <w:r>
              <w:t>10.</w:t>
            </w:r>
          </w:p>
        </w:tc>
        <w:tc>
          <w:tcPr>
            <w:tcW w:w="5713" w:type="dxa"/>
            <w:tcBorders>
              <w:top w:val="nil"/>
              <w:left w:val="nil"/>
              <w:bottom w:val="single" w:sz="12" w:space="0" w:color="auto"/>
              <w:right w:val="single" w:sz="12" w:space="0" w:color="auto"/>
            </w:tcBorders>
            <w:vAlign w:val="center"/>
          </w:tcPr>
          <w:p w:rsidR="003B3C40" w:rsidRPr="007B44ED" w:rsidRDefault="003B3C40" w:rsidP="006A79E9">
            <w:r>
              <w:t>То же нарастающим итогом, тыс. рублей</w:t>
            </w:r>
          </w:p>
        </w:tc>
        <w:tc>
          <w:tcPr>
            <w:tcW w:w="1285" w:type="dxa"/>
            <w:tcBorders>
              <w:top w:val="nil"/>
              <w:left w:val="single" w:sz="12" w:space="0" w:color="auto"/>
              <w:bottom w:val="single" w:sz="12" w:space="0" w:color="auto"/>
              <w:right w:val="single" w:sz="12" w:space="0" w:color="auto"/>
            </w:tcBorders>
            <w:shd w:val="clear" w:color="auto" w:fill="EEECE1"/>
            <w:vAlign w:val="center"/>
          </w:tcPr>
          <w:p w:rsidR="003B3C40" w:rsidRPr="00B86C7A" w:rsidRDefault="003B3C40">
            <w:pPr>
              <w:jc w:val="right"/>
              <w:rPr>
                <w:b/>
                <w:bCs/>
              </w:rPr>
            </w:pPr>
          </w:p>
        </w:tc>
        <w:tc>
          <w:tcPr>
            <w:tcW w:w="1177" w:type="dxa"/>
            <w:tcBorders>
              <w:top w:val="nil"/>
              <w:left w:val="single" w:sz="12" w:space="0" w:color="auto"/>
              <w:bottom w:val="single" w:sz="12" w:space="0" w:color="auto"/>
              <w:right w:val="single" w:sz="8" w:space="0" w:color="auto"/>
            </w:tcBorders>
            <w:vAlign w:val="center"/>
          </w:tcPr>
          <w:p w:rsidR="003B3C40" w:rsidRPr="00BB0A5C" w:rsidRDefault="003B3C40" w:rsidP="00BB0A5C">
            <w:pPr>
              <w:jc w:val="right"/>
              <w:rPr>
                <w:b/>
                <w:bCs/>
              </w:rPr>
            </w:pPr>
            <w:r w:rsidRPr="00BB0A5C">
              <w:rPr>
                <w:b/>
                <w:bCs/>
                <w:sz w:val="22"/>
                <w:szCs w:val="22"/>
              </w:rPr>
              <w:t>18 813</w:t>
            </w:r>
          </w:p>
        </w:tc>
        <w:tc>
          <w:tcPr>
            <w:tcW w:w="1134" w:type="dxa"/>
            <w:tcBorders>
              <w:top w:val="nil"/>
              <w:left w:val="nil"/>
              <w:bottom w:val="single" w:sz="12" w:space="0" w:color="auto"/>
              <w:right w:val="single" w:sz="8" w:space="0" w:color="auto"/>
            </w:tcBorders>
            <w:vAlign w:val="center"/>
          </w:tcPr>
          <w:p w:rsidR="003B3C40" w:rsidRPr="00BB0A5C" w:rsidRDefault="003B3C40" w:rsidP="00BB0A5C">
            <w:pPr>
              <w:jc w:val="right"/>
              <w:rPr>
                <w:b/>
                <w:bCs/>
              </w:rPr>
            </w:pPr>
            <w:r w:rsidRPr="00BB0A5C">
              <w:rPr>
                <w:b/>
                <w:bCs/>
                <w:sz w:val="22"/>
                <w:szCs w:val="22"/>
              </w:rPr>
              <w:t>41 799</w:t>
            </w:r>
          </w:p>
        </w:tc>
        <w:tc>
          <w:tcPr>
            <w:tcW w:w="1224" w:type="dxa"/>
            <w:tcBorders>
              <w:top w:val="nil"/>
              <w:left w:val="nil"/>
              <w:bottom w:val="single" w:sz="12" w:space="0" w:color="auto"/>
              <w:right w:val="single" w:sz="8" w:space="0" w:color="auto"/>
            </w:tcBorders>
            <w:vAlign w:val="center"/>
          </w:tcPr>
          <w:p w:rsidR="003B3C40" w:rsidRPr="00BB0A5C" w:rsidRDefault="003B3C40" w:rsidP="00BB0A5C">
            <w:pPr>
              <w:jc w:val="right"/>
              <w:rPr>
                <w:b/>
                <w:bCs/>
              </w:rPr>
            </w:pPr>
            <w:r w:rsidRPr="00BB0A5C">
              <w:rPr>
                <w:b/>
                <w:bCs/>
                <w:sz w:val="22"/>
                <w:szCs w:val="22"/>
              </w:rPr>
              <w:t>61 026</w:t>
            </w:r>
          </w:p>
        </w:tc>
        <w:tc>
          <w:tcPr>
            <w:tcW w:w="1277" w:type="dxa"/>
            <w:tcBorders>
              <w:top w:val="nil"/>
              <w:left w:val="nil"/>
              <w:bottom w:val="single" w:sz="12" w:space="0" w:color="auto"/>
              <w:right w:val="single" w:sz="8" w:space="0" w:color="auto"/>
            </w:tcBorders>
            <w:vAlign w:val="center"/>
          </w:tcPr>
          <w:p w:rsidR="003B3C40" w:rsidRPr="00BB0A5C" w:rsidRDefault="003B3C40" w:rsidP="00BB0A5C">
            <w:pPr>
              <w:jc w:val="right"/>
              <w:rPr>
                <w:b/>
                <w:bCs/>
              </w:rPr>
            </w:pPr>
            <w:r w:rsidRPr="00BB0A5C">
              <w:rPr>
                <w:b/>
                <w:bCs/>
                <w:sz w:val="22"/>
                <w:szCs w:val="22"/>
              </w:rPr>
              <w:t>82 753</w:t>
            </w:r>
          </w:p>
        </w:tc>
        <w:tc>
          <w:tcPr>
            <w:tcW w:w="1276" w:type="dxa"/>
            <w:tcBorders>
              <w:top w:val="nil"/>
              <w:left w:val="nil"/>
              <w:bottom w:val="single" w:sz="12" w:space="0" w:color="auto"/>
              <w:right w:val="single" w:sz="12" w:space="0" w:color="auto"/>
            </w:tcBorders>
            <w:vAlign w:val="center"/>
          </w:tcPr>
          <w:p w:rsidR="003B3C40" w:rsidRPr="00BB0A5C" w:rsidRDefault="003B3C40" w:rsidP="00BB0A5C">
            <w:pPr>
              <w:jc w:val="right"/>
              <w:rPr>
                <w:b/>
                <w:bCs/>
              </w:rPr>
            </w:pPr>
            <w:r w:rsidRPr="00BB0A5C">
              <w:rPr>
                <w:b/>
                <w:bCs/>
                <w:sz w:val="22"/>
                <w:szCs w:val="22"/>
              </w:rPr>
              <w:t>102 480</w:t>
            </w:r>
          </w:p>
        </w:tc>
        <w:tc>
          <w:tcPr>
            <w:tcW w:w="1418" w:type="dxa"/>
            <w:tcBorders>
              <w:top w:val="nil"/>
              <w:left w:val="single" w:sz="12" w:space="0" w:color="auto"/>
              <w:bottom w:val="single" w:sz="12" w:space="0" w:color="auto"/>
              <w:right w:val="single" w:sz="12" w:space="0" w:color="auto"/>
            </w:tcBorders>
            <w:vAlign w:val="center"/>
          </w:tcPr>
          <w:p w:rsidR="003B3C40" w:rsidRPr="00031AF6" w:rsidRDefault="003B3C40" w:rsidP="00F56EA9">
            <w:pPr>
              <w:jc w:val="right"/>
              <w:rPr>
                <w:b/>
                <w:bCs/>
              </w:rPr>
            </w:pPr>
            <w:r>
              <w:rPr>
                <w:b/>
                <w:bCs/>
              </w:rPr>
              <w:t>102 480</w:t>
            </w:r>
          </w:p>
        </w:tc>
      </w:tr>
      <w:tr w:rsidR="003B3C40" w:rsidRPr="007B44ED">
        <w:trPr>
          <w:trHeight w:val="510"/>
        </w:trPr>
        <w:tc>
          <w:tcPr>
            <w:tcW w:w="524" w:type="dxa"/>
            <w:tcBorders>
              <w:top w:val="single" w:sz="12" w:space="0" w:color="auto"/>
              <w:left w:val="single" w:sz="8" w:space="0" w:color="auto"/>
              <w:bottom w:val="single" w:sz="12" w:space="0" w:color="auto"/>
              <w:right w:val="single" w:sz="8" w:space="0" w:color="auto"/>
            </w:tcBorders>
            <w:vAlign w:val="center"/>
          </w:tcPr>
          <w:p w:rsidR="003B3C40" w:rsidRPr="007B44ED" w:rsidRDefault="003B3C40" w:rsidP="006A79E9">
            <w:pPr>
              <w:jc w:val="center"/>
            </w:pPr>
            <w:r w:rsidRPr="007B44ED">
              <w:t>1</w:t>
            </w:r>
            <w:r>
              <w:t>1</w:t>
            </w:r>
            <w:r w:rsidRPr="007B44ED">
              <w:t>.</w:t>
            </w:r>
          </w:p>
        </w:tc>
        <w:tc>
          <w:tcPr>
            <w:tcW w:w="5713" w:type="dxa"/>
            <w:tcBorders>
              <w:top w:val="single" w:sz="12" w:space="0" w:color="auto"/>
              <w:left w:val="nil"/>
              <w:bottom w:val="single" w:sz="12" w:space="0" w:color="auto"/>
              <w:right w:val="single" w:sz="12" w:space="0" w:color="auto"/>
            </w:tcBorders>
            <w:vAlign w:val="center"/>
          </w:tcPr>
          <w:p w:rsidR="003B3C40" w:rsidRPr="007B44ED" w:rsidRDefault="003B3C40" w:rsidP="006A79E9">
            <w:r w:rsidRPr="007B44ED">
              <w:t xml:space="preserve">Стоимость сэкономленных топливно-энергетических ресурсов (нарастающим итогом), </w:t>
            </w:r>
            <w:r>
              <w:t>тыс</w:t>
            </w:r>
            <w:r w:rsidRPr="007B44ED">
              <w:t>. рублей</w:t>
            </w:r>
            <w:r>
              <w:rPr>
                <w:rStyle w:val="af3"/>
              </w:rPr>
              <w:footnoteReference w:id="7"/>
            </w:r>
          </w:p>
        </w:tc>
        <w:tc>
          <w:tcPr>
            <w:tcW w:w="1285" w:type="dxa"/>
            <w:tcBorders>
              <w:top w:val="single" w:sz="12" w:space="0" w:color="auto"/>
              <w:left w:val="single" w:sz="12" w:space="0" w:color="auto"/>
              <w:bottom w:val="single" w:sz="12" w:space="0" w:color="auto"/>
              <w:right w:val="single" w:sz="12" w:space="0" w:color="auto"/>
            </w:tcBorders>
            <w:shd w:val="clear" w:color="auto" w:fill="EEECE1"/>
            <w:vAlign w:val="center"/>
          </w:tcPr>
          <w:p w:rsidR="003B3C40" w:rsidRPr="00C33BE3" w:rsidRDefault="003B3C40" w:rsidP="008275AA">
            <w:pPr>
              <w:jc w:val="right"/>
              <w:rPr>
                <w:b/>
                <w:bCs/>
              </w:rPr>
            </w:pPr>
            <w:r>
              <w:rPr>
                <w:b/>
                <w:bCs/>
              </w:rPr>
              <w:t>40 097</w:t>
            </w:r>
          </w:p>
        </w:tc>
        <w:tc>
          <w:tcPr>
            <w:tcW w:w="1177" w:type="dxa"/>
            <w:tcBorders>
              <w:top w:val="single" w:sz="12" w:space="0" w:color="auto"/>
              <w:left w:val="single" w:sz="12" w:space="0" w:color="auto"/>
              <w:bottom w:val="single" w:sz="12" w:space="0" w:color="auto"/>
              <w:right w:val="single" w:sz="8" w:space="0" w:color="auto"/>
            </w:tcBorders>
            <w:vAlign w:val="center"/>
          </w:tcPr>
          <w:p w:rsidR="003B3C40" w:rsidRPr="00BB0A5C" w:rsidRDefault="003B3C40" w:rsidP="00BB0A5C">
            <w:pPr>
              <w:jc w:val="right"/>
            </w:pPr>
            <w:r w:rsidRPr="00BB0A5C">
              <w:rPr>
                <w:sz w:val="22"/>
                <w:szCs w:val="22"/>
              </w:rPr>
              <w:t>820</w:t>
            </w:r>
          </w:p>
        </w:tc>
        <w:tc>
          <w:tcPr>
            <w:tcW w:w="1134" w:type="dxa"/>
            <w:tcBorders>
              <w:top w:val="single" w:sz="12" w:space="0" w:color="auto"/>
              <w:left w:val="nil"/>
              <w:bottom w:val="single" w:sz="12" w:space="0" w:color="auto"/>
              <w:right w:val="single" w:sz="8" w:space="0" w:color="auto"/>
            </w:tcBorders>
            <w:vAlign w:val="center"/>
          </w:tcPr>
          <w:p w:rsidR="003B3C40" w:rsidRPr="00BB0A5C" w:rsidRDefault="003B3C40" w:rsidP="00BB0A5C">
            <w:pPr>
              <w:jc w:val="right"/>
            </w:pPr>
            <w:r w:rsidRPr="00BB0A5C">
              <w:rPr>
                <w:sz w:val="22"/>
                <w:szCs w:val="22"/>
              </w:rPr>
              <w:t>5 653</w:t>
            </w:r>
          </w:p>
        </w:tc>
        <w:tc>
          <w:tcPr>
            <w:tcW w:w="1224" w:type="dxa"/>
            <w:tcBorders>
              <w:top w:val="single" w:sz="12" w:space="0" w:color="auto"/>
              <w:left w:val="nil"/>
              <w:bottom w:val="single" w:sz="12" w:space="0" w:color="auto"/>
              <w:right w:val="single" w:sz="8" w:space="0" w:color="auto"/>
            </w:tcBorders>
            <w:vAlign w:val="center"/>
          </w:tcPr>
          <w:p w:rsidR="003B3C40" w:rsidRPr="00BB0A5C" w:rsidRDefault="003B3C40" w:rsidP="00BB0A5C">
            <w:pPr>
              <w:jc w:val="right"/>
            </w:pPr>
            <w:r w:rsidRPr="00BB0A5C">
              <w:rPr>
                <w:sz w:val="22"/>
                <w:szCs w:val="22"/>
              </w:rPr>
              <w:t>13 494</w:t>
            </w:r>
          </w:p>
        </w:tc>
        <w:tc>
          <w:tcPr>
            <w:tcW w:w="1277" w:type="dxa"/>
            <w:tcBorders>
              <w:top w:val="single" w:sz="12" w:space="0" w:color="auto"/>
              <w:left w:val="nil"/>
              <w:bottom w:val="single" w:sz="12" w:space="0" w:color="auto"/>
              <w:right w:val="single" w:sz="8" w:space="0" w:color="auto"/>
            </w:tcBorders>
            <w:vAlign w:val="center"/>
          </w:tcPr>
          <w:p w:rsidR="003B3C40" w:rsidRPr="00BB0A5C" w:rsidRDefault="003B3C40" w:rsidP="00BB0A5C">
            <w:pPr>
              <w:jc w:val="right"/>
            </w:pPr>
            <w:r w:rsidRPr="00BB0A5C">
              <w:rPr>
                <w:sz w:val="22"/>
                <w:szCs w:val="22"/>
              </w:rPr>
              <w:t>24 818</w:t>
            </w:r>
          </w:p>
        </w:tc>
        <w:tc>
          <w:tcPr>
            <w:tcW w:w="1276" w:type="dxa"/>
            <w:tcBorders>
              <w:top w:val="single" w:sz="12" w:space="0" w:color="auto"/>
              <w:left w:val="nil"/>
              <w:bottom w:val="single" w:sz="12" w:space="0" w:color="auto"/>
              <w:right w:val="single" w:sz="12" w:space="0" w:color="auto"/>
            </w:tcBorders>
            <w:vAlign w:val="center"/>
          </w:tcPr>
          <w:p w:rsidR="003B3C40" w:rsidRPr="00BB0A5C" w:rsidRDefault="003B3C40" w:rsidP="00BB0A5C">
            <w:pPr>
              <w:jc w:val="right"/>
            </w:pPr>
            <w:r w:rsidRPr="00BB0A5C">
              <w:rPr>
                <w:sz w:val="22"/>
                <w:szCs w:val="22"/>
              </w:rPr>
              <w:t>40 097</w:t>
            </w:r>
          </w:p>
        </w:tc>
        <w:tc>
          <w:tcPr>
            <w:tcW w:w="1418" w:type="dxa"/>
            <w:tcBorders>
              <w:top w:val="single" w:sz="12" w:space="0" w:color="auto"/>
              <w:left w:val="single" w:sz="12" w:space="0" w:color="auto"/>
              <w:bottom w:val="single" w:sz="12" w:space="0" w:color="auto"/>
              <w:right w:val="single" w:sz="12" w:space="0" w:color="auto"/>
            </w:tcBorders>
            <w:vAlign w:val="center"/>
          </w:tcPr>
          <w:p w:rsidR="003B3C40" w:rsidRPr="00031AF6" w:rsidRDefault="003B3C40" w:rsidP="00031AF6">
            <w:pPr>
              <w:jc w:val="right"/>
              <w:rPr>
                <w:b/>
                <w:bCs/>
              </w:rPr>
            </w:pPr>
            <w:r>
              <w:rPr>
                <w:b/>
                <w:bCs/>
              </w:rPr>
              <w:t>127 073</w:t>
            </w:r>
          </w:p>
        </w:tc>
      </w:tr>
      <w:tr w:rsidR="003B3C40" w:rsidRPr="007B44ED">
        <w:trPr>
          <w:trHeight w:val="445"/>
        </w:trPr>
        <w:tc>
          <w:tcPr>
            <w:tcW w:w="524" w:type="dxa"/>
            <w:tcBorders>
              <w:top w:val="single" w:sz="12" w:space="0" w:color="auto"/>
              <w:left w:val="single" w:sz="8" w:space="0" w:color="auto"/>
              <w:bottom w:val="single" w:sz="12" w:space="0" w:color="auto"/>
              <w:right w:val="single" w:sz="8" w:space="0" w:color="auto"/>
            </w:tcBorders>
            <w:shd w:val="clear" w:color="auto" w:fill="F2DBDB"/>
            <w:vAlign w:val="center"/>
          </w:tcPr>
          <w:p w:rsidR="003B3C40" w:rsidRPr="007B44ED" w:rsidRDefault="003B3C40" w:rsidP="006A79E9">
            <w:pPr>
              <w:widowControl w:val="0"/>
              <w:autoSpaceDE w:val="0"/>
              <w:autoSpaceDN w:val="0"/>
              <w:adjustRightInd w:val="0"/>
              <w:jc w:val="center"/>
            </w:pPr>
            <w:r w:rsidRPr="007B44ED">
              <w:t>1</w:t>
            </w:r>
            <w:r>
              <w:t>2</w:t>
            </w:r>
            <w:r w:rsidRPr="007B44ED">
              <w:t>.</w:t>
            </w:r>
          </w:p>
        </w:tc>
        <w:tc>
          <w:tcPr>
            <w:tcW w:w="5713" w:type="dxa"/>
            <w:tcBorders>
              <w:top w:val="single" w:sz="12" w:space="0" w:color="auto"/>
              <w:left w:val="nil"/>
              <w:bottom w:val="single" w:sz="12" w:space="0" w:color="auto"/>
              <w:right w:val="single" w:sz="12" w:space="0" w:color="auto"/>
            </w:tcBorders>
            <w:shd w:val="clear" w:color="auto" w:fill="F2DBDB"/>
            <w:vAlign w:val="center"/>
          </w:tcPr>
          <w:p w:rsidR="003B3C40" w:rsidRPr="000E4FB8" w:rsidRDefault="003B3C40" w:rsidP="006A79E9">
            <w:pPr>
              <w:rPr>
                <w:vertAlign w:val="superscript"/>
              </w:rPr>
            </w:pPr>
            <w:r w:rsidRPr="007B44ED">
              <w:t>Э</w:t>
            </w:r>
            <w:r>
              <w:t>кономическая э</w:t>
            </w:r>
            <w:r w:rsidRPr="007B44ED">
              <w:t>ффективность мероприятий</w:t>
            </w:r>
            <w:r>
              <w:t xml:space="preserve"> (нарастающим итогом)</w:t>
            </w:r>
            <w:r w:rsidRPr="007B44ED">
              <w:t xml:space="preserve">, </w:t>
            </w:r>
            <w:r>
              <w:t>тыс.</w:t>
            </w:r>
            <w:r w:rsidRPr="007B44ED">
              <w:t xml:space="preserve"> рублей</w:t>
            </w:r>
            <w:r>
              <w:rPr>
                <w:vertAlign w:val="superscript"/>
              </w:rPr>
              <w:t>1</w:t>
            </w:r>
          </w:p>
        </w:tc>
        <w:tc>
          <w:tcPr>
            <w:tcW w:w="1285" w:type="dxa"/>
            <w:tcBorders>
              <w:top w:val="single" w:sz="12" w:space="0" w:color="auto"/>
              <w:left w:val="single" w:sz="12" w:space="0" w:color="auto"/>
              <w:bottom w:val="single" w:sz="12" w:space="0" w:color="auto"/>
              <w:right w:val="single" w:sz="12" w:space="0" w:color="auto"/>
            </w:tcBorders>
            <w:shd w:val="clear" w:color="auto" w:fill="F2DBDB"/>
            <w:vAlign w:val="center"/>
          </w:tcPr>
          <w:p w:rsidR="003B3C40" w:rsidRPr="00C33BE3" w:rsidRDefault="003B3C40" w:rsidP="00031AF6">
            <w:pPr>
              <w:jc w:val="right"/>
              <w:rPr>
                <w:b/>
                <w:bCs/>
              </w:rPr>
            </w:pPr>
            <w:r>
              <w:rPr>
                <w:b/>
                <w:bCs/>
              </w:rPr>
              <w:t>-62 383</w:t>
            </w:r>
          </w:p>
        </w:tc>
        <w:tc>
          <w:tcPr>
            <w:tcW w:w="1177" w:type="dxa"/>
            <w:tcBorders>
              <w:top w:val="single" w:sz="12" w:space="0" w:color="auto"/>
              <w:left w:val="single" w:sz="12" w:space="0" w:color="auto"/>
              <w:bottom w:val="single" w:sz="12" w:space="0" w:color="auto"/>
              <w:right w:val="single" w:sz="8" w:space="0" w:color="auto"/>
            </w:tcBorders>
            <w:shd w:val="clear" w:color="auto" w:fill="F2DBDB"/>
            <w:vAlign w:val="center"/>
          </w:tcPr>
          <w:p w:rsidR="003B3C40" w:rsidRPr="00CD6AE1" w:rsidRDefault="003B3C40" w:rsidP="00CD6AE1">
            <w:pPr>
              <w:jc w:val="right"/>
              <w:rPr>
                <w:b/>
                <w:bCs/>
              </w:rPr>
            </w:pPr>
            <w:r w:rsidRPr="00CD6AE1">
              <w:rPr>
                <w:b/>
                <w:bCs/>
              </w:rPr>
              <w:t>-17 993</w:t>
            </w:r>
          </w:p>
        </w:tc>
        <w:tc>
          <w:tcPr>
            <w:tcW w:w="1134" w:type="dxa"/>
            <w:tcBorders>
              <w:top w:val="single" w:sz="12" w:space="0" w:color="auto"/>
              <w:left w:val="nil"/>
              <w:bottom w:val="single" w:sz="12" w:space="0" w:color="auto"/>
              <w:right w:val="single" w:sz="8" w:space="0" w:color="auto"/>
            </w:tcBorders>
            <w:shd w:val="clear" w:color="auto" w:fill="F2DBDB"/>
            <w:vAlign w:val="center"/>
          </w:tcPr>
          <w:p w:rsidR="003B3C40" w:rsidRPr="00CD6AE1" w:rsidRDefault="003B3C40" w:rsidP="00CD6AE1">
            <w:pPr>
              <w:jc w:val="right"/>
              <w:rPr>
                <w:b/>
                <w:bCs/>
              </w:rPr>
            </w:pPr>
            <w:r w:rsidRPr="00CD6AE1">
              <w:rPr>
                <w:b/>
                <w:bCs/>
              </w:rPr>
              <w:t>-36 146</w:t>
            </w:r>
          </w:p>
        </w:tc>
        <w:tc>
          <w:tcPr>
            <w:tcW w:w="1224" w:type="dxa"/>
            <w:tcBorders>
              <w:top w:val="single" w:sz="12" w:space="0" w:color="auto"/>
              <w:left w:val="nil"/>
              <w:bottom w:val="single" w:sz="12" w:space="0" w:color="auto"/>
              <w:right w:val="single" w:sz="8" w:space="0" w:color="auto"/>
            </w:tcBorders>
            <w:shd w:val="clear" w:color="auto" w:fill="F2DBDB"/>
            <w:vAlign w:val="center"/>
          </w:tcPr>
          <w:p w:rsidR="003B3C40" w:rsidRPr="00CD6AE1" w:rsidRDefault="003B3C40" w:rsidP="00CD6AE1">
            <w:pPr>
              <w:jc w:val="right"/>
              <w:rPr>
                <w:b/>
                <w:bCs/>
              </w:rPr>
            </w:pPr>
            <w:r w:rsidRPr="00CD6AE1">
              <w:rPr>
                <w:b/>
                <w:bCs/>
              </w:rPr>
              <w:t>-47 532</w:t>
            </w:r>
          </w:p>
        </w:tc>
        <w:tc>
          <w:tcPr>
            <w:tcW w:w="1277" w:type="dxa"/>
            <w:tcBorders>
              <w:top w:val="single" w:sz="12" w:space="0" w:color="auto"/>
              <w:left w:val="nil"/>
              <w:bottom w:val="single" w:sz="12" w:space="0" w:color="auto"/>
              <w:right w:val="single" w:sz="8" w:space="0" w:color="auto"/>
            </w:tcBorders>
            <w:shd w:val="clear" w:color="auto" w:fill="F2DBDB"/>
            <w:vAlign w:val="center"/>
          </w:tcPr>
          <w:p w:rsidR="003B3C40" w:rsidRPr="00CD6AE1" w:rsidRDefault="003B3C40" w:rsidP="00CD6AE1">
            <w:pPr>
              <w:jc w:val="right"/>
              <w:rPr>
                <w:b/>
                <w:bCs/>
              </w:rPr>
            </w:pPr>
            <w:r w:rsidRPr="00CD6AE1">
              <w:rPr>
                <w:b/>
                <w:bCs/>
              </w:rPr>
              <w:t>-57 935</w:t>
            </w:r>
          </w:p>
        </w:tc>
        <w:tc>
          <w:tcPr>
            <w:tcW w:w="1276" w:type="dxa"/>
            <w:tcBorders>
              <w:top w:val="single" w:sz="12" w:space="0" w:color="auto"/>
              <w:left w:val="nil"/>
              <w:bottom w:val="single" w:sz="12" w:space="0" w:color="auto"/>
              <w:right w:val="single" w:sz="12" w:space="0" w:color="auto"/>
            </w:tcBorders>
            <w:shd w:val="clear" w:color="auto" w:fill="F2DBDB"/>
            <w:vAlign w:val="center"/>
          </w:tcPr>
          <w:p w:rsidR="003B3C40" w:rsidRPr="00CD6AE1" w:rsidRDefault="003B3C40" w:rsidP="00CD6AE1">
            <w:pPr>
              <w:jc w:val="right"/>
              <w:rPr>
                <w:b/>
                <w:bCs/>
              </w:rPr>
            </w:pPr>
            <w:r w:rsidRPr="00CD6AE1">
              <w:rPr>
                <w:b/>
                <w:bCs/>
              </w:rPr>
              <w:t>-62 383</w:t>
            </w:r>
          </w:p>
        </w:tc>
        <w:tc>
          <w:tcPr>
            <w:tcW w:w="1418" w:type="dxa"/>
            <w:tcBorders>
              <w:top w:val="single" w:sz="12" w:space="0" w:color="auto"/>
              <w:left w:val="single" w:sz="12" w:space="0" w:color="auto"/>
              <w:bottom w:val="single" w:sz="12" w:space="0" w:color="auto"/>
              <w:right w:val="single" w:sz="12" w:space="0" w:color="auto"/>
            </w:tcBorders>
            <w:shd w:val="clear" w:color="auto" w:fill="F2DBDB"/>
            <w:vAlign w:val="center"/>
          </w:tcPr>
          <w:p w:rsidR="003B3C40" w:rsidRPr="00031AF6" w:rsidRDefault="003B3C40" w:rsidP="00C444A4">
            <w:pPr>
              <w:jc w:val="right"/>
              <w:rPr>
                <w:b/>
                <w:bCs/>
              </w:rPr>
            </w:pPr>
            <w:r>
              <w:rPr>
                <w:b/>
                <w:bCs/>
              </w:rPr>
              <w:t>24 593</w:t>
            </w:r>
          </w:p>
        </w:tc>
      </w:tr>
    </w:tbl>
    <w:p w:rsidR="003B3C40" w:rsidRDefault="003B3C40" w:rsidP="00085ED8">
      <w:pPr>
        <w:sectPr w:rsidR="003B3C40" w:rsidSect="00A402A1">
          <w:headerReference w:type="default" r:id="rId39"/>
          <w:footnotePr>
            <w:numRestart w:val="eachPage"/>
          </w:footnotePr>
          <w:pgSz w:w="16840" w:h="11907" w:orient="landscape" w:code="9"/>
          <w:pgMar w:top="851" w:right="1077" w:bottom="1418" w:left="1077" w:header="720" w:footer="0" w:gutter="0"/>
          <w:pgBorders w:offsetFrom="page">
            <w:bottom w:val="thinThickSmallGap" w:sz="12" w:space="24" w:color="948A54"/>
            <w:right w:val="single" w:sz="8" w:space="24" w:color="948A54"/>
          </w:pgBorders>
          <w:cols w:space="708"/>
          <w:docGrid w:linePitch="326"/>
        </w:sectPr>
      </w:pPr>
    </w:p>
    <w:p w:rsidR="003B3C40" w:rsidRDefault="003B3C40" w:rsidP="00832791">
      <w:pPr>
        <w:pStyle w:val="10"/>
        <w:spacing w:before="0" w:after="0"/>
        <w:rPr>
          <w:rFonts w:ascii="Times New Roman" w:hAnsi="Times New Roman" w:cs="Times New Roman"/>
          <w:sz w:val="16"/>
          <w:szCs w:val="16"/>
        </w:rPr>
      </w:pPr>
    </w:p>
    <w:p w:rsidR="003B3C40" w:rsidRDefault="003B3C40" w:rsidP="00CF059B">
      <w:pPr>
        <w:pStyle w:val="afc"/>
        <w:spacing w:line="264" w:lineRule="auto"/>
        <w:ind w:left="0" w:firstLine="709"/>
        <w:jc w:val="both"/>
        <w:rPr>
          <w:sz w:val="28"/>
          <w:szCs w:val="28"/>
        </w:rPr>
      </w:pPr>
      <w:r w:rsidRPr="00750532">
        <w:rPr>
          <w:sz w:val="28"/>
          <w:szCs w:val="28"/>
        </w:rPr>
        <w:t xml:space="preserve">Общая </w:t>
      </w:r>
      <w:r>
        <w:rPr>
          <w:sz w:val="28"/>
          <w:szCs w:val="28"/>
        </w:rPr>
        <w:t xml:space="preserve">экономическая </w:t>
      </w:r>
      <w:r w:rsidRPr="00750532">
        <w:rPr>
          <w:sz w:val="28"/>
          <w:szCs w:val="28"/>
        </w:rPr>
        <w:t xml:space="preserve">эффективность Программы рассчитана как интегральная оценка эффективности всех ее мероприятий за период реализации, рассматриваемых как инвестиционные проекты, и </w:t>
      </w:r>
      <w:r>
        <w:rPr>
          <w:sz w:val="28"/>
          <w:szCs w:val="28"/>
        </w:rPr>
        <w:t>прогнозируется</w:t>
      </w:r>
      <w:r w:rsidRPr="00750532">
        <w:rPr>
          <w:sz w:val="28"/>
          <w:szCs w:val="28"/>
        </w:rPr>
        <w:t xml:space="preserve"> </w:t>
      </w:r>
      <w:r>
        <w:rPr>
          <w:sz w:val="28"/>
          <w:szCs w:val="28"/>
        </w:rPr>
        <w:t>к 20</w:t>
      </w:r>
      <w:r w:rsidR="002A0387">
        <w:rPr>
          <w:sz w:val="28"/>
          <w:szCs w:val="28"/>
        </w:rPr>
        <w:t>20</w:t>
      </w:r>
      <w:r>
        <w:rPr>
          <w:sz w:val="28"/>
          <w:szCs w:val="28"/>
        </w:rPr>
        <w:t xml:space="preserve"> году в объеме</w:t>
      </w:r>
      <w:r>
        <w:rPr>
          <w:b/>
          <w:bCs/>
          <w:sz w:val="28"/>
          <w:szCs w:val="28"/>
        </w:rPr>
        <w:t xml:space="preserve">  -43,36</w:t>
      </w:r>
      <w:r w:rsidRPr="00B11ADA">
        <w:rPr>
          <w:b/>
          <w:bCs/>
          <w:sz w:val="28"/>
          <w:szCs w:val="28"/>
        </w:rPr>
        <w:t xml:space="preserve"> млн. рублей</w:t>
      </w:r>
      <w:r>
        <w:rPr>
          <w:sz w:val="28"/>
          <w:szCs w:val="28"/>
        </w:rPr>
        <w:t xml:space="preserve">, а к 2020 году в объеме </w:t>
      </w:r>
      <w:r>
        <w:rPr>
          <w:b/>
          <w:bCs/>
          <w:sz w:val="28"/>
          <w:szCs w:val="28"/>
        </w:rPr>
        <w:t>43,64</w:t>
      </w:r>
      <w:r w:rsidRPr="001F1B2F">
        <w:rPr>
          <w:b/>
          <w:bCs/>
          <w:sz w:val="28"/>
          <w:szCs w:val="28"/>
        </w:rPr>
        <w:t xml:space="preserve"> млн. рублей</w:t>
      </w:r>
      <w:r>
        <w:rPr>
          <w:b/>
          <w:bCs/>
          <w:sz w:val="28"/>
          <w:szCs w:val="28"/>
        </w:rPr>
        <w:t xml:space="preserve"> </w:t>
      </w:r>
      <w:r>
        <w:rPr>
          <w:sz w:val="28"/>
          <w:szCs w:val="28"/>
        </w:rPr>
        <w:t>(см</w:t>
      </w:r>
      <w:r w:rsidRPr="00CF059B">
        <w:rPr>
          <w:sz w:val="32"/>
          <w:szCs w:val="32"/>
        </w:rPr>
        <w:t xml:space="preserve">. </w:t>
      </w:r>
      <w:r w:rsidR="000917CF">
        <w:fldChar w:fldCharType="begin"/>
      </w:r>
      <w:r w:rsidR="000917CF">
        <w:instrText xml:space="preserve"> REF _Ref286157176 \h  \* MERGEFORMAT </w:instrText>
      </w:r>
      <w:r w:rsidR="000917CF">
        <w:fldChar w:fldCharType="separate"/>
      </w:r>
      <w:r>
        <w:rPr>
          <w:sz w:val="28"/>
          <w:szCs w:val="28"/>
        </w:rPr>
        <w:t>р</w:t>
      </w:r>
      <w:r w:rsidRPr="00F7076A">
        <w:rPr>
          <w:sz w:val="28"/>
          <w:szCs w:val="28"/>
        </w:rPr>
        <w:t>исунок 6</w:t>
      </w:r>
      <w:r w:rsidR="000917CF">
        <w:fldChar w:fldCharType="end"/>
      </w:r>
      <w:r>
        <w:rPr>
          <w:sz w:val="28"/>
          <w:szCs w:val="28"/>
        </w:rPr>
        <w:t>)</w:t>
      </w:r>
      <w:r w:rsidRPr="00B11ADA">
        <w:rPr>
          <w:sz w:val="28"/>
          <w:szCs w:val="28"/>
        </w:rPr>
        <w:t>.</w:t>
      </w:r>
      <w:r w:rsidRPr="00750532">
        <w:rPr>
          <w:sz w:val="28"/>
          <w:szCs w:val="28"/>
        </w:rPr>
        <w:t xml:space="preserve"> </w:t>
      </w:r>
    </w:p>
    <w:p w:rsidR="003B3C40" w:rsidRPr="00CF059B" w:rsidRDefault="003B3C40" w:rsidP="00CF059B">
      <w:pPr>
        <w:pStyle w:val="afe"/>
        <w:keepNext/>
        <w:spacing w:after="120"/>
        <w:jc w:val="right"/>
        <w:rPr>
          <w:sz w:val="26"/>
          <w:szCs w:val="26"/>
        </w:rPr>
      </w:pPr>
      <w:bookmarkStart w:id="3183" w:name="_Ref286157176"/>
      <w:r w:rsidRPr="00CF059B">
        <w:rPr>
          <w:sz w:val="26"/>
          <w:szCs w:val="26"/>
        </w:rPr>
        <w:t xml:space="preserve">Рисунок </w:t>
      </w:r>
      <w:r w:rsidR="0005535E">
        <w:rPr>
          <w:sz w:val="26"/>
          <w:szCs w:val="26"/>
        </w:rPr>
        <w:fldChar w:fldCharType="begin"/>
      </w:r>
      <w:r>
        <w:rPr>
          <w:sz w:val="26"/>
          <w:szCs w:val="26"/>
        </w:rPr>
        <w:instrText xml:space="preserve"> SEQ Рисунок \* ARABIC </w:instrText>
      </w:r>
      <w:r w:rsidR="0005535E">
        <w:rPr>
          <w:sz w:val="26"/>
          <w:szCs w:val="26"/>
        </w:rPr>
        <w:fldChar w:fldCharType="separate"/>
      </w:r>
      <w:r>
        <w:rPr>
          <w:noProof/>
          <w:sz w:val="26"/>
          <w:szCs w:val="26"/>
        </w:rPr>
        <w:t>6</w:t>
      </w:r>
      <w:r w:rsidR="0005535E">
        <w:rPr>
          <w:sz w:val="26"/>
          <w:szCs w:val="26"/>
        </w:rPr>
        <w:fldChar w:fldCharType="end"/>
      </w:r>
      <w:bookmarkEnd w:id="3183"/>
    </w:p>
    <w:p w:rsidR="003B3C40" w:rsidRDefault="00AF11E9" w:rsidP="001F1B2F">
      <w:pPr>
        <w:pStyle w:val="afc"/>
        <w:spacing w:after="0" w:line="264" w:lineRule="auto"/>
        <w:ind w:left="0"/>
        <w:jc w:val="both"/>
        <w:rPr>
          <w:sz w:val="28"/>
          <w:szCs w:val="28"/>
        </w:rPr>
      </w:pPr>
      <w:r>
        <w:rPr>
          <w:noProof/>
        </w:rPr>
        <w:drawing>
          <wp:inline distT="0" distB="0" distL="0" distR="0">
            <wp:extent cx="6257925" cy="3590925"/>
            <wp:effectExtent l="0" t="0" r="9525" b="9525"/>
            <wp:docPr id="49" name="Диаграмма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3"/>
                    <pic:cNvPicPr>
                      <a:picLocks noChangeArrowheads="1"/>
                    </pic:cNvPicPr>
                  </pic:nvPicPr>
                  <pic:blipFill>
                    <a:blip r:embed="rId40">
                      <a:extLst>
                        <a:ext uri="{28A0092B-C50C-407E-A947-70E740481C1C}">
                          <a14:useLocalDpi xmlns:a14="http://schemas.microsoft.com/office/drawing/2010/main" val="0"/>
                        </a:ext>
                      </a:extLst>
                    </a:blip>
                    <a:srcRect b="-70"/>
                    <a:stretch>
                      <a:fillRect/>
                    </a:stretch>
                  </pic:blipFill>
                  <pic:spPr bwMode="auto">
                    <a:xfrm>
                      <a:off x="0" y="0"/>
                      <a:ext cx="6257925" cy="3590925"/>
                    </a:xfrm>
                    <a:prstGeom prst="rect">
                      <a:avLst/>
                    </a:prstGeom>
                    <a:noFill/>
                    <a:ln>
                      <a:noFill/>
                    </a:ln>
                  </pic:spPr>
                </pic:pic>
              </a:graphicData>
            </a:graphic>
          </wp:inline>
        </w:drawing>
      </w:r>
    </w:p>
    <w:p w:rsidR="003B3C40" w:rsidRPr="00CF059B" w:rsidRDefault="003B3C40" w:rsidP="00D91C8E">
      <w:pPr>
        <w:pStyle w:val="afc"/>
        <w:spacing w:after="0" w:line="264" w:lineRule="auto"/>
        <w:ind w:left="0" w:firstLine="709"/>
        <w:jc w:val="both"/>
        <w:rPr>
          <w:sz w:val="22"/>
          <w:szCs w:val="22"/>
        </w:rPr>
      </w:pPr>
    </w:p>
    <w:p w:rsidR="003B3C40" w:rsidRPr="00750532" w:rsidRDefault="003B3C40" w:rsidP="00D91C8E">
      <w:pPr>
        <w:pStyle w:val="afc"/>
        <w:spacing w:after="0" w:line="264" w:lineRule="auto"/>
        <w:ind w:left="0" w:firstLine="709"/>
        <w:jc w:val="both"/>
        <w:rPr>
          <w:sz w:val="28"/>
          <w:szCs w:val="28"/>
        </w:rPr>
      </w:pPr>
      <w:r w:rsidRPr="00750532">
        <w:rPr>
          <w:sz w:val="28"/>
          <w:szCs w:val="28"/>
        </w:rPr>
        <w:t>Расчёт экономической эффективности осуществляется через определение чистого дисконтированного дохода:</w:t>
      </w:r>
    </w:p>
    <w:p w:rsidR="003B3C40" w:rsidRDefault="00AF11E9" w:rsidP="00D91C8E">
      <w:pPr>
        <w:pStyle w:val="10"/>
        <w:spacing w:before="0" w:line="276" w:lineRule="auto"/>
        <w:jc w:val="both"/>
        <w:rPr>
          <w:rFonts w:ascii="Times New Roman" w:hAnsi="Times New Roman" w:cs="Times New Roman"/>
          <w:b w:val="0"/>
          <w:bCs w:val="0"/>
          <w:color w:val="auto"/>
          <w:sz w:val="28"/>
          <w:szCs w:val="28"/>
        </w:rPr>
      </w:pPr>
      <w:bookmarkStart w:id="3184" w:name="_Toc279970844"/>
      <w:bookmarkStart w:id="3185" w:name="_Toc283991984"/>
      <w:bookmarkStart w:id="3186" w:name="_Toc290562392"/>
      <w:bookmarkStart w:id="3187" w:name="_Toc294276207"/>
      <w:r>
        <w:rPr>
          <w:noProof/>
        </w:rPr>
        <w:drawing>
          <wp:anchor distT="0" distB="0" distL="114300" distR="114300" simplePos="0" relativeHeight="4" behindDoc="0" locked="1" layoutInCell="1" allowOverlap="1">
            <wp:simplePos x="0" y="0"/>
            <wp:positionH relativeFrom="column">
              <wp:posOffset>429260</wp:posOffset>
            </wp:positionH>
            <wp:positionV relativeFrom="paragraph">
              <wp:posOffset>5715</wp:posOffset>
            </wp:positionV>
            <wp:extent cx="1987550" cy="681990"/>
            <wp:effectExtent l="0" t="0" r="0" b="3810"/>
            <wp:wrapNone/>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87550" cy="681990"/>
                    </a:xfrm>
                    <a:prstGeom prst="rect">
                      <a:avLst/>
                    </a:prstGeom>
                    <a:noFill/>
                  </pic:spPr>
                </pic:pic>
              </a:graphicData>
            </a:graphic>
            <wp14:sizeRelH relativeFrom="page">
              <wp14:pctWidth>0</wp14:pctWidth>
            </wp14:sizeRelH>
            <wp14:sizeRelV relativeFrom="page">
              <wp14:pctHeight>0</wp14:pctHeight>
            </wp14:sizeRelV>
          </wp:anchor>
        </w:drawing>
      </w:r>
      <w:bookmarkEnd w:id="3184"/>
      <w:bookmarkEnd w:id="3185"/>
      <w:bookmarkEnd w:id="3186"/>
      <w:bookmarkEnd w:id="3187"/>
      <w:r w:rsidR="003B3C40" w:rsidRPr="00750532">
        <w:rPr>
          <w:rFonts w:ascii="Times New Roman" w:hAnsi="Times New Roman" w:cs="Times New Roman"/>
          <w:b w:val="0"/>
          <w:bCs w:val="0"/>
          <w:color w:val="auto"/>
          <w:sz w:val="28"/>
          <w:szCs w:val="28"/>
        </w:rPr>
        <w:tab/>
      </w:r>
      <w:r w:rsidR="003B3C40" w:rsidRPr="00750532">
        <w:rPr>
          <w:rFonts w:ascii="Times New Roman" w:hAnsi="Times New Roman" w:cs="Times New Roman"/>
          <w:b w:val="0"/>
          <w:bCs w:val="0"/>
          <w:color w:val="auto"/>
          <w:sz w:val="28"/>
          <w:szCs w:val="28"/>
        </w:rPr>
        <w:tab/>
      </w:r>
      <w:r w:rsidR="003B3C40">
        <w:rPr>
          <w:rFonts w:ascii="Times New Roman" w:hAnsi="Times New Roman" w:cs="Times New Roman"/>
          <w:b w:val="0"/>
          <w:bCs w:val="0"/>
          <w:color w:val="auto"/>
          <w:sz w:val="28"/>
          <w:szCs w:val="28"/>
        </w:rPr>
        <w:tab/>
      </w:r>
      <w:r w:rsidR="003B3C40">
        <w:rPr>
          <w:rFonts w:ascii="Times New Roman" w:hAnsi="Times New Roman" w:cs="Times New Roman"/>
          <w:b w:val="0"/>
          <w:bCs w:val="0"/>
          <w:color w:val="auto"/>
          <w:sz w:val="28"/>
          <w:szCs w:val="28"/>
        </w:rPr>
        <w:tab/>
      </w:r>
      <w:r w:rsidR="003B3C40">
        <w:rPr>
          <w:rFonts w:ascii="Times New Roman" w:hAnsi="Times New Roman" w:cs="Times New Roman"/>
          <w:b w:val="0"/>
          <w:bCs w:val="0"/>
          <w:color w:val="auto"/>
          <w:sz w:val="28"/>
          <w:szCs w:val="28"/>
        </w:rPr>
        <w:tab/>
      </w:r>
      <w:r w:rsidR="003B3C40">
        <w:rPr>
          <w:rFonts w:ascii="Times New Roman" w:hAnsi="Times New Roman" w:cs="Times New Roman"/>
          <w:b w:val="0"/>
          <w:bCs w:val="0"/>
          <w:color w:val="auto"/>
          <w:sz w:val="28"/>
          <w:szCs w:val="28"/>
        </w:rPr>
        <w:tab/>
      </w:r>
    </w:p>
    <w:p w:rsidR="003B3C40" w:rsidRPr="00D61A66" w:rsidRDefault="003B3C40" w:rsidP="00D91C8E">
      <w:pPr>
        <w:ind w:left="5664" w:firstLine="708"/>
        <w:rPr>
          <w:sz w:val="28"/>
          <w:szCs w:val="28"/>
        </w:rPr>
      </w:pPr>
      <w:r w:rsidRPr="00D61A66">
        <w:rPr>
          <w:sz w:val="28"/>
          <w:szCs w:val="28"/>
        </w:rPr>
        <w:t>(15.1)</w:t>
      </w:r>
    </w:p>
    <w:p w:rsidR="003B3C40" w:rsidRPr="00D61A66" w:rsidRDefault="003B3C40" w:rsidP="00D91C8E">
      <w:pPr>
        <w:rPr>
          <w:sz w:val="16"/>
          <w:szCs w:val="16"/>
        </w:rPr>
      </w:pPr>
    </w:p>
    <w:p w:rsidR="003B3C40" w:rsidRPr="008E49C0" w:rsidRDefault="003B3C40" w:rsidP="00D91C8E">
      <w:pPr>
        <w:rPr>
          <w:sz w:val="16"/>
          <w:szCs w:val="16"/>
        </w:rPr>
      </w:pPr>
    </w:p>
    <w:p w:rsidR="003B3C40" w:rsidRPr="008E49C0" w:rsidRDefault="003B3C40" w:rsidP="00D91C8E">
      <w:pPr>
        <w:spacing w:line="276" w:lineRule="auto"/>
        <w:ind w:firstLine="709"/>
        <w:rPr>
          <w:sz w:val="26"/>
          <w:szCs w:val="26"/>
        </w:rPr>
      </w:pPr>
      <w:r w:rsidRPr="008E49C0">
        <w:rPr>
          <w:sz w:val="26"/>
          <w:szCs w:val="26"/>
        </w:rPr>
        <w:t>где:</w:t>
      </w:r>
    </w:p>
    <w:p w:rsidR="003B3C40" w:rsidRPr="008E49C0" w:rsidRDefault="003B3C40" w:rsidP="00D91C8E">
      <w:pPr>
        <w:spacing w:line="264" w:lineRule="auto"/>
        <w:ind w:firstLine="709"/>
        <w:jc w:val="both"/>
        <w:rPr>
          <w:sz w:val="26"/>
          <w:szCs w:val="26"/>
        </w:rPr>
      </w:pPr>
      <w:r w:rsidRPr="008E49C0">
        <w:rPr>
          <w:i/>
          <w:iCs/>
          <w:sz w:val="26"/>
          <w:szCs w:val="26"/>
        </w:rPr>
        <w:t>ЧДД</w:t>
      </w:r>
      <w:r w:rsidRPr="008E49C0">
        <w:rPr>
          <w:sz w:val="26"/>
          <w:szCs w:val="26"/>
        </w:rPr>
        <w:t xml:space="preserve"> - чистый дисконтированный доход от мероприятий Программы;</w:t>
      </w:r>
    </w:p>
    <w:p w:rsidR="003B3C40" w:rsidRPr="008E49C0" w:rsidRDefault="003B3C40" w:rsidP="00D91C8E">
      <w:pPr>
        <w:spacing w:line="264" w:lineRule="auto"/>
        <w:ind w:firstLine="709"/>
        <w:jc w:val="both"/>
        <w:rPr>
          <w:sz w:val="26"/>
          <w:szCs w:val="26"/>
        </w:rPr>
      </w:pPr>
      <w:r w:rsidRPr="008E49C0">
        <w:rPr>
          <w:i/>
          <w:iCs/>
          <w:sz w:val="26"/>
          <w:szCs w:val="26"/>
        </w:rPr>
        <w:t>Т</w:t>
      </w:r>
      <w:r w:rsidRPr="008E49C0">
        <w:rPr>
          <w:sz w:val="26"/>
          <w:szCs w:val="26"/>
        </w:rPr>
        <w:t xml:space="preserve"> - срок реализации Программы (в годах);</w:t>
      </w:r>
    </w:p>
    <w:p w:rsidR="003B3C40" w:rsidRPr="008E49C0" w:rsidRDefault="003B3C40" w:rsidP="00D91C8E">
      <w:pPr>
        <w:spacing w:line="264" w:lineRule="auto"/>
        <w:ind w:firstLine="709"/>
        <w:jc w:val="both"/>
        <w:rPr>
          <w:sz w:val="26"/>
          <w:szCs w:val="26"/>
        </w:rPr>
      </w:pPr>
      <w:r w:rsidRPr="008E49C0">
        <w:rPr>
          <w:i/>
          <w:iCs/>
          <w:sz w:val="26"/>
          <w:szCs w:val="26"/>
        </w:rPr>
        <w:t>ЭФФ</w:t>
      </w:r>
      <w:r w:rsidRPr="008E49C0">
        <w:rPr>
          <w:i/>
          <w:iCs/>
          <w:sz w:val="26"/>
          <w:szCs w:val="26"/>
          <w:vertAlign w:val="subscript"/>
          <w:lang w:val="en-US"/>
        </w:rPr>
        <w:t>t</w:t>
      </w:r>
      <w:r w:rsidRPr="008E49C0">
        <w:rPr>
          <w:i/>
          <w:iCs/>
          <w:sz w:val="26"/>
          <w:szCs w:val="26"/>
          <w:vertAlign w:val="superscript"/>
          <w:lang w:val="en-US"/>
        </w:rPr>
        <w:t>i</w:t>
      </w:r>
      <w:r w:rsidRPr="008E49C0">
        <w:rPr>
          <w:sz w:val="26"/>
          <w:szCs w:val="26"/>
        </w:rPr>
        <w:t xml:space="preserve">– эффект от реализации </w:t>
      </w:r>
      <w:r w:rsidRPr="008E49C0">
        <w:rPr>
          <w:i/>
          <w:iCs/>
          <w:sz w:val="26"/>
          <w:szCs w:val="26"/>
          <w:lang w:val="en-US"/>
        </w:rPr>
        <w:t>i</w:t>
      </w:r>
      <w:r w:rsidRPr="008E49C0">
        <w:rPr>
          <w:sz w:val="26"/>
          <w:szCs w:val="26"/>
        </w:rPr>
        <w:t xml:space="preserve">-го мероприятия Программы в году </w:t>
      </w:r>
      <w:r w:rsidRPr="008E49C0">
        <w:rPr>
          <w:i/>
          <w:iCs/>
          <w:sz w:val="26"/>
          <w:szCs w:val="26"/>
          <w:lang w:val="en-US"/>
        </w:rPr>
        <w:t>t</w:t>
      </w:r>
      <w:r w:rsidRPr="008E49C0">
        <w:rPr>
          <w:sz w:val="26"/>
          <w:szCs w:val="26"/>
        </w:rPr>
        <w:t>;</w:t>
      </w:r>
    </w:p>
    <w:p w:rsidR="003B3C40" w:rsidRPr="008E49C0" w:rsidRDefault="003B3C40" w:rsidP="00D91C8E">
      <w:pPr>
        <w:spacing w:line="264" w:lineRule="auto"/>
        <w:ind w:firstLine="709"/>
        <w:jc w:val="both"/>
        <w:rPr>
          <w:sz w:val="26"/>
          <w:szCs w:val="26"/>
        </w:rPr>
      </w:pPr>
      <w:r w:rsidRPr="008E49C0">
        <w:rPr>
          <w:i/>
          <w:iCs/>
          <w:sz w:val="26"/>
          <w:szCs w:val="26"/>
        </w:rPr>
        <w:t>ПК</w:t>
      </w:r>
      <w:r w:rsidRPr="008E49C0">
        <w:rPr>
          <w:i/>
          <w:iCs/>
          <w:sz w:val="26"/>
          <w:szCs w:val="26"/>
          <w:vertAlign w:val="subscript"/>
          <w:lang w:val="en-US"/>
        </w:rPr>
        <w:t>t</w:t>
      </w:r>
      <w:r w:rsidRPr="008E49C0">
        <w:rPr>
          <w:i/>
          <w:iCs/>
          <w:sz w:val="26"/>
          <w:szCs w:val="26"/>
          <w:vertAlign w:val="superscript"/>
          <w:lang w:val="en-US"/>
        </w:rPr>
        <w:t>i</w:t>
      </w:r>
      <w:r w:rsidRPr="008E49C0">
        <w:rPr>
          <w:i/>
          <w:iCs/>
          <w:sz w:val="26"/>
          <w:szCs w:val="26"/>
          <w:vertAlign w:val="superscript"/>
        </w:rPr>
        <w:t xml:space="preserve">  </w:t>
      </w:r>
      <w:r w:rsidRPr="008E49C0">
        <w:rPr>
          <w:sz w:val="26"/>
          <w:szCs w:val="26"/>
        </w:rPr>
        <w:t xml:space="preserve">- приростные капитальные расходы на реализацию </w:t>
      </w:r>
      <w:r w:rsidRPr="008E49C0">
        <w:rPr>
          <w:i/>
          <w:iCs/>
          <w:sz w:val="26"/>
          <w:szCs w:val="26"/>
          <w:lang w:val="en-US"/>
        </w:rPr>
        <w:t>i</w:t>
      </w:r>
      <w:r w:rsidRPr="008E49C0">
        <w:rPr>
          <w:i/>
          <w:iCs/>
          <w:sz w:val="26"/>
          <w:szCs w:val="26"/>
        </w:rPr>
        <w:t>-</w:t>
      </w:r>
      <w:r w:rsidRPr="008E49C0">
        <w:rPr>
          <w:sz w:val="26"/>
          <w:szCs w:val="26"/>
        </w:rPr>
        <w:t xml:space="preserve">го мероприятия Программы в году </w:t>
      </w:r>
      <w:r w:rsidRPr="008E49C0">
        <w:rPr>
          <w:i/>
          <w:iCs/>
          <w:sz w:val="26"/>
          <w:szCs w:val="26"/>
          <w:lang w:val="en-US"/>
        </w:rPr>
        <w:t>t</w:t>
      </w:r>
      <w:r w:rsidRPr="008E49C0">
        <w:rPr>
          <w:sz w:val="26"/>
          <w:szCs w:val="26"/>
        </w:rPr>
        <w:t xml:space="preserve"> с учётом прогноза цен на соответствующие годы;</w:t>
      </w:r>
    </w:p>
    <w:p w:rsidR="003B3C40" w:rsidRPr="008E49C0" w:rsidRDefault="003B3C40" w:rsidP="00D91C8E">
      <w:pPr>
        <w:spacing w:line="264" w:lineRule="auto"/>
        <w:ind w:firstLine="709"/>
        <w:jc w:val="both"/>
        <w:rPr>
          <w:sz w:val="26"/>
          <w:szCs w:val="26"/>
        </w:rPr>
      </w:pPr>
      <w:r w:rsidRPr="008E49C0">
        <w:rPr>
          <w:sz w:val="26"/>
          <w:szCs w:val="26"/>
          <w:lang w:val="en-US"/>
        </w:rPr>
        <w:t>N </w:t>
      </w:r>
      <w:r w:rsidRPr="008E49C0">
        <w:rPr>
          <w:sz w:val="26"/>
          <w:szCs w:val="26"/>
        </w:rPr>
        <w:t>–</w:t>
      </w:r>
      <w:r w:rsidRPr="008E49C0">
        <w:rPr>
          <w:sz w:val="26"/>
          <w:szCs w:val="26"/>
          <w:lang w:val="en-US"/>
        </w:rPr>
        <w:t> </w:t>
      </w:r>
      <w:r w:rsidRPr="008E49C0">
        <w:rPr>
          <w:sz w:val="26"/>
          <w:szCs w:val="26"/>
        </w:rPr>
        <w:t>число мероприятий программы;</w:t>
      </w:r>
    </w:p>
    <w:p w:rsidR="003B3C40" w:rsidRPr="008E49C0" w:rsidRDefault="003B3C40" w:rsidP="00D91C8E">
      <w:pPr>
        <w:spacing w:line="264" w:lineRule="auto"/>
        <w:ind w:firstLine="709"/>
        <w:jc w:val="both"/>
        <w:rPr>
          <w:sz w:val="26"/>
          <w:szCs w:val="26"/>
        </w:rPr>
      </w:pPr>
      <w:r w:rsidRPr="008E49C0">
        <w:rPr>
          <w:i/>
          <w:iCs/>
          <w:sz w:val="26"/>
          <w:szCs w:val="26"/>
          <w:lang w:val="en-US"/>
        </w:rPr>
        <w:t>r</w:t>
      </w:r>
      <w:r w:rsidRPr="008E49C0">
        <w:rPr>
          <w:sz w:val="26"/>
          <w:szCs w:val="26"/>
        </w:rPr>
        <w:t xml:space="preserve"> - коэффициент дисконтирования.</w:t>
      </w:r>
    </w:p>
    <w:p w:rsidR="003B3C40" w:rsidRDefault="003B3C40" w:rsidP="00D91C8E"/>
    <w:p w:rsidR="003B3C40" w:rsidRDefault="003B3C40" w:rsidP="00D91C8E">
      <w:r>
        <w:br w:type="page"/>
      </w:r>
    </w:p>
    <w:p w:rsidR="003B3C40" w:rsidRPr="00D91C8E" w:rsidRDefault="003B3C40" w:rsidP="00D91C8E"/>
    <w:p w:rsidR="003B3C40" w:rsidRDefault="003B3C40" w:rsidP="00331728">
      <w:pPr>
        <w:pStyle w:val="10"/>
        <w:numPr>
          <w:ilvl w:val="0"/>
          <w:numId w:val="28"/>
        </w:numPr>
        <w:spacing w:before="0" w:after="0" w:line="276" w:lineRule="auto"/>
        <w:rPr>
          <w:rFonts w:ascii="Times New Roman" w:hAnsi="Times New Roman" w:cs="Times New Roman"/>
          <w:sz w:val="28"/>
          <w:szCs w:val="28"/>
        </w:rPr>
      </w:pPr>
      <w:r>
        <w:rPr>
          <w:rFonts w:ascii="Times New Roman" w:hAnsi="Times New Roman" w:cs="Times New Roman"/>
          <w:sz w:val="28"/>
          <w:szCs w:val="28"/>
        </w:rPr>
        <w:t xml:space="preserve"> </w:t>
      </w:r>
      <w:bookmarkStart w:id="3188" w:name="_Toc294276208"/>
      <w:r w:rsidRPr="00447683">
        <w:rPr>
          <w:rFonts w:ascii="Times New Roman" w:hAnsi="Times New Roman" w:cs="Times New Roman"/>
          <w:sz w:val="28"/>
          <w:szCs w:val="28"/>
        </w:rPr>
        <w:t>Разработка нормативно-правовой базы энергосбережения</w:t>
      </w:r>
      <w:bookmarkEnd w:id="3188"/>
    </w:p>
    <w:p w:rsidR="003B3C40" w:rsidRPr="0082029D" w:rsidRDefault="003B3C40" w:rsidP="00420DE8">
      <w:pPr>
        <w:rPr>
          <w:sz w:val="16"/>
          <w:szCs w:val="16"/>
        </w:rPr>
      </w:pPr>
    </w:p>
    <w:p w:rsidR="003B3C40" w:rsidRPr="0036574E" w:rsidRDefault="003B3C40" w:rsidP="00420DE8">
      <w:pPr>
        <w:tabs>
          <w:tab w:val="num" w:pos="0"/>
          <w:tab w:val="num" w:pos="1080"/>
          <w:tab w:val="num" w:pos="1620"/>
        </w:tabs>
        <w:spacing w:line="276" w:lineRule="auto"/>
        <w:ind w:firstLine="709"/>
        <w:jc w:val="both"/>
        <w:rPr>
          <w:color w:val="000000"/>
          <w:sz w:val="28"/>
          <w:szCs w:val="28"/>
        </w:rPr>
      </w:pPr>
      <w:r w:rsidRPr="0036574E">
        <w:rPr>
          <w:color w:val="000000"/>
          <w:sz w:val="28"/>
          <w:szCs w:val="28"/>
        </w:rPr>
        <w:t xml:space="preserve">Основной задачей раздела является создание стимулирующих факторов энергосбережения. Состояние законодательства в сфере энергосбережения и перспектив его развития является одним из факторов достижения целей и задач </w:t>
      </w:r>
      <w:r>
        <w:rPr>
          <w:color w:val="000000"/>
          <w:sz w:val="28"/>
          <w:szCs w:val="28"/>
        </w:rPr>
        <w:t>муниципальной</w:t>
      </w:r>
      <w:r w:rsidRPr="0036574E">
        <w:rPr>
          <w:color w:val="000000"/>
          <w:sz w:val="28"/>
          <w:szCs w:val="28"/>
        </w:rPr>
        <w:t xml:space="preserve"> </w:t>
      </w:r>
      <w:r>
        <w:rPr>
          <w:color w:val="000000"/>
          <w:sz w:val="28"/>
          <w:szCs w:val="28"/>
        </w:rPr>
        <w:t>П</w:t>
      </w:r>
      <w:r w:rsidRPr="0036574E">
        <w:rPr>
          <w:color w:val="000000"/>
          <w:sz w:val="28"/>
          <w:szCs w:val="28"/>
        </w:rPr>
        <w:t xml:space="preserve">рограммы. В настоящее время законодательство об энергосбережении как в Российской Федерации, так </w:t>
      </w:r>
      <w:r>
        <w:rPr>
          <w:color w:val="000000"/>
          <w:sz w:val="28"/>
          <w:szCs w:val="28"/>
        </w:rPr>
        <w:t xml:space="preserve">и </w:t>
      </w:r>
      <w:r w:rsidRPr="0036574E">
        <w:rPr>
          <w:color w:val="000000"/>
          <w:sz w:val="28"/>
          <w:szCs w:val="28"/>
        </w:rPr>
        <w:t>в Р</w:t>
      </w:r>
      <w:r>
        <w:rPr>
          <w:color w:val="000000"/>
          <w:sz w:val="28"/>
          <w:szCs w:val="28"/>
        </w:rPr>
        <w:t>еспублике Татарстан</w:t>
      </w:r>
      <w:r w:rsidRPr="0036574E">
        <w:rPr>
          <w:color w:val="000000"/>
          <w:sz w:val="28"/>
          <w:szCs w:val="28"/>
        </w:rPr>
        <w:t>, недостаточно развито.</w:t>
      </w:r>
    </w:p>
    <w:p w:rsidR="003B3C40" w:rsidRDefault="003B3C40" w:rsidP="00420DE8">
      <w:pPr>
        <w:tabs>
          <w:tab w:val="num" w:pos="0"/>
        </w:tabs>
        <w:spacing w:line="276" w:lineRule="auto"/>
        <w:ind w:firstLine="709"/>
        <w:jc w:val="both"/>
        <w:rPr>
          <w:color w:val="000000"/>
          <w:sz w:val="28"/>
          <w:szCs w:val="28"/>
        </w:rPr>
      </w:pPr>
      <w:r>
        <w:rPr>
          <w:color w:val="000000"/>
          <w:sz w:val="28"/>
          <w:szCs w:val="28"/>
        </w:rPr>
        <w:t>Вновь принятый</w:t>
      </w:r>
      <w:r w:rsidRPr="0036574E">
        <w:rPr>
          <w:color w:val="000000"/>
          <w:sz w:val="28"/>
          <w:szCs w:val="28"/>
        </w:rPr>
        <w:t xml:space="preserve"> Федеральный закон </w:t>
      </w:r>
      <w:r w:rsidRPr="00476579">
        <w:rPr>
          <w:sz w:val="28"/>
          <w:szCs w:val="28"/>
        </w:rPr>
        <w:t xml:space="preserve">№261-ФЗ от 23 ноября 2009 года </w:t>
      </w:r>
      <w:r>
        <w:rPr>
          <w:sz w:val="28"/>
          <w:szCs w:val="28"/>
        </w:rPr>
        <w:t>«</w:t>
      </w:r>
      <w:r w:rsidRPr="00476579">
        <w:rPr>
          <w:sz w:val="28"/>
          <w:szCs w:val="28"/>
        </w:rPr>
        <w:t xml:space="preserve">Об энергосбережении и о повышении энергетической эффективности и о внесении изменений в отдельные законодательные акты </w:t>
      </w:r>
      <w:r>
        <w:rPr>
          <w:sz w:val="28"/>
          <w:szCs w:val="28"/>
        </w:rPr>
        <w:t>Р</w:t>
      </w:r>
      <w:r w:rsidRPr="00476579">
        <w:rPr>
          <w:sz w:val="28"/>
          <w:szCs w:val="28"/>
        </w:rPr>
        <w:t xml:space="preserve">оссийской </w:t>
      </w:r>
      <w:r>
        <w:rPr>
          <w:sz w:val="28"/>
          <w:szCs w:val="28"/>
        </w:rPr>
        <w:t>Ф</w:t>
      </w:r>
      <w:r w:rsidRPr="00476579">
        <w:rPr>
          <w:sz w:val="28"/>
          <w:szCs w:val="28"/>
        </w:rPr>
        <w:t>едерации</w:t>
      </w:r>
      <w:r>
        <w:rPr>
          <w:sz w:val="28"/>
          <w:szCs w:val="28"/>
        </w:rPr>
        <w:t>»</w:t>
      </w:r>
      <w:r w:rsidRPr="0036574E">
        <w:rPr>
          <w:color w:val="000000"/>
          <w:sz w:val="28"/>
          <w:szCs w:val="28"/>
        </w:rPr>
        <w:t xml:space="preserve"> </w:t>
      </w:r>
      <w:r>
        <w:rPr>
          <w:color w:val="000000"/>
          <w:sz w:val="28"/>
          <w:szCs w:val="28"/>
        </w:rPr>
        <w:t>взаимосвязан с целым рядом других нормативно-правовых документов</w:t>
      </w:r>
      <w:r w:rsidRPr="0036574E">
        <w:rPr>
          <w:color w:val="000000"/>
          <w:sz w:val="28"/>
          <w:szCs w:val="28"/>
        </w:rPr>
        <w:t xml:space="preserve">, разработка и </w:t>
      </w:r>
      <w:r>
        <w:rPr>
          <w:color w:val="000000"/>
          <w:sz w:val="28"/>
          <w:szCs w:val="28"/>
        </w:rPr>
        <w:t>принятие</w:t>
      </w:r>
      <w:r w:rsidRPr="0036574E">
        <w:rPr>
          <w:color w:val="000000"/>
          <w:sz w:val="28"/>
          <w:szCs w:val="28"/>
        </w:rPr>
        <w:t xml:space="preserve"> которых </w:t>
      </w:r>
      <w:r>
        <w:rPr>
          <w:color w:val="000000"/>
          <w:sz w:val="28"/>
          <w:szCs w:val="28"/>
        </w:rPr>
        <w:t>остаются за федеральными и республиканскими органами власти</w:t>
      </w:r>
      <w:r w:rsidRPr="0036574E">
        <w:rPr>
          <w:color w:val="000000"/>
          <w:sz w:val="28"/>
          <w:szCs w:val="28"/>
        </w:rPr>
        <w:t xml:space="preserve">. </w:t>
      </w:r>
    </w:p>
    <w:p w:rsidR="003B3C40" w:rsidRDefault="003B3C40" w:rsidP="00420DE8">
      <w:pPr>
        <w:tabs>
          <w:tab w:val="num" w:pos="0"/>
        </w:tabs>
        <w:spacing w:line="276" w:lineRule="auto"/>
        <w:ind w:firstLine="709"/>
        <w:jc w:val="both"/>
        <w:rPr>
          <w:color w:val="000000"/>
          <w:sz w:val="28"/>
          <w:szCs w:val="28"/>
        </w:rPr>
      </w:pPr>
      <w:r>
        <w:rPr>
          <w:color w:val="000000"/>
          <w:sz w:val="28"/>
          <w:szCs w:val="28"/>
        </w:rPr>
        <w:t xml:space="preserve">В частности не проработаны экономические механизмы стимулирования субъектов, повышающих свою энергетическую эффективность, механизмы тарифного и технического регулирования в отношении участников программ энергосбережения. </w:t>
      </w:r>
    </w:p>
    <w:p w:rsidR="003B3C40" w:rsidRPr="005814DA" w:rsidRDefault="003B3C40" w:rsidP="00AA7EE9">
      <w:pPr>
        <w:spacing w:line="276" w:lineRule="auto"/>
        <w:ind w:firstLine="708"/>
        <w:jc w:val="both"/>
        <w:rPr>
          <w:sz w:val="28"/>
          <w:szCs w:val="28"/>
        </w:rPr>
      </w:pPr>
      <w:r>
        <w:rPr>
          <w:sz w:val="28"/>
          <w:szCs w:val="28"/>
        </w:rPr>
        <w:t>В</w:t>
      </w:r>
      <w:r w:rsidRPr="0036574E">
        <w:rPr>
          <w:sz w:val="28"/>
          <w:szCs w:val="28"/>
        </w:rPr>
        <w:t xml:space="preserve"> рамках </w:t>
      </w:r>
      <w:r>
        <w:rPr>
          <w:sz w:val="28"/>
          <w:szCs w:val="28"/>
        </w:rPr>
        <w:t>настоящей</w:t>
      </w:r>
      <w:r w:rsidRPr="0036574E">
        <w:rPr>
          <w:sz w:val="28"/>
          <w:szCs w:val="28"/>
        </w:rPr>
        <w:t xml:space="preserve"> </w:t>
      </w:r>
      <w:r>
        <w:rPr>
          <w:sz w:val="28"/>
          <w:szCs w:val="28"/>
        </w:rPr>
        <w:t>П</w:t>
      </w:r>
      <w:r w:rsidRPr="0036574E">
        <w:rPr>
          <w:sz w:val="28"/>
          <w:szCs w:val="28"/>
        </w:rPr>
        <w:t xml:space="preserve">рограммы планируется разработать в </w:t>
      </w:r>
      <w:r w:rsidRPr="005814DA">
        <w:rPr>
          <w:sz w:val="28"/>
          <w:szCs w:val="28"/>
        </w:rPr>
        <w:t>20</w:t>
      </w:r>
      <w:r>
        <w:rPr>
          <w:sz w:val="28"/>
          <w:szCs w:val="28"/>
        </w:rPr>
        <w:t>1</w:t>
      </w:r>
      <w:r w:rsidR="002A0387">
        <w:rPr>
          <w:sz w:val="28"/>
          <w:szCs w:val="28"/>
        </w:rPr>
        <w:t>4</w:t>
      </w:r>
      <w:r w:rsidRPr="005814DA">
        <w:rPr>
          <w:sz w:val="28"/>
          <w:szCs w:val="28"/>
        </w:rPr>
        <w:t xml:space="preserve"> г</w:t>
      </w:r>
      <w:r>
        <w:rPr>
          <w:sz w:val="28"/>
          <w:szCs w:val="28"/>
        </w:rPr>
        <w:t>оду</w:t>
      </w:r>
      <w:r w:rsidRPr="005814DA">
        <w:rPr>
          <w:sz w:val="28"/>
          <w:szCs w:val="28"/>
        </w:rPr>
        <w:t>:</w:t>
      </w:r>
    </w:p>
    <w:p w:rsidR="003B3C40" w:rsidRPr="0036574E" w:rsidRDefault="003B3C40" w:rsidP="00331728">
      <w:pPr>
        <w:numPr>
          <w:ilvl w:val="0"/>
          <w:numId w:val="2"/>
        </w:numPr>
        <w:tabs>
          <w:tab w:val="clear" w:pos="1068"/>
          <w:tab w:val="num" w:pos="1134"/>
        </w:tabs>
        <w:spacing w:line="276" w:lineRule="auto"/>
        <w:ind w:left="0" w:firstLine="708"/>
        <w:jc w:val="both"/>
        <w:rPr>
          <w:sz w:val="28"/>
          <w:szCs w:val="28"/>
        </w:rPr>
      </w:pPr>
      <w:r w:rsidRPr="0036574E">
        <w:rPr>
          <w:sz w:val="28"/>
          <w:szCs w:val="28"/>
        </w:rPr>
        <w:t>Положение об энергетиче</w:t>
      </w:r>
      <w:r>
        <w:rPr>
          <w:sz w:val="28"/>
          <w:szCs w:val="28"/>
        </w:rPr>
        <w:t>ской паспортизации жилых зданий, объектов социальной сферы, муниципальных предприятий;</w:t>
      </w:r>
    </w:p>
    <w:p w:rsidR="003B3C40" w:rsidRPr="0036574E" w:rsidRDefault="003B3C40" w:rsidP="00331728">
      <w:pPr>
        <w:numPr>
          <w:ilvl w:val="0"/>
          <w:numId w:val="2"/>
        </w:numPr>
        <w:tabs>
          <w:tab w:val="clear" w:pos="1068"/>
          <w:tab w:val="num" w:pos="1134"/>
        </w:tabs>
        <w:spacing w:line="276" w:lineRule="auto"/>
        <w:ind w:left="0" w:firstLine="708"/>
        <w:jc w:val="both"/>
        <w:rPr>
          <w:sz w:val="28"/>
          <w:szCs w:val="28"/>
        </w:rPr>
      </w:pPr>
      <w:r w:rsidRPr="0036574E">
        <w:rPr>
          <w:sz w:val="28"/>
          <w:szCs w:val="28"/>
        </w:rPr>
        <w:t>Порядок мониторинга</w:t>
      </w:r>
      <w:r>
        <w:rPr>
          <w:sz w:val="28"/>
          <w:szCs w:val="28"/>
        </w:rPr>
        <w:t xml:space="preserve"> энергопотребления жилых зданий, объектов социальной сферы, муниципальных предприятий;</w:t>
      </w:r>
    </w:p>
    <w:p w:rsidR="003B3C40" w:rsidRPr="0036574E" w:rsidRDefault="003B3C40" w:rsidP="00331728">
      <w:pPr>
        <w:numPr>
          <w:ilvl w:val="0"/>
          <w:numId w:val="2"/>
        </w:numPr>
        <w:tabs>
          <w:tab w:val="clear" w:pos="1068"/>
          <w:tab w:val="num" w:pos="1134"/>
        </w:tabs>
        <w:spacing w:line="276" w:lineRule="auto"/>
        <w:ind w:left="0" w:firstLine="708"/>
        <w:jc w:val="both"/>
        <w:rPr>
          <w:sz w:val="28"/>
          <w:szCs w:val="28"/>
        </w:rPr>
      </w:pPr>
      <w:r w:rsidRPr="0036574E">
        <w:rPr>
          <w:sz w:val="28"/>
          <w:szCs w:val="28"/>
        </w:rPr>
        <w:t>Форм</w:t>
      </w:r>
      <w:r>
        <w:rPr>
          <w:sz w:val="28"/>
          <w:szCs w:val="28"/>
        </w:rPr>
        <w:t>у</w:t>
      </w:r>
      <w:r w:rsidRPr="0036574E">
        <w:rPr>
          <w:sz w:val="28"/>
          <w:szCs w:val="28"/>
        </w:rPr>
        <w:t xml:space="preserve"> энергет</w:t>
      </w:r>
      <w:r>
        <w:rPr>
          <w:sz w:val="28"/>
          <w:szCs w:val="28"/>
        </w:rPr>
        <w:t>ического паспорта жилого здания;</w:t>
      </w:r>
    </w:p>
    <w:p w:rsidR="003B3C40" w:rsidRPr="0036574E" w:rsidRDefault="003B3C40" w:rsidP="00331728">
      <w:pPr>
        <w:numPr>
          <w:ilvl w:val="0"/>
          <w:numId w:val="2"/>
        </w:numPr>
        <w:tabs>
          <w:tab w:val="clear" w:pos="1068"/>
          <w:tab w:val="num" w:pos="1134"/>
        </w:tabs>
        <w:spacing w:line="276" w:lineRule="auto"/>
        <w:ind w:left="0" w:firstLine="708"/>
        <w:jc w:val="both"/>
        <w:rPr>
          <w:sz w:val="28"/>
          <w:szCs w:val="28"/>
        </w:rPr>
      </w:pPr>
      <w:r w:rsidRPr="0036574E">
        <w:rPr>
          <w:sz w:val="28"/>
          <w:szCs w:val="28"/>
        </w:rPr>
        <w:t>Форм</w:t>
      </w:r>
      <w:r>
        <w:rPr>
          <w:sz w:val="28"/>
          <w:szCs w:val="28"/>
        </w:rPr>
        <w:t>у</w:t>
      </w:r>
      <w:r w:rsidRPr="0036574E">
        <w:rPr>
          <w:sz w:val="28"/>
          <w:szCs w:val="28"/>
        </w:rPr>
        <w:t xml:space="preserve"> энергетического паспорта объектов непромышленного назначения</w:t>
      </w:r>
      <w:r>
        <w:rPr>
          <w:sz w:val="28"/>
          <w:szCs w:val="28"/>
        </w:rPr>
        <w:t>;</w:t>
      </w:r>
    </w:p>
    <w:p w:rsidR="003B3C40" w:rsidRPr="0036574E" w:rsidRDefault="003B3C40" w:rsidP="00331728">
      <w:pPr>
        <w:numPr>
          <w:ilvl w:val="0"/>
          <w:numId w:val="2"/>
        </w:numPr>
        <w:tabs>
          <w:tab w:val="clear" w:pos="1068"/>
          <w:tab w:val="num" w:pos="1134"/>
        </w:tabs>
        <w:spacing w:line="276" w:lineRule="auto"/>
        <w:ind w:left="0" w:firstLine="708"/>
        <w:jc w:val="both"/>
        <w:rPr>
          <w:color w:val="000000"/>
          <w:sz w:val="28"/>
          <w:szCs w:val="28"/>
        </w:rPr>
      </w:pPr>
      <w:r w:rsidRPr="0036574E">
        <w:rPr>
          <w:color w:val="000000"/>
          <w:sz w:val="28"/>
          <w:szCs w:val="28"/>
        </w:rPr>
        <w:t xml:space="preserve">Положение о Комиссии по энергосбережению </w:t>
      </w:r>
      <w:r>
        <w:rPr>
          <w:color w:val="000000"/>
          <w:sz w:val="28"/>
          <w:szCs w:val="28"/>
        </w:rPr>
        <w:t>и повышению энергетической эффективности Балтасинского муниципального района.</w:t>
      </w:r>
    </w:p>
    <w:p w:rsidR="003B3C40" w:rsidRDefault="003B3C40" w:rsidP="00FB7A6D">
      <w:pPr>
        <w:pStyle w:val="10"/>
        <w:spacing w:before="0" w:after="0" w:line="276" w:lineRule="auto"/>
        <w:rPr>
          <w:rFonts w:ascii="Times New Roman" w:hAnsi="Times New Roman" w:cs="Times New Roman"/>
          <w:sz w:val="28"/>
          <w:szCs w:val="28"/>
        </w:rPr>
      </w:pPr>
      <w:r>
        <w:rPr>
          <w:rFonts w:ascii="Times New Roman" w:hAnsi="Times New Roman" w:cs="Times New Roman"/>
          <w:sz w:val="28"/>
          <w:szCs w:val="28"/>
        </w:rPr>
        <w:br w:type="page"/>
      </w:r>
    </w:p>
    <w:p w:rsidR="003B3C40" w:rsidRPr="00FC5B1B" w:rsidRDefault="003B3C40" w:rsidP="00FB7A6D">
      <w:pPr>
        <w:pStyle w:val="10"/>
        <w:spacing w:before="0" w:after="0" w:line="276" w:lineRule="auto"/>
        <w:rPr>
          <w:rFonts w:ascii="Times New Roman" w:hAnsi="Times New Roman" w:cs="Times New Roman"/>
          <w:sz w:val="8"/>
          <w:szCs w:val="8"/>
        </w:rPr>
      </w:pPr>
    </w:p>
    <w:p w:rsidR="003B3C40" w:rsidRPr="00FB7A6D" w:rsidRDefault="003B3C40" w:rsidP="00331728">
      <w:pPr>
        <w:pStyle w:val="10"/>
        <w:numPr>
          <w:ilvl w:val="0"/>
          <w:numId w:val="28"/>
        </w:numPr>
        <w:spacing w:before="0" w:after="0" w:line="276" w:lineRule="auto"/>
        <w:rPr>
          <w:rFonts w:ascii="Times New Roman" w:hAnsi="Times New Roman" w:cs="Times New Roman"/>
          <w:sz w:val="28"/>
          <w:szCs w:val="28"/>
        </w:rPr>
      </w:pPr>
      <w:r>
        <w:rPr>
          <w:rFonts w:ascii="Times New Roman" w:hAnsi="Times New Roman" w:cs="Times New Roman"/>
          <w:sz w:val="28"/>
          <w:szCs w:val="28"/>
        </w:rPr>
        <w:t xml:space="preserve"> </w:t>
      </w:r>
      <w:bookmarkStart w:id="3189" w:name="_Toc294276209"/>
      <w:r w:rsidRPr="00552534">
        <w:rPr>
          <w:rFonts w:ascii="Times New Roman" w:hAnsi="Times New Roman" w:cs="Times New Roman"/>
          <w:sz w:val="28"/>
          <w:szCs w:val="28"/>
        </w:rPr>
        <w:t>Юридические и правовые документы, используемые</w:t>
      </w:r>
      <w:r w:rsidRPr="00FB7A6D">
        <w:rPr>
          <w:rFonts w:ascii="Times New Roman" w:hAnsi="Times New Roman" w:cs="Times New Roman"/>
          <w:sz w:val="28"/>
          <w:szCs w:val="28"/>
        </w:rPr>
        <w:t xml:space="preserve"> при разработке П</w:t>
      </w:r>
      <w:r w:rsidRPr="00552534">
        <w:rPr>
          <w:rFonts w:ascii="Times New Roman" w:hAnsi="Times New Roman" w:cs="Times New Roman"/>
          <w:sz w:val="28"/>
          <w:szCs w:val="28"/>
        </w:rPr>
        <w:t>рограмм</w:t>
      </w:r>
      <w:r w:rsidRPr="00FB7A6D">
        <w:rPr>
          <w:rFonts w:ascii="Times New Roman" w:hAnsi="Times New Roman" w:cs="Times New Roman"/>
          <w:sz w:val="28"/>
          <w:szCs w:val="28"/>
        </w:rPr>
        <w:t>ы</w:t>
      </w:r>
      <w:bookmarkEnd w:id="3189"/>
    </w:p>
    <w:p w:rsidR="003B3C40" w:rsidRPr="00552534" w:rsidRDefault="003B3C40" w:rsidP="006D7515">
      <w:pPr>
        <w:widowControl w:val="0"/>
        <w:autoSpaceDE w:val="0"/>
        <w:autoSpaceDN w:val="0"/>
        <w:adjustRightInd w:val="0"/>
        <w:spacing w:line="276" w:lineRule="auto"/>
        <w:ind w:firstLine="709"/>
        <w:jc w:val="both"/>
        <w:rPr>
          <w:b/>
          <w:bCs/>
          <w:sz w:val="16"/>
          <w:szCs w:val="16"/>
        </w:rPr>
      </w:pPr>
    </w:p>
    <w:p w:rsidR="003B3C40" w:rsidRPr="00552534" w:rsidRDefault="003B3C40" w:rsidP="006D7515">
      <w:pPr>
        <w:widowControl w:val="0"/>
        <w:tabs>
          <w:tab w:val="num" w:pos="1770"/>
        </w:tabs>
        <w:autoSpaceDE w:val="0"/>
        <w:autoSpaceDN w:val="0"/>
        <w:adjustRightInd w:val="0"/>
        <w:spacing w:line="276" w:lineRule="auto"/>
        <w:ind w:firstLine="709"/>
        <w:jc w:val="both"/>
        <w:rPr>
          <w:sz w:val="28"/>
          <w:szCs w:val="28"/>
        </w:rPr>
      </w:pPr>
      <w:r>
        <w:rPr>
          <w:sz w:val="28"/>
          <w:szCs w:val="28"/>
        </w:rPr>
        <w:t xml:space="preserve">1. </w:t>
      </w:r>
      <w:r w:rsidRPr="00552534">
        <w:rPr>
          <w:sz w:val="28"/>
          <w:szCs w:val="28"/>
        </w:rPr>
        <w:t xml:space="preserve">Федеральный закон от 23 ноября 2009 г. № 261-ФЗ </w:t>
      </w:r>
      <w:r>
        <w:rPr>
          <w:sz w:val="28"/>
          <w:szCs w:val="28"/>
        </w:rPr>
        <w:t>«</w:t>
      </w:r>
      <w:r w:rsidRPr="00552534">
        <w:rPr>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rPr>
        <w:t>».</w:t>
      </w:r>
    </w:p>
    <w:p w:rsidR="003B3C40" w:rsidRPr="00552534" w:rsidRDefault="003B3C40" w:rsidP="006D7515">
      <w:pPr>
        <w:widowControl w:val="0"/>
        <w:tabs>
          <w:tab w:val="num" w:pos="1770"/>
        </w:tabs>
        <w:autoSpaceDE w:val="0"/>
        <w:autoSpaceDN w:val="0"/>
        <w:adjustRightInd w:val="0"/>
        <w:spacing w:line="276" w:lineRule="auto"/>
        <w:ind w:firstLine="709"/>
        <w:jc w:val="both"/>
        <w:rPr>
          <w:sz w:val="28"/>
          <w:szCs w:val="28"/>
        </w:rPr>
      </w:pPr>
      <w:r>
        <w:rPr>
          <w:sz w:val="28"/>
          <w:szCs w:val="28"/>
        </w:rPr>
        <w:t xml:space="preserve">2. </w:t>
      </w:r>
      <w:r w:rsidRPr="00552534">
        <w:rPr>
          <w:sz w:val="28"/>
          <w:szCs w:val="28"/>
        </w:rPr>
        <w:t xml:space="preserve">Указ Президента Российской Федерации от 4 июня 2008 г. № 889 </w:t>
      </w:r>
      <w:r>
        <w:rPr>
          <w:sz w:val="28"/>
          <w:szCs w:val="28"/>
        </w:rPr>
        <w:t>«</w:t>
      </w:r>
      <w:r w:rsidRPr="00552534">
        <w:rPr>
          <w:sz w:val="28"/>
          <w:szCs w:val="28"/>
        </w:rPr>
        <w:t>О некоторых мерах по повышению энергетической и экологической эффективности Российской экономики</w:t>
      </w:r>
      <w:r>
        <w:rPr>
          <w:sz w:val="28"/>
          <w:szCs w:val="28"/>
        </w:rPr>
        <w:t>»</w:t>
      </w:r>
      <w:r w:rsidRPr="00552534">
        <w:rPr>
          <w:sz w:val="28"/>
          <w:szCs w:val="28"/>
        </w:rPr>
        <w:t>.</w:t>
      </w:r>
    </w:p>
    <w:p w:rsidR="003B3C40" w:rsidRDefault="003B3C40" w:rsidP="006D7515">
      <w:pPr>
        <w:widowControl w:val="0"/>
        <w:tabs>
          <w:tab w:val="num" w:pos="1770"/>
        </w:tabs>
        <w:autoSpaceDE w:val="0"/>
        <w:autoSpaceDN w:val="0"/>
        <w:adjustRightInd w:val="0"/>
        <w:spacing w:line="276" w:lineRule="auto"/>
        <w:ind w:firstLine="709"/>
        <w:jc w:val="both"/>
        <w:rPr>
          <w:sz w:val="28"/>
          <w:szCs w:val="28"/>
        </w:rPr>
      </w:pPr>
      <w:r>
        <w:rPr>
          <w:sz w:val="28"/>
          <w:szCs w:val="28"/>
        </w:rPr>
        <w:t xml:space="preserve">3. </w:t>
      </w:r>
      <w:r w:rsidRPr="00552534">
        <w:rPr>
          <w:sz w:val="28"/>
          <w:szCs w:val="28"/>
        </w:rPr>
        <w:t xml:space="preserve">Распоряжение Правительства Российской Федерации от 1 декабря 2009 г. № 1830-р </w:t>
      </w:r>
      <w:r>
        <w:rPr>
          <w:sz w:val="28"/>
          <w:szCs w:val="28"/>
        </w:rPr>
        <w:t>«</w:t>
      </w:r>
      <w:r w:rsidRPr="00552534">
        <w:rPr>
          <w:sz w:val="28"/>
          <w:szCs w:val="28"/>
        </w:rPr>
        <w:t xml:space="preserve">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w:t>
      </w:r>
      <w:r>
        <w:rPr>
          <w:sz w:val="28"/>
          <w:szCs w:val="28"/>
        </w:rPr>
        <w:t>«</w:t>
      </w:r>
      <w:r w:rsidRPr="00552534">
        <w:rPr>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rPr>
        <w:t>»</w:t>
      </w:r>
      <w:r w:rsidRPr="00552534">
        <w:rPr>
          <w:sz w:val="28"/>
          <w:szCs w:val="28"/>
        </w:rPr>
        <w:t>.</w:t>
      </w:r>
    </w:p>
    <w:p w:rsidR="003B3C40" w:rsidRDefault="003B3C40" w:rsidP="006D7515">
      <w:pPr>
        <w:widowControl w:val="0"/>
        <w:tabs>
          <w:tab w:val="num" w:pos="1770"/>
        </w:tabs>
        <w:autoSpaceDE w:val="0"/>
        <w:autoSpaceDN w:val="0"/>
        <w:adjustRightInd w:val="0"/>
        <w:spacing w:line="276" w:lineRule="auto"/>
        <w:ind w:firstLine="709"/>
        <w:jc w:val="both"/>
        <w:rPr>
          <w:sz w:val="28"/>
          <w:szCs w:val="28"/>
        </w:rPr>
      </w:pPr>
      <w:r>
        <w:rPr>
          <w:sz w:val="28"/>
          <w:szCs w:val="28"/>
        </w:rPr>
        <w:t xml:space="preserve">4. </w:t>
      </w:r>
      <w:r w:rsidRPr="00910DF7">
        <w:rPr>
          <w:sz w:val="28"/>
          <w:szCs w:val="28"/>
        </w:rPr>
        <w:t>Постановление Кабинета Министров Республики Татарстан от 29 июля 2010 г. №604 «Об утверждении долгосрочной целевой программы «Энергосбережение и повышение энергетической эффективности в Республике Татарстан на 2011 – 2015 годы и на перспективу до 2020 года»</w:t>
      </w:r>
    </w:p>
    <w:p w:rsidR="003B3C40" w:rsidRPr="00552534" w:rsidRDefault="003B3C40" w:rsidP="008E5CB3">
      <w:pPr>
        <w:widowControl w:val="0"/>
        <w:tabs>
          <w:tab w:val="num" w:pos="1770"/>
        </w:tabs>
        <w:autoSpaceDE w:val="0"/>
        <w:autoSpaceDN w:val="0"/>
        <w:adjustRightInd w:val="0"/>
        <w:spacing w:line="276" w:lineRule="auto"/>
        <w:ind w:firstLine="709"/>
        <w:jc w:val="both"/>
        <w:rPr>
          <w:sz w:val="28"/>
          <w:szCs w:val="28"/>
        </w:rPr>
      </w:pPr>
      <w:r>
        <w:rPr>
          <w:sz w:val="28"/>
          <w:szCs w:val="28"/>
        </w:rPr>
        <w:t xml:space="preserve">5. </w:t>
      </w:r>
      <w:r w:rsidRPr="00552534">
        <w:rPr>
          <w:sz w:val="28"/>
          <w:szCs w:val="28"/>
        </w:rPr>
        <w:t>Правила учета тепловой энергии и теплоносителя./ Главгосэнергонадзор, 1995.</w:t>
      </w:r>
    </w:p>
    <w:p w:rsidR="003B3C40" w:rsidRPr="00552534" w:rsidRDefault="003B3C40" w:rsidP="006D7515">
      <w:pPr>
        <w:widowControl w:val="0"/>
        <w:tabs>
          <w:tab w:val="num" w:pos="1770"/>
        </w:tabs>
        <w:autoSpaceDE w:val="0"/>
        <w:autoSpaceDN w:val="0"/>
        <w:adjustRightInd w:val="0"/>
        <w:spacing w:line="276" w:lineRule="auto"/>
        <w:ind w:firstLine="709"/>
        <w:jc w:val="both"/>
        <w:rPr>
          <w:sz w:val="28"/>
          <w:szCs w:val="28"/>
        </w:rPr>
      </w:pPr>
      <w:r>
        <w:rPr>
          <w:sz w:val="28"/>
          <w:szCs w:val="28"/>
        </w:rPr>
        <w:t xml:space="preserve">6. </w:t>
      </w:r>
      <w:r w:rsidRPr="00552534">
        <w:rPr>
          <w:sz w:val="28"/>
          <w:szCs w:val="28"/>
        </w:rPr>
        <w:t>ГОСТ 27322-87. Энергобаланс промышленного предприятия. 1987.</w:t>
      </w:r>
    </w:p>
    <w:p w:rsidR="003B3C40" w:rsidRPr="00552534" w:rsidRDefault="003B3C40" w:rsidP="006D7515">
      <w:pPr>
        <w:widowControl w:val="0"/>
        <w:tabs>
          <w:tab w:val="num" w:pos="1770"/>
        </w:tabs>
        <w:autoSpaceDE w:val="0"/>
        <w:autoSpaceDN w:val="0"/>
        <w:adjustRightInd w:val="0"/>
        <w:spacing w:line="276" w:lineRule="auto"/>
        <w:ind w:firstLine="709"/>
        <w:jc w:val="both"/>
        <w:rPr>
          <w:sz w:val="28"/>
          <w:szCs w:val="28"/>
        </w:rPr>
      </w:pPr>
      <w:r>
        <w:rPr>
          <w:sz w:val="28"/>
          <w:szCs w:val="28"/>
        </w:rPr>
        <w:t xml:space="preserve">7. </w:t>
      </w:r>
      <w:r w:rsidRPr="00552534">
        <w:rPr>
          <w:sz w:val="28"/>
          <w:szCs w:val="28"/>
        </w:rPr>
        <w:t>ГОСТ Р 51379-99. Энергосбережение. Энергетический паспорт промышленного потребителя топливно-энергетических ресурсов. 1999.</w:t>
      </w:r>
    </w:p>
    <w:p w:rsidR="003B3C40" w:rsidRPr="00552534" w:rsidRDefault="003B3C40" w:rsidP="006D7515">
      <w:pPr>
        <w:widowControl w:val="0"/>
        <w:tabs>
          <w:tab w:val="num" w:pos="1770"/>
        </w:tabs>
        <w:autoSpaceDE w:val="0"/>
        <w:autoSpaceDN w:val="0"/>
        <w:adjustRightInd w:val="0"/>
        <w:spacing w:line="276" w:lineRule="auto"/>
        <w:ind w:firstLine="709"/>
        <w:jc w:val="both"/>
        <w:rPr>
          <w:sz w:val="28"/>
          <w:szCs w:val="28"/>
        </w:rPr>
      </w:pPr>
      <w:r>
        <w:rPr>
          <w:sz w:val="28"/>
          <w:szCs w:val="28"/>
        </w:rPr>
        <w:t xml:space="preserve">8. </w:t>
      </w:r>
      <w:r w:rsidRPr="00552534">
        <w:rPr>
          <w:sz w:val="28"/>
          <w:szCs w:val="28"/>
        </w:rPr>
        <w:t>ГОСТ Р 51387-99. Энергосбережение. Нормативно-методическое обеспечение. 1999.</w:t>
      </w:r>
    </w:p>
    <w:p w:rsidR="003B3C40" w:rsidRPr="00552534" w:rsidRDefault="003B3C40" w:rsidP="006D7515">
      <w:pPr>
        <w:widowControl w:val="0"/>
        <w:tabs>
          <w:tab w:val="num" w:pos="1770"/>
        </w:tabs>
        <w:autoSpaceDE w:val="0"/>
        <w:autoSpaceDN w:val="0"/>
        <w:adjustRightInd w:val="0"/>
        <w:spacing w:line="276" w:lineRule="auto"/>
        <w:ind w:firstLine="709"/>
        <w:jc w:val="both"/>
        <w:rPr>
          <w:sz w:val="28"/>
          <w:szCs w:val="28"/>
        </w:rPr>
      </w:pPr>
      <w:r>
        <w:rPr>
          <w:sz w:val="28"/>
          <w:szCs w:val="28"/>
        </w:rPr>
        <w:t xml:space="preserve">9. </w:t>
      </w:r>
      <w:r w:rsidRPr="00552534">
        <w:rPr>
          <w:sz w:val="28"/>
          <w:szCs w:val="28"/>
        </w:rPr>
        <w:t>ГОСТ Р 51541-99. Энергосбережение. Энергетическая эффективность. Состав показателей.</w:t>
      </w:r>
    </w:p>
    <w:p w:rsidR="003B3C40" w:rsidRPr="00552534" w:rsidRDefault="003B3C40" w:rsidP="006D7515">
      <w:pPr>
        <w:widowControl w:val="0"/>
        <w:tabs>
          <w:tab w:val="num" w:pos="1770"/>
        </w:tabs>
        <w:autoSpaceDE w:val="0"/>
        <w:autoSpaceDN w:val="0"/>
        <w:adjustRightInd w:val="0"/>
        <w:spacing w:line="276" w:lineRule="auto"/>
        <w:ind w:firstLine="709"/>
        <w:jc w:val="both"/>
        <w:rPr>
          <w:sz w:val="28"/>
          <w:szCs w:val="28"/>
        </w:rPr>
      </w:pPr>
      <w:r>
        <w:rPr>
          <w:sz w:val="28"/>
          <w:szCs w:val="28"/>
        </w:rPr>
        <w:t xml:space="preserve">10. </w:t>
      </w:r>
      <w:r w:rsidRPr="00552534">
        <w:rPr>
          <w:sz w:val="28"/>
          <w:szCs w:val="28"/>
        </w:rPr>
        <w:t>ГОСТ Р 51380-99. Энергосбережение. Методы подтверждения соответствия показателей энергетической эффективности энергопотребляющей продукции их нормативным значениям. 1999.</w:t>
      </w:r>
    </w:p>
    <w:p w:rsidR="003B3C40" w:rsidRDefault="003B3C40" w:rsidP="006D7515"/>
    <w:sectPr w:rsidR="003B3C40" w:rsidSect="00A402A1">
      <w:headerReference w:type="default" r:id="rId42"/>
      <w:footerReference w:type="default" r:id="rId43"/>
      <w:footnotePr>
        <w:numRestart w:val="eachPage"/>
      </w:footnotePr>
      <w:pgSz w:w="11907" w:h="16840" w:code="9"/>
      <w:pgMar w:top="1077" w:right="992" w:bottom="1077" w:left="1418" w:header="720" w:footer="0" w:gutter="0"/>
      <w:pgBorders w:offsetFrom="page">
        <w:bottom w:val="thinThickSmallGap" w:sz="12" w:space="24" w:color="948A54"/>
        <w:right w:val="single" w:sz="8" w:space="24" w:color="948A54"/>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CF" w:rsidRDefault="000917CF" w:rsidP="00E712B0">
      <w:r>
        <w:separator/>
      </w:r>
    </w:p>
  </w:endnote>
  <w:endnote w:type="continuationSeparator" w:id="0">
    <w:p w:rsidR="000917CF" w:rsidRDefault="000917CF" w:rsidP="00E7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7F1C99" w:rsidRDefault="003B3C40">
    <w:pPr>
      <w:pStyle w:val="aa"/>
      <w:jc w:val="right"/>
      <w:rPr>
        <w:rFonts w:ascii="Cambria" w:hAnsi="Cambria" w:cs="Cambria"/>
        <w:color w:val="948A54"/>
        <w:sz w:val="24"/>
        <w:szCs w:val="24"/>
      </w:rPr>
    </w:pPr>
  </w:p>
  <w:p w:rsidR="003B3C40" w:rsidRDefault="003B3C40" w:rsidP="00BB210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7F1C99" w:rsidRDefault="0005535E">
    <w:pPr>
      <w:pStyle w:val="aa"/>
      <w:jc w:val="right"/>
      <w:rPr>
        <w:rFonts w:ascii="Cambria" w:hAnsi="Cambria" w:cs="Cambria"/>
        <w:color w:val="948A54"/>
        <w:sz w:val="24"/>
        <w:szCs w:val="24"/>
      </w:rPr>
    </w:pPr>
    <w:r w:rsidRPr="007F1C99">
      <w:rPr>
        <w:rFonts w:ascii="Cambria" w:hAnsi="Cambria" w:cs="Cambria"/>
        <w:color w:val="948A54"/>
        <w:sz w:val="24"/>
        <w:szCs w:val="24"/>
      </w:rPr>
      <w:fldChar w:fldCharType="begin"/>
    </w:r>
    <w:r w:rsidR="003B3C40" w:rsidRPr="007F1C99">
      <w:rPr>
        <w:rFonts w:ascii="Cambria" w:hAnsi="Cambria" w:cs="Cambria"/>
        <w:color w:val="948A54"/>
        <w:sz w:val="24"/>
        <w:szCs w:val="24"/>
      </w:rPr>
      <w:instrText>PAGE   \* MERGEFORMAT</w:instrText>
    </w:r>
    <w:r w:rsidRPr="007F1C99">
      <w:rPr>
        <w:rFonts w:ascii="Cambria" w:hAnsi="Cambria" w:cs="Cambria"/>
        <w:color w:val="948A54"/>
        <w:sz w:val="24"/>
        <w:szCs w:val="24"/>
      </w:rPr>
      <w:fldChar w:fldCharType="separate"/>
    </w:r>
    <w:r w:rsidR="00AF11E9">
      <w:rPr>
        <w:rFonts w:ascii="Cambria" w:hAnsi="Cambria" w:cs="Cambria"/>
        <w:noProof/>
        <w:color w:val="948A54"/>
        <w:sz w:val="24"/>
        <w:szCs w:val="24"/>
      </w:rPr>
      <w:t>12</w:t>
    </w:r>
    <w:r w:rsidRPr="007F1C99">
      <w:rPr>
        <w:rFonts w:ascii="Cambria" w:hAnsi="Cambria" w:cs="Cambria"/>
        <w:color w:val="948A54"/>
        <w:sz w:val="24"/>
        <w:szCs w:val="24"/>
      </w:rPr>
      <w:fldChar w:fldCharType="end"/>
    </w:r>
  </w:p>
  <w:p w:rsidR="003B3C40" w:rsidRDefault="003B3C40" w:rsidP="00BB2101">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7F1C99" w:rsidRDefault="0005535E">
    <w:pPr>
      <w:pStyle w:val="aa"/>
      <w:jc w:val="right"/>
      <w:rPr>
        <w:color w:val="948A54"/>
        <w:sz w:val="24"/>
        <w:szCs w:val="24"/>
      </w:rPr>
    </w:pPr>
    <w:r w:rsidRPr="007F1C99">
      <w:rPr>
        <w:color w:val="948A54"/>
        <w:sz w:val="24"/>
        <w:szCs w:val="24"/>
      </w:rPr>
      <w:fldChar w:fldCharType="begin"/>
    </w:r>
    <w:r w:rsidR="003B3C40" w:rsidRPr="007F1C99">
      <w:rPr>
        <w:color w:val="948A54"/>
        <w:sz w:val="24"/>
        <w:szCs w:val="24"/>
      </w:rPr>
      <w:instrText xml:space="preserve"> PAGE   \* MERGEFORMAT </w:instrText>
    </w:r>
    <w:r w:rsidRPr="007F1C99">
      <w:rPr>
        <w:color w:val="948A54"/>
        <w:sz w:val="24"/>
        <w:szCs w:val="24"/>
      </w:rPr>
      <w:fldChar w:fldCharType="separate"/>
    </w:r>
    <w:r w:rsidR="00AF11E9">
      <w:rPr>
        <w:noProof/>
        <w:color w:val="948A54"/>
        <w:sz w:val="24"/>
        <w:szCs w:val="24"/>
      </w:rPr>
      <w:t>1</w:t>
    </w:r>
    <w:r w:rsidRPr="007F1C99">
      <w:rPr>
        <w:color w:val="948A54"/>
        <w:sz w:val="24"/>
        <w:szCs w:val="24"/>
      </w:rPr>
      <w:fldChar w:fldCharType="end"/>
    </w:r>
  </w:p>
  <w:p w:rsidR="003B3C40" w:rsidRDefault="003B3C4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A402A1" w:rsidRDefault="0005535E" w:rsidP="00A402A1">
    <w:pPr>
      <w:pStyle w:val="aa"/>
      <w:framePr w:wrap="auto" w:vAnchor="text" w:hAnchor="page" w:x="11011" w:y="-225"/>
      <w:jc w:val="right"/>
      <w:rPr>
        <w:rStyle w:val="af4"/>
        <w:color w:val="948A54"/>
        <w:sz w:val="24"/>
        <w:szCs w:val="24"/>
      </w:rPr>
    </w:pPr>
    <w:r w:rsidRPr="00A402A1">
      <w:rPr>
        <w:rFonts w:ascii="Cambria" w:hAnsi="Cambria" w:cs="Cambria"/>
        <w:color w:val="948A54"/>
        <w:sz w:val="24"/>
        <w:szCs w:val="24"/>
      </w:rPr>
      <w:fldChar w:fldCharType="begin"/>
    </w:r>
    <w:r w:rsidR="003B3C40" w:rsidRPr="00A402A1">
      <w:rPr>
        <w:rFonts w:ascii="Cambria" w:hAnsi="Cambria" w:cs="Cambria"/>
        <w:color w:val="948A54"/>
        <w:sz w:val="24"/>
        <w:szCs w:val="24"/>
      </w:rPr>
      <w:instrText xml:space="preserve">PAGE  </w:instrText>
    </w:r>
    <w:r w:rsidRPr="00A402A1">
      <w:rPr>
        <w:rFonts w:ascii="Cambria" w:hAnsi="Cambria" w:cs="Cambria"/>
        <w:color w:val="948A54"/>
        <w:sz w:val="24"/>
        <w:szCs w:val="24"/>
      </w:rPr>
      <w:fldChar w:fldCharType="separate"/>
    </w:r>
    <w:r w:rsidR="00CB5546">
      <w:rPr>
        <w:rFonts w:ascii="Cambria" w:hAnsi="Cambria" w:cs="Cambria"/>
        <w:noProof/>
        <w:color w:val="948A54"/>
        <w:sz w:val="24"/>
        <w:szCs w:val="24"/>
      </w:rPr>
      <w:t>53</w:t>
    </w:r>
    <w:r w:rsidRPr="00A402A1">
      <w:rPr>
        <w:rFonts w:ascii="Cambria" w:hAnsi="Cambria" w:cs="Cambria"/>
        <w:color w:val="948A54"/>
        <w:sz w:val="24"/>
        <w:szCs w:val="24"/>
      </w:rPr>
      <w:fldChar w:fldCharType="end"/>
    </w:r>
  </w:p>
  <w:p w:rsidR="003B3C40" w:rsidRPr="00396391" w:rsidRDefault="003B3C40" w:rsidP="0024743A">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Default="0005535E">
    <w:pPr>
      <w:pStyle w:val="aa"/>
      <w:jc w:val="right"/>
    </w:pPr>
    <w:r w:rsidRPr="00A402A1">
      <w:rPr>
        <w:rFonts w:ascii="Cambria" w:hAnsi="Cambria" w:cs="Cambria"/>
        <w:color w:val="948A54"/>
        <w:sz w:val="24"/>
        <w:szCs w:val="24"/>
      </w:rPr>
      <w:fldChar w:fldCharType="begin"/>
    </w:r>
    <w:r w:rsidR="003B3C40" w:rsidRPr="00A402A1">
      <w:rPr>
        <w:rFonts w:ascii="Cambria" w:hAnsi="Cambria" w:cs="Cambria"/>
        <w:color w:val="948A54"/>
        <w:sz w:val="24"/>
        <w:szCs w:val="24"/>
      </w:rPr>
      <w:instrText xml:space="preserve"> PAGE   \* MERGEFORMAT </w:instrText>
    </w:r>
    <w:r w:rsidRPr="00A402A1">
      <w:rPr>
        <w:rFonts w:ascii="Cambria" w:hAnsi="Cambria" w:cs="Cambria"/>
        <w:color w:val="948A54"/>
        <w:sz w:val="24"/>
        <w:szCs w:val="24"/>
      </w:rPr>
      <w:fldChar w:fldCharType="separate"/>
    </w:r>
    <w:r w:rsidR="00CB5546">
      <w:rPr>
        <w:rFonts w:ascii="Cambria" w:hAnsi="Cambria" w:cs="Cambria"/>
        <w:noProof/>
        <w:color w:val="948A54"/>
        <w:sz w:val="24"/>
        <w:szCs w:val="24"/>
      </w:rPr>
      <w:t>58</w:t>
    </w:r>
    <w:r w:rsidRPr="00A402A1">
      <w:rPr>
        <w:rFonts w:ascii="Cambria" w:hAnsi="Cambria" w:cs="Cambria"/>
        <w:color w:val="948A54"/>
        <w:sz w:val="24"/>
        <w:szCs w:val="24"/>
      </w:rPr>
      <w:fldChar w:fldCharType="end"/>
    </w:r>
  </w:p>
  <w:p w:rsidR="003B3C40" w:rsidRPr="00396391" w:rsidRDefault="003B3C40" w:rsidP="00A402A1">
    <w:pPr>
      <w:pStyle w:val="aa"/>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A402A1" w:rsidRDefault="0005535E">
    <w:pPr>
      <w:pStyle w:val="aa"/>
      <w:jc w:val="right"/>
      <w:rPr>
        <w:rFonts w:ascii="Cambria" w:hAnsi="Cambria" w:cs="Cambria"/>
        <w:color w:val="948A54"/>
        <w:sz w:val="24"/>
        <w:szCs w:val="24"/>
      </w:rPr>
    </w:pPr>
    <w:r w:rsidRPr="00A402A1">
      <w:rPr>
        <w:rFonts w:ascii="Cambria" w:hAnsi="Cambria" w:cs="Cambria"/>
        <w:color w:val="948A54"/>
        <w:sz w:val="24"/>
        <w:szCs w:val="24"/>
      </w:rPr>
      <w:fldChar w:fldCharType="begin"/>
    </w:r>
    <w:r w:rsidR="003B3C40" w:rsidRPr="00A402A1">
      <w:rPr>
        <w:rFonts w:ascii="Cambria" w:hAnsi="Cambria" w:cs="Cambria"/>
        <w:color w:val="948A54"/>
        <w:sz w:val="24"/>
        <w:szCs w:val="24"/>
      </w:rPr>
      <w:instrText xml:space="preserve"> PAGE   \* MERGEFORMAT </w:instrText>
    </w:r>
    <w:r w:rsidRPr="00A402A1">
      <w:rPr>
        <w:rFonts w:ascii="Cambria" w:hAnsi="Cambria" w:cs="Cambria"/>
        <w:color w:val="948A54"/>
        <w:sz w:val="24"/>
        <w:szCs w:val="24"/>
      </w:rPr>
      <w:fldChar w:fldCharType="separate"/>
    </w:r>
    <w:r w:rsidR="00CB5546">
      <w:rPr>
        <w:rFonts w:ascii="Cambria" w:hAnsi="Cambria" w:cs="Cambria"/>
        <w:noProof/>
        <w:color w:val="948A54"/>
        <w:sz w:val="24"/>
        <w:szCs w:val="24"/>
      </w:rPr>
      <w:t>61</w:t>
    </w:r>
    <w:r w:rsidRPr="00A402A1">
      <w:rPr>
        <w:rFonts w:ascii="Cambria" w:hAnsi="Cambria" w:cs="Cambria"/>
        <w:color w:val="948A54"/>
        <w:sz w:val="24"/>
        <w:szCs w:val="24"/>
      </w:rPr>
      <w:fldChar w:fldCharType="end"/>
    </w:r>
  </w:p>
  <w:p w:rsidR="003B3C40" w:rsidRPr="00396391" w:rsidRDefault="003B3C40" w:rsidP="0024743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CF" w:rsidRDefault="000917CF" w:rsidP="00E712B0">
      <w:r>
        <w:separator/>
      </w:r>
    </w:p>
  </w:footnote>
  <w:footnote w:type="continuationSeparator" w:id="0">
    <w:p w:rsidR="000917CF" w:rsidRDefault="000917CF" w:rsidP="00E712B0">
      <w:r>
        <w:continuationSeparator/>
      </w:r>
    </w:p>
  </w:footnote>
  <w:footnote w:id="1">
    <w:p w:rsidR="003B3C40" w:rsidRDefault="003B3C40" w:rsidP="00E9159C">
      <w:pPr>
        <w:pStyle w:val="af1"/>
        <w:jc w:val="both"/>
      </w:pPr>
      <w:r>
        <w:rPr>
          <w:rStyle w:val="af3"/>
        </w:rPr>
        <w:footnoteRef/>
      </w:r>
      <w:r>
        <w:t xml:space="preserve"> - </w:t>
      </w:r>
      <w:r w:rsidRPr="008A57A2">
        <w:t xml:space="preserve">Объемы финансирования </w:t>
      </w:r>
      <w:r>
        <w:t xml:space="preserve">подлежат </w:t>
      </w:r>
      <w:r w:rsidRPr="008A57A2">
        <w:t>корректир</w:t>
      </w:r>
      <w:r>
        <w:t>овке</w:t>
      </w:r>
      <w:r w:rsidRPr="008A57A2">
        <w:t xml:space="preserve"> по результатам проведенных конкурсов и уточняются ежегодно при формировании </w:t>
      </w:r>
      <w:r>
        <w:t xml:space="preserve">консолидированного </w:t>
      </w:r>
      <w:r w:rsidRPr="008A57A2">
        <w:t xml:space="preserve">бюджета </w:t>
      </w:r>
      <w:r>
        <w:t>Балтасинского муниципального района</w:t>
      </w:r>
      <w:r w:rsidRPr="008A57A2">
        <w:t xml:space="preserve"> на очередной финансовый год</w:t>
      </w:r>
    </w:p>
  </w:footnote>
  <w:footnote w:id="2">
    <w:p w:rsidR="003B3C40" w:rsidRDefault="003B3C40" w:rsidP="00210436">
      <w:pPr>
        <w:pStyle w:val="af1"/>
      </w:pPr>
      <w:r>
        <w:rPr>
          <w:rStyle w:val="af3"/>
        </w:rPr>
        <w:footnoteRef/>
      </w:r>
      <w:r>
        <w:t xml:space="preserve">  </w:t>
      </w:r>
      <w:r>
        <w:rPr>
          <w:sz w:val="22"/>
          <w:szCs w:val="22"/>
        </w:rPr>
        <w:t>Для сопоставимых условий</w:t>
      </w:r>
    </w:p>
  </w:footnote>
  <w:footnote w:id="3">
    <w:p w:rsidR="003B3C40" w:rsidRDefault="003B3C40" w:rsidP="00505A68">
      <w:pPr>
        <w:pStyle w:val="af1"/>
      </w:pPr>
      <w:r>
        <w:rPr>
          <w:rStyle w:val="af3"/>
        </w:rPr>
        <w:footnoteRef/>
      </w:r>
      <w:r>
        <w:t xml:space="preserve">  </w:t>
      </w:r>
      <w:r w:rsidRPr="00D07946">
        <w:rPr>
          <w:sz w:val="22"/>
          <w:szCs w:val="22"/>
        </w:rPr>
        <w:t>В ценах соответствующих годов реализации Программы</w:t>
      </w:r>
    </w:p>
  </w:footnote>
  <w:footnote w:id="4">
    <w:p w:rsidR="003B3C40" w:rsidRDefault="003B3C40" w:rsidP="005A2258">
      <w:pPr>
        <w:pStyle w:val="af1"/>
      </w:pPr>
      <w:r>
        <w:rPr>
          <w:rStyle w:val="af3"/>
        </w:rPr>
        <w:footnoteRef/>
      </w:r>
      <w:r>
        <w:t xml:space="preserve">  </w:t>
      </w:r>
      <w:r w:rsidRPr="00521F9A">
        <w:rPr>
          <w:sz w:val="22"/>
          <w:szCs w:val="22"/>
        </w:rPr>
        <w:t>Для сопоставимых условий</w:t>
      </w:r>
    </w:p>
  </w:footnote>
  <w:footnote w:id="5">
    <w:p w:rsidR="003B3C40" w:rsidRDefault="003B3C40" w:rsidP="005A2258">
      <w:pPr>
        <w:pStyle w:val="af1"/>
      </w:pPr>
      <w:r>
        <w:rPr>
          <w:rStyle w:val="af3"/>
        </w:rPr>
        <w:footnoteRef/>
      </w:r>
      <w:r>
        <w:t xml:space="preserve">  </w:t>
      </w:r>
      <w:r w:rsidRPr="0085774A">
        <w:rPr>
          <w:sz w:val="22"/>
          <w:szCs w:val="22"/>
        </w:rPr>
        <w:t>В ценах соответствующих годов реализации Программы</w:t>
      </w:r>
    </w:p>
  </w:footnote>
  <w:footnote w:id="6">
    <w:p w:rsidR="003B3C40" w:rsidRDefault="003B3C40" w:rsidP="00E97ADB">
      <w:pPr>
        <w:pStyle w:val="af1"/>
      </w:pPr>
      <w:r>
        <w:rPr>
          <w:rStyle w:val="af3"/>
        </w:rPr>
        <w:footnoteRef/>
      </w:r>
      <w:r>
        <w:t xml:space="preserve">  Для сопоставимых условий</w:t>
      </w:r>
    </w:p>
  </w:footnote>
  <w:footnote w:id="7">
    <w:p w:rsidR="003B3C40" w:rsidRDefault="003B3C40" w:rsidP="00BB0A5C">
      <w:pPr>
        <w:pStyle w:val="af1"/>
      </w:pPr>
      <w:r>
        <w:rPr>
          <w:rStyle w:val="af3"/>
        </w:rPr>
        <w:footnoteRef/>
      </w:r>
      <w:r>
        <w:t xml:space="preserve">  В ценах соответствующих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B00254" w:rsidRDefault="00AF11E9" w:rsidP="00B00254">
    <w:pPr>
      <w:pStyle w:val="a8"/>
      <w:spacing w:before="0" w:after="0" w:line="240" w:lineRule="auto"/>
      <w:jc w:val="center"/>
      <w:rPr>
        <w:rFonts w:ascii="Cambria" w:hAnsi="Cambria" w:cs="Cambria"/>
        <w:b/>
        <w:bCs/>
        <w:i/>
        <w:iCs/>
        <w:color w:val="948A54"/>
        <w:sz w:val="16"/>
        <w:szCs w:val="16"/>
      </w:rPr>
    </w:pPr>
    <w:r>
      <w:rPr>
        <w:noProof/>
        <w:lang w:eastAsia="ru-RU"/>
      </w:rPr>
      <mc:AlternateContent>
        <mc:Choice Requires="wpg">
          <w:drawing>
            <wp:anchor distT="0" distB="0" distL="114300" distR="114300" simplePos="0" relativeHeight="251650048" behindDoc="0" locked="0" layoutInCell="1" allowOverlap="1">
              <wp:simplePos x="0" y="0"/>
              <wp:positionH relativeFrom="column">
                <wp:posOffset>-469265</wp:posOffset>
              </wp:positionH>
              <wp:positionV relativeFrom="paragraph">
                <wp:posOffset>53340</wp:posOffset>
              </wp:positionV>
              <wp:extent cx="6717030" cy="15875"/>
              <wp:effectExtent l="26035" t="24765" r="19685" b="26035"/>
              <wp:wrapNone/>
              <wp:docPr id="46" name="Группа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030" cy="15875"/>
                        <a:chOff x="0" y="0"/>
                        <a:chExt cx="67169" cy="159"/>
                      </a:xfrm>
                    </wpg:grpSpPr>
                    <wps:wsp>
                      <wps:cNvPr id="47" name="Прямая соединительная линия 25"/>
                      <wps:cNvCnPr/>
                      <wps:spPr bwMode="auto">
                        <a:xfrm flipH="1">
                          <a:off x="0" y="0"/>
                          <a:ext cx="24984"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48" name="Прямая соединительная линия 26"/>
                      <wps:cNvCnPr/>
                      <wps:spPr bwMode="auto">
                        <a:xfrm flipH="1">
                          <a:off x="45004" y="159"/>
                          <a:ext cx="22165"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6" o:spid="_x0000_s1026" style="position:absolute;margin-left:-36.95pt;margin-top:4.2pt;width:528.9pt;height:1.25pt;z-index:251650048" coordsize="6716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">
              <v:line id="Прямая соединительная линия 25" o:spid="_x0000_s1027" style="position:absolute;flip:x;visibility:visible;mso-wrap-style:square" from="0,0" to="249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DaJMYAAADbAAAADwAAAGRycy9kb3ducmV2LnhtbESPT2vCQBTE7wW/w/KEXoruVopK6ioS&#10;Wii0F/+19PbIPpNo9m3IbpP47d2C4HGYmd8wi1VvK9FS40vHGp7HCgRx5kzJuYb97n00B+EDssHK&#10;MWm4kIfVcvCwwMS4jjfUbkMuIoR9ghqKEOpESp8VZNGPXU0cvaNrLIYom1yaBrsIt5WcKDWVFkuO&#10;CwXWlBaUnbd/VsP026mvU/vzdOje1C69TOryM/3V+nHYr19BBOrDPXxrfxgNLzP4/xJ/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w2iTGAAAA2wAAAA8AAAAAAAAA&#10;AAAAAAAAoQIAAGRycy9kb3ducmV2LnhtbFBLBQYAAAAABAAEAPkAAACUAwAAAAA=&#10;" strokecolor="#c4bc96" strokeweight="2.75pt">
                <v:stroke linestyle="thickThin"/>
              </v:line>
              <v:line id="Прямая соединительная линия 26" o:spid="_x0000_s1028" style="position:absolute;flip:x;visibility:visible;mso-wrap-style:square" from="45004,159" to="6716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9OVsMAAADbAAAADwAAAGRycy9kb3ducmV2LnhtbERPz2vCMBS+D/Y/hDfwMjRRhoxqWqQ4&#10;GOhluk28PZq3trN5KU1s63+/HAYeP77f62y0jeip87VjDfOZAkFcOFNzqeHz+DZ9BeEDssHGMWm4&#10;kYcsfXxYY2LcwB/UH0IpYgj7BDVUIbSJlL6oyKKfuZY4cj+usxgi7EppOhxiuG3kQqmltFhzbKiw&#10;pbyi4nK4Wg3Lb6f2v/3p+WvYqmN+W7T1Lj9rPXkaNysQgcZwF/+7342Glzg2fo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vTlbDAAAA2wAAAA8AAAAAAAAAAAAA&#10;AAAAoQIAAGRycy9kb3ducmV2LnhtbFBLBQYAAAAABAAEAPkAAACRAwAAAAA=&#10;" strokecolor="#c4bc96" strokeweight="2.75pt">
                <v:stroke linestyle="thickThin"/>
              </v:line>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B00254" w:rsidRDefault="00AF11E9" w:rsidP="00B00254">
    <w:pPr>
      <w:pStyle w:val="a8"/>
      <w:spacing w:before="0" w:after="0" w:line="240" w:lineRule="auto"/>
      <w:jc w:val="center"/>
      <w:rPr>
        <w:rFonts w:ascii="Cambria" w:hAnsi="Cambria" w:cs="Cambria"/>
        <w:b/>
        <w:bCs/>
        <w:i/>
        <w:iCs/>
        <w:color w:val="948A54"/>
        <w:sz w:val="16"/>
        <w:szCs w:val="16"/>
      </w:rPr>
    </w:pPr>
    <w:r>
      <w:rPr>
        <w:noProof/>
        <w:lang w:eastAsia="ru-RU"/>
      </w:rPr>
      <mc:AlternateContent>
        <mc:Choice Requires="wpg">
          <w:drawing>
            <wp:anchor distT="0" distB="0" distL="114300" distR="114300" simplePos="0" relativeHeight="251657216" behindDoc="0" locked="1" layoutInCell="1" allowOverlap="1">
              <wp:simplePos x="0" y="0"/>
              <wp:positionH relativeFrom="column">
                <wp:posOffset>-437515</wp:posOffset>
              </wp:positionH>
              <wp:positionV relativeFrom="paragraph">
                <wp:posOffset>69215</wp:posOffset>
              </wp:positionV>
              <wp:extent cx="9906635" cy="23495"/>
              <wp:effectExtent l="19685" t="21590" r="17780" b="21590"/>
              <wp:wrapNone/>
              <wp:docPr id="22" name="Группа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635" cy="23495"/>
                        <a:chOff x="0" y="0"/>
                        <a:chExt cx="99070" cy="234"/>
                      </a:xfrm>
                    </wpg:grpSpPr>
                    <wps:wsp>
                      <wps:cNvPr id="23" name="Прямая соединительная линия 98"/>
                      <wps:cNvCnPr/>
                      <wps:spPr bwMode="auto">
                        <a:xfrm flipH="1">
                          <a:off x="0" y="0"/>
                          <a:ext cx="37522"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24" name="Прямая соединительная линия 99"/>
                      <wps:cNvCnPr/>
                      <wps:spPr bwMode="auto">
                        <a:xfrm flipH="1">
                          <a:off x="60907" y="0"/>
                          <a:ext cx="38163" cy="234"/>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7" o:spid="_x0000_s1026" style="position:absolute;margin-left:-34.45pt;margin-top:5.45pt;width:780.05pt;height:1.85pt;z-index:251657216" coordsize="9907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">
              <v:line id="Прямая соединительная линия 98" o:spid="_x0000_s1027" style="position:absolute;flip:x;visibility:visible;mso-wrap-style:square" from="0,0" to="3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Q5h8UAAADbAAAADwAAAGRycy9kb3ducmV2LnhtbESPQWvCQBSE7wX/w/KEXorumoKU6CoS&#10;FArtpdoq3h7ZZ5I2+zZkt0n8911B6HGYmW+Y5Xqwteio9ZVjDbOpAkGcO1NxoeHzsJu8gPAB2WDt&#10;mDRcycN6NXpYYmpczx/U7UMhIoR9ihrKEJpUSp+XZNFPXUMcvYtrLYYo20KaFvsIt7VMlJpLixXH&#10;hRIbykrKf/a/VsP86NT7d3d6+uq36pBdk6Z6y85aP46HzQJEoCH8h+/tV6MheYbbl/g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Q5h8UAAADbAAAADwAAAAAAAAAA&#10;AAAAAAChAgAAZHJzL2Rvd25yZXYueG1sUEsFBgAAAAAEAAQA+QAAAJMDAAAAAA==&#10;" strokecolor="#c4bc96" strokeweight="2.75pt">
                <v:stroke linestyle="thickThin"/>
              </v:line>
              <v:line id="Прямая соединительная линия 99" o:spid="_x0000_s1028" style="position:absolute;flip:x;visibility:visible;mso-wrap-style:square" from="60907,0" to="9907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2h88UAAADbAAAADwAAAGRycy9kb3ducmV2LnhtbESPQWvCQBSE7wX/w/KEXoruGoqU6CoS&#10;FArtpdoq3h7ZZ5I2+zZkt0n8911B6HGYmW+Y5Xqwteio9ZVjDbOpAkGcO1NxoeHzsJu8gPAB2WDt&#10;mDRcycN6NXpYYmpczx/U7UMhIoR9ihrKEJpUSp+XZNFPXUMcvYtrLYYo20KaFvsIt7VMlJpLixXH&#10;hRIbykrKf/a/VsP86NT7d3d6+uq36pBdk6Z6y85aP46HzQJEoCH8h+/tV6MheYbbl/g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2h88UAAADbAAAADwAAAAAAAAAA&#10;AAAAAAChAgAAZHJzL2Rvd25yZXYueG1sUEsFBgAAAAAEAAQA+QAAAJMDA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B00254" w:rsidRDefault="00AF11E9" w:rsidP="00B00254">
    <w:pPr>
      <w:pStyle w:val="a8"/>
      <w:spacing w:before="0" w:after="0" w:line="240" w:lineRule="auto"/>
      <w:jc w:val="center"/>
      <w:rPr>
        <w:rFonts w:ascii="Cambria" w:hAnsi="Cambria" w:cs="Cambria"/>
        <w:b/>
        <w:bCs/>
        <w:i/>
        <w:iCs/>
        <w:color w:val="948A54"/>
        <w:sz w:val="16"/>
        <w:szCs w:val="16"/>
      </w:rPr>
    </w:pPr>
    <w:r>
      <w:rPr>
        <w:noProof/>
        <w:lang w:eastAsia="ru-RU"/>
      </w:rPr>
      <mc:AlternateContent>
        <mc:Choice Requires="wpg">
          <w:drawing>
            <wp:anchor distT="0" distB="0" distL="114300" distR="114300" simplePos="0" relativeHeight="251658240" behindDoc="0" locked="1" layoutInCell="1" allowOverlap="1">
              <wp:simplePos x="0" y="0"/>
              <wp:positionH relativeFrom="column">
                <wp:posOffset>-250190</wp:posOffset>
              </wp:positionH>
              <wp:positionV relativeFrom="paragraph">
                <wp:posOffset>69850</wp:posOffset>
              </wp:positionV>
              <wp:extent cx="6511290" cy="23495"/>
              <wp:effectExtent l="26035" t="22225" r="25400" b="20955"/>
              <wp:wrapNone/>
              <wp:docPr id="19"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23495"/>
                        <a:chOff x="0" y="0"/>
                        <a:chExt cx="65113" cy="238"/>
                      </a:xfrm>
                    </wpg:grpSpPr>
                    <wps:wsp>
                      <wps:cNvPr id="20" name="Прямая соединительная линия 104"/>
                      <wps:cNvCnPr/>
                      <wps:spPr bwMode="auto">
                        <a:xfrm flipH="1">
                          <a:off x="0" y="0"/>
                          <a:ext cx="21866"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21" name="Прямая соединительная линия 105"/>
                      <wps:cNvCnPr/>
                      <wps:spPr bwMode="auto">
                        <a:xfrm flipH="1">
                          <a:off x="44050" y="238"/>
                          <a:ext cx="21063"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3" o:spid="_x0000_s1026" style="position:absolute;margin-left:-19.7pt;margin-top:5.5pt;width:512.7pt;height:1.85pt;z-index:251658240" coordsize="651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">
              <v:line id="Прямая соединительная линия 104" o:spid="_x0000_s1027" style="position:absolute;flip:x;visibility:visible;mso-wrap-style:square" from="0,0" to="21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an8MIAAADbAAAADwAAAGRycy9kb3ducmV2LnhtbERPy2rCQBTdC/7DcIVupM40C5HUUUqw&#10;UKgb37i7ZK5JauZOyEyT+PedRcHl4byX68HWoqPWV441vM0UCOLcmYoLDcfD5+sChA/IBmvHpOFB&#10;Htar8WiJqXE976jbh0LEEPYpaihDaFIpfV6SRT9zDXHkbq61GCJsC2la7GO4rWWi1FxarDg2lNhQ&#10;VlJ+3/9aDfOzU9uf7jI99Rt1yB5JU31nV61fJsPHO4hAQ3iK/91fRkMS18c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an8MIAAADbAAAADwAAAAAAAAAAAAAA&#10;AAChAgAAZHJzL2Rvd25yZXYueG1sUEsFBgAAAAAEAAQA+QAAAJADAAAAAA==&#10;" strokecolor="#c4bc96" strokeweight="2.75pt">
                <v:stroke linestyle="thickThin"/>
              </v:line>
              <v:line id="Прямая соединительная линия 105" o:spid="_x0000_s1028" style="position:absolute;flip:x;visibility:visible;mso-wrap-style:square" from="44050,238" to="651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oCa8UAAADbAAAADwAAAGRycy9kb3ducmV2LnhtbESPQWvCQBSE7wX/w/KEXorumoOU6CoS&#10;LBTaS7VVvD2yzySafRuy2yT++64g9DjMzDfMcj3YWnTU+sqxhtlUgSDOnam40PC9f5u8gvAB2WDt&#10;mDTcyMN6NXpaYmpcz1/U7UIhIoR9ihrKEJpUSp+XZNFPXUMcvbNrLYYo20KaFvsIt7VMlJpLixXH&#10;hRIbykrKr7tfq2F+cOrz0h1ffvqt2me3pKk+spPWz+NhswARaAj/4Uf73WhIZnD/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oCa8UAAADbAAAADwAAAAAAAAAA&#10;AAAAAAChAgAAZHJzL2Rvd25yZXYueG1sUEsFBgAAAAAEAAQA+QAAAJMDA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24743A" w:rsidRDefault="00AF11E9" w:rsidP="0068045C">
    <w:pPr>
      <w:pStyle w:val="a8"/>
      <w:jc w:val="center"/>
    </w:pPr>
    <w:r>
      <w:rPr>
        <w:noProof/>
        <w:lang w:eastAsia="ru-RU"/>
      </w:rPr>
      <mc:AlternateContent>
        <mc:Choice Requires="wpg">
          <w:drawing>
            <wp:anchor distT="0" distB="0" distL="114300" distR="114300" simplePos="0" relativeHeight="251659264" behindDoc="0" locked="1" layoutInCell="1" allowOverlap="1">
              <wp:simplePos x="0" y="0"/>
              <wp:positionH relativeFrom="column">
                <wp:posOffset>-332105</wp:posOffset>
              </wp:positionH>
              <wp:positionV relativeFrom="paragraph">
                <wp:posOffset>173355</wp:posOffset>
              </wp:positionV>
              <wp:extent cx="9906635" cy="23495"/>
              <wp:effectExtent l="20320" t="20955" r="26670" b="22225"/>
              <wp:wrapNone/>
              <wp:docPr id="16"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635" cy="23495"/>
                        <a:chOff x="0" y="0"/>
                        <a:chExt cx="99070" cy="234"/>
                      </a:xfrm>
                    </wpg:grpSpPr>
                    <wps:wsp>
                      <wps:cNvPr id="17" name="Прямая соединительная линия 107"/>
                      <wps:cNvCnPr/>
                      <wps:spPr bwMode="auto">
                        <a:xfrm flipH="1">
                          <a:off x="0" y="0"/>
                          <a:ext cx="37522"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18" name="Прямая соединительная линия 108"/>
                      <wps:cNvCnPr/>
                      <wps:spPr bwMode="auto">
                        <a:xfrm flipH="1">
                          <a:off x="60907" y="0"/>
                          <a:ext cx="38163" cy="234"/>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6" o:spid="_x0000_s1026" style="position:absolute;margin-left:-26.15pt;margin-top:13.65pt;width:780.05pt;height:1.85pt;z-index:251659264" coordsize="9907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">
              <v:line id="Прямая соединительная линия 107" o:spid="_x0000_s1027" style="position:absolute;flip:x;visibility:visible;mso-wrap-style:square" from="0,0" to="3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1OcQAAADbAAAADwAAAGRycy9kb3ducmV2LnhtbERPS2vCQBC+C/6HZQpepNmtB1tSVynB&#10;gqAXH23pbchOk7TZ2ZBdk/jvXaHgbT6+5yxWg61FR62vHGt4ShQI4tyZigsNp+P74wsIH5AN1o5J&#10;w4U8rJbj0QJT43reU3cIhYgh7FPUUIbQpFL6vCSLPnENceR+XGsxRNgW0rTYx3Bby5lSc2mx4thQ&#10;YkNZSfnf4Ww1zD+d2v12X9OPfq2O2WXWVNvsW+vJw/D2CiLQEO7if/fGxPnPc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A/U5xAAAANsAAAAPAAAAAAAAAAAA&#10;AAAAAKECAABkcnMvZG93bnJldi54bWxQSwUGAAAAAAQABAD5AAAAkgMAAAAA&#10;" strokecolor="#c4bc96" strokeweight="2.75pt">
                <v:stroke linestyle="thickThin"/>
              </v:line>
              <v:line id="Прямая соединительная линия 108" o:spid="_x0000_s1028" style="position:absolute;flip:x;visibility:visible;mso-wrap-style:square" from="60907,0" to="9907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xhS8YAAADbAAAADwAAAGRycy9kb3ducmV2LnhtbESPT2vCQBDF70K/wzKFXkR360EkuoqE&#10;Fgrtpdo/eBuyYxKbnQ3ZbRK/fedQ8DbDe/Pebza70Teqpy7WgS08zg0o4iK4mksLH8fn2QpUTMgO&#10;m8Bk4UoRdtu7yQYzFwZ+p/6QSiUhHDO0UKXUZlrHoiKPcR5aYtHOofOYZO1K7TocJNw3emHMUnus&#10;WRoqbCmvqPg5/HoLy69g3i799/RzeDLH/Lpo69f8ZO3D/bhfg0o0ppv5//rFCb7Ayi8yg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cYUvGAAAA2wAAAA8AAAAAAAAA&#10;AAAAAAAAoQIAAGRycy9kb3ducmV2LnhtbFBLBQYAAAAABAAEAPkAAACUAw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24743A" w:rsidRDefault="00AF11E9" w:rsidP="0068045C">
    <w:pPr>
      <w:pStyle w:val="a8"/>
      <w:jc w:val="center"/>
    </w:pPr>
    <w:r>
      <w:rPr>
        <w:noProof/>
        <w:lang w:eastAsia="ru-RU"/>
      </w:rPr>
      <mc:AlternateContent>
        <mc:Choice Requires="wpg">
          <w:drawing>
            <wp:anchor distT="0" distB="0" distL="114300" distR="114300" simplePos="0" relativeHeight="251660288" behindDoc="0" locked="1" layoutInCell="1" allowOverlap="1">
              <wp:simplePos x="0" y="0"/>
              <wp:positionH relativeFrom="column">
                <wp:posOffset>-248920</wp:posOffset>
              </wp:positionH>
              <wp:positionV relativeFrom="paragraph">
                <wp:posOffset>198120</wp:posOffset>
              </wp:positionV>
              <wp:extent cx="6511290" cy="23495"/>
              <wp:effectExtent l="17780" t="26670" r="24130" b="26035"/>
              <wp:wrapNone/>
              <wp:docPr id="13" name="Группа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23495"/>
                        <a:chOff x="0" y="0"/>
                        <a:chExt cx="65113" cy="238"/>
                      </a:xfrm>
                    </wpg:grpSpPr>
                    <wps:wsp>
                      <wps:cNvPr id="14" name="Прямая соединительная линия 113"/>
                      <wps:cNvCnPr/>
                      <wps:spPr bwMode="auto">
                        <a:xfrm flipH="1">
                          <a:off x="0" y="0"/>
                          <a:ext cx="21866"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15" name="Прямая соединительная линия 114"/>
                      <wps:cNvCnPr/>
                      <wps:spPr bwMode="auto">
                        <a:xfrm flipH="1">
                          <a:off x="44050" y="238"/>
                          <a:ext cx="21063"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2" o:spid="_x0000_s1026" style="position:absolute;margin-left:-19.6pt;margin-top:15.6pt;width:512.7pt;height:1.85pt;z-index:251660288" coordsize="651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">
              <v:line id="Прямая соединительная линия 113" o:spid="_x0000_s1027" style="position:absolute;flip:x;visibility:visible;mso-wrap-style:square" from="0,0" to="21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FrTsMAAADbAAAADwAAAGRycy9kb3ducmV2LnhtbERPTWvCQBC9F/oflhF6KbpbKSLRVSS0&#10;UGgvalW8DdkxiWZnQ3abxH/vCkJv83ifM1/2thItNb50rOFtpEAQZ86UnGv43X4OpyB8QDZYOSYN&#10;V/KwXDw/zTExruM1tZuQixjCPkENRQh1IqXPCrLoR64mjtzJNRZDhE0uTYNdDLeVHCs1kRZLjg0F&#10;1pQWlF02f1bDZO/Uz7k9vO66D7VNr+O6/E6PWr8M+tUMRKA+/Isf7i8T57/D/Zd4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Ra07DAAAA2wAAAA8AAAAAAAAAAAAA&#10;AAAAoQIAAGRycy9kb3ducmV2LnhtbFBLBQYAAAAABAAEAPkAAACRAwAAAAA=&#10;" strokecolor="#c4bc96" strokeweight="2.75pt">
                <v:stroke linestyle="thickThin"/>
              </v:line>
              <v:line id="Прямая соединительная линия 114" o:spid="_x0000_s1028" style="position:absolute;flip:x;visibility:visible;mso-wrap-style:square" from="44050,238" to="651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3O1cMAAADbAAAADwAAAGRycy9kb3ducmV2LnhtbERPTWvCQBC9F/oflhF6KbpboSLRVSS0&#10;UGgvalW8DdkxiWZnQ3abxH/vCkJv83ifM1/2thItNb50rOFtpEAQZ86UnGv43X4OpyB8QDZYOSYN&#10;V/KwXDw/zTExruM1tZuQixjCPkENRQh1IqXPCrLoR64mjtzJNRZDhE0uTYNdDLeVHCs1kRZLjg0F&#10;1pQWlF02f1bDZO/Uz7k9vO66D7VNr+O6/E6PWr8M+tUMRKA+/Isf7i8T57/D/Zd4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dztXDAAAA2wAAAA8AAAAAAAAAAAAA&#10;AAAAoQIAAGRycy9kb3ducmV2LnhtbFBLBQYAAAAABAAEAPkAAACRAw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24743A" w:rsidRDefault="00AF11E9" w:rsidP="0068045C">
    <w:pPr>
      <w:pStyle w:val="a8"/>
      <w:jc w:val="center"/>
    </w:pPr>
    <w:r>
      <w:rPr>
        <w:noProof/>
        <w:lang w:eastAsia="ru-RU"/>
      </w:rPr>
      <mc:AlternateContent>
        <mc:Choice Requires="wpg">
          <w:drawing>
            <wp:anchor distT="0" distB="0" distL="114300" distR="114300" simplePos="0" relativeHeight="251661312" behindDoc="0" locked="1" layoutInCell="1" allowOverlap="1">
              <wp:simplePos x="0" y="0"/>
              <wp:positionH relativeFrom="column">
                <wp:posOffset>-207645</wp:posOffset>
              </wp:positionH>
              <wp:positionV relativeFrom="paragraph">
                <wp:posOffset>171450</wp:posOffset>
              </wp:positionV>
              <wp:extent cx="9906635" cy="23495"/>
              <wp:effectExtent l="20955" t="19050" r="26035" b="24130"/>
              <wp:wrapNone/>
              <wp:docPr id="10"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635" cy="23495"/>
                        <a:chOff x="0" y="0"/>
                        <a:chExt cx="99070" cy="234"/>
                      </a:xfrm>
                    </wpg:grpSpPr>
                    <wps:wsp>
                      <wps:cNvPr id="11" name="Прямая соединительная линия 119"/>
                      <wps:cNvCnPr/>
                      <wps:spPr bwMode="auto">
                        <a:xfrm flipH="1">
                          <a:off x="0" y="0"/>
                          <a:ext cx="37522"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12" name="Прямая соединительная линия 120"/>
                      <wps:cNvCnPr/>
                      <wps:spPr bwMode="auto">
                        <a:xfrm flipH="1">
                          <a:off x="60907" y="0"/>
                          <a:ext cx="38163" cy="234"/>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8" o:spid="_x0000_s1026" style="position:absolute;margin-left:-16.35pt;margin-top:13.5pt;width:780.05pt;height:1.85pt;z-index:251661312" coordsize="9907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">
              <v:line id="Прямая соединительная линия 119" o:spid="_x0000_s1027" style="position:absolute;flip:x;visibility:visible;mso-wrap-style:square" from="0,0" to="3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I1sQAAADbAAAADwAAAGRycy9kb3ducmV2LnhtbERPS2vCQBC+C/0PyxR6KbqrBynRTZDQ&#10;QsFe6qOltyE7TWKzsyG7JvHfdwXB23x8z1lno21ET52vHWuYzxQI4sKZmksNh/3b9AWED8gGG8ek&#10;4UIesvRhssbEuIE/qd+FUsQQ9glqqEJoEyl9UZFFP3MtceR+XWcxRNiV0nQ4xHDbyIVSS2mx5thQ&#10;YUt5RcXf7mw1LL+c+jj138/H4VXt88uirbf5j9ZPj+NmBSLQGO7im/vdxPlzuP4SD5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psjWxAAAANsAAAAPAAAAAAAAAAAA&#10;AAAAAKECAABkcnMvZG93bnJldi54bWxQSwUGAAAAAAQABAD5AAAAkgMAAAAA&#10;" strokecolor="#c4bc96" strokeweight="2.75pt">
                <v:stroke linestyle="thickThin"/>
              </v:line>
              <v:line id="Прямая соединительная линия 120" o:spid="_x0000_s1028" style="position:absolute;flip:x;visibility:visible;mso-wrap-style:square" from="60907,0" to="9907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RWocMAAADbAAAADwAAAGRycy9kb3ducmV2LnhtbERPS2vCQBC+F/oflin0UnS3OUiJriKh&#10;hYK91CfehuyYRLOzIbsm8d93BaG3+fieM1sMthYdtb5yrOF9rEAQ585UXGjYbr5GHyB8QDZYOyYN&#10;N/KwmD8/zTA1rudf6tahEDGEfYoayhCaVEqfl2TRj11DHLmTay2GCNtCmhb7GG5rmSg1kRYrjg0l&#10;NpSVlF/WV6thsnfq59wd3nb9p9pkt6SpVtlR69eXYTkFEWgI/+KH+9vE+Qncf4k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0VqHDAAAA2wAAAA8AAAAAAAAAAAAA&#10;AAAAoQIAAGRycy9kb3ducmV2LnhtbFBLBQYAAAAABAAEAPkAAACRAw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24743A" w:rsidRDefault="00AF11E9" w:rsidP="0068045C">
    <w:pPr>
      <w:pStyle w:val="a8"/>
      <w:jc w:val="center"/>
    </w:pPr>
    <w:r>
      <w:rPr>
        <w:noProof/>
        <w:lang w:eastAsia="ru-RU"/>
      </w:rPr>
      <mc:AlternateContent>
        <mc:Choice Requires="wpg">
          <w:drawing>
            <wp:anchor distT="0" distB="0" distL="114300" distR="114300" simplePos="0" relativeHeight="251662336" behindDoc="0" locked="1" layoutInCell="1" allowOverlap="1">
              <wp:simplePos x="0" y="0"/>
              <wp:positionH relativeFrom="column">
                <wp:posOffset>-263525</wp:posOffset>
              </wp:positionH>
              <wp:positionV relativeFrom="paragraph">
                <wp:posOffset>207010</wp:posOffset>
              </wp:positionV>
              <wp:extent cx="6511290" cy="23495"/>
              <wp:effectExtent l="22225" t="26035" r="19685" b="26670"/>
              <wp:wrapNone/>
              <wp:docPr id="7"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23495"/>
                        <a:chOff x="0" y="0"/>
                        <a:chExt cx="65113" cy="238"/>
                      </a:xfrm>
                    </wpg:grpSpPr>
                    <wps:wsp>
                      <wps:cNvPr id="8" name="Прямая соединительная линия 125"/>
                      <wps:cNvCnPr/>
                      <wps:spPr bwMode="auto">
                        <a:xfrm flipH="1">
                          <a:off x="0" y="0"/>
                          <a:ext cx="21866"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9" name="Прямая соединительная линия 126"/>
                      <wps:cNvCnPr/>
                      <wps:spPr bwMode="auto">
                        <a:xfrm flipH="1">
                          <a:off x="44050" y="238"/>
                          <a:ext cx="21063"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4" o:spid="_x0000_s1026" style="position:absolute;margin-left:-20.75pt;margin-top:16.3pt;width:512.7pt;height:1.85pt;z-index:251662336" coordsize="651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">
              <v:line id="Прямая соединительная линия 125" o:spid="_x0000_s1027" style="position:absolute;flip:x;visibility:visible;mso-wrap-style:square" from="0,0" to="21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VOccIAAADaAAAADwAAAGRycy9kb3ducmV2LnhtbERPy2rCQBTdC/2H4Ra6EZ0xC5GYMUio&#10;UGg31T5wd8lck9jMnZCZJvHvO4uCy8N5Z/lkWzFQ7xvHGlZLBYK4dKbhSsPH6bDYgPAB2WDrmDTc&#10;yEO+e5hlmBo38jsNx1CJGMI+RQ11CF0qpS9rsuiXriOO3MX1FkOEfSVNj2MMt61MlFpLiw3Hhho7&#10;Kmoqf46/VsP6y6m36/A9/xyf1am4JV3zWpy1fnqc9lsQgaZwF/+7X4yGuDVeiTd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VOccIAAADaAAAADwAAAAAAAAAAAAAA&#10;AAChAgAAZHJzL2Rvd25yZXYueG1sUEsFBgAAAAAEAAQA+QAAAJADAAAAAA==&#10;" strokecolor="#c4bc96" strokeweight="2.75pt">
                <v:stroke linestyle="thickThin"/>
              </v:line>
              <v:line id="Прямая соединительная линия 126" o:spid="_x0000_s1028" style="position:absolute;flip:x;visibility:visible;mso-wrap-style:square" from="44050,238" to="651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r6sUAAADaAAAADwAAAGRycy9kb3ducmV2LnhtbESPQWvCQBSE70L/w/IKXsTs6kFs6iol&#10;VBDaS9Uq3h7Z1yRt9m3IbpP477sFweMwM98wq81ga9FR6yvHGmaJAkGcO1NxoeF42E6XIHxANlg7&#10;Jg1X8rBZP4xWmBrX8wd1+1CICGGfooYyhCaV0uclWfSJa4ij9+VaiyHKtpCmxT7CbS3nSi2kxYrj&#10;QokNZSXlP/tfq2Fxcur9uztPPvtXdciu86Z6yy5ajx+Hl2cQgYZwD9/aO6PhCf6vxBs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nr6sUAAADaAAAADwAAAAAAAAAA&#10;AAAAAAChAgAAZHJzL2Rvd25yZXYueG1sUEsFBgAAAAAEAAQA+QAAAJMDA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24743A" w:rsidRDefault="00AF11E9" w:rsidP="0068045C">
    <w:pPr>
      <w:pStyle w:val="a8"/>
      <w:jc w:val="center"/>
    </w:pPr>
    <w:r>
      <w:rPr>
        <w:noProof/>
        <w:lang w:eastAsia="ru-RU"/>
      </w:rPr>
      <mc:AlternateContent>
        <mc:Choice Requires="wpg">
          <w:drawing>
            <wp:anchor distT="0" distB="0" distL="114300" distR="114300" simplePos="0" relativeHeight="251663360" behindDoc="0" locked="1" layoutInCell="1" allowOverlap="1">
              <wp:simplePos x="0" y="0"/>
              <wp:positionH relativeFrom="column">
                <wp:posOffset>-254635</wp:posOffset>
              </wp:positionH>
              <wp:positionV relativeFrom="paragraph">
                <wp:posOffset>181610</wp:posOffset>
              </wp:positionV>
              <wp:extent cx="9906635" cy="23495"/>
              <wp:effectExtent l="21590" t="19685" r="25400" b="23495"/>
              <wp:wrapNone/>
              <wp:docPr id="4"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635" cy="23495"/>
                        <a:chOff x="0" y="0"/>
                        <a:chExt cx="99070" cy="234"/>
                      </a:xfrm>
                    </wpg:grpSpPr>
                    <wps:wsp>
                      <wps:cNvPr id="5" name="Прямая соединительная линия 128"/>
                      <wps:cNvCnPr/>
                      <wps:spPr bwMode="auto">
                        <a:xfrm flipH="1">
                          <a:off x="0" y="0"/>
                          <a:ext cx="37522"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6" name="Прямая соединительная линия 129"/>
                      <wps:cNvCnPr/>
                      <wps:spPr bwMode="auto">
                        <a:xfrm flipH="1">
                          <a:off x="60907" y="0"/>
                          <a:ext cx="38163" cy="234"/>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7" o:spid="_x0000_s1026" style="position:absolute;margin-left:-20.05pt;margin-top:14.3pt;width:780.05pt;height:1.85pt;z-index:251663360" coordsize="9907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">
              <v:line id="Прямая соединительная линия 128" o:spid="_x0000_s1027" style="position:absolute;flip:x;visibility:visible;mso-wrap-style:square" from="0,0" to="3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h78QAAADaAAAADwAAAGRycy9kb3ducmV2LnhtbESPQWvCQBSE74X+h+UJvRTdrVCR6CoS&#10;Wii0F7Uq3h7ZZxLNvg3ZbRL/vSsIPQ4z8w0zX/a2Ei01vnSs4W2kQBBnzpSca/jdfg6nIHxANlg5&#10;Jg1X8rBcPD/NMTGu4zW1m5CLCGGfoIYihDqR0mcFWfQjVxNH7+QaiyHKJpemwS7CbSXHSk2kxZLj&#10;QoE1pQVll82f1TDZO/Vzbg+vu+5DbdPruC6/06PWL4N+NQMRqA//4Uf7y2h4h/uVe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OHvxAAAANoAAAAPAAAAAAAAAAAA&#10;AAAAAKECAABkcnMvZG93bnJldi54bWxQSwUGAAAAAAQABAD5AAAAkgMAAAAA&#10;" strokecolor="#c4bc96" strokeweight="2.75pt">
                <v:stroke linestyle="thickThin"/>
              </v:line>
              <v:line id="Прямая соединительная линия 129" o:spid="_x0000_s1028" style="position:absolute;flip:x;visibility:visible;mso-wrap-style:square" from="60907,0" to="9907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mMMAAADaAAAADwAAAGRycy9kb3ducmV2LnhtbESPT2vCQBTE70K/w/IKXqTu6kEkuoqE&#10;FoR68T+9PbKvSWr2bchuk/jt3ULB4zDzm2GW695WoqXGl441TMYKBHHmTMm5htPx420Owgdkg5Vj&#10;0nAnD+vVy2CJiXEd76k9hFzEEvYJaihCqBMpfVaQRT92NXH0vl1jMUTZ5NI02MVyW8mpUjNpseS4&#10;UGBNaUHZ7fBrNcwuTu1+2uvo3L2rY3qf1uVn+qX18LXfLEAE6sMz/E9vTeTg70q8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2f5jDAAAA2gAAAA8AAAAAAAAAAAAA&#10;AAAAoQIAAGRycy9kb3ducmV2LnhtbFBLBQYAAAAABAAEAPkAAACRAw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24743A" w:rsidRDefault="00AF11E9" w:rsidP="0068045C">
    <w:pPr>
      <w:pStyle w:val="a8"/>
      <w:jc w:val="center"/>
    </w:pPr>
    <w:r>
      <w:rPr>
        <w:noProof/>
        <w:lang w:eastAsia="ru-RU"/>
      </w:rPr>
      <mc:AlternateContent>
        <mc:Choice Requires="wpg">
          <w:drawing>
            <wp:anchor distT="0" distB="0" distL="114300" distR="114300" simplePos="0" relativeHeight="251664384" behindDoc="0" locked="1" layoutInCell="1" allowOverlap="1">
              <wp:simplePos x="0" y="0"/>
              <wp:positionH relativeFrom="column">
                <wp:posOffset>-272415</wp:posOffset>
              </wp:positionH>
              <wp:positionV relativeFrom="paragraph">
                <wp:posOffset>193040</wp:posOffset>
              </wp:positionV>
              <wp:extent cx="6511290" cy="23495"/>
              <wp:effectExtent l="22860" t="21590" r="19050" b="21590"/>
              <wp:wrapNone/>
              <wp:docPr id="1" name="Группа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23495"/>
                        <a:chOff x="0" y="0"/>
                        <a:chExt cx="65113" cy="238"/>
                      </a:xfrm>
                    </wpg:grpSpPr>
                    <wps:wsp>
                      <wps:cNvPr id="2" name="Прямая соединительная линия 134"/>
                      <wps:cNvCnPr/>
                      <wps:spPr bwMode="auto">
                        <a:xfrm flipH="1">
                          <a:off x="0" y="0"/>
                          <a:ext cx="21866"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3" name="Прямая соединительная линия 135"/>
                      <wps:cNvCnPr/>
                      <wps:spPr bwMode="auto">
                        <a:xfrm flipH="1">
                          <a:off x="44050" y="238"/>
                          <a:ext cx="21063"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3" o:spid="_x0000_s1026" style="position:absolute;margin-left:-21.45pt;margin-top:15.2pt;width:512.7pt;height:1.85pt;z-index:251664384" coordsize="651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">
              <v:line id="Прямая соединительная линия 134" o:spid="_x0000_s1027" style="position:absolute;flip:x;visibility:visible;mso-wrap-style:square" from="0,0" to="21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15m8QAAADaAAAADwAAAGRycy9kb3ducmV2LnhtbESPzWrDMBCE74W+g9hCLyWR6kMoTpQQ&#10;TAuF9NL8kttibWwn1spYiu28fRUI9DjMzDfMbDHYWnTU+sqxhvexAkGcO1NxoWG7+Rp9gPAB2WDt&#10;mDTcyMNi/vw0w9S4nn+pW4dCRAj7FDWUITSplD4vyaIfu4Y4eifXWgxRtoU0LfYRbmuZKDWRFiuO&#10;CyU2lJWUX9ZXq2Gyd+rn3B3edv2n2mS3pKlW2VHr15dhOQURaAj/4Uf722hI4H4l3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jXmbxAAAANoAAAAPAAAAAAAAAAAA&#10;AAAAAKECAABkcnMvZG93bnJldi54bWxQSwUGAAAAAAQABAD5AAAAkgMAAAAA&#10;" strokecolor="#c4bc96" strokeweight="2.75pt">
                <v:stroke linestyle="thickThin"/>
              </v:line>
              <v:line id="Прямая соединительная линия 135" o:spid="_x0000_s1028" style="position:absolute;flip:x;visibility:visible;mso-wrap-style:square" from="44050,238" to="651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cAMQAAADaAAAADwAAAGRycy9kb3ducmV2LnhtbESPQWvCQBSE74X+h+UJvRTdrQWR6CoS&#10;Wii0F7Uq3h7ZZxLNvg3ZbRL/vSsIPQ4z8w0zX/a2Ei01vnSs4W2kQBBnzpSca/jdfg6nIHxANlg5&#10;Jg1X8rBcPD/NMTGu4zW1m5CLCGGfoIYihDqR0mcFWfQjVxNH7+QaiyHKJpemwS7CbSXHSk2kxZLj&#10;QoE1pQVll82f1TDZO/Vzbg+vu+5DbdPruC6/06PWL4N+NQMRqA//4Uf7y2h4h/uVe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wdwAxAAAANoAAAAPAAAAAAAAAAAA&#10;AAAAAKECAABkcnMvZG93bnJldi54bWxQSwUGAAAAAAQABAD5AAAAkgM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F6479B" w:rsidRDefault="003B3C40" w:rsidP="00EE5359">
    <w:pPr>
      <w:pStyle w:val="a8"/>
      <w:spacing w:before="0" w:after="0" w:line="240" w:lineRule="auto"/>
      <w:jc w:val="right"/>
      <w:rPr>
        <w:rFonts w:ascii="Cambria" w:hAnsi="Cambria" w:cs="Cambria"/>
        <w:i/>
        <w:i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B00254" w:rsidRDefault="00AF11E9" w:rsidP="005D6F11">
    <w:pPr>
      <w:pStyle w:val="a8"/>
      <w:spacing w:before="0" w:after="0" w:line="240" w:lineRule="auto"/>
      <w:jc w:val="center"/>
      <w:rPr>
        <w:rFonts w:ascii="Cambria" w:hAnsi="Cambria" w:cs="Cambria"/>
        <w:b/>
        <w:bCs/>
        <w:i/>
        <w:iCs/>
        <w:color w:val="948A54"/>
        <w:sz w:val="16"/>
        <w:szCs w:val="16"/>
      </w:rPr>
    </w:pPr>
    <w:r>
      <w:rPr>
        <w:noProof/>
        <w:lang w:eastAsia="ru-RU"/>
      </w:rPr>
      <mc:AlternateContent>
        <mc:Choice Requires="wpg">
          <w:drawing>
            <wp:anchor distT="0" distB="0" distL="114300" distR="114300" simplePos="0" relativeHeight="251665408" behindDoc="0" locked="0" layoutInCell="1" allowOverlap="1">
              <wp:simplePos x="0" y="0"/>
              <wp:positionH relativeFrom="column">
                <wp:posOffset>-469265</wp:posOffset>
              </wp:positionH>
              <wp:positionV relativeFrom="paragraph">
                <wp:posOffset>53340</wp:posOffset>
              </wp:positionV>
              <wp:extent cx="6717030" cy="15875"/>
              <wp:effectExtent l="26035" t="24765" r="19685" b="26035"/>
              <wp:wrapNone/>
              <wp:docPr id="43" name="Группа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030" cy="15875"/>
                        <a:chOff x="0" y="0"/>
                        <a:chExt cx="67169" cy="159"/>
                      </a:xfrm>
                    </wpg:grpSpPr>
                    <wps:wsp>
                      <wps:cNvPr id="44" name="Прямая соединительная линия 141"/>
                      <wps:cNvCnPr/>
                      <wps:spPr bwMode="auto">
                        <a:xfrm flipH="1">
                          <a:off x="0" y="0"/>
                          <a:ext cx="24984"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45" name="Прямая соединительная линия 142"/>
                      <wps:cNvCnPr/>
                      <wps:spPr bwMode="auto">
                        <a:xfrm flipH="1">
                          <a:off x="45004" y="159"/>
                          <a:ext cx="22165"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0" o:spid="_x0000_s1026" style="position:absolute;margin-left:-36.95pt;margin-top:4.2pt;width:528.9pt;height:1.25pt;z-index:251665408" coordsize="6716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">
              <v:line id="Прямая соединительная линия 141" o:spid="_x0000_s1027" style="position:absolute;flip:x;visibility:visible;mso-wrap-style:square" from="0,0" to="249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EU8UAAADbAAAADwAAAGRycy9kb3ducmV2LnhtbESPQWvCQBSE74X+h+UVeim6q4iU6CoS&#10;LBTaS7Uq3h7ZZxLNvg3ZbRL/fVcQPA4z8w0zX/a2Ei01vnSsYTRUIIgzZ0rONfxuPwbvIHxANlg5&#10;Jg1X8rBcPD/NMTGu4x9qNyEXEcI+QQ1FCHUipc8KsuiHriaO3sk1FkOUTS5Ng12E20qOlZpKiyXH&#10;hQJrSgvKLps/q2G6d+r73B7edt1abdPruC6/0qPWry/9agYiUB8e4Xv702iYTOD2Jf4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JEU8UAAADbAAAADwAAAAAAAAAA&#10;AAAAAAChAgAAZHJzL2Rvd25yZXYueG1sUEsFBgAAAAAEAAQA+QAAAJMDAAAAAA==&#10;" strokecolor="#c4bc96" strokeweight="2.75pt">
                <v:stroke linestyle="thickThin"/>
              </v:line>
              <v:line id="Прямая соединительная линия 142" o:spid="_x0000_s1028" style="position:absolute;flip:x;visibility:visible;mso-wrap-style:square" from="45004,159" to="6716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7hyMUAAADbAAAADwAAAGRycy9kb3ducmV2LnhtbESPzWrDMBCE74W8g9hCLyWRGpoQ3Cih&#10;mBYK7SX/5LZYW9uNtTKWajtvHwUCOQ4z8w0zX/a2Ei01vnSs4WWkQBBnzpSca9huPoczED4gG6wc&#10;k4YzeVguBg9zTIzreEXtOuQiQtgnqKEIoU6k9FlBFv3I1cTR+3WNxRBlk0vTYBfhtpJjpabSYslx&#10;ocCa0oKy0/rfapjunfr5aw/Pu+5DbdLzuC6/06PWT4/9+xuIQH24h2/tL6PhdQLXL/EH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7hyMUAAADbAAAADwAAAAAAAAAA&#10;AAAAAAChAgAAZHJzL2Rvd25yZXYueG1sUEsFBgAAAAAEAAQA+QAAAJMDAAAAAA==&#10;" strokecolor="#c4bc96" strokeweight="2.75pt">
                <v:stroke linestyle="thickThin"/>
              </v:line>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p w:rsidR="003B3C40" w:rsidRPr="00F6479B" w:rsidRDefault="003B3C40" w:rsidP="005D6F11">
    <w:pPr>
      <w:pStyle w:val="a8"/>
      <w:spacing w:before="0" w:after="0" w:line="240" w:lineRule="auto"/>
      <w:jc w:val="center"/>
      <w:rPr>
        <w:rFonts w:ascii="Cambria" w:hAnsi="Cambria" w:cs="Cambria"/>
        <w:i/>
        <w:iCs/>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B00254" w:rsidRDefault="00AF11E9" w:rsidP="00B00254">
    <w:pPr>
      <w:pStyle w:val="a8"/>
      <w:spacing w:before="0" w:after="0" w:line="240" w:lineRule="auto"/>
      <w:jc w:val="center"/>
      <w:rPr>
        <w:rFonts w:ascii="Cambria" w:hAnsi="Cambria" w:cs="Cambria"/>
        <w:b/>
        <w:bCs/>
        <w:i/>
        <w:iCs/>
        <w:color w:val="948A54"/>
        <w:sz w:val="16"/>
        <w:szCs w:val="16"/>
      </w:rPr>
    </w:pPr>
    <w:r>
      <w:rPr>
        <w:noProof/>
        <w:lang w:eastAsia="ru-RU"/>
      </w:rPr>
      <mc:AlternateContent>
        <mc:Choice Requires="wpg">
          <w:drawing>
            <wp:anchor distT="0" distB="0" distL="114300" distR="114300" simplePos="0" relativeHeight="251651072" behindDoc="0" locked="1" layoutInCell="1" allowOverlap="1">
              <wp:simplePos x="0" y="0"/>
              <wp:positionH relativeFrom="column">
                <wp:posOffset>-222885</wp:posOffset>
              </wp:positionH>
              <wp:positionV relativeFrom="paragraph">
                <wp:posOffset>50800</wp:posOffset>
              </wp:positionV>
              <wp:extent cx="9907270" cy="23495"/>
              <wp:effectExtent l="24765" t="22225" r="21590" b="20955"/>
              <wp:wrapNone/>
              <wp:docPr id="40"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7270" cy="23495"/>
                        <a:chOff x="0" y="0"/>
                        <a:chExt cx="99070" cy="234"/>
                      </a:xfrm>
                    </wpg:grpSpPr>
                    <wps:wsp>
                      <wps:cNvPr id="41" name="Прямая соединительная линия 30"/>
                      <wps:cNvCnPr/>
                      <wps:spPr bwMode="auto">
                        <a:xfrm flipH="1">
                          <a:off x="0" y="0"/>
                          <a:ext cx="37522"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42" name="Прямая соединительная линия 29"/>
                      <wps:cNvCnPr/>
                      <wps:spPr bwMode="auto">
                        <a:xfrm flipH="1">
                          <a:off x="60907" y="0"/>
                          <a:ext cx="38163" cy="234"/>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5" o:spid="_x0000_s1026" style="position:absolute;margin-left:-17.55pt;margin-top:4pt;width:780.1pt;height:1.85pt;z-index:251651072" coordsize="9907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">
              <v:line id="Прямая соединительная линия 30" o:spid="_x0000_s1027" style="position:absolute;flip:x;visibility:visible;mso-wrap-style:square" from="0,0" to="3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ny8UAAADbAAAADwAAAGRycy9kb3ducmV2LnhtbESPQWvCQBSE7wX/w/IEL0V3lSKSuooE&#10;BcFeqrbS2yP7mqRm34bsmsR/3y0UPA4z8w2zXPe2Ei01vnSsYTpRIIgzZ0rONZxPu/EChA/IBivH&#10;pOFOHtarwdMSE+M6fqf2GHIRIewT1FCEUCdS+qwgi37iauLofbvGYoiyyaVpsItwW8mZUnNpseS4&#10;UGBNaUHZ9XizGuafTr39tJfnj26rTul9VpeH9Evr0bDfvIII1IdH+L+9NxpepvD3Jf4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ny8UAAADbAAAADwAAAAAAAAAA&#10;AAAAAAChAgAAZHJzL2Rvd25yZXYueG1sUEsFBgAAAAAEAAQA+QAAAJMDAAAAAA==&#10;" strokecolor="#c4bc96" strokeweight="2.75pt">
                <v:stroke linestyle="thickThin"/>
              </v:line>
              <v:line id="Прямая соединительная линия 29" o:spid="_x0000_s1028" style="position:absolute;flip:x;visibility:visible;mso-wrap-style:square" from="60907,0" to="9907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5vMUAAADbAAAADwAAAGRycy9kb3ducmV2LnhtbESPQWvCQBSE7wX/w/KEXoruGoqU6CoS&#10;FArtpdoq3h7ZZ5I2+zZkt0n8911B6HGYmW+Y5Xqwteio9ZVjDbOpAkGcO1NxoeHzsJu8gPAB2WDt&#10;mDRcycN6NXpYYmpczx/U7UMhIoR9ihrKEJpUSp+XZNFPXUMcvYtrLYYo20KaFvsIt7VMlJpLixXH&#10;hRIbykrKf/a/VsP86NT7d3d6+uq36pBdk6Z6y85aP46HzQJEoCH8h+/tV6PhOYHbl/g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5vMUAAADbAAAADwAAAAAAAAAA&#10;AAAAAAChAgAAZHJzL2Rvd25yZXYueG1sUEsFBgAAAAAEAAQA+QAAAJMDA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B00254" w:rsidRDefault="00AF11E9" w:rsidP="00B00254">
    <w:pPr>
      <w:pStyle w:val="a8"/>
      <w:spacing w:before="0" w:after="0" w:line="240" w:lineRule="auto"/>
      <w:jc w:val="center"/>
      <w:rPr>
        <w:rFonts w:ascii="Cambria" w:hAnsi="Cambria" w:cs="Cambria"/>
        <w:b/>
        <w:bCs/>
        <w:i/>
        <w:iCs/>
        <w:color w:val="948A54"/>
        <w:sz w:val="16"/>
        <w:szCs w:val="16"/>
      </w:rPr>
    </w:pPr>
    <w:r>
      <w:rPr>
        <w:noProof/>
        <w:lang w:eastAsia="ru-RU"/>
      </w:rPr>
      <mc:AlternateContent>
        <mc:Choice Requires="wpg">
          <w:drawing>
            <wp:anchor distT="0" distB="0" distL="114300" distR="114300" simplePos="0" relativeHeight="251652096" behindDoc="0" locked="1" layoutInCell="1" allowOverlap="1">
              <wp:simplePos x="0" y="0"/>
              <wp:positionH relativeFrom="column">
                <wp:posOffset>-224790</wp:posOffset>
              </wp:positionH>
              <wp:positionV relativeFrom="paragraph">
                <wp:posOffset>43815</wp:posOffset>
              </wp:positionV>
              <wp:extent cx="6511290" cy="24130"/>
              <wp:effectExtent l="22860" t="24765" r="19050" b="17780"/>
              <wp:wrapNone/>
              <wp:docPr id="37"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24130"/>
                        <a:chOff x="0" y="0"/>
                        <a:chExt cx="65113" cy="238"/>
                      </a:xfrm>
                    </wpg:grpSpPr>
                    <wps:wsp>
                      <wps:cNvPr id="38" name="Прямая соединительная линия 31"/>
                      <wps:cNvCnPr/>
                      <wps:spPr bwMode="auto">
                        <a:xfrm flipH="1">
                          <a:off x="0" y="0"/>
                          <a:ext cx="21866"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39" name="Прямая соединительная линия 64"/>
                      <wps:cNvCnPr/>
                      <wps:spPr bwMode="auto">
                        <a:xfrm flipH="1">
                          <a:off x="44050" y="238"/>
                          <a:ext cx="21063"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4" o:spid="_x0000_s1026" style="position:absolute;margin-left:-17.7pt;margin-top:3.45pt;width:512.7pt;height:1.9pt;z-index:251652096" coordsize="651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">
              <v:line id="Прямая соединительная линия 31" o:spid="_x0000_s1027" style="position:absolute;flip:x;visibility:visible;mso-wrap-style:square" from="0,0" to="21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k9K8MAAADbAAAADwAAAGRycy9kb3ducmV2LnhtbERPz2vCMBS+D/Y/hDfwMjTRgYxqWqQ4&#10;GOhluk28PZq3trN5KU1s63+/HAYeP77f62y0jeip87VjDfOZAkFcOFNzqeHz+DZ9BeEDssHGMWm4&#10;kYcsfXxYY2LcwB/UH0IpYgj7BDVUIbSJlL6oyKKfuZY4cj+usxgi7EppOhxiuG3kQqmltFhzbKiw&#10;pbyi4nK4Wg3Lb6f2v/3p+WvYqmN+W7T1Lj9rPXkaNysQgcZwF/+7342Glzg2fo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pPSvDAAAA2wAAAA8AAAAAAAAAAAAA&#10;AAAAoQIAAGRycy9kb3ducmV2LnhtbFBLBQYAAAAABAAEAPkAAACRAwAAAAA=&#10;" strokecolor="#c4bc96" strokeweight="2.75pt">
                <v:stroke linestyle="thickThin"/>
              </v:line>
              <v:line id="Прямая соединительная линия 64" o:spid="_x0000_s1028" style="position:absolute;flip:x;visibility:visible;mso-wrap-style:square" from="44050,238" to="651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WYsMYAAADbAAAADwAAAGRycy9kb3ducmV2LnhtbESPT2vCQBTE7wW/w/KEXoru1oJo6ioS&#10;Wii0F/+19PbIPpNo9m3IbpP47d2C4HGYmd8wi1VvK9FS40vHGp7HCgRx5kzJuYb97n00A+EDssHK&#10;MWm4kIfVcvCwwMS4jjfUbkMuIoR9ghqKEOpESp8VZNGPXU0cvaNrLIYom1yaBrsIt5WcKDWVFkuO&#10;CwXWlBaUnbd/VsP026mvU/vzdOje1C69TOryM/3V+nHYr19BBOrDPXxrfxgNL3P4/xJ/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lmLDGAAAA2wAAAA8AAAAAAAAA&#10;AAAAAAAAoQIAAGRycy9kb3ducmV2LnhtbFBLBQYAAAAABAAEAPkAAACUAw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B00254" w:rsidRDefault="00AF11E9" w:rsidP="00B00254">
    <w:pPr>
      <w:pStyle w:val="a8"/>
      <w:spacing w:before="0" w:after="0" w:line="240" w:lineRule="auto"/>
      <w:jc w:val="center"/>
      <w:rPr>
        <w:rFonts w:ascii="Cambria" w:hAnsi="Cambria" w:cs="Cambria"/>
        <w:b/>
        <w:bCs/>
        <w:i/>
        <w:iCs/>
        <w:color w:val="948A54"/>
        <w:sz w:val="16"/>
        <w:szCs w:val="16"/>
      </w:rPr>
    </w:pPr>
    <w:r>
      <w:rPr>
        <w:noProof/>
        <w:lang w:eastAsia="ru-RU"/>
      </w:rPr>
      <mc:AlternateContent>
        <mc:Choice Requires="wpg">
          <w:drawing>
            <wp:anchor distT="0" distB="0" distL="114300" distR="114300" simplePos="0" relativeHeight="251653120" behindDoc="0" locked="1" layoutInCell="1" allowOverlap="1">
              <wp:simplePos x="0" y="0"/>
              <wp:positionH relativeFrom="column">
                <wp:posOffset>-260985</wp:posOffset>
              </wp:positionH>
              <wp:positionV relativeFrom="paragraph">
                <wp:posOffset>52705</wp:posOffset>
              </wp:positionV>
              <wp:extent cx="9907270" cy="23495"/>
              <wp:effectExtent l="24765" t="24130" r="21590" b="19050"/>
              <wp:wrapNone/>
              <wp:docPr id="34"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7270" cy="23495"/>
                        <a:chOff x="0" y="0"/>
                        <a:chExt cx="99070" cy="234"/>
                      </a:xfrm>
                    </wpg:grpSpPr>
                    <wps:wsp>
                      <wps:cNvPr id="35" name="Прямая соединительная линия 69"/>
                      <wps:cNvCnPr/>
                      <wps:spPr bwMode="auto">
                        <a:xfrm flipH="1">
                          <a:off x="0" y="0"/>
                          <a:ext cx="37522"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36" name="Прямая соединительная линия 70"/>
                      <wps:cNvCnPr/>
                      <wps:spPr bwMode="auto">
                        <a:xfrm flipH="1">
                          <a:off x="60907" y="0"/>
                          <a:ext cx="38163" cy="234"/>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8" o:spid="_x0000_s1026" style="position:absolute;margin-left:-20.55pt;margin-top:4.15pt;width:780.1pt;height:1.85pt;z-index:251653120" coordsize="9907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">
              <v:line id="Прямая соединительная линия 69" o:spid="_x0000_s1027" style="position:absolute;flip:x;visibility:visible;mso-wrap-style:square" from="0,0" to="3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iStcUAAADbAAAADwAAAGRycy9kb3ducmV2LnhtbESPzWrDMBCE74W8g9hCLyWRmpIQ3Cih&#10;mBYK7SX/5LZYW9uNtTKWajtvHwUCOQ4z8w0zX/a2Ei01vnSs4WWkQBBnzpSca9huPoczED4gG6wc&#10;k4YzeVguBg9zTIzreEXtOuQiQtgnqKEIoU6k9FlBFv3I1cTR+3WNxRBlk0vTYBfhtpJjpabSYslx&#10;ocCa0oKy0/rfapjunfr5aw/Pu+5DbdLzuC6/06PWT4/9+xuIQH24h2/tL6PhdQLXL/EH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iStcUAAADbAAAADwAAAAAAAAAA&#10;AAAAAAChAgAAZHJzL2Rvd25yZXYueG1sUEsFBgAAAAAEAAQA+QAAAJMDAAAAAA==&#10;" strokecolor="#c4bc96" strokeweight="2.75pt">
                <v:stroke linestyle="thickThin"/>
              </v:line>
              <v:line id="Прямая соединительная линия 70" o:spid="_x0000_s1028" style="position:absolute;flip:x;visibility:visible;mso-wrap-style:square" from="60907,0" to="9907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MwsUAAADbAAAADwAAAGRycy9kb3ducmV2LnhtbESPQWvCQBSE7wX/w/IEL6XuViGU1FUk&#10;WBD0orYVb4/sa5I2+zZk1yT+e7dQ6HGYmW+YxWqwteio9ZVjDc9TBYI4d6biQsP76e3pBYQPyAZr&#10;x6ThRh5Wy9HDAlPjej5QdwyFiBD2KWooQ2hSKX1ekkU/dQ1x9L5cazFE2RbStNhHuK3lTKlEWqw4&#10;LpTYUFZS/nO8Wg3Jp1P77+78+NFv1Cm7zZpql120noyH9SuIQEP4D/+1t0bDPIHf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oMwsUAAADbAAAADwAAAAAAAAAA&#10;AAAAAAChAgAAZHJzL2Rvd25yZXYueG1sUEsFBgAAAAAEAAQA+QAAAJMDA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B00254" w:rsidRDefault="00AF11E9" w:rsidP="00B00254">
    <w:pPr>
      <w:pStyle w:val="a8"/>
      <w:spacing w:before="0" w:after="0" w:line="240" w:lineRule="auto"/>
      <w:jc w:val="center"/>
      <w:rPr>
        <w:rFonts w:ascii="Cambria" w:hAnsi="Cambria" w:cs="Cambria"/>
        <w:b/>
        <w:bCs/>
        <w:i/>
        <w:iCs/>
        <w:color w:val="948A54"/>
        <w:sz w:val="16"/>
        <w:szCs w:val="16"/>
      </w:rPr>
    </w:pPr>
    <w:r>
      <w:rPr>
        <w:noProof/>
        <w:lang w:eastAsia="ru-RU"/>
      </w:rPr>
      <mc:AlternateContent>
        <mc:Choice Requires="wpg">
          <w:drawing>
            <wp:anchor distT="0" distB="0" distL="114300" distR="114300" simplePos="0" relativeHeight="251654144" behindDoc="0" locked="1" layoutInCell="1" allowOverlap="1">
              <wp:simplePos x="0" y="0"/>
              <wp:positionH relativeFrom="column">
                <wp:posOffset>-214630</wp:posOffset>
              </wp:positionH>
              <wp:positionV relativeFrom="paragraph">
                <wp:posOffset>52705</wp:posOffset>
              </wp:positionV>
              <wp:extent cx="6511290" cy="24130"/>
              <wp:effectExtent l="23495" t="24130" r="18415" b="18415"/>
              <wp:wrapNone/>
              <wp:docPr id="31"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24130"/>
                        <a:chOff x="0" y="0"/>
                        <a:chExt cx="65113" cy="238"/>
                      </a:xfrm>
                    </wpg:grpSpPr>
                    <wps:wsp>
                      <wps:cNvPr id="32" name="Прямая соединительная линия 76"/>
                      <wps:cNvCnPr/>
                      <wps:spPr bwMode="auto">
                        <a:xfrm flipH="1">
                          <a:off x="0" y="0"/>
                          <a:ext cx="21866"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33" name="Прямая соединительная линия 77"/>
                      <wps:cNvCnPr/>
                      <wps:spPr bwMode="auto">
                        <a:xfrm flipH="1">
                          <a:off x="44050" y="238"/>
                          <a:ext cx="21063"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5" o:spid="_x0000_s1026" style="position:absolute;margin-left:-16.9pt;margin-top:4.15pt;width:512.7pt;height:1.9pt;z-index:251654144" coordsize="651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">
              <v:line id="Прямая соединительная линия 76" o:spid="_x0000_s1027" style="position:absolute;flip:x;visibility:visible;mso-wrap-style:square" from="0,0" to="21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EKwcUAAADbAAAADwAAAGRycy9kb3ducmV2LnhtbESPQWvCQBSE7wX/w/KEXorumoKU6CoS&#10;FArtpdoq3h7ZZ5I2+zZkt0n8911B6HGYmW+Y5Xqwteio9ZVjDbOpAkGcO1NxoeHzsJu8gPAB2WDt&#10;mDRcycN6NXpYYmpczx/U7UMhIoR9ihrKEJpUSp+XZNFPXUMcvYtrLYYo20KaFvsIt7VMlJpLixXH&#10;hRIbykrKf/a/VsP86NT7d3d6+uq36pBdk6Z6y85aP46HzQJEoCH8h+/tV6PhOYHbl/g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EKwcUAAADbAAAADwAAAAAAAAAA&#10;AAAAAAChAgAAZHJzL2Rvd25yZXYueG1sUEsFBgAAAAAEAAQA+QAAAJMDAAAAAA==&#10;" strokecolor="#c4bc96" strokeweight="2.75pt">
                <v:stroke linestyle="thickThin"/>
              </v:line>
              <v:line id="Прямая соединительная линия 77" o:spid="_x0000_s1028" style="position:absolute;flip:x;visibility:visible;mso-wrap-style:square" from="44050,238" to="651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2vWsUAAADbAAAADwAAAGRycy9kb3ducmV2LnhtbESPQWvCQBSE74X+h+UVeim6q4KU6CoS&#10;LBTaS7Uq3h7ZZxLNvg3ZbRL/fVcQPA4z8w0zX/a2Ei01vnSsYTRUIIgzZ0rONfxuPwbvIHxANlg5&#10;Jg1X8rBcPD/NMTGu4x9qNyEXEcI+QQ1FCHUipc8KsuiHriaO3sk1FkOUTS5Ng12E20qOlZpKiyXH&#10;hQJrSgvKLps/q2G6d+r73B7edt1abdPruC6/0qPWry/9agYiUB8e4Xv702iYTOD2Jf4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2vWsUAAADbAAAADwAAAAAAAAAA&#10;AAAAAAChAgAAZHJzL2Rvd25yZXYueG1sUEsFBgAAAAAEAAQA+QAAAJMDA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B00254" w:rsidRDefault="00AF11E9" w:rsidP="00B00254">
    <w:pPr>
      <w:pStyle w:val="a8"/>
      <w:spacing w:before="0" w:after="0" w:line="240" w:lineRule="auto"/>
      <w:jc w:val="center"/>
      <w:rPr>
        <w:rFonts w:ascii="Cambria" w:hAnsi="Cambria" w:cs="Cambria"/>
        <w:b/>
        <w:bCs/>
        <w:i/>
        <w:iCs/>
        <w:color w:val="948A54"/>
        <w:sz w:val="16"/>
        <w:szCs w:val="16"/>
      </w:rPr>
    </w:pPr>
    <w:r>
      <w:rPr>
        <w:noProof/>
        <w:lang w:eastAsia="ru-RU"/>
      </w:rPr>
      <mc:AlternateContent>
        <mc:Choice Requires="wpg">
          <w:drawing>
            <wp:anchor distT="0" distB="0" distL="114300" distR="114300" simplePos="0" relativeHeight="251655168" behindDoc="0" locked="1" layoutInCell="1" allowOverlap="1">
              <wp:simplePos x="0" y="0"/>
              <wp:positionH relativeFrom="column">
                <wp:posOffset>-251460</wp:posOffset>
              </wp:positionH>
              <wp:positionV relativeFrom="paragraph">
                <wp:posOffset>45720</wp:posOffset>
              </wp:positionV>
              <wp:extent cx="9907270" cy="23495"/>
              <wp:effectExtent l="24765" t="26670" r="21590" b="26035"/>
              <wp:wrapNone/>
              <wp:docPr id="28"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7270" cy="23495"/>
                        <a:chOff x="0" y="0"/>
                        <a:chExt cx="99070" cy="234"/>
                      </a:xfrm>
                    </wpg:grpSpPr>
                    <wps:wsp>
                      <wps:cNvPr id="29" name="Прямая соединительная линия 83"/>
                      <wps:cNvCnPr/>
                      <wps:spPr bwMode="auto">
                        <a:xfrm flipH="1">
                          <a:off x="0" y="0"/>
                          <a:ext cx="37522"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30" name="Прямая соединительная линия 84"/>
                      <wps:cNvCnPr/>
                      <wps:spPr bwMode="auto">
                        <a:xfrm flipH="1">
                          <a:off x="60907" y="0"/>
                          <a:ext cx="38163" cy="234"/>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2" o:spid="_x0000_s1026" style="position:absolute;margin-left:-19.8pt;margin-top:3.6pt;width:780.1pt;height:1.85pt;z-index:251655168" coordsize="9907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">
              <v:line id="Прямая соединительная линия 83" o:spid="_x0000_s1027" style="position:absolute;flip:x;visibility:visible;mso-wrap-style:square" from="0,0" to="3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ObcYAAADbAAAADwAAAGRycy9kb3ducmV2LnhtbESPQWvCQBSE7wX/w/KEXorumoO00VUk&#10;KBTai9oq3h7ZZ5I2+zZkt0n8912h0OMwM98wy/Vga9FR6yvHGmZTBYI4d6biQsPHcTd5BuEDssHa&#10;MWm4kYf1avSwxNS4nvfUHUIhIoR9ihrKEJpUSp+XZNFPXUMcvatrLYYo20KaFvsIt7VMlJpLixXH&#10;hRIbykrKvw8/VsP85NT7V3d++uy36pjdkqZ6yy5aP46HzQJEoCH8h//ar0ZD8gL3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8Dm3GAAAA2wAAAA8AAAAAAAAA&#10;AAAAAAAAoQIAAGRycy9kb3ducmV2LnhtbFBLBQYAAAAABAAEAPkAAACUAwAAAAA=&#10;" strokecolor="#c4bc96" strokeweight="2.75pt">
                <v:stroke linestyle="thickThin"/>
              </v:line>
              <v:line id="Прямая соединительная линия 84" o:spid="_x0000_s1028" style="position:absolute;flip:x;visibility:visible;mso-wrap-style:square" from="60907,0" to="9907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8xLcMAAADbAAAADwAAAGRycy9kb3ducmV2LnhtbERPz2vCMBS+D/Y/hDfwMjTRgYxqWqQ4&#10;GOhluk28PZq3trN5KU1s63+/HAYeP77f62y0jeip87VjDfOZAkFcOFNzqeHz+DZ9BeEDssHGMWm4&#10;kYcsfXxYY2LcwB/UH0IpYgj7BDVUIbSJlL6oyKKfuZY4cj+usxgi7EppOhxiuG3kQqmltFhzbKiw&#10;pbyi4nK4Wg3Lb6f2v/3p+WvYqmN+W7T1Lj9rPXkaNysQgcZwF/+7342Gl7g+fo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fMS3DAAAA2wAAAA8AAAAAAAAAAAAA&#10;AAAAoQIAAGRycy9kb3ducmV2LnhtbFBLBQYAAAAABAAEAPkAAACRAw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40" w:rsidRPr="00B00254" w:rsidRDefault="00AF11E9" w:rsidP="00B00254">
    <w:pPr>
      <w:pStyle w:val="a8"/>
      <w:spacing w:before="0" w:after="0" w:line="240" w:lineRule="auto"/>
      <w:jc w:val="center"/>
      <w:rPr>
        <w:rFonts w:ascii="Cambria" w:hAnsi="Cambria" w:cs="Cambria"/>
        <w:b/>
        <w:bCs/>
        <w:i/>
        <w:iCs/>
        <w:color w:val="948A54"/>
        <w:sz w:val="16"/>
        <w:szCs w:val="16"/>
      </w:rPr>
    </w:pPr>
    <w:r>
      <w:rPr>
        <w:noProof/>
        <w:lang w:eastAsia="ru-RU"/>
      </w:rPr>
      <mc:AlternateContent>
        <mc:Choice Requires="wpg">
          <w:drawing>
            <wp:anchor distT="0" distB="0" distL="114300" distR="114300" simplePos="0" relativeHeight="251656192" behindDoc="0" locked="1" layoutInCell="1" allowOverlap="1">
              <wp:simplePos x="0" y="0"/>
              <wp:positionH relativeFrom="column">
                <wp:posOffset>-195580</wp:posOffset>
              </wp:positionH>
              <wp:positionV relativeFrom="paragraph">
                <wp:posOffset>67945</wp:posOffset>
              </wp:positionV>
              <wp:extent cx="6511290" cy="23495"/>
              <wp:effectExtent l="23495" t="20320" r="18415" b="22860"/>
              <wp:wrapNone/>
              <wp:docPr id="25"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23495"/>
                        <a:chOff x="0" y="0"/>
                        <a:chExt cx="65113" cy="238"/>
                      </a:xfrm>
                    </wpg:grpSpPr>
                    <wps:wsp>
                      <wps:cNvPr id="26" name="Прямая соединительная линия 92"/>
                      <wps:cNvCnPr/>
                      <wps:spPr bwMode="auto">
                        <a:xfrm flipH="1">
                          <a:off x="0" y="0"/>
                          <a:ext cx="21866"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s:wsp>
                      <wps:cNvPr id="27" name="Прямая соединительная линия 93"/>
                      <wps:cNvCnPr/>
                      <wps:spPr bwMode="auto">
                        <a:xfrm flipH="1">
                          <a:off x="44050" y="238"/>
                          <a:ext cx="21063" cy="0"/>
                        </a:xfrm>
                        <a:prstGeom prst="line">
                          <a:avLst/>
                        </a:prstGeom>
                        <a:noFill/>
                        <a:ln w="34925" cmpd="thickThin">
                          <a:solidFill>
                            <a:srgbClr val="C4BC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1" o:spid="_x0000_s1026" style="position:absolute;margin-left:-15.4pt;margin-top:5.35pt;width:512.7pt;height:1.85pt;z-index:251656192" coordsize="651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">
              <v:line id="Прямая соединительная линия 92" o:spid="_x0000_s1027" style="position:absolute;flip:x;visibility:visible;mso-wrap-style:square" from="0,0" to="21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OaH8UAAADbAAAADwAAAGRycy9kb3ducmV2LnhtbESPzWrDMBCE74W8g9hAL6WR6oMpTpQQ&#10;TAKF9NL80ttibW031spYiu28fVUo9DjMzDfMYjXaRvTU+dqxhpeZAkFcOFNzqeF42D6/gvAB2WDj&#10;mDTcycNqOXlYYGbcwB/U70MpIoR9hhqqENpMSl9UZNHPXEscvS/XWQxRdqU0HQ4RbhuZKJVKizXH&#10;hQpbyisqrvub1ZCenXr/7i9Pp2GjDvk9aetd/qn143Rcz0EEGsN/+K/9ZjQk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OaH8UAAADbAAAADwAAAAAAAAAA&#10;AAAAAAChAgAAZHJzL2Rvd25yZXYueG1sUEsFBgAAAAAEAAQA+QAAAJMDAAAAAA==&#10;" strokecolor="#c4bc96" strokeweight="2.75pt">
                <v:stroke linestyle="thickThin"/>
              </v:line>
              <v:line id="Прямая соединительная линия 93" o:spid="_x0000_s1028" style="position:absolute;flip:x;visibility:visible;mso-wrap-style:square" from="44050,238" to="651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8/hMYAAADbAAAADwAAAGRycy9kb3ducmV2LnhtbESPQWvCQBSE7wX/w/KEXorumoMt0VUk&#10;KBTai9oq3h7ZZ5I2+zZkt0n8912h0OMwM98wy/Vga9FR6yvHGmZTBYI4d6biQsPHcTd5AeEDssHa&#10;MWm4kYf1avSwxNS4nvfUHUIhIoR9ihrKEJpUSp+XZNFPXUMcvatrLYYo20KaFvsIt7VMlJpLixXH&#10;hRIbykrKvw8/VsP85NT7V3d++uy36pjdkqZ6yy5aP46HzQJEoCH8h//ar0ZD8gz3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vP4TGAAAA2wAAAA8AAAAAAAAA&#10;AAAAAAAAoQIAAGRycy9kb3ducmV2LnhtbFBLBQYAAAAABAAEAPkAAACUAwAAAAA=&#10;" strokecolor="#c4bc96" strokeweight="2.75pt">
                <v:stroke linestyle="thickThin"/>
              </v:line>
              <w10:anchorlock/>
            </v:group>
          </w:pict>
        </mc:Fallback>
      </mc:AlternateContent>
    </w:r>
    <w:r w:rsidR="003B3C40" w:rsidRPr="00B00254">
      <w:rPr>
        <w:rFonts w:ascii="Cambria" w:hAnsi="Cambria" w:cs="Cambria"/>
        <w:b/>
        <w:bCs/>
        <w:i/>
        <w:iCs/>
        <w:color w:val="948A54"/>
        <w:sz w:val="16"/>
        <w:szCs w:val="16"/>
      </w:rPr>
      <w:t xml:space="preserve">ГУ </w:t>
    </w:r>
    <w:r w:rsidR="003B3C40">
      <w:rPr>
        <w:rFonts w:ascii="Cambria" w:hAnsi="Cambria" w:cs="Cambria"/>
        <w:b/>
        <w:bCs/>
        <w:i/>
        <w:iCs/>
        <w:color w:val="948A54"/>
        <w:sz w:val="16"/>
        <w:szCs w:val="16"/>
      </w:rPr>
      <w:t>«Лаборатория энергосбережения»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8"/>
        <w:szCs w:val="28"/>
      </w:rPr>
    </w:lvl>
  </w:abstractNum>
  <w:abstractNum w:abstractNumId="1">
    <w:nsid w:val="00000007"/>
    <w:multiLevelType w:val="singleLevel"/>
    <w:tmpl w:val="00000007"/>
    <w:name w:val="WW8Num8"/>
    <w:lvl w:ilvl="0">
      <w:start w:val="1"/>
      <w:numFmt w:val="bullet"/>
      <w:lvlText w:val=""/>
      <w:lvlJc w:val="left"/>
      <w:pPr>
        <w:tabs>
          <w:tab w:val="num" w:pos="720"/>
        </w:tabs>
        <w:ind w:left="720" w:hanging="360"/>
      </w:pPr>
      <w:rPr>
        <w:rFonts w:ascii="Symbol" w:hAnsi="Symbol" w:cs="Symbol"/>
        <w:sz w:val="28"/>
        <w:szCs w:val="28"/>
      </w:rPr>
    </w:lvl>
  </w:abstractNum>
  <w:abstractNum w:abstractNumId="2">
    <w:nsid w:val="03004821"/>
    <w:multiLevelType w:val="multilevel"/>
    <w:tmpl w:val="2C843A98"/>
    <w:lvl w:ilvl="0">
      <w:start w:val="1"/>
      <w:numFmt w:val="decimal"/>
      <w:lvlText w:val="%1."/>
      <w:lvlJc w:val="left"/>
      <w:pPr>
        <w:ind w:left="360" w:hanging="360"/>
      </w:pPr>
    </w:lvl>
    <w:lvl w:ilvl="1">
      <w:start w:val="1"/>
      <w:numFmt w:val="decimal"/>
      <w:lvlText w:val="%1.%2."/>
      <w:lvlJc w:val="left"/>
      <w:pPr>
        <w:ind w:left="792" w:hanging="432"/>
      </w:pPr>
      <w:rPr>
        <w:i w:val="0"/>
        <w:iCs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C46725"/>
    <w:multiLevelType w:val="multilevel"/>
    <w:tmpl w:val="DF6E3AA6"/>
    <w:lvl w:ilvl="0">
      <w:start w:val="1"/>
      <w:numFmt w:val="decimal"/>
      <w:lvlText w:val="%1."/>
      <w:lvlJc w:val="left"/>
      <w:pPr>
        <w:ind w:left="360" w:hanging="360"/>
      </w:pPr>
    </w:lvl>
    <w:lvl w:ilvl="1">
      <w:start w:val="1"/>
      <w:numFmt w:val="decimal"/>
      <w:lvlText w:val="%1.%2."/>
      <w:lvlJc w:val="left"/>
      <w:pPr>
        <w:ind w:left="792" w:hanging="432"/>
      </w:pPr>
      <w:rPr>
        <w:i w:val="0"/>
        <w:iCs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5009A5"/>
    <w:multiLevelType w:val="multilevel"/>
    <w:tmpl w:val="7A3CD068"/>
    <w:lvl w:ilvl="0">
      <w:start w:val="1"/>
      <w:numFmt w:val="decimal"/>
      <w:lvlText w:val="%1."/>
      <w:lvlJc w:val="left"/>
      <w:pPr>
        <w:ind w:left="360" w:hanging="360"/>
      </w:pPr>
    </w:lvl>
    <w:lvl w:ilvl="1">
      <w:start w:val="1"/>
      <w:numFmt w:val="decimal"/>
      <w:lvlText w:val="%1.%2."/>
      <w:lvlJc w:val="left"/>
      <w:pPr>
        <w:ind w:left="792" w:hanging="432"/>
      </w:pPr>
      <w:rPr>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A47D34"/>
    <w:multiLevelType w:val="hybridMultilevel"/>
    <w:tmpl w:val="F04E7C62"/>
    <w:lvl w:ilvl="0" w:tplc="35FA26B4">
      <w:start w:val="1"/>
      <w:numFmt w:val="bullet"/>
      <w:lvlText w:val=""/>
      <w:lvlJc w:val="left"/>
      <w:pPr>
        <w:tabs>
          <w:tab w:val="num" w:pos="357"/>
        </w:tabs>
        <w:ind w:left="357" w:hanging="357"/>
      </w:pPr>
      <w:rPr>
        <w:rFonts w:ascii="Symbol" w:hAnsi="Symbol" w:cs="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4A55FE"/>
    <w:multiLevelType w:val="multilevel"/>
    <w:tmpl w:val="897282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543AD8"/>
    <w:multiLevelType w:val="hybridMultilevel"/>
    <w:tmpl w:val="538A2B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FE601A"/>
    <w:multiLevelType w:val="multilevel"/>
    <w:tmpl w:val="1576B4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10AF9"/>
    <w:multiLevelType w:val="hybridMultilevel"/>
    <w:tmpl w:val="37D08530"/>
    <w:lvl w:ilvl="0" w:tplc="23E6930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2D5C4B9B"/>
    <w:multiLevelType w:val="multilevel"/>
    <w:tmpl w:val="CE82D326"/>
    <w:lvl w:ilvl="0">
      <w:start w:val="1"/>
      <w:numFmt w:val="decimal"/>
      <w:lvlText w:val="%1."/>
      <w:lvlJc w:val="left"/>
      <w:pPr>
        <w:ind w:left="360" w:hanging="360"/>
      </w:pPr>
    </w:lvl>
    <w:lvl w:ilvl="1">
      <w:start w:val="1"/>
      <w:numFmt w:val="decimal"/>
      <w:lvlText w:val="%1.%2."/>
      <w:lvlJc w:val="left"/>
      <w:pPr>
        <w:ind w:left="792" w:hanging="432"/>
      </w:pPr>
      <w:rPr>
        <w:i w:val="0"/>
        <w:iCs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921015"/>
    <w:multiLevelType w:val="multilevel"/>
    <w:tmpl w:val="FCEE0386"/>
    <w:lvl w:ilvl="0">
      <w:start w:val="1"/>
      <w:numFmt w:val="decimal"/>
      <w:lvlText w:val="%1."/>
      <w:lvlJc w:val="left"/>
      <w:pPr>
        <w:ind w:left="360" w:hanging="360"/>
      </w:pPr>
      <w:rPr>
        <w:rFonts w:ascii="Times New Roman" w:hAnsi="Times New Roman" w:cs="Times New Roman" w:hint="default"/>
        <w:b/>
        <w:bCs/>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B916C7"/>
    <w:multiLevelType w:val="multilevel"/>
    <w:tmpl w:val="B08A382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17365D"/>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41A0A3A"/>
    <w:multiLevelType w:val="multilevel"/>
    <w:tmpl w:val="E24617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196C72"/>
    <w:multiLevelType w:val="hybridMultilevel"/>
    <w:tmpl w:val="4D506FA6"/>
    <w:lvl w:ilvl="0" w:tplc="EF820E5E">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F73A3C"/>
    <w:multiLevelType w:val="multilevel"/>
    <w:tmpl w:val="E464582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bCs/>
        <w:i w:val="0"/>
        <w:iCs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0820D8"/>
    <w:multiLevelType w:val="multilevel"/>
    <w:tmpl w:val="EF7AC30A"/>
    <w:lvl w:ilvl="0">
      <w:start w:val="1"/>
      <w:numFmt w:val="decimal"/>
      <w:lvlText w:val="%1."/>
      <w:lvlJc w:val="left"/>
      <w:pPr>
        <w:ind w:left="360" w:hanging="360"/>
      </w:pPr>
    </w:lvl>
    <w:lvl w:ilvl="1">
      <w:start w:val="1"/>
      <w:numFmt w:val="decimal"/>
      <w:lvlText w:val="%1.%2."/>
      <w:lvlJc w:val="left"/>
      <w:pPr>
        <w:ind w:left="792" w:hanging="432"/>
      </w:pPr>
      <w:rPr>
        <w:i w:val="0"/>
        <w:iCs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7155BB"/>
    <w:multiLevelType w:val="multilevel"/>
    <w:tmpl w:val="F84ACCF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50650C"/>
    <w:multiLevelType w:val="multilevel"/>
    <w:tmpl w:val="A9326FB4"/>
    <w:lvl w:ilvl="0">
      <w:start w:val="1"/>
      <w:numFmt w:val="decimal"/>
      <w:lvlText w:val="%1."/>
      <w:lvlJc w:val="left"/>
      <w:pPr>
        <w:ind w:left="360" w:hanging="360"/>
      </w:pPr>
      <w:rPr>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F0383A"/>
    <w:multiLevelType w:val="multilevel"/>
    <w:tmpl w:val="5880AD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204A81"/>
    <w:multiLevelType w:val="multilevel"/>
    <w:tmpl w:val="E84E7C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BD4EEB"/>
    <w:multiLevelType w:val="multilevel"/>
    <w:tmpl w:val="3AA4F27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i w:val="0"/>
        <w:iCs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62316E"/>
    <w:multiLevelType w:val="hybridMultilevel"/>
    <w:tmpl w:val="8CB0B538"/>
    <w:lvl w:ilvl="0" w:tplc="96F4A010">
      <w:start w:val="1"/>
      <w:numFmt w:val="bullet"/>
      <w:lvlText w:val=""/>
      <w:lvlJc w:val="left"/>
      <w:pPr>
        <w:tabs>
          <w:tab w:val="num" w:pos="720"/>
        </w:tabs>
        <w:ind w:left="720" w:hanging="360"/>
      </w:pPr>
      <w:rPr>
        <w:rFonts w:ascii="Symbol" w:hAnsi="Symbol" w:cs="Symbol" w:hint="default"/>
        <w:sz w:val="16"/>
        <w:szCs w:val="16"/>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3">
    <w:nsid w:val="541C0797"/>
    <w:multiLevelType w:val="multilevel"/>
    <w:tmpl w:val="B8843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EF0780"/>
    <w:multiLevelType w:val="multilevel"/>
    <w:tmpl w:val="CA36F3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0D4F09"/>
    <w:multiLevelType w:val="hybridMultilevel"/>
    <w:tmpl w:val="3BE2DC7A"/>
    <w:lvl w:ilvl="0" w:tplc="3F3AF766">
      <w:start w:val="1"/>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cs="Wingdings" w:hint="default"/>
      </w:rPr>
    </w:lvl>
    <w:lvl w:ilvl="3" w:tplc="04190001">
      <w:start w:val="1"/>
      <w:numFmt w:val="bullet"/>
      <w:lvlText w:val=""/>
      <w:lvlJc w:val="left"/>
      <w:pPr>
        <w:tabs>
          <w:tab w:val="num" w:pos="3088"/>
        </w:tabs>
        <w:ind w:left="3088" w:hanging="360"/>
      </w:pPr>
      <w:rPr>
        <w:rFonts w:ascii="Symbol" w:hAnsi="Symbol" w:cs="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cs="Wingdings" w:hint="default"/>
      </w:rPr>
    </w:lvl>
    <w:lvl w:ilvl="6" w:tplc="04190001">
      <w:start w:val="1"/>
      <w:numFmt w:val="bullet"/>
      <w:lvlText w:val=""/>
      <w:lvlJc w:val="left"/>
      <w:pPr>
        <w:tabs>
          <w:tab w:val="num" w:pos="5248"/>
        </w:tabs>
        <w:ind w:left="5248" w:hanging="360"/>
      </w:pPr>
      <w:rPr>
        <w:rFonts w:ascii="Symbol" w:hAnsi="Symbol" w:cs="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cs="Wingdings" w:hint="default"/>
      </w:rPr>
    </w:lvl>
  </w:abstractNum>
  <w:abstractNum w:abstractNumId="26">
    <w:nsid w:val="579651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351086"/>
    <w:multiLevelType w:val="singleLevel"/>
    <w:tmpl w:val="4E2EBE56"/>
    <w:lvl w:ilvl="0">
      <w:start w:val="7"/>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28">
    <w:nsid w:val="597106E0"/>
    <w:multiLevelType w:val="multilevel"/>
    <w:tmpl w:val="2EFC029A"/>
    <w:lvl w:ilvl="0">
      <w:start w:val="1"/>
      <w:numFmt w:val="decimal"/>
      <w:lvlText w:val="%1."/>
      <w:lvlJc w:val="left"/>
      <w:pPr>
        <w:ind w:left="360" w:hanging="360"/>
      </w:pPr>
      <w:rPr>
        <w:rFonts w:ascii="Times New Roman" w:hAnsi="Times New Roman" w:cs="Times New Roman" w:hint="default"/>
        <w:b/>
        <w:bCs/>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D4D1CD5"/>
    <w:multiLevelType w:val="multilevel"/>
    <w:tmpl w:val="535E8F36"/>
    <w:lvl w:ilvl="0">
      <w:start w:val="1"/>
      <w:numFmt w:val="decimal"/>
      <w:lvlText w:val="%1."/>
      <w:lvlJc w:val="left"/>
      <w:pPr>
        <w:ind w:left="360" w:hanging="360"/>
      </w:pPr>
      <w:rPr>
        <w:rFonts w:ascii="Times New Roman" w:hAnsi="Times New Roman" w:cs="Times New Roman" w:hint="default"/>
        <w:color w:val="17365D"/>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9D7CE4"/>
    <w:multiLevelType w:val="multilevel"/>
    <w:tmpl w:val="95D0E6F2"/>
    <w:lvl w:ilvl="0">
      <w:start w:val="1"/>
      <w:numFmt w:val="decimal"/>
      <w:lvlText w:val="%1."/>
      <w:lvlJc w:val="left"/>
      <w:pPr>
        <w:ind w:left="360" w:hanging="360"/>
      </w:pPr>
      <w:rPr>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E54311"/>
    <w:multiLevelType w:val="multilevel"/>
    <w:tmpl w:val="9498278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bCs/>
        <w:i w:val="0"/>
        <w:iCs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F6A3BF2"/>
    <w:multiLevelType w:val="multilevel"/>
    <w:tmpl w:val="05BC423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bCs/>
        <w:i w:val="0"/>
        <w:iCs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F13B24"/>
    <w:multiLevelType w:val="multilevel"/>
    <w:tmpl w:val="4DFE99A6"/>
    <w:lvl w:ilvl="0">
      <w:start w:val="1"/>
      <w:numFmt w:val="decimal"/>
      <w:lvlText w:val="%1."/>
      <w:lvlJc w:val="left"/>
      <w:pPr>
        <w:ind w:left="360" w:hanging="360"/>
      </w:pPr>
      <w:rPr>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123445"/>
    <w:multiLevelType w:val="hybridMultilevel"/>
    <w:tmpl w:val="BF107326"/>
    <w:lvl w:ilvl="0" w:tplc="62BE8E68">
      <w:start w:val="1"/>
      <w:numFmt w:val="decimal"/>
      <w:lvlText w:val="%1."/>
      <w:lvlJc w:val="left"/>
      <w:pPr>
        <w:tabs>
          <w:tab w:val="num" w:pos="1065"/>
        </w:tabs>
        <w:ind w:left="1065" w:hanging="360"/>
      </w:pPr>
      <w:rPr>
        <w:rFonts w:hint="default"/>
        <w:color w:val="auto"/>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5">
    <w:nsid w:val="66871104"/>
    <w:multiLevelType w:val="multilevel"/>
    <w:tmpl w:val="E7D09C28"/>
    <w:lvl w:ilvl="0">
      <w:start w:val="1"/>
      <w:numFmt w:val="decimal"/>
      <w:lvlText w:val="%1."/>
      <w:lvlJc w:val="left"/>
      <w:pPr>
        <w:ind w:left="360" w:hanging="360"/>
      </w:pPr>
    </w:lvl>
    <w:lvl w:ilvl="1">
      <w:start w:val="1"/>
      <w:numFmt w:val="decimal"/>
      <w:lvlText w:val="%1.%2."/>
      <w:lvlJc w:val="left"/>
      <w:pPr>
        <w:ind w:left="792" w:hanging="432"/>
      </w:pPr>
      <w:rPr>
        <w:i w:val="0"/>
        <w:iCs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B230F1"/>
    <w:multiLevelType w:val="multilevel"/>
    <w:tmpl w:val="899CAA9E"/>
    <w:lvl w:ilvl="0">
      <w:start w:val="1"/>
      <w:numFmt w:val="decimal"/>
      <w:lvlText w:val="%1."/>
      <w:lvlJc w:val="left"/>
      <w:pPr>
        <w:ind w:left="360" w:hanging="360"/>
      </w:pPr>
    </w:lvl>
    <w:lvl w:ilvl="1">
      <w:start w:val="1"/>
      <w:numFmt w:val="decimal"/>
      <w:lvlText w:val="%1.%2."/>
      <w:lvlJc w:val="left"/>
      <w:pPr>
        <w:ind w:left="792" w:hanging="432"/>
      </w:pPr>
      <w:rPr>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A55D00"/>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9F6A21"/>
    <w:multiLevelType w:val="hybridMultilevel"/>
    <w:tmpl w:val="7E005A50"/>
    <w:lvl w:ilvl="0" w:tplc="3F3AF76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B745FC6"/>
    <w:multiLevelType w:val="multilevel"/>
    <w:tmpl w:val="BE5C58E0"/>
    <w:lvl w:ilvl="0">
      <w:start w:val="1"/>
      <w:numFmt w:val="decimal"/>
      <w:lvlText w:val="%1."/>
      <w:lvlJc w:val="left"/>
      <w:pPr>
        <w:ind w:left="360" w:hanging="360"/>
      </w:pPr>
    </w:lvl>
    <w:lvl w:ilvl="1">
      <w:start w:val="1"/>
      <w:numFmt w:val="decimal"/>
      <w:lvlText w:val="%1.%2."/>
      <w:lvlJc w:val="left"/>
      <w:pPr>
        <w:ind w:left="792" w:hanging="432"/>
      </w:pPr>
      <w:rPr>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EB2CFB"/>
    <w:multiLevelType w:val="multilevel"/>
    <w:tmpl w:val="9A0685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081252"/>
    <w:multiLevelType w:val="multilevel"/>
    <w:tmpl w:val="15C20A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3D368B"/>
    <w:multiLevelType w:val="multilevel"/>
    <w:tmpl w:val="C47A1C38"/>
    <w:lvl w:ilvl="0">
      <w:start w:val="12"/>
      <w:numFmt w:val="decimal"/>
      <w:lvlText w:val="%1."/>
      <w:lvlJc w:val="left"/>
      <w:pPr>
        <w:ind w:left="360" w:hanging="360"/>
      </w:pPr>
      <w:rPr>
        <w:rFonts w:ascii="Times New Roman" w:hAnsi="Times New Roman" w:cs="Times New Roman" w:hint="default"/>
        <w:b/>
        <w:bCs/>
        <w:color w:val="17365D"/>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9"/>
  </w:num>
  <w:num w:numId="3">
    <w:abstractNumId w:val="17"/>
  </w:num>
  <w:num w:numId="4">
    <w:abstractNumId w:val="35"/>
  </w:num>
  <w:num w:numId="5">
    <w:abstractNumId w:val="37"/>
  </w:num>
  <w:num w:numId="6">
    <w:abstractNumId w:val="6"/>
  </w:num>
  <w:num w:numId="7">
    <w:abstractNumId w:val="40"/>
  </w:num>
  <w:num w:numId="8">
    <w:abstractNumId w:val="8"/>
  </w:num>
  <w:num w:numId="9">
    <w:abstractNumId w:val="13"/>
  </w:num>
  <w:num w:numId="10">
    <w:abstractNumId w:val="10"/>
  </w:num>
  <w:num w:numId="11">
    <w:abstractNumId w:val="19"/>
  </w:num>
  <w:num w:numId="12">
    <w:abstractNumId w:val="20"/>
  </w:num>
  <w:num w:numId="13">
    <w:abstractNumId w:val="24"/>
  </w:num>
  <w:num w:numId="14">
    <w:abstractNumId w:val="3"/>
  </w:num>
  <w:num w:numId="15">
    <w:abstractNumId w:val="23"/>
  </w:num>
  <w:num w:numId="16">
    <w:abstractNumId w:val="16"/>
  </w:num>
  <w:num w:numId="17">
    <w:abstractNumId w:val="41"/>
  </w:num>
  <w:num w:numId="18">
    <w:abstractNumId w:val="18"/>
  </w:num>
  <w:num w:numId="19">
    <w:abstractNumId w:val="33"/>
  </w:num>
  <w:num w:numId="20">
    <w:abstractNumId w:val="21"/>
  </w:num>
  <w:num w:numId="21">
    <w:abstractNumId w:val="39"/>
  </w:num>
  <w:num w:numId="22">
    <w:abstractNumId w:val="4"/>
  </w:num>
  <w:num w:numId="23">
    <w:abstractNumId w:val="28"/>
  </w:num>
  <w:num w:numId="24">
    <w:abstractNumId w:val="29"/>
  </w:num>
  <w:num w:numId="25">
    <w:abstractNumId w:val="2"/>
  </w:num>
  <w:num w:numId="26">
    <w:abstractNumId w:val="31"/>
  </w:num>
  <w:num w:numId="27">
    <w:abstractNumId w:val="42"/>
  </w:num>
  <w:num w:numId="28">
    <w:abstractNumId w:val="30"/>
  </w:num>
  <w:num w:numId="29">
    <w:abstractNumId w:val="11"/>
  </w:num>
  <w:num w:numId="30">
    <w:abstractNumId w:val="36"/>
  </w:num>
  <w:num w:numId="31">
    <w:abstractNumId w:val="32"/>
  </w:num>
  <w:num w:numId="32">
    <w:abstractNumId w:val="15"/>
  </w:num>
  <w:num w:numId="33">
    <w:abstractNumId w:val="22"/>
  </w:num>
  <w:num w:numId="34">
    <w:abstractNumId w:val="26"/>
  </w:num>
  <w:num w:numId="35">
    <w:abstractNumId w:val="38"/>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7"/>
    </w:lvlOverride>
  </w:num>
  <w:num w:numId="38">
    <w:abstractNumId w:val="5"/>
  </w:num>
  <w:num w:numId="39">
    <w:abstractNumId w:val="7"/>
  </w:num>
  <w:num w:numId="40">
    <w:abstractNumId w:val="14"/>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80"/>
    <w:rsid w:val="00004803"/>
    <w:rsid w:val="00004FC2"/>
    <w:rsid w:val="000051CC"/>
    <w:rsid w:val="000057D6"/>
    <w:rsid w:val="00005C54"/>
    <w:rsid w:val="000061A3"/>
    <w:rsid w:val="00010B9D"/>
    <w:rsid w:val="000115AF"/>
    <w:rsid w:val="00011CE6"/>
    <w:rsid w:val="00016FB9"/>
    <w:rsid w:val="000205A3"/>
    <w:rsid w:val="0002129A"/>
    <w:rsid w:val="000213FC"/>
    <w:rsid w:val="00021BD2"/>
    <w:rsid w:val="00022605"/>
    <w:rsid w:val="0002294D"/>
    <w:rsid w:val="000238B8"/>
    <w:rsid w:val="000247C7"/>
    <w:rsid w:val="0002521C"/>
    <w:rsid w:val="00025652"/>
    <w:rsid w:val="0002567F"/>
    <w:rsid w:val="00025E28"/>
    <w:rsid w:val="00026AB1"/>
    <w:rsid w:val="00027AFF"/>
    <w:rsid w:val="00027B22"/>
    <w:rsid w:val="000301BE"/>
    <w:rsid w:val="00030722"/>
    <w:rsid w:val="00031384"/>
    <w:rsid w:val="000316BA"/>
    <w:rsid w:val="00031AF6"/>
    <w:rsid w:val="00032635"/>
    <w:rsid w:val="00032C57"/>
    <w:rsid w:val="0003513C"/>
    <w:rsid w:val="00036A89"/>
    <w:rsid w:val="00036B5C"/>
    <w:rsid w:val="00037869"/>
    <w:rsid w:val="0004075F"/>
    <w:rsid w:val="00041558"/>
    <w:rsid w:val="00041902"/>
    <w:rsid w:val="00041D20"/>
    <w:rsid w:val="000422B6"/>
    <w:rsid w:val="000437EA"/>
    <w:rsid w:val="000438F9"/>
    <w:rsid w:val="00043BFB"/>
    <w:rsid w:val="00044C20"/>
    <w:rsid w:val="0004596D"/>
    <w:rsid w:val="0004602C"/>
    <w:rsid w:val="00046EBA"/>
    <w:rsid w:val="000470CD"/>
    <w:rsid w:val="00047E81"/>
    <w:rsid w:val="00050BBE"/>
    <w:rsid w:val="00050D0A"/>
    <w:rsid w:val="000510C0"/>
    <w:rsid w:val="00052B9B"/>
    <w:rsid w:val="00052BF9"/>
    <w:rsid w:val="00053B7C"/>
    <w:rsid w:val="00055231"/>
    <w:rsid w:val="0005535E"/>
    <w:rsid w:val="000555F9"/>
    <w:rsid w:val="00056EAF"/>
    <w:rsid w:val="0005716C"/>
    <w:rsid w:val="00057221"/>
    <w:rsid w:val="00057905"/>
    <w:rsid w:val="00057E1C"/>
    <w:rsid w:val="0006020D"/>
    <w:rsid w:val="000626C4"/>
    <w:rsid w:val="00062B4E"/>
    <w:rsid w:val="000631A7"/>
    <w:rsid w:val="000654BE"/>
    <w:rsid w:val="000662E2"/>
    <w:rsid w:val="00066C30"/>
    <w:rsid w:val="00070C4D"/>
    <w:rsid w:val="00071715"/>
    <w:rsid w:val="00071A6B"/>
    <w:rsid w:val="00071E2A"/>
    <w:rsid w:val="000722E4"/>
    <w:rsid w:val="00072603"/>
    <w:rsid w:val="00072F97"/>
    <w:rsid w:val="00073412"/>
    <w:rsid w:val="00073608"/>
    <w:rsid w:val="000736A1"/>
    <w:rsid w:val="000741B4"/>
    <w:rsid w:val="00075157"/>
    <w:rsid w:val="00075666"/>
    <w:rsid w:val="00075EB2"/>
    <w:rsid w:val="000770A6"/>
    <w:rsid w:val="00077955"/>
    <w:rsid w:val="00077F05"/>
    <w:rsid w:val="0008094B"/>
    <w:rsid w:val="000809EE"/>
    <w:rsid w:val="00082371"/>
    <w:rsid w:val="000838FF"/>
    <w:rsid w:val="00084288"/>
    <w:rsid w:val="000847CB"/>
    <w:rsid w:val="00084F7C"/>
    <w:rsid w:val="00085D74"/>
    <w:rsid w:val="00085ED8"/>
    <w:rsid w:val="00086663"/>
    <w:rsid w:val="00086B78"/>
    <w:rsid w:val="000917CF"/>
    <w:rsid w:val="0009195C"/>
    <w:rsid w:val="000921F5"/>
    <w:rsid w:val="000923B5"/>
    <w:rsid w:val="000943A8"/>
    <w:rsid w:val="000954BA"/>
    <w:rsid w:val="00095837"/>
    <w:rsid w:val="00096447"/>
    <w:rsid w:val="000969B3"/>
    <w:rsid w:val="00097773"/>
    <w:rsid w:val="000A0841"/>
    <w:rsid w:val="000A156C"/>
    <w:rsid w:val="000A283A"/>
    <w:rsid w:val="000A3916"/>
    <w:rsid w:val="000A3A8F"/>
    <w:rsid w:val="000A3D41"/>
    <w:rsid w:val="000A3F92"/>
    <w:rsid w:val="000A4E70"/>
    <w:rsid w:val="000A57EB"/>
    <w:rsid w:val="000A5E98"/>
    <w:rsid w:val="000A6DB5"/>
    <w:rsid w:val="000A7538"/>
    <w:rsid w:val="000A7615"/>
    <w:rsid w:val="000A7C95"/>
    <w:rsid w:val="000B00BF"/>
    <w:rsid w:val="000B09B3"/>
    <w:rsid w:val="000B0F70"/>
    <w:rsid w:val="000B11FA"/>
    <w:rsid w:val="000B21FE"/>
    <w:rsid w:val="000B2AD7"/>
    <w:rsid w:val="000B2C90"/>
    <w:rsid w:val="000B324B"/>
    <w:rsid w:val="000B3B4B"/>
    <w:rsid w:val="000B447F"/>
    <w:rsid w:val="000B5AFD"/>
    <w:rsid w:val="000B603C"/>
    <w:rsid w:val="000B611E"/>
    <w:rsid w:val="000B73A6"/>
    <w:rsid w:val="000B7703"/>
    <w:rsid w:val="000B7A57"/>
    <w:rsid w:val="000C0CBF"/>
    <w:rsid w:val="000C1A26"/>
    <w:rsid w:val="000C3E6E"/>
    <w:rsid w:val="000C48F6"/>
    <w:rsid w:val="000C5AAE"/>
    <w:rsid w:val="000C63DB"/>
    <w:rsid w:val="000C6D86"/>
    <w:rsid w:val="000C6F6F"/>
    <w:rsid w:val="000C7270"/>
    <w:rsid w:val="000D0433"/>
    <w:rsid w:val="000D1D63"/>
    <w:rsid w:val="000D1E2E"/>
    <w:rsid w:val="000D2D46"/>
    <w:rsid w:val="000D3650"/>
    <w:rsid w:val="000D3C5D"/>
    <w:rsid w:val="000D41C7"/>
    <w:rsid w:val="000D4C31"/>
    <w:rsid w:val="000D4F4E"/>
    <w:rsid w:val="000D68F8"/>
    <w:rsid w:val="000D6A5A"/>
    <w:rsid w:val="000D6AA9"/>
    <w:rsid w:val="000D6C1B"/>
    <w:rsid w:val="000D7293"/>
    <w:rsid w:val="000D76A9"/>
    <w:rsid w:val="000D7A96"/>
    <w:rsid w:val="000D7EF2"/>
    <w:rsid w:val="000E0BC2"/>
    <w:rsid w:val="000E348E"/>
    <w:rsid w:val="000E34F2"/>
    <w:rsid w:val="000E4FB8"/>
    <w:rsid w:val="000E6FD8"/>
    <w:rsid w:val="000E7167"/>
    <w:rsid w:val="000E7CD3"/>
    <w:rsid w:val="000F11C7"/>
    <w:rsid w:val="000F2738"/>
    <w:rsid w:val="000F2806"/>
    <w:rsid w:val="000F2983"/>
    <w:rsid w:val="000F32BA"/>
    <w:rsid w:val="000F428C"/>
    <w:rsid w:val="000F73AB"/>
    <w:rsid w:val="001011D7"/>
    <w:rsid w:val="00101C24"/>
    <w:rsid w:val="001039D4"/>
    <w:rsid w:val="00103EBC"/>
    <w:rsid w:val="001047F9"/>
    <w:rsid w:val="00105597"/>
    <w:rsid w:val="00105FFA"/>
    <w:rsid w:val="001060C5"/>
    <w:rsid w:val="0011013B"/>
    <w:rsid w:val="001108FB"/>
    <w:rsid w:val="0011277A"/>
    <w:rsid w:val="00113ACE"/>
    <w:rsid w:val="00113B0E"/>
    <w:rsid w:val="00114C85"/>
    <w:rsid w:val="00114E51"/>
    <w:rsid w:val="00114FC8"/>
    <w:rsid w:val="00115AC9"/>
    <w:rsid w:val="00115E30"/>
    <w:rsid w:val="00116AB9"/>
    <w:rsid w:val="00116AC6"/>
    <w:rsid w:val="00117435"/>
    <w:rsid w:val="0012123B"/>
    <w:rsid w:val="001217AF"/>
    <w:rsid w:val="00122F0F"/>
    <w:rsid w:val="0012374E"/>
    <w:rsid w:val="00124B44"/>
    <w:rsid w:val="0012513C"/>
    <w:rsid w:val="00126455"/>
    <w:rsid w:val="001265B6"/>
    <w:rsid w:val="00126840"/>
    <w:rsid w:val="00126EC5"/>
    <w:rsid w:val="00126FE2"/>
    <w:rsid w:val="001275AB"/>
    <w:rsid w:val="001277B6"/>
    <w:rsid w:val="00127E81"/>
    <w:rsid w:val="001302EE"/>
    <w:rsid w:val="001319A7"/>
    <w:rsid w:val="00131AD2"/>
    <w:rsid w:val="00132166"/>
    <w:rsid w:val="0013283D"/>
    <w:rsid w:val="00133721"/>
    <w:rsid w:val="001339E3"/>
    <w:rsid w:val="00134729"/>
    <w:rsid w:val="00135CF2"/>
    <w:rsid w:val="001364FB"/>
    <w:rsid w:val="001365F6"/>
    <w:rsid w:val="00136C45"/>
    <w:rsid w:val="00137233"/>
    <w:rsid w:val="00140557"/>
    <w:rsid w:val="00140D19"/>
    <w:rsid w:val="001410E3"/>
    <w:rsid w:val="001417EA"/>
    <w:rsid w:val="001419C9"/>
    <w:rsid w:val="00141B41"/>
    <w:rsid w:val="00141BE7"/>
    <w:rsid w:val="00142460"/>
    <w:rsid w:val="00142465"/>
    <w:rsid w:val="001445AD"/>
    <w:rsid w:val="00144D8D"/>
    <w:rsid w:val="00145FED"/>
    <w:rsid w:val="00147835"/>
    <w:rsid w:val="001501C8"/>
    <w:rsid w:val="0015027C"/>
    <w:rsid w:val="00151381"/>
    <w:rsid w:val="001514F5"/>
    <w:rsid w:val="001519DF"/>
    <w:rsid w:val="00152005"/>
    <w:rsid w:val="00152F71"/>
    <w:rsid w:val="001542C7"/>
    <w:rsid w:val="001562A3"/>
    <w:rsid w:val="001569FD"/>
    <w:rsid w:val="00156A6E"/>
    <w:rsid w:val="00156D13"/>
    <w:rsid w:val="001575B0"/>
    <w:rsid w:val="00157732"/>
    <w:rsid w:val="00160E79"/>
    <w:rsid w:val="00160FD9"/>
    <w:rsid w:val="00161C14"/>
    <w:rsid w:val="00161E23"/>
    <w:rsid w:val="00162720"/>
    <w:rsid w:val="0016449C"/>
    <w:rsid w:val="00166289"/>
    <w:rsid w:val="00170963"/>
    <w:rsid w:val="00172001"/>
    <w:rsid w:val="00173030"/>
    <w:rsid w:val="00173525"/>
    <w:rsid w:val="00174AF6"/>
    <w:rsid w:val="00174D11"/>
    <w:rsid w:val="0017534F"/>
    <w:rsid w:val="001761A1"/>
    <w:rsid w:val="00180264"/>
    <w:rsid w:val="0018073F"/>
    <w:rsid w:val="00180A22"/>
    <w:rsid w:val="00183F7E"/>
    <w:rsid w:val="00184640"/>
    <w:rsid w:val="00184D69"/>
    <w:rsid w:val="00184DF3"/>
    <w:rsid w:val="00186503"/>
    <w:rsid w:val="00186ACB"/>
    <w:rsid w:val="00187224"/>
    <w:rsid w:val="00187889"/>
    <w:rsid w:val="0019025A"/>
    <w:rsid w:val="00191EA9"/>
    <w:rsid w:val="00192435"/>
    <w:rsid w:val="001925B9"/>
    <w:rsid w:val="00193007"/>
    <w:rsid w:val="0019346C"/>
    <w:rsid w:val="001939A7"/>
    <w:rsid w:val="0019478B"/>
    <w:rsid w:val="00196BBF"/>
    <w:rsid w:val="0019723F"/>
    <w:rsid w:val="00197832"/>
    <w:rsid w:val="001A05FC"/>
    <w:rsid w:val="001A0656"/>
    <w:rsid w:val="001A16E0"/>
    <w:rsid w:val="001A3252"/>
    <w:rsid w:val="001A383F"/>
    <w:rsid w:val="001A4B72"/>
    <w:rsid w:val="001A4D82"/>
    <w:rsid w:val="001A4D84"/>
    <w:rsid w:val="001A5897"/>
    <w:rsid w:val="001A6C18"/>
    <w:rsid w:val="001A7BD5"/>
    <w:rsid w:val="001B0360"/>
    <w:rsid w:val="001B1112"/>
    <w:rsid w:val="001B2188"/>
    <w:rsid w:val="001B2358"/>
    <w:rsid w:val="001B240A"/>
    <w:rsid w:val="001B44B3"/>
    <w:rsid w:val="001B5964"/>
    <w:rsid w:val="001B6C1C"/>
    <w:rsid w:val="001B71BC"/>
    <w:rsid w:val="001B7542"/>
    <w:rsid w:val="001C03E4"/>
    <w:rsid w:val="001C308D"/>
    <w:rsid w:val="001C5C02"/>
    <w:rsid w:val="001C5E85"/>
    <w:rsid w:val="001C7F22"/>
    <w:rsid w:val="001D088A"/>
    <w:rsid w:val="001D0EAA"/>
    <w:rsid w:val="001D114D"/>
    <w:rsid w:val="001D19E2"/>
    <w:rsid w:val="001D1CA8"/>
    <w:rsid w:val="001D24C0"/>
    <w:rsid w:val="001D3CC4"/>
    <w:rsid w:val="001D3EEB"/>
    <w:rsid w:val="001D3FE6"/>
    <w:rsid w:val="001D422A"/>
    <w:rsid w:val="001D561E"/>
    <w:rsid w:val="001D5F32"/>
    <w:rsid w:val="001D6560"/>
    <w:rsid w:val="001D6928"/>
    <w:rsid w:val="001D6F67"/>
    <w:rsid w:val="001D72B5"/>
    <w:rsid w:val="001D74DF"/>
    <w:rsid w:val="001D7CE3"/>
    <w:rsid w:val="001E0CB4"/>
    <w:rsid w:val="001E0F4C"/>
    <w:rsid w:val="001E28BC"/>
    <w:rsid w:val="001E2946"/>
    <w:rsid w:val="001E2956"/>
    <w:rsid w:val="001E2A06"/>
    <w:rsid w:val="001E2E72"/>
    <w:rsid w:val="001E3006"/>
    <w:rsid w:val="001E3808"/>
    <w:rsid w:val="001E4724"/>
    <w:rsid w:val="001E530F"/>
    <w:rsid w:val="001E5F69"/>
    <w:rsid w:val="001E6F91"/>
    <w:rsid w:val="001E7F4B"/>
    <w:rsid w:val="001F04AC"/>
    <w:rsid w:val="001F0EF6"/>
    <w:rsid w:val="001F1109"/>
    <w:rsid w:val="001F162B"/>
    <w:rsid w:val="001F167B"/>
    <w:rsid w:val="001F1B2F"/>
    <w:rsid w:val="001F1BAE"/>
    <w:rsid w:val="001F1E10"/>
    <w:rsid w:val="001F330E"/>
    <w:rsid w:val="001F3E5E"/>
    <w:rsid w:val="001F4665"/>
    <w:rsid w:val="001F4670"/>
    <w:rsid w:val="001F4DA4"/>
    <w:rsid w:val="001F4DF2"/>
    <w:rsid w:val="001F7686"/>
    <w:rsid w:val="001F7814"/>
    <w:rsid w:val="001F7A1C"/>
    <w:rsid w:val="00200049"/>
    <w:rsid w:val="00202400"/>
    <w:rsid w:val="00202D01"/>
    <w:rsid w:val="00203CF2"/>
    <w:rsid w:val="00203E37"/>
    <w:rsid w:val="002041D3"/>
    <w:rsid w:val="0020472B"/>
    <w:rsid w:val="002048F1"/>
    <w:rsid w:val="00205402"/>
    <w:rsid w:val="0020598C"/>
    <w:rsid w:val="00205DDB"/>
    <w:rsid w:val="00205F8F"/>
    <w:rsid w:val="00210273"/>
    <w:rsid w:val="00210436"/>
    <w:rsid w:val="0021105E"/>
    <w:rsid w:val="00211EF7"/>
    <w:rsid w:val="0021321C"/>
    <w:rsid w:val="00213317"/>
    <w:rsid w:val="0021372B"/>
    <w:rsid w:val="00213DC1"/>
    <w:rsid w:val="002146D9"/>
    <w:rsid w:val="00214D6C"/>
    <w:rsid w:val="00214F76"/>
    <w:rsid w:val="002150E0"/>
    <w:rsid w:val="00215CBE"/>
    <w:rsid w:val="0021674F"/>
    <w:rsid w:val="00216C28"/>
    <w:rsid w:val="00216E8F"/>
    <w:rsid w:val="00216F9A"/>
    <w:rsid w:val="0021726E"/>
    <w:rsid w:val="00220B23"/>
    <w:rsid w:val="00221901"/>
    <w:rsid w:val="00222FA7"/>
    <w:rsid w:val="002243F1"/>
    <w:rsid w:val="00226D8A"/>
    <w:rsid w:val="0023203B"/>
    <w:rsid w:val="00232B70"/>
    <w:rsid w:val="00232D9B"/>
    <w:rsid w:val="00233DFE"/>
    <w:rsid w:val="00235220"/>
    <w:rsid w:val="00235769"/>
    <w:rsid w:val="00235F6B"/>
    <w:rsid w:val="00236663"/>
    <w:rsid w:val="00236E6D"/>
    <w:rsid w:val="002402D7"/>
    <w:rsid w:val="002405E5"/>
    <w:rsid w:val="0024069D"/>
    <w:rsid w:val="00240E0E"/>
    <w:rsid w:val="00242B24"/>
    <w:rsid w:val="00244EEA"/>
    <w:rsid w:val="002455FF"/>
    <w:rsid w:val="002456E6"/>
    <w:rsid w:val="00245759"/>
    <w:rsid w:val="0024614C"/>
    <w:rsid w:val="002461EC"/>
    <w:rsid w:val="0024743A"/>
    <w:rsid w:val="0025241C"/>
    <w:rsid w:val="00252999"/>
    <w:rsid w:val="00252F35"/>
    <w:rsid w:val="00253262"/>
    <w:rsid w:val="00253301"/>
    <w:rsid w:val="00254C11"/>
    <w:rsid w:val="00255576"/>
    <w:rsid w:val="00256606"/>
    <w:rsid w:val="002568A1"/>
    <w:rsid w:val="00256FCE"/>
    <w:rsid w:val="00257D48"/>
    <w:rsid w:val="00257F0E"/>
    <w:rsid w:val="002603C8"/>
    <w:rsid w:val="00261375"/>
    <w:rsid w:val="00261481"/>
    <w:rsid w:val="00261805"/>
    <w:rsid w:val="0026277C"/>
    <w:rsid w:val="00262BE3"/>
    <w:rsid w:val="0026325E"/>
    <w:rsid w:val="00264C15"/>
    <w:rsid w:val="00264F03"/>
    <w:rsid w:val="00266171"/>
    <w:rsid w:val="00266910"/>
    <w:rsid w:val="0027005A"/>
    <w:rsid w:val="002716CA"/>
    <w:rsid w:val="00271A32"/>
    <w:rsid w:val="00271E20"/>
    <w:rsid w:val="0027328F"/>
    <w:rsid w:val="002757AC"/>
    <w:rsid w:val="00276026"/>
    <w:rsid w:val="00276048"/>
    <w:rsid w:val="00276131"/>
    <w:rsid w:val="00280016"/>
    <w:rsid w:val="002808D6"/>
    <w:rsid w:val="00281473"/>
    <w:rsid w:val="00281CDB"/>
    <w:rsid w:val="00282D3B"/>
    <w:rsid w:val="00283309"/>
    <w:rsid w:val="00283AEB"/>
    <w:rsid w:val="00284D5E"/>
    <w:rsid w:val="00285157"/>
    <w:rsid w:val="002854AF"/>
    <w:rsid w:val="00285ADC"/>
    <w:rsid w:val="00285C20"/>
    <w:rsid w:val="00286AFC"/>
    <w:rsid w:val="00287B47"/>
    <w:rsid w:val="00287C85"/>
    <w:rsid w:val="00290D7E"/>
    <w:rsid w:val="0029138A"/>
    <w:rsid w:val="002913EB"/>
    <w:rsid w:val="00291FC5"/>
    <w:rsid w:val="002933B8"/>
    <w:rsid w:val="00294016"/>
    <w:rsid w:val="0029435F"/>
    <w:rsid w:val="00294A13"/>
    <w:rsid w:val="00295A41"/>
    <w:rsid w:val="00295BFA"/>
    <w:rsid w:val="00295C17"/>
    <w:rsid w:val="00295EF4"/>
    <w:rsid w:val="00296E85"/>
    <w:rsid w:val="00297900"/>
    <w:rsid w:val="00297C35"/>
    <w:rsid w:val="002A0387"/>
    <w:rsid w:val="002A05A2"/>
    <w:rsid w:val="002A1B24"/>
    <w:rsid w:val="002A355D"/>
    <w:rsid w:val="002A3778"/>
    <w:rsid w:val="002A4440"/>
    <w:rsid w:val="002A461F"/>
    <w:rsid w:val="002A4DD1"/>
    <w:rsid w:val="002A6F0F"/>
    <w:rsid w:val="002B2D8B"/>
    <w:rsid w:val="002B3915"/>
    <w:rsid w:val="002B3A1F"/>
    <w:rsid w:val="002B3F71"/>
    <w:rsid w:val="002B48D6"/>
    <w:rsid w:val="002B4C71"/>
    <w:rsid w:val="002B66B2"/>
    <w:rsid w:val="002B67BF"/>
    <w:rsid w:val="002B7454"/>
    <w:rsid w:val="002B79DA"/>
    <w:rsid w:val="002C070D"/>
    <w:rsid w:val="002C07F4"/>
    <w:rsid w:val="002C095A"/>
    <w:rsid w:val="002C162E"/>
    <w:rsid w:val="002C211B"/>
    <w:rsid w:val="002C2936"/>
    <w:rsid w:val="002C2B27"/>
    <w:rsid w:val="002C2D0F"/>
    <w:rsid w:val="002C3022"/>
    <w:rsid w:val="002C3492"/>
    <w:rsid w:val="002C3F1D"/>
    <w:rsid w:val="002C5480"/>
    <w:rsid w:val="002C5FC2"/>
    <w:rsid w:val="002C69E1"/>
    <w:rsid w:val="002C7FB7"/>
    <w:rsid w:val="002D098F"/>
    <w:rsid w:val="002D0ABF"/>
    <w:rsid w:val="002D0DB7"/>
    <w:rsid w:val="002D0E56"/>
    <w:rsid w:val="002D1847"/>
    <w:rsid w:val="002D2058"/>
    <w:rsid w:val="002D34D2"/>
    <w:rsid w:val="002D369E"/>
    <w:rsid w:val="002D4BC6"/>
    <w:rsid w:val="002D4BEE"/>
    <w:rsid w:val="002D53AB"/>
    <w:rsid w:val="002D6069"/>
    <w:rsid w:val="002D7B1A"/>
    <w:rsid w:val="002E0880"/>
    <w:rsid w:val="002E0A29"/>
    <w:rsid w:val="002E1A74"/>
    <w:rsid w:val="002E2454"/>
    <w:rsid w:val="002E4AAE"/>
    <w:rsid w:val="002E66F5"/>
    <w:rsid w:val="002E772E"/>
    <w:rsid w:val="002F005B"/>
    <w:rsid w:val="002F053D"/>
    <w:rsid w:val="002F15FA"/>
    <w:rsid w:val="002F24B9"/>
    <w:rsid w:val="002F28C3"/>
    <w:rsid w:val="002F352A"/>
    <w:rsid w:val="002F46BE"/>
    <w:rsid w:val="002F585D"/>
    <w:rsid w:val="002F5E5D"/>
    <w:rsid w:val="002F7194"/>
    <w:rsid w:val="002F7472"/>
    <w:rsid w:val="002F7FB9"/>
    <w:rsid w:val="00301343"/>
    <w:rsid w:val="00301A65"/>
    <w:rsid w:val="00303EC8"/>
    <w:rsid w:val="00303FDA"/>
    <w:rsid w:val="003040E3"/>
    <w:rsid w:val="0030478B"/>
    <w:rsid w:val="003048CD"/>
    <w:rsid w:val="00304A06"/>
    <w:rsid w:val="0030527C"/>
    <w:rsid w:val="00305365"/>
    <w:rsid w:val="0030555D"/>
    <w:rsid w:val="003059FE"/>
    <w:rsid w:val="00306333"/>
    <w:rsid w:val="003063E5"/>
    <w:rsid w:val="0030731D"/>
    <w:rsid w:val="0030732D"/>
    <w:rsid w:val="003108A8"/>
    <w:rsid w:val="00310C4C"/>
    <w:rsid w:val="00311531"/>
    <w:rsid w:val="003118C0"/>
    <w:rsid w:val="00311E26"/>
    <w:rsid w:val="00313145"/>
    <w:rsid w:val="0031340F"/>
    <w:rsid w:val="00314672"/>
    <w:rsid w:val="00314E8D"/>
    <w:rsid w:val="003150A9"/>
    <w:rsid w:val="003151C6"/>
    <w:rsid w:val="0031529F"/>
    <w:rsid w:val="00317662"/>
    <w:rsid w:val="00317A6A"/>
    <w:rsid w:val="00317AEE"/>
    <w:rsid w:val="00320EA2"/>
    <w:rsid w:val="0032149E"/>
    <w:rsid w:val="003223DF"/>
    <w:rsid w:val="00322CB4"/>
    <w:rsid w:val="00323D6F"/>
    <w:rsid w:val="00323DF7"/>
    <w:rsid w:val="00325A0C"/>
    <w:rsid w:val="00325BC9"/>
    <w:rsid w:val="00330221"/>
    <w:rsid w:val="00330850"/>
    <w:rsid w:val="00330A64"/>
    <w:rsid w:val="00331425"/>
    <w:rsid w:val="003316E2"/>
    <w:rsid w:val="00331728"/>
    <w:rsid w:val="00331904"/>
    <w:rsid w:val="0033202F"/>
    <w:rsid w:val="00333B83"/>
    <w:rsid w:val="003344BD"/>
    <w:rsid w:val="003348FB"/>
    <w:rsid w:val="0033591B"/>
    <w:rsid w:val="00335D62"/>
    <w:rsid w:val="0033665D"/>
    <w:rsid w:val="00336B1F"/>
    <w:rsid w:val="00337D95"/>
    <w:rsid w:val="00337DF2"/>
    <w:rsid w:val="00341532"/>
    <w:rsid w:val="00341E97"/>
    <w:rsid w:val="00342449"/>
    <w:rsid w:val="003425F4"/>
    <w:rsid w:val="00343F73"/>
    <w:rsid w:val="003459B0"/>
    <w:rsid w:val="00346010"/>
    <w:rsid w:val="00346A2B"/>
    <w:rsid w:val="00347766"/>
    <w:rsid w:val="00347B5D"/>
    <w:rsid w:val="0035004A"/>
    <w:rsid w:val="00350FD1"/>
    <w:rsid w:val="00353B6C"/>
    <w:rsid w:val="00353C7A"/>
    <w:rsid w:val="003544C2"/>
    <w:rsid w:val="00354F25"/>
    <w:rsid w:val="0035647A"/>
    <w:rsid w:val="00357616"/>
    <w:rsid w:val="003579A1"/>
    <w:rsid w:val="00361396"/>
    <w:rsid w:val="0036156F"/>
    <w:rsid w:val="00361F07"/>
    <w:rsid w:val="00362449"/>
    <w:rsid w:val="00363317"/>
    <w:rsid w:val="00363767"/>
    <w:rsid w:val="00363880"/>
    <w:rsid w:val="00363914"/>
    <w:rsid w:val="0036574E"/>
    <w:rsid w:val="00366068"/>
    <w:rsid w:val="00366E85"/>
    <w:rsid w:val="0036776E"/>
    <w:rsid w:val="00370488"/>
    <w:rsid w:val="00373213"/>
    <w:rsid w:val="00373BFF"/>
    <w:rsid w:val="00374D22"/>
    <w:rsid w:val="00375338"/>
    <w:rsid w:val="00375638"/>
    <w:rsid w:val="003759BE"/>
    <w:rsid w:val="00376746"/>
    <w:rsid w:val="00380109"/>
    <w:rsid w:val="00382244"/>
    <w:rsid w:val="0038478C"/>
    <w:rsid w:val="00386683"/>
    <w:rsid w:val="00386AC6"/>
    <w:rsid w:val="00386F66"/>
    <w:rsid w:val="00387110"/>
    <w:rsid w:val="003918B1"/>
    <w:rsid w:val="003943C5"/>
    <w:rsid w:val="0039514B"/>
    <w:rsid w:val="00396020"/>
    <w:rsid w:val="00396391"/>
    <w:rsid w:val="0039644D"/>
    <w:rsid w:val="003969AD"/>
    <w:rsid w:val="00396DA3"/>
    <w:rsid w:val="003A01CC"/>
    <w:rsid w:val="003A0536"/>
    <w:rsid w:val="003A08C4"/>
    <w:rsid w:val="003A1123"/>
    <w:rsid w:val="003A30C1"/>
    <w:rsid w:val="003A3261"/>
    <w:rsid w:val="003A4C0F"/>
    <w:rsid w:val="003A4F3E"/>
    <w:rsid w:val="003A5FE2"/>
    <w:rsid w:val="003A6768"/>
    <w:rsid w:val="003B0F49"/>
    <w:rsid w:val="003B12BC"/>
    <w:rsid w:val="003B1507"/>
    <w:rsid w:val="003B1750"/>
    <w:rsid w:val="003B1E42"/>
    <w:rsid w:val="003B1F7C"/>
    <w:rsid w:val="003B3C40"/>
    <w:rsid w:val="003B5419"/>
    <w:rsid w:val="003B6663"/>
    <w:rsid w:val="003B73FD"/>
    <w:rsid w:val="003B7AFA"/>
    <w:rsid w:val="003C0010"/>
    <w:rsid w:val="003C0796"/>
    <w:rsid w:val="003C0A5C"/>
    <w:rsid w:val="003C1945"/>
    <w:rsid w:val="003C35F6"/>
    <w:rsid w:val="003C4A56"/>
    <w:rsid w:val="003C4CCE"/>
    <w:rsid w:val="003C5540"/>
    <w:rsid w:val="003C5B18"/>
    <w:rsid w:val="003C6374"/>
    <w:rsid w:val="003C7793"/>
    <w:rsid w:val="003D0974"/>
    <w:rsid w:val="003D0FDC"/>
    <w:rsid w:val="003D1DEF"/>
    <w:rsid w:val="003D30E9"/>
    <w:rsid w:val="003D317B"/>
    <w:rsid w:val="003D3D43"/>
    <w:rsid w:val="003D449D"/>
    <w:rsid w:val="003D57AD"/>
    <w:rsid w:val="003D5EDF"/>
    <w:rsid w:val="003D6688"/>
    <w:rsid w:val="003E0B62"/>
    <w:rsid w:val="003E1885"/>
    <w:rsid w:val="003E4A18"/>
    <w:rsid w:val="003E64FB"/>
    <w:rsid w:val="003E65EA"/>
    <w:rsid w:val="003E7519"/>
    <w:rsid w:val="003E7E69"/>
    <w:rsid w:val="003F0B9C"/>
    <w:rsid w:val="003F0E58"/>
    <w:rsid w:val="003F19E2"/>
    <w:rsid w:val="003F1DC9"/>
    <w:rsid w:val="003F2705"/>
    <w:rsid w:val="003F2965"/>
    <w:rsid w:val="003F37B9"/>
    <w:rsid w:val="003F3E55"/>
    <w:rsid w:val="003F446A"/>
    <w:rsid w:val="003F51E5"/>
    <w:rsid w:val="003F5319"/>
    <w:rsid w:val="003F7402"/>
    <w:rsid w:val="003F7AAE"/>
    <w:rsid w:val="004000F3"/>
    <w:rsid w:val="00400466"/>
    <w:rsid w:val="004011D4"/>
    <w:rsid w:val="004012CB"/>
    <w:rsid w:val="00401963"/>
    <w:rsid w:val="0040286D"/>
    <w:rsid w:val="004030F7"/>
    <w:rsid w:val="0040380D"/>
    <w:rsid w:val="00404158"/>
    <w:rsid w:val="00405214"/>
    <w:rsid w:val="004066FA"/>
    <w:rsid w:val="00406F09"/>
    <w:rsid w:val="00407D3B"/>
    <w:rsid w:val="00410832"/>
    <w:rsid w:val="00410A04"/>
    <w:rsid w:val="00410AB1"/>
    <w:rsid w:val="00410CAF"/>
    <w:rsid w:val="004111A1"/>
    <w:rsid w:val="00413AA5"/>
    <w:rsid w:val="0041445E"/>
    <w:rsid w:val="004150D9"/>
    <w:rsid w:val="0041537C"/>
    <w:rsid w:val="00415C6E"/>
    <w:rsid w:val="00415E14"/>
    <w:rsid w:val="004163E1"/>
    <w:rsid w:val="00417B76"/>
    <w:rsid w:val="004204B2"/>
    <w:rsid w:val="004208A2"/>
    <w:rsid w:val="00420B46"/>
    <w:rsid w:val="00420DC0"/>
    <w:rsid w:val="00420DE8"/>
    <w:rsid w:val="00421B2F"/>
    <w:rsid w:val="00422235"/>
    <w:rsid w:val="00422C27"/>
    <w:rsid w:val="004231B6"/>
    <w:rsid w:val="00423867"/>
    <w:rsid w:val="00423CA0"/>
    <w:rsid w:val="00424D86"/>
    <w:rsid w:val="004251B2"/>
    <w:rsid w:val="0042683E"/>
    <w:rsid w:val="004274E6"/>
    <w:rsid w:val="004318E7"/>
    <w:rsid w:val="00431C6C"/>
    <w:rsid w:val="00433E00"/>
    <w:rsid w:val="00434F30"/>
    <w:rsid w:val="00436969"/>
    <w:rsid w:val="00436EB7"/>
    <w:rsid w:val="0043714C"/>
    <w:rsid w:val="004400A9"/>
    <w:rsid w:val="004402BE"/>
    <w:rsid w:val="004403D4"/>
    <w:rsid w:val="00441FE7"/>
    <w:rsid w:val="00442B3F"/>
    <w:rsid w:val="00443837"/>
    <w:rsid w:val="00444031"/>
    <w:rsid w:val="004448CC"/>
    <w:rsid w:val="004455DF"/>
    <w:rsid w:val="004459D9"/>
    <w:rsid w:val="00445E34"/>
    <w:rsid w:val="0044605D"/>
    <w:rsid w:val="00446DF7"/>
    <w:rsid w:val="00447380"/>
    <w:rsid w:val="00447683"/>
    <w:rsid w:val="00447D5E"/>
    <w:rsid w:val="00450629"/>
    <w:rsid w:val="00451C64"/>
    <w:rsid w:val="00452163"/>
    <w:rsid w:val="00452B11"/>
    <w:rsid w:val="00452B44"/>
    <w:rsid w:val="00452F99"/>
    <w:rsid w:val="00453148"/>
    <w:rsid w:val="00454420"/>
    <w:rsid w:val="00454694"/>
    <w:rsid w:val="004547AB"/>
    <w:rsid w:val="004553C8"/>
    <w:rsid w:val="0045572A"/>
    <w:rsid w:val="00456594"/>
    <w:rsid w:val="00456B60"/>
    <w:rsid w:val="0045720C"/>
    <w:rsid w:val="004575D1"/>
    <w:rsid w:val="0045773D"/>
    <w:rsid w:val="00461BA0"/>
    <w:rsid w:val="004641B1"/>
    <w:rsid w:val="00464DA2"/>
    <w:rsid w:val="00464EFD"/>
    <w:rsid w:val="004660F4"/>
    <w:rsid w:val="004663F0"/>
    <w:rsid w:val="0046679D"/>
    <w:rsid w:val="004668C3"/>
    <w:rsid w:val="00466D2E"/>
    <w:rsid w:val="00470445"/>
    <w:rsid w:val="0047054D"/>
    <w:rsid w:val="004708A3"/>
    <w:rsid w:val="00470FB5"/>
    <w:rsid w:val="0047256C"/>
    <w:rsid w:val="00474341"/>
    <w:rsid w:val="00475103"/>
    <w:rsid w:val="00475C3C"/>
    <w:rsid w:val="00476089"/>
    <w:rsid w:val="00476242"/>
    <w:rsid w:val="00476579"/>
    <w:rsid w:val="004766E7"/>
    <w:rsid w:val="00476AA2"/>
    <w:rsid w:val="0047706D"/>
    <w:rsid w:val="00477134"/>
    <w:rsid w:val="004775CE"/>
    <w:rsid w:val="004779C3"/>
    <w:rsid w:val="00480453"/>
    <w:rsid w:val="00481E03"/>
    <w:rsid w:val="00482D42"/>
    <w:rsid w:val="00482DE7"/>
    <w:rsid w:val="0048325C"/>
    <w:rsid w:val="0048337F"/>
    <w:rsid w:val="00483741"/>
    <w:rsid w:val="00484CE1"/>
    <w:rsid w:val="004876DB"/>
    <w:rsid w:val="00487B83"/>
    <w:rsid w:val="00491610"/>
    <w:rsid w:val="00491833"/>
    <w:rsid w:val="004918A3"/>
    <w:rsid w:val="00492AD1"/>
    <w:rsid w:val="004946E4"/>
    <w:rsid w:val="00494B94"/>
    <w:rsid w:val="00494C9E"/>
    <w:rsid w:val="00495DA2"/>
    <w:rsid w:val="0049674C"/>
    <w:rsid w:val="00496AAC"/>
    <w:rsid w:val="00496BB0"/>
    <w:rsid w:val="004A0563"/>
    <w:rsid w:val="004A0D0E"/>
    <w:rsid w:val="004A1806"/>
    <w:rsid w:val="004A19DC"/>
    <w:rsid w:val="004A2CC1"/>
    <w:rsid w:val="004A3062"/>
    <w:rsid w:val="004A315A"/>
    <w:rsid w:val="004A34B7"/>
    <w:rsid w:val="004A3CA5"/>
    <w:rsid w:val="004A3E19"/>
    <w:rsid w:val="004A43D5"/>
    <w:rsid w:val="004A5136"/>
    <w:rsid w:val="004A5E4E"/>
    <w:rsid w:val="004A5ED4"/>
    <w:rsid w:val="004A609E"/>
    <w:rsid w:val="004A60B8"/>
    <w:rsid w:val="004A6C5B"/>
    <w:rsid w:val="004B0089"/>
    <w:rsid w:val="004B0697"/>
    <w:rsid w:val="004B098F"/>
    <w:rsid w:val="004B0997"/>
    <w:rsid w:val="004B14B9"/>
    <w:rsid w:val="004B1C80"/>
    <w:rsid w:val="004B332F"/>
    <w:rsid w:val="004B5E41"/>
    <w:rsid w:val="004B6BA1"/>
    <w:rsid w:val="004B6EA1"/>
    <w:rsid w:val="004B74E7"/>
    <w:rsid w:val="004C061C"/>
    <w:rsid w:val="004C3D6B"/>
    <w:rsid w:val="004C461F"/>
    <w:rsid w:val="004C4B75"/>
    <w:rsid w:val="004C5A5A"/>
    <w:rsid w:val="004C5C78"/>
    <w:rsid w:val="004C5DCF"/>
    <w:rsid w:val="004C6C45"/>
    <w:rsid w:val="004C7727"/>
    <w:rsid w:val="004D081E"/>
    <w:rsid w:val="004D0DD5"/>
    <w:rsid w:val="004D0F69"/>
    <w:rsid w:val="004D1AA2"/>
    <w:rsid w:val="004D244B"/>
    <w:rsid w:val="004D254C"/>
    <w:rsid w:val="004D40FB"/>
    <w:rsid w:val="004D48A4"/>
    <w:rsid w:val="004D4D8D"/>
    <w:rsid w:val="004D5B4C"/>
    <w:rsid w:val="004D5EA2"/>
    <w:rsid w:val="004D6B8E"/>
    <w:rsid w:val="004E0E23"/>
    <w:rsid w:val="004E2A69"/>
    <w:rsid w:val="004E3B65"/>
    <w:rsid w:val="004E4E75"/>
    <w:rsid w:val="004E501B"/>
    <w:rsid w:val="004E5C9E"/>
    <w:rsid w:val="004F10F4"/>
    <w:rsid w:val="004F13CF"/>
    <w:rsid w:val="004F14A5"/>
    <w:rsid w:val="004F160F"/>
    <w:rsid w:val="004F20FC"/>
    <w:rsid w:val="004F2449"/>
    <w:rsid w:val="004F282E"/>
    <w:rsid w:val="004F3EBE"/>
    <w:rsid w:val="004F4051"/>
    <w:rsid w:val="004F4361"/>
    <w:rsid w:val="004F441F"/>
    <w:rsid w:val="004F5C1E"/>
    <w:rsid w:val="004F5F3C"/>
    <w:rsid w:val="004F6B86"/>
    <w:rsid w:val="004F7106"/>
    <w:rsid w:val="004F788F"/>
    <w:rsid w:val="004F7D3A"/>
    <w:rsid w:val="00500895"/>
    <w:rsid w:val="005017DD"/>
    <w:rsid w:val="00501F8C"/>
    <w:rsid w:val="005028D6"/>
    <w:rsid w:val="00503E27"/>
    <w:rsid w:val="00505A68"/>
    <w:rsid w:val="00506EC4"/>
    <w:rsid w:val="005075AB"/>
    <w:rsid w:val="0050772F"/>
    <w:rsid w:val="00510AC4"/>
    <w:rsid w:val="005116CD"/>
    <w:rsid w:val="00511DFE"/>
    <w:rsid w:val="00512E56"/>
    <w:rsid w:val="0051477E"/>
    <w:rsid w:val="00515715"/>
    <w:rsid w:val="00516219"/>
    <w:rsid w:val="00516309"/>
    <w:rsid w:val="0052030A"/>
    <w:rsid w:val="0052086E"/>
    <w:rsid w:val="00520F78"/>
    <w:rsid w:val="00521F9A"/>
    <w:rsid w:val="00523FF6"/>
    <w:rsid w:val="00524091"/>
    <w:rsid w:val="0052436C"/>
    <w:rsid w:val="00524440"/>
    <w:rsid w:val="005248FD"/>
    <w:rsid w:val="00524A59"/>
    <w:rsid w:val="00524FC2"/>
    <w:rsid w:val="0052558F"/>
    <w:rsid w:val="00525C91"/>
    <w:rsid w:val="005262A2"/>
    <w:rsid w:val="00527F4D"/>
    <w:rsid w:val="00530868"/>
    <w:rsid w:val="00533927"/>
    <w:rsid w:val="0053666A"/>
    <w:rsid w:val="00537E7E"/>
    <w:rsid w:val="00540D9C"/>
    <w:rsid w:val="00541A31"/>
    <w:rsid w:val="0054204B"/>
    <w:rsid w:val="00543A00"/>
    <w:rsid w:val="005444EC"/>
    <w:rsid w:val="00544754"/>
    <w:rsid w:val="00545203"/>
    <w:rsid w:val="00546A16"/>
    <w:rsid w:val="005472E7"/>
    <w:rsid w:val="00550F01"/>
    <w:rsid w:val="005514B5"/>
    <w:rsid w:val="005520CA"/>
    <w:rsid w:val="0055246C"/>
    <w:rsid w:val="00552534"/>
    <w:rsid w:val="0055299A"/>
    <w:rsid w:val="00552E64"/>
    <w:rsid w:val="005545DC"/>
    <w:rsid w:val="00554A9E"/>
    <w:rsid w:val="00555010"/>
    <w:rsid w:val="00555049"/>
    <w:rsid w:val="0055520A"/>
    <w:rsid w:val="00555492"/>
    <w:rsid w:val="00556325"/>
    <w:rsid w:val="0056004B"/>
    <w:rsid w:val="00560FC6"/>
    <w:rsid w:val="00561084"/>
    <w:rsid w:val="005615E4"/>
    <w:rsid w:val="00561AD9"/>
    <w:rsid w:val="00562BD4"/>
    <w:rsid w:val="005639F5"/>
    <w:rsid w:val="00563CAF"/>
    <w:rsid w:val="005640AC"/>
    <w:rsid w:val="005679CA"/>
    <w:rsid w:val="00567AAF"/>
    <w:rsid w:val="00567B79"/>
    <w:rsid w:val="00570100"/>
    <w:rsid w:val="005704D0"/>
    <w:rsid w:val="00570A19"/>
    <w:rsid w:val="00572773"/>
    <w:rsid w:val="00573DD3"/>
    <w:rsid w:val="00574B66"/>
    <w:rsid w:val="005755B9"/>
    <w:rsid w:val="005757C3"/>
    <w:rsid w:val="005765B5"/>
    <w:rsid w:val="00576751"/>
    <w:rsid w:val="00580203"/>
    <w:rsid w:val="005808FE"/>
    <w:rsid w:val="005814DA"/>
    <w:rsid w:val="005816B5"/>
    <w:rsid w:val="0058175D"/>
    <w:rsid w:val="00582B08"/>
    <w:rsid w:val="00583E32"/>
    <w:rsid w:val="00584133"/>
    <w:rsid w:val="005844F2"/>
    <w:rsid w:val="00584698"/>
    <w:rsid w:val="00585316"/>
    <w:rsid w:val="00585F8F"/>
    <w:rsid w:val="00586463"/>
    <w:rsid w:val="00587187"/>
    <w:rsid w:val="00587A55"/>
    <w:rsid w:val="00590450"/>
    <w:rsid w:val="00590811"/>
    <w:rsid w:val="0059159E"/>
    <w:rsid w:val="0059245E"/>
    <w:rsid w:val="00592BB0"/>
    <w:rsid w:val="00593DB5"/>
    <w:rsid w:val="00594752"/>
    <w:rsid w:val="00594EE5"/>
    <w:rsid w:val="005958D0"/>
    <w:rsid w:val="00596107"/>
    <w:rsid w:val="00596585"/>
    <w:rsid w:val="00596949"/>
    <w:rsid w:val="005979D4"/>
    <w:rsid w:val="005A2258"/>
    <w:rsid w:val="005A226B"/>
    <w:rsid w:val="005A2579"/>
    <w:rsid w:val="005A3B1E"/>
    <w:rsid w:val="005A4B2F"/>
    <w:rsid w:val="005A57BF"/>
    <w:rsid w:val="005A5977"/>
    <w:rsid w:val="005A59BB"/>
    <w:rsid w:val="005A6B61"/>
    <w:rsid w:val="005A72B9"/>
    <w:rsid w:val="005A7373"/>
    <w:rsid w:val="005A7E99"/>
    <w:rsid w:val="005B02EC"/>
    <w:rsid w:val="005B0310"/>
    <w:rsid w:val="005B13FE"/>
    <w:rsid w:val="005B14B1"/>
    <w:rsid w:val="005B1C2D"/>
    <w:rsid w:val="005B2C23"/>
    <w:rsid w:val="005B3143"/>
    <w:rsid w:val="005B3B51"/>
    <w:rsid w:val="005B46EB"/>
    <w:rsid w:val="005B5DE4"/>
    <w:rsid w:val="005B63FA"/>
    <w:rsid w:val="005B7964"/>
    <w:rsid w:val="005B7AA1"/>
    <w:rsid w:val="005C02EB"/>
    <w:rsid w:val="005C050F"/>
    <w:rsid w:val="005C0D84"/>
    <w:rsid w:val="005C22A0"/>
    <w:rsid w:val="005C45C0"/>
    <w:rsid w:val="005C47D3"/>
    <w:rsid w:val="005C4C82"/>
    <w:rsid w:val="005C7A21"/>
    <w:rsid w:val="005C7DD9"/>
    <w:rsid w:val="005D05F9"/>
    <w:rsid w:val="005D1889"/>
    <w:rsid w:val="005D3707"/>
    <w:rsid w:val="005D3BF6"/>
    <w:rsid w:val="005D49BF"/>
    <w:rsid w:val="005D5403"/>
    <w:rsid w:val="005D5F89"/>
    <w:rsid w:val="005D6C1D"/>
    <w:rsid w:val="005D6F11"/>
    <w:rsid w:val="005D767F"/>
    <w:rsid w:val="005D7A98"/>
    <w:rsid w:val="005D7EEC"/>
    <w:rsid w:val="005E0551"/>
    <w:rsid w:val="005E0F64"/>
    <w:rsid w:val="005E2331"/>
    <w:rsid w:val="005E2346"/>
    <w:rsid w:val="005E29A4"/>
    <w:rsid w:val="005E32BE"/>
    <w:rsid w:val="005E3907"/>
    <w:rsid w:val="005E3DF4"/>
    <w:rsid w:val="005E5B27"/>
    <w:rsid w:val="005E6296"/>
    <w:rsid w:val="005E6722"/>
    <w:rsid w:val="005E6971"/>
    <w:rsid w:val="005E7D11"/>
    <w:rsid w:val="005F1A3B"/>
    <w:rsid w:val="005F1DB3"/>
    <w:rsid w:val="005F3057"/>
    <w:rsid w:val="005F3456"/>
    <w:rsid w:val="005F3A63"/>
    <w:rsid w:val="005F4E31"/>
    <w:rsid w:val="005F4EAD"/>
    <w:rsid w:val="005F601A"/>
    <w:rsid w:val="005F6219"/>
    <w:rsid w:val="005F646B"/>
    <w:rsid w:val="005F6F15"/>
    <w:rsid w:val="005F6F8B"/>
    <w:rsid w:val="005F6F94"/>
    <w:rsid w:val="00601DF7"/>
    <w:rsid w:val="006020E6"/>
    <w:rsid w:val="006026C4"/>
    <w:rsid w:val="00602CCF"/>
    <w:rsid w:val="00604185"/>
    <w:rsid w:val="00604906"/>
    <w:rsid w:val="00606314"/>
    <w:rsid w:val="0060675F"/>
    <w:rsid w:val="00606852"/>
    <w:rsid w:val="0060748D"/>
    <w:rsid w:val="006075C4"/>
    <w:rsid w:val="0060796C"/>
    <w:rsid w:val="00607A86"/>
    <w:rsid w:val="00612BF3"/>
    <w:rsid w:val="00613A56"/>
    <w:rsid w:val="00613AF9"/>
    <w:rsid w:val="0061441D"/>
    <w:rsid w:val="006160F4"/>
    <w:rsid w:val="006165F3"/>
    <w:rsid w:val="006173E3"/>
    <w:rsid w:val="00620028"/>
    <w:rsid w:val="006210F3"/>
    <w:rsid w:val="00621189"/>
    <w:rsid w:val="00621EF1"/>
    <w:rsid w:val="00621F78"/>
    <w:rsid w:val="0062655C"/>
    <w:rsid w:val="00627105"/>
    <w:rsid w:val="0063019D"/>
    <w:rsid w:val="006315D2"/>
    <w:rsid w:val="00631E05"/>
    <w:rsid w:val="00631ED9"/>
    <w:rsid w:val="006320DD"/>
    <w:rsid w:val="00633509"/>
    <w:rsid w:val="00633976"/>
    <w:rsid w:val="00633EB7"/>
    <w:rsid w:val="00635056"/>
    <w:rsid w:val="006352E6"/>
    <w:rsid w:val="00636FDA"/>
    <w:rsid w:val="006370B7"/>
    <w:rsid w:val="00637165"/>
    <w:rsid w:val="006373D2"/>
    <w:rsid w:val="00637ABC"/>
    <w:rsid w:val="0064123A"/>
    <w:rsid w:val="0064145E"/>
    <w:rsid w:val="00641628"/>
    <w:rsid w:val="00642709"/>
    <w:rsid w:val="00646BB1"/>
    <w:rsid w:val="00646F05"/>
    <w:rsid w:val="00647200"/>
    <w:rsid w:val="0065158F"/>
    <w:rsid w:val="00651C50"/>
    <w:rsid w:val="00652CD1"/>
    <w:rsid w:val="006534F3"/>
    <w:rsid w:val="006535AF"/>
    <w:rsid w:val="00653A3C"/>
    <w:rsid w:val="006544F2"/>
    <w:rsid w:val="00656557"/>
    <w:rsid w:val="00656767"/>
    <w:rsid w:val="006568AD"/>
    <w:rsid w:val="0065748C"/>
    <w:rsid w:val="00657727"/>
    <w:rsid w:val="0065783D"/>
    <w:rsid w:val="00657AF8"/>
    <w:rsid w:val="006601A4"/>
    <w:rsid w:val="0066036C"/>
    <w:rsid w:val="006603FD"/>
    <w:rsid w:val="006604C5"/>
    <w:rsid w:val="00661821"/>
    <w:rsid w:val="0066183C"/>
    <w:rsid w:val="0066183F"/>
    <w:rsid w:val="006644B8"/>
    <w:rsid w:val="00664E56"/>
    <w:rsid w:val="00667142"/>
    <w:rsid w:val="006674D7"/>
    <w:rsid w:val="00670172"/>
    <w:rsid w:val="00670A3D"/>
    <w:rsid w:val="00670D5B"/>
    <w:rsid w:val="0067181B"/>
    <w:rsid w:val="006722B1"/>
    <w:rsid w:val="00672FCD"/>
    <w:rsid w:val="006739B8"/>
    <w:rsid w:val="00673F5B"/>
    <w:rsid w:val="00674091"/>
    <w:rsid w:val="006741BD"/>
    <w:rsid w:val="00674981"/>
    <w:rsid w:val="00675791"/>
    <w:rsid w:val="006757E9"/>
    <w:rsid w:val="00675D9E"/>
    <w:rsid w:val="00676477"/>
    <w:rsid w:val="00676854"/>
    <w:rsid w:val="006769AC"/>
    <w:rsid w:val="0067791D"/>
    <w:rsid w:val="006779ED"/>
    <w:rsid w:val="006800BE"/>
    <w:rsid w:val="00680409"/>
    <w:rsid w:val="0068045C"/>
    <w:rsid w:val="006807C3"/>
    <w:rsid w:val="006807FF"/>
    <w:rsid w:val="00680D2E"/>
    <w:rsid w:val="006841A4"/>
    <w:rsid w:val="00684221"/>
    <w:rsid w:val="00685E74"/>
    <w:rsid w:val="00687B20"/>
    <w:rsid w:val="00690376"/>
    <w:rsid w:val="006908AF"/>
    <w:rsid w:val="0069397D"/>
    <w:rsid w:val="00693CF6"/>
    <w:rsid w:val="00694AE3"/>
    <w:rsid w:val="00695013"/>
    <w:rsid w:val="0069546D"/>
    <w:rsid w:val="00697B55"/>
    <w:rsid w:val="006A08E0"/>
    <w:rsid w:val="006A1089"/>
    <w:rsid w:val="006A1129"/>
    <w:rsid w:val="006A19B5"/>
    <w:rsid w:val="006A3127"/>
    <w:rsid w:val="006A4167"/>
    <w:rsid w:val="006A46E3"/>
    <w:rsid w:val="006A47BF"/>
    <w:rsid w:val="006A539D"/>
    <w:rsid w:val="006A5FEA"/>
    <w:rsid w:val="006A7166"/>
    <w:rsid w:val="006A79E9"/>
    <w:rsid w:val="006A7AEE"/>
    <w:rsid w:val="006B0ADB"/>
    <w:rsid w:val="006B0E3B"/>
    <w:rsid w:val="006B1D1D"/>
    <w:rsid w:val="006B3FF0"/>
    <w:rsid w:val="006B5FE9"/>
    <w:rsid w:val="006B6720"/>
    <w:rsid w:val="006B6ED1"/>
    <w:rsid w:val="006B756C"/>
    <w:rsid w:val="006B7A14"/>
    <w:rsid w:val="006C0E99"/>
    <w:rsid w:val="006C13B7"/>
    <w:rsid w:val="006C1C20"/>
    <w:rsid w:val="006C207F"/>
    <w:rsid w:val="006C2C6F"/>
    <w:rsid w:val="006C449E"/>
    <w:rsid w:val="006C4826"/>
    <w:rsid w:val="006C4A3D"/>
    <w:rsid w:val="006C630A"/>
    <w:rsid w:val="006C6D4D"/>
    <w:rsid w:val="006D0D74"/>
    <w:rsid w:val="006D30C4"/>
    <w:rsid w:val="006D430D"/>
    <w:rsid w:val="006D591E"/>
    <w:rsid w:val="006D60F9"/>
    <w:rsid w:val="006D72E7"/>
    <w:rsid w:val="006D7515"/>
    <w:rsid w:val="006E1252"/>
    <w:rsid w:val="006E1373"/>
    <w:rsid w:val="006E1753"/>
    <w:rsid w:val="006E4FCF"/>
    <w:rsid w:val="006E5B1F"/>
    <w:rsid w:val="006E679D"/>
    <w:rsid w:val="006E693F"/>
    <w:rsid w:val="006E75F4"/>
    <w:rsid w:val="006E7F35"/>
    <w:rsid w:val="006F1172"/>
    <w:rsid w:val="006F325A"/>
    <w:rsid w:val="006F3C39"/>
    <w:rsid w:val="006F5A8B"/>
    <w:rsid w:val="006F6757"/>
    <w:rsid w:val="006F6A74"/>
    <w:rsid w:val="006F7A86"/>
    <w:rsid w:val="007006D7"/>
    <w:rsid w:val="0070092F"/>
    <w:rsid w:val="00702D65"/>
    <w:rsid w:val="00703AD8"/>
    <w:rsid w:val="00705D5B"/>
    <w:rsid w:val="007068E0"/>
    <w:rsid w:val="00707506"/>
    <w:rsid w:val="0070781A"/>
    <w:rsid w:val="00707F1E"/>
    <w:rsid w:val="00711C80"/>
    <w:rsid w:val="007120CB"/>
    <w:rsid w:val="0071317C"/>
    <w:rsid w:val="00713182"/>
    <w:rsid w:val="007133B2"/>
    <w:rsid w:val="00713EE9"/>
    <w:rsid w:val="007143A7"/>
    <w:rsid w:val="007144B5"/>
    <w:rsid w:val="00714FB6"/>
    <w:rsid w:val="007163F2"/>
    <w:rsid w:val="00717390"/>
    <w:rsid w:val="0071754A"/>
    <w:rsid w:val="00720068"/>
    <w:rsid w:val="007202E4"/>
    <w:rsid w:val="0072081E"/>
    <w:rsid w:val="00720C71"/>
    <w:rsid w:val="0072206A"/>
    <w:rsid w:val="00723256"/>
    <w:rsid w:val="00723A05"/>
    <w:rsid w:val="00723E78"/>
    <w:rsid w:val="00724888"/>
    <w:rsid w:val="00724A4D"/>
    <w:rsid w:val="00724BA7"/>
    <w:rsid w:val="007301C1"/>
    <w:rsid w:val="0073050E"/>
    <w:rsid w:val="00732FC6"/>
    <w:rsid w:val="0073415C"/>
    <w:rsid w:val="00735969"/>
    <w:rsid w:val="00735DBB"/>
    <w:rsid w:val="00736611"/>
    <w:rsid w:val="00736C9F"/>
    <w:rsid w:val="007370D1"/>
    <w:rsid w:val="00737CCA"/>
    <w:rsid w:val="007401D6"/>
    <w:rsid w:val="0074078A"/>
    <w:rsid w:val="007410EE"/>
    <w:rsid w:val="00741620"/>
    <w:rsid w:val="00743744"/>
    <w:rsid w:val="007448D9"/>
    <w:rsid w:val="00744923"/>
    <w:rsid w:val="0074500A"/>
    <w:rsid w:val="00745259"/>
    <w:rsid w:val="00746518"/>
    <w:rsid w:val="00747ADC"/>
    <w:rsid w:val="00747E16"/>
    <w:rsid w:val="007500AF"/>
    <w:rsid w:val="00750532"/>
    <w:rsid w:val="0075065F"/>
    <w:rsid w:val="00750905"/>
    <w:rsid w:val="007509C0"/>
    <w:rsid w:val="00750D11"/>
    <w:rsid w:val="00751F5C"/>
    <w:rsid w:val="007532D4"/>
    <w:rsid w:val="0075500B"/>
    <w:rsid w:val="007556A8"/>
    <w:rsid w:val="00755F89"/>
    <w:rsid w:val="0075628F"/>
    <w:rsid w:val="00756D38"/>
    <w:rsid w:val="00757279"/>
    <w:rsid w:val="00761723"/>
    <w:rsid w:val="00761CEB"/>
    <w:rsid w:val="00762230"/>
    <w:rsid w:val="00763380"/>
    <w:rsid w:val="007636D3"/>
    <w:rsid w:val="00763904"/>
    <w:rsid w:val="00763BAE"/>
    <w:rsid w:val="007648E0"/>
    <w:rsid w:val="00764A72"/>
    <w:rsid w:val="00765778"/>
    <w:rsid w:val="007658F2"/>
    <w:rsid w:val="00766336"/>
    <w:rsid w:val="00767063"/>
    <w:rsid w:val="00767B7B"/>
    <w:rsid w:val="00771985"/>
    <w:rsid w:val="00771AFA"/>
    <w:rsid w:val="007724D5"/>
    <w:rsid w:val="00772752"/>
    <w:rsid w:val="00773EAE"/>
    <w:rsid w:val="00774636"/>
    <w:rsid w:val="007753A5"/>
    <w:rsid w:val="00775DC5"/>
    <w:rsid w:val="00775E90"/>
    <w:rsid w:val="00777E59"/>
    <w:rsid w:val="00780BD5"/>
    <w:rsid w:val="0078203C"/>
    <w:rsid w:val="00782DC8"/>
    <w:rsid w:val="00782E41"/>
    <w:rsid w:val="00782E4D"/>
    <w:rsid w:val="00784C82"/>
    <w:rsid w:val="00785AF1"/>
    <w:rsid w:val="00786299"/>
    <w:rsid w:val="00787493"/>
    <w:rsid w:val="00787523"/>
    <w:rsid w:val="007876D6"/>
    <w:rsid w:val="00790689"/>
    <w:rsid w:val="00790912"/>
    <w:rsid w:val="00791E6B"/>
    <w:rsid w:val="00791F8F"/>
    <w:rsid w:val="0079336D"/>
    <w:rsid w:val="0079348D"/>
    <w:rsid w:val="0079452F"/>
    <w:rsid w:val="00794580"/>
    <w:rsid w:val="007954B6"/>
    <w:rsid w:val="00796340"/>
    <w:rsid w:val="00796496"/>
    <w:rsid w:val="0079720F"/>
    <w:rsid w:val="0079723F"/>
    <w:rsid w:val="007A0266"/>
    <w:rsid w:val="007A04D9"/>
    <w:rsid w:val="007A293B"/>
    <w:rsid w:val="007A2BA0"/>
    <w:rsid w:val="007A3589"/>
    <w:rsid w:val="007A449E"/>
    <w:rsid w:val="007A54AB"/>
    <w:rsid w:val="007A5628"/>
    <w:rsid w:val="007A6A91"/>
    <w:rsid w:val="007A6E7A"/>
    <w:rsid w:val="007A6EE1"/>
    <w:rsid w:val="007B04A6"/>
    <w:rsid w:val="007B0556"/>
    <w:rsid w:val="007B06AA"/>
    <w:rsid w:val="007B09C4"/>
    <w:rsid w:val="007B13EA"/>
    <w:rsid w:val="007B16EE"/>
    <w:rsid w:val="007B1C61"/>
    <w:rsid w:val="007B29AF"/>
    <w:rsid w:val="007B44ED"/>
    <w:rsid w:val="007B54D9"/>
    <w:rsid w:val="007B58EF"/>
    <w:rsid w:val="007B5918"/>
    <w:rsid w:val="007B7A11"/>
    <w:rsid w:val="007B7A1E"/>
    <w:rsid w:val="007C14F6"/>
    <w:rsid w:val="007C1B85"/>
    <w:rsid w:val="007C4799"/>
    <w:rsid w:val="007C5597"/>
    <w:rsid w:val="007C5DB5"/>
    <w:rsid w:val="007D091F"/>
    <w:rsid w:val="007D22D8"/>
    <w:rsid w:val="007D240A"/>
    <w:rsid w:val="007D259E"/>
    <w:rsid w:val="007D2626"/>
    <w:rsid w:val="007D2F7E"/>
    <w:rsid w:val="007D38BC"/>
    <w:rsid w:val="007D392A"/>
    <w:rsid w:val="007D410A"/>
    <w:rsid w:val="007D4839"/>
    <w:rsid w:val="007D6BFD"/>
    <w:rsid w:val="007D7361"/>
    <w:rsid w:val="007D7A50"/>
    <w:rsid w:val="007D7A94"/>
    <w:rsid w:val="007D7F2D"/>
    <w:rsid w:val="007E07E5"/>
    <w:rsid w:val="007E0934"/>
    <w:rsid w:val="007E0F5D"/>
    <w:rsid w:val="007E4160"/>
    <w:rsid w:val="007E4B51"/>
    <w:rsid w:val="007E4CD3"/>
    <w:rsid w:val="007E501F"/>
    <w:rsid w:val="007E5940"/>
    <w:rsid w:val="007E6067"/>
    <w:rsid w:val="007E79EC"/>
    <w:rsid w:val="007E7B1A"/>
    <w:rsid w:val="007F1C36"/>
    <w:rsid w:val="007F1C99"/>
    <w:rsid w:val="007F2506"/>
    <w:rsid w:val="007F3DEB"/>
    <w:rsid w:val="007F4663"/>
    <w:rsid w:val="007F5396"/>
    <w:rsid w:val="007F5678"/>
    <w:rsid w:val="007F585A"/>
    <w:rsid w:val="007F6616"/>
    <w:rsid w:val="007F762D"/>
    <w:rsid w:val="007F79C9"/>
    <w:rsid w:val="007F7D42"/>
    <w:rsid w:val="00801086"/>
    <w:rsid w:val="00801822"/>
    <w:rsid w:val="0080244A"/>
    <w:rsid w:val="0080284E"/>
    <w:rsid w:val="00802A07"/>
    <w:rsid w:val="00802C99"/>
    <w:rsid w:val="00804165"/>
    <w:rsid w:val="00804736"/>
    <w:rsid w:val="00804CDD"/>
    <w:rsid w:val="00804D09"/>
    <w:rsid w:val="00804E30"/>
    <w:rsid w:val="00805525"/>
    <w:rsid w:val="00805F49"/>
    <w:rsid w:val="0080616E"/>
    <w:rsid w:val="008063B6"/>
    <w:rsid w:val="00806CD4"/>
    <w:rsid w:val="00806F35"/>
    <w:rsid w:val="00811BE1"/>
    <w:rsid w:val="00811E27"/>
    <w:rsid w:val="00812336"/>
    <w:rsid w:val="00814EF7"/>
    <w:rsid w:val="00815B40"/>
    <w:rsid w:val="0081616A"/>
    <w:rsid w:val="008168FD"/>
    <w:rsid w:val="008174C1"/>
    <w:rsid w:val="0082029D"/>
    <w:rsid w:val="00820393"/>
    <w:rsid w:val="00820A02"/>
    <w:rsid w:val="00820AEF"/>
    <w:rsid w:val="008219DC"/>
    <w:rsid w:val="00822CFE"/>
    <w:rsid w:val="008239C3"/>
    <w:rsid w:val="00823BDA"/>
    <w:rsid w:val="00823F1E"/>
    <w:rsid w:val="008265D8"/>
    <w:rsid w:val="0082661D"/>
    <w:rsid w:val="00826D5B"/>
    <w:rsid w:val="00826D69"/>
    <w:rsid w:val="008275AA"/>
    <w:rsid w:val="008277D2"/>
    <w:rsid w:val="00832791"/>
    <w:rsid w:val="00833C2C"/>
    <w:rsid w:val="00835420"/>
    <w:rsid w:val="00835B1A"/>
    <w:rsid w:val="00835CDE"/>
    <w:rsid w:val="00835FEC"/>
    <w:rsid w:val="00837109"/>
    <w:rsid w:val="0083778D"/>
    <w:rsid w:val="00837946"/>
    <w:rsid w:val="008417D0"/>
    <w:rsid w:val="00841854"/>
    <w:rsid w:val="008438B0"/>
    <w:rsid w:val="00844900"/>
    <w:rsid w:val="00845448"/>
    <w:rsid w:val="0084644C"/>
    <w:rsid w:val="008468A0"/>
    <w:rsid w:val="00847F70"/>
    <w:rsid w:val="008502EE"/>
    <w:rsid w:val="008514DC"/>
    <w:rsid w:val="008514FE"/>
    <w:rsid w:val="00851538"/>
    <w:rsid w:val="00852AFC"/>
    <w:rsid w:val="008557D2"/>
    <w:rsid w:val="008557D7"/>
    <w:rsid w:val="00856341"/>
    <w:rsid w:val="008563F4"/>
    <w:rsid w:val="00857068"/>
    <w:rsid w:val="00857459"/>
    <w:rsid w:val="008574D6"/>
    <w:rsid w:val="0085759F"/>
    <w:rsid w:val="008575CF"/>
    <w:rsid w:val="0085774A"/>
    <w:rsid w:val="008578B5"/>
    <w:rsid w:val="00857902"/>
    <w:rsid w:val="00862136"/>
    <w:rsid w:val="00862394"/>
    <w:rsid w:val="00863536"/>
    <w:rsid w:val="008641DA"/>
    <w:rsid w:val="00864A85"/>
    <w:rsid w:val="0086676D"/>
    <w:rsid w:val="00866E72"/>
    <w:rsid w:val="008670C2"/>
    <w:rsid w:val="00870988"/>
    <w:rsid w:val="00870BAA"/>
    <w:rsid w:val="0087146E"/>
    <w:rsid w:val="00871649"/>
    <w:rsid w:val="008744CE"/>
    <w:rsid w:val="00876B06"/>
    <w:rsid w:val="008829AB"/>
    <w:rsid w:val="00883FB3"/>
    <w:rsid w:val="0088442C"/>
    <w:rsid w:val="00884D3B"/>
    <w:rsid w:val="00886EB5"/>
    <w:rsid w:val="008903EB"/>
    <w:rsid w:val="00891949"/>
    <w:rsid w:val="00892C90"/>
    <w:rsid w:val="0089377E"/>
    <w:rsid w:val="00894383"/>
    <w:rsid w:val="008956F0"/>
    <w:rsid w:val="008959E5"/>
    <w:rsid w:val="00896C8A"/>
    <w:rsid w:val="00896CB7"/>
    <w:rsid w:val="00896E76"/>
    <w:rsid w:val="00896EA6"/>
    <w:rsid w:val="00897CA5"/>
    <w:rsid w:val="008A009D"/>
    <w:rsid w:val="008A0DD9"/>
    <w:rsid w:val="008A17C4"/>
    <w:rsid w:val="008A17CE"/>
    <w:rsid w:val="008A2CB9"/>
    <w:rsid w:val="008A3057"/>
    <w:rsid w:val="008A488D"/>
    <w:rsid w:val="008A54CB"/>
    <w:rsid w:val="008A57A2"/>
    <w:rsid w:val="008A76C9"/>
    <w:rsid w:val="008B1418"/>
    <w:rsid w:val="008B2C37"/>
    <w:rsid w:val="008B3375"/>
    <w:rsid w:val="008B37EC"/>
    <w:rsid w:val="008B4811"/>
    <w:rsid w:val="008B5539"/>
    <w:rsid w:val="008B61AC"/>
    <w:rsid w:val="008B6440"/>
    <w:rsid w:val="008B72B1"/>
    <w:rsid w:val="008B7618"/>
    <w:rsid w:val="008C07AA"/>
    <w:rsid w:val="008C08D6"/>
    <w:rsid w:val="008C14CC"/>
    <w:rsid w:val="008C1960"/>
    <w:rsid w:val="008C1C30"/>
    <w:rsid w:val="008C41F7"/>
    <w:rsid w:val="008C4B4C"/>
    <w:rsid w:val="008C4B7B"/>
    <w:rsid w:val="008C6EB3"/>
    <w:rsid w:val="008D1FCB"/>
    <w:rsid w:val="008D2222"/>
    <w:rsid w:val="008D2A40"/>
    <w:rsid w:val="008D2E58"/>
    <w:rsid w:val="008D3D3D"/>
    <w:rsid w:val="008D4635"/>
    <w:rsid w:val="008D5561"/>
    <w:rsid w:val="008D56F5"/>
    <w:rsid w:val="008D619F"/>
    <w:rsid w:val="008D6722"/>
    <w:rsid w:val="008D6853"/>
    <w:rsid w:val="008D7F81"/>
    <w:rsid w:val="008E1898"/>
    <w:rsid w:val="008E2EFA"/>
    <w:rsid w:val="008E36C6"/>
    <w:rsid w:val="008E3C68"/>
    <w:rsid w:val="008E41CE"/>
    <w:rsid w:val="008E49C0"/>
    <w:rsid w:val="008E5986"/>
    <w:rsid w:val="008E5CA3"/>
    <w:rsid w:val="008E5CB3"/>
    <w:rsid w:val="008E71C0"/>
    <w:rsid w:val="008E744E"/>
    <w:rsid w:val="008F088C"/>
    <w:rsid w:val="008F2F9A"/>
    <w:rsid w:val="008F31BA"/>
    <w:rsid w:val="008F39E1"/>
    <w:rsid w:val="008F3B45"/>
    <w:rsid w:val="008F549D"/>
    <w:rsid w:val="008F59A9"/>
    <w:rsid w:val="008F723F"/>
    <w:rsid w:val="008F7A65"/>
    <w:rsid w:val="0090134B"/>
    <w:rsid w:val="00901ABF"/>
    <w:rsid w:val="00901DD6"/>
    <w:rsid w:val="00902F00"/>
    <w:rsid w:val="00904A00"/>
    <w:rsid w:val="00905461"/>
    <w:rsid w:val="00905CCC"/>
    <w:rsid w:val="0090602D"/>
    <w:rsid w:val="0090781A"/>
    <w:rsid w:val="00907CA5"/>
    <w:rsid w:val="00910DF7"/>
    <w:rsid w:val="00911473"/>
    <w:rsid w:val="00911970"/>
    <w:rsid w:val="00911BB1"/>
    <w:rsid w:val="00911CAE"/>
    <w:rsid w:val="00911FB6"/>
    <w:rsid w:val="0091219C"/>
    <w:rsid w:val="009123E9"/>
    <w:rsid w:val="00913633"/>
    <w:rsid w:val="00913C3A"/>
    <w:rsid w:val="00913D52"/>
    <w:rsid w:val="009153D0"/>
    <w:rsid w:val="009161AE"/>
    <w:rsid w:val="00916B1C"/>
    <w:rsid w:val="00916E7A"/>
    <w:rsid w:val="009207F8"/>
    <w:rsid w:val="0092240D"/>
    <w:rsid w:val="00922598"/>
    <w:rsid w:val="00923933"/>
    <w:rsid w:val="00923D56"/>
    <w:rsid w:val="009254B2"/>
    <w:rsid w:val="00925A11"/>
    <w:rsid w:val="00925BF2"/>
    <w:rsid w:val="00925DAC"/>
    <w:rsid w:val="00927972"/>
    <w:rsid w:val="00930502"/>
    <w:rsid w:val="00930FCC"/>
    <w:rsid w:val="0093102D"/>
    <w:rsid w:val="00931B15"/>
    <w:rsid w:val="009340FF"/>
    <w:rsid w:val="009344AE"/>
    <w:rsid w:val="00934B82"/>
    <w:rsid w:val="00935806"/>
    <w:rsid w:val="00936C3E"/>
    <w:rsid w:val="00937788"/>
    <w:rsid w:val="00937EFC"/>
    <w:rsid w:val="00940660"/>
    <w:rsid w:val="00940835"/>
    <w:rsid w:val="009408D9"/>
    <w:rsid w:val="00940F5D"/>
    <w:rsid w:val="0094152D"/>
    <w:rsid w:val="00941590"/>
    <w:rsid w:val="009418E0"/>
    <w:rsid w:val="00942D9F"/>
    <w:rsid w:val="0094339C"/>
    <w:rsid w:val="00943B61"/>
    <w:rsid w:val="00944808"/>
    <w:rsid w:val="00944857"/>
    <w:rsid w:val="009448EF"/>
    <w:rsid w:val="009453A8"/>
    <w:rsid w:val="0094575E"/>
    <w:rsid w:val="0094599E"/>
    <w:rsid w:val="0094621F"/>
    <w:rsid w:val="00947117"/>
    <w:rsid w:val="00947EFB"/>
    <w:rsid w:val="00950F74"/>
    <w:rsid w:val="009510AB"/>
    <w:rsid w:val="00951540"/>
    <w:rsid w:val="00951988"/>
    <w:rsid w:val="00952518"/>
    <w:rsid w:val="00952EDB"/>
    <w:rsid w:val="0095577E"/>
    <w:rsid w:val="00957F30"/>
    <w:rsid w:val="0096018C"/>
    <w:rsid w:val="00963882"/>
    <w:rsid w:val="0096390A"/>
    <w:rsid w:val="009649DD"/>
    <w:rsid w:val="00964E75"/>
    <w:rsid w:val="00965069"/>
    <w:rsid w:val="00966015"/>
    <w:rsid w:val="00967873"/>
    <w:rsid w:val="00967C31"/>
    <w:rsid w:val="00967D15"/>
    <w:rsid w:val="0097022D"/>
    <w:rsid w:val="00970644"/>
    <w:rsid w:val="00970B2C"/>
    <w:rsid w:val="009718D7"/>
    <w:rsid w:val="00971A4A"/>
    <w:rsid w:val="00972C24"/>
    <w:rsid w:val="00972FDD"/>
    <w:rsid w:val="00973D53"/>
    <w:rsid w:val="00974974"/>
    <w:rsid w:val="00977DBE"/>
    <w:rsid w:val="00980165"/>
    <w:rsid w:val="00980331"/>
    <w:rsid w:val="009812C6"/>
    <w:rsid w:val="009817C7"/>
    <w:rsid w:val="0098268D"/>
    <w:rsid w:val="009826D3"/>
    <w:rsid w:val="009830CC"/>
    <w:rsid w:val="00983349"/>
    <w:rsid w:val="0098384C"/>
    <w:rsid w:val="00983C39"/>
    <w:rsid w:val="009841E3"/>
    <w:rsid w:val="009846E0"/>
    <w:rsid w:val="00985306"/>
    <w:rsid w:val="0098555A"/>
    <w:rsid w:val="009908CD"/>
    <w:rsid w:val="00992129"/>
    <w:rsid w:val="009923DA"/>
    <w:rsid w:val="009933B8"/>
    <w:rsid w:val="00994DAE"/>
    <w:rsid w:val="00994FE9"/>
    <w:rsid w:val="0099618A"/>
    <w:rsid w:val="00997646"/>
    <w:rsid w:val="00997E61"/>
    <w:rsid w:val="009A2195"/>
    <w:rsid w:val="009A3E70"/>
    <w:rsid w:val="009A51C8"/>
    <w:rsid w:val="009A57F9"/>
    <w:rsid w:val="009A5E5D"/>
    <w:rsid w:val="009A602C"/>
    <w:rsid w:val="009A721B"/>
    <w:rsid w:val="009A763A"/>
    <w:rsid w:val="009B0C9D"/>
    <w:rsid w:val="009B3305"/>
    <w:rsid w:val="009B3739"/>
    <w:rsid w:val="009B3CB8"/>
    <w:rsid w:val="009B4AE7"/>
    <w:rsid w:val="009B4CFF"/>
    <w:rsid w:val="009B6463"/>
    <w:rsid w:val="009B7261"/>
    <w:rsid w:val="009C0743"/>
    <w:rsid w:val="009C0CAE"/>
    <w:rsid w:val="009C14D1"/>
    <w:rsid w:val="009C19DC"/>
    <w:rsid w:val="009C1A5D"/>
    <w:rsid w:val="009C2D39"/>
    <w:rsid w:val="009C32F5"/>
    <w:rsid w:val="009C45DB"/>
    <w:rsid w:val="009C496A"/>
    <w:rsid w:val="009C519C"/>
    <w:rsid w:val="009C598A"/>
    <w:rsid w:val="009C65EC"/>
    <w:rsid w:val="009C7662"/>
    <w:rsid w:val="009C7B60"/>
    <w:rsid w:val="009C7E77"/>
    <w:rsid w:val="009D0722"/>
    <w:rsid w:val="009D0A5D"/>
    <w:rsid w:val="009D1141"/>
    <w:rsid w:val="009D2423"/>
    <w:rsid w:val="009D4A7B"/>
    <w:rsid w:val="009D5E02"/>
    <w:rsid w:val="009D611E"/>
    <w:rsid w:val="009D6B36"/>
    <w:rsid w:val="009D6C51"/>
    <w:rsid w:val="009D76CD"/>
    <w:rsid w:val="009E0B25"/>
    <w:rsid w:val="009E13AF"/>
    <w:rsid w:val="009E31B0"/>
    <w:rsid w:val="009E357C"/>
    <w:rsid w:val="009E4560"/>
    <w:rsid w:val="009E78DF"/>
    <w:rsid w:val="009F03A2"/>
    <w:rsid w:val="009F0BAC"/>
    <w:rsid w:val="009F1949"/>
    <w:rsid w:val="009F1D4E"/>
    <w:rsid w:val="009F2864"/>
    <w:rsid w:val="009F2920"/>
    <w:rsid w:val="009F3038"/>
    <w:rsid w:val="009F46AF"/>
    <w:rsid w:val="009F5339"/>
    <w:rsid w:val="009F5E25"/>
    <w:rsid w:val="009F5FD5"/>
    <w:rsid w:val="009F7FE4"/>
    <w:rsid w:val="00A006AD"/>
    <w:rsid w:val="00A021C8"/>
    <w:rsid w:val="00A02346"/>
    <w:rsid w:val="00A03C54"/>
    <w:rsid w:val="00A04908"/>
    <w:rsid w:val="00A07BE1"/>
    <w:rsid w:val="00A07D90"/>
    <w:rsid w:val="00A100D1"/>
    <w:rsid w:val="00A10A00"/>
    <w:rsid w:val="00A10BBB"/>
    <w:rsid w:val="00A11546"/>
    <w:rsid w:val="00A11E62"/>
    <w:rsid w:val="00A12E87"/>
    <w:rsid w:val="00A130BE"/>
    <w:rsid w:val="00A13690"/>
    <w:rsid w:val="00A14469"/>
    <w:rsid w:val="00A148C6"/>
    <w:rsid w:val="00A151DF"/>
    <w:rsid w:val="00A20693"/>
    <w:rsid w:val="00A263DE"/>
    <w:rsid w:val="00A26B61"/>
    <w:rsid w:val="00A27549"/>
    <w:rsid w:val="00A3071C"/>
    <w:rsid w:val="00A30833"/>
    <w:rsid w:val="00A30AB5"/>
    <w:rsid w:val="00A30CBC"/>
    <w:rsid w:val="00A31330"/>
    <w:rsid w:val="00A32D7E"/>
    <w:rsid w:val="00A36DAA"/>
    <w:rsid w:val="00A402A1"/>
    <w:rsid w:val="00A40B41"/>
    <w:rsid w:val="00A40B8D"/>
    <w:rsid w:val="00A4112A"/>
    <w:rsid w:val="00A4180B"/>
    <w:rsid w:val="00A41CFA"/>
    <w:rsid w:val="00A4386B"/>
    <w:rsid w:val="00A44025"/>
    <w:rsid w:val="00A4475D"/>
    <w:rsid w:val="00A46B13"/>
    <w:rsid w:val="00A46BC7"/>
    <w:rsid w:val="00A46DA1"/>
    <w:rsid w:val="00A5091B"/>
    <w:rsid w:val="00A50D17"/>
    <w:rsid w:val="00A511FD"/>
    <w:rsid w:val="00A51C43"/>
    <w:rsid w:val="00A543FF"/>
    <w:rsid w:val="00A553DF"/>
    <w:rsid w:val="00A55574"/>
    <w:rsid w:val="00A565CD"/>
    <w:rsid w:val="00A5688B"/>
    <w:rsid w:val="00A57683"/>
    <w:rsid w:val="00A6127E"/>
    <w:rsid w:val="00A628CA"/>
    <w:rsid w:val="00A650C2"/>
    <w:rsid w:val="00A7331B"/>
    <w:rsid w:val="00A74A74"/>
    <w:rsid w:val="00A754DE"/>
    <w:rsid w:val="00A75A9E"/>
    <w:rsid w:val="00A760C7"/>
    <w:rsid w:val="00A76154"/>
    <w:rsid w:val="00A77AC6"/>
    <w:rsid w:val="00A802BA"/>
    <w:rsid w:val="00A82566"/>
    <w:rsid w:val="00A82A58"/>
    <w:rsid w:val="00A8392F"/>
    <w:rsid w:val="00A83F08"/>
    <w:rsid w:val="00A85812"/>
    <w:rsid w:val="00A9152D"/>
    <w:rsid w:val="00A9234C"/>
    <w:rsid w:val="00A93641"/>
    <w:rsid w:val="00A945FB"/>
    <w:rsid w:val="00A964DD"/>
    <w:rsid w:val="00A96DA0"/>
    <w:rsid w:val="00A97524"/>
    <w:rsid w:val="00A97893"/>
    <w:rsid w:val="00A97F86"/>
    <w:rsid w:val="00AA0504"/>
    <w:rsid w:val="00AA06F2"/>
    <w:rsid w:val="00AA0BE1"/>
    <w:rsid w:val="00AA2790"/>
    <w:rsid w:val="00AA3259"/>
    <w:rsid w:val="00AA32AD"/>
    <w:rsid w:val="00AA366B"/>
    <w:rsid w:val="00AA46BF"/>
    <w:rsid w:val="00AA4A38"/>
    <w:rsid w:val="00AA560B"/>
    <w:rsid w:val="00AA5A80"/>
    <w:rsid w:val="00AA6233"/>
    <w:rsid w:val="00AA6B1D"/>
    <w:rsid w:val="00AA7EE9"/>
    <w:rsid w:val="00AB031D"/>
    <w:rsid w:val="00AB060E"/>
    <w:rsid w:val="00AB0B23"/>
    <w:rsid w:val="00AB1D9A"/>
    <w:rsid w:val="00AB2B9E"/>
    <w:rsid w:val="00AB2C70"/>
    <w:rsid w:val="00AB31BE"/>
    <w:rsid w:val="00AB47BA"/>
    <w:rsid w:val="00AB4FBE"/>
    <w:rsid w:val="00AB55B2"/>
    <w:rsid w:val="00AB5BC6"/>
    <w:rsid w:val="00AB7394"/>
    <w:rsid w:val="00AC0A71"/>
    <w:rsid w:val="00AC0B7A"/>
    <w:rsid w:val="00AC190A"/>
    <w:rsid w:val="00AC1CBE"/>
    <w:rsid w:val="00AC36E0"/>
    <w:rsid w:val="00AC404E"/>
    <w:rsid w:val="00AC41EF"/>
    <w:rsid w:val="00AC51EB"/>
    <w:rsid w:val="00AC5B0F"/>
    <w:rsid w:val="00AC5BEC"/>
    <w:rsid w:val="00AC66A9"/>
    <w:rsid w:val="00AC71E0"/>
    <w:rsid w:val="00AC71FF"/>
    <w:rsid w:val="00AD0269"/>
    <w:rsid w:val="00AD05F1"/>
    <w:rsid w:val="00AD188D"/>
    <w:rsid w:val="00AD34F2"/>
    <w:rsid w:val="00AD54AC"/>
    <w:rsid w:val="00AD5963"/>
    <w:rsid w:val="00AD5B39"/>
    <w:rsid w:val="00AD69D0"/>
    <w:rsid w:val="00AD6D5C"/>
    <w:rsid w:val="00AD73CC"/>
    <w:rsid w:val="00AD7BA9"/>
    <w:rsid w:val="00AD7C49"/>
    <w:rsid w:val="00AE00CA"/>
    <w:rsid w:val="00AE096C"/>
    <w:rsid w:val="00AE1EA5"/>
    <w:rsid w:val="00AE2E48"/>
    <w:rsid w:val="00AE3552"/>
    <w:rsid w:val="00AE4262"/>
    <w:rsid w:val="00AE6293"/>
    <w:rsid w:val="00AE64CC"/>
    <w:rsid w:val="00AE76AA"/>
    <w:rsid w:val="00AF04EB"/>
    <w:rsid w:val="00AF0C11"/>
    <w:rsid w:val="00AF0E3B"/>
    <w:rsid w:val="00AF11E9"/>
    <w:rsid w:val="00AF1F09"/>
    <w:rsid w:val="00AF2E59"/>
    <w:rsid w:val="00AF38F3"/>
    <w:rsid w:val="00AF39F4"/>
    <w:rsid w:val="00AF3FD2"/>
    <w:rsid w:val="00AF492C"/>
    <w:rsid w:val="00AF64B7"/>
    <w:rsid w:val="00AF6E87"/>
    <w:rsid w:val="00AF74A7"/>
    <w:rsid w:val="00B00254"/>
    <w:rsid w:val="00B00865"/>
    <w:rsid w:val="00B01F54"/>
    <w:rsid w:val="00B02216"/>
    <w:rsid w:val="00B02CE1"/>
    <w:rsid w:val="00B03271"/>
    <w:rsid w:val="00B034CE"/>
    <w:rsid w:val="00B03ECA"/>
    <w:rsid w:val="00B04223"/>
    <w:rsid w:val="00B048A1"/>
    <w:rsid w:val="00B059A8"/>
    <w:rsid w:val="00B070BF"/>
    <w:rsid w:val="00B07B2F"/>
    <w:rsid w:val="00B10035"/>
    <w:rsid w:val="00B11983"/>
    <w:rsid w:val="00B11ADA"/>
    <w:rsid w:val="00B12D74"/>
    <w:rsid w:val="00B13383"/>
    <w:rsid w:val="00B13C02"/>
    <w:rsid w:val="00B14E2A"/>
    <w:rsid w:val="00B15D8C"/>
    <w:rsid w:val="00B15E9E"/>
    <w:rsid w:val="00B16157"/>
    <w:rsid w:val="00B169B0"/>
    <w:rsid w:val="00B205EF"/>
    <w:rsid w:val="00B20DB3"/>
    <w:rsid w:val="00B21367"/>
    <w:rsid w:val="00B21808"/>
    <w:rsid w:val="00B21817"/>
    <w:rsid w:val="00B230E5"/>
    <w:rsid w:val="00B234CE"/>
    <w:rsid w:val="00B2427F"/>
    <w:rsid w:val="00B255D5"/>
    <w:rsid w:val="00B255EE"/>
    <w:rsid w:val="00B25CA7"/>
    <w:rsid w:val="00B25F17"/>
    <w:rsid w:val="00B26058"/>
    <w:rsid w:val="00B2670F"/>
    <w:rsid w:val="00B267C4"/>
    <w:rsid w:val="00B26986"/>
    <w:rsid w:val="00B272D7"/>
    <w:rsid w:val="00B27C58"/>
    <w:rsid w:val="00B3004E"/>
    <w:rsid w:val="00B306FD"/>
    <w:rsid w:val="00B306FE"/>
    <w:rsid w:val="00B30F15"/>
    <w:rsid w:val="00B33960"/>
    <w:rsid w:val="00B34A1C"/>
    <w:rsid w:val="00B34E4E"/>
    <w:rsid w:val="00B34FBD"/>
    <w:rsid w:val="00B36249"/>
    <w:rsid w:val="00B369B1"/>
    <w:rsid w:val="00B36F46"/>
    <w:rsid w:val="00B373C2"/>
    <w:rsid w:val="00B37514"/>
    <w:rsid w:val="00B4025C"/>
    <w:rsid w:val="00B40ACE"/>
    <w:rsid w:val="00B412F4"/>
    <w:rsid w:val="00B41D73"/>
    <w:rsid w:val="00B42193"/>
    <w:rsid w:val="00B42523"/>
    <w:rsid w:val="00B461E6"/>
    <w:rsid w:val="00B46890"/>
    <w:rsid w:val="00B50650"/>
    <w:rsid w:val="00B50FA1"/>
    <w:rsid w:val="00B517E5"/>
    <w:rsid w:val="00B527BB"/>
    <w:rsid w:val="00B538EB"/>
    <w:rsid w:val="00B55EED"/>
    <w:rsid w:val="00B569FE"/>
    <w:rsid w:val="00B56EAE"/>
    <w:rsid w:val="00B612F2"/>
    <w:rsid w:val="00B61C78"/>
    <w:rsid w:val="00B625D7"/>
    <w:rsid w:val="00B63C24"/>
    <w:rsid w:val="00B64114"/>
    <w:rsid w:val="00B64371"/>
    <w:rsid w:val="00B64F63"/>
    <w:rsid w:val="00B65059"/>
    <w:rsid w:val="00B656DE"/>
    <w:rsid w:val="00B66435"/>
    <w:rsid w:val="00B668C2"/>
    <w:rsid w:val="00B715BB"/>
    <w:rsid w:val="00B715F8"/>
    <w:rsid w:val="00B71A46"/>
    <w:rsid w:val="00B71C60"/>
    <w:rsid w:val="00B72836"/>
    <w:rsid w:val="00B731C7"/>
    <w:rsid w:val="00B7323E"/>
    <w:rsid w:val="00B73BA3"/>
    <w:rsid w:val="00B73C22"/>
    <w:rsid w:val="00B7574F"/>
    <w:rsid w:val="00B757CD"/>
    <w:rsid w:val="00B802B4"/>
    <w:rsid w:val="00B812D7"/>
    <w:rsid w:val="00B816A8"/>
    <w:rsid w:val="00B8276E"/>
    <w:rsid w:val="00B82C24"/>
    <w:rsid w:val="00B83703"/>
    <w:rsid w:val="00B8413D"/>
    <w:rsid w:val="00B86C7A"/>
    <w:rsid w:val="00B86C96"/>
    <w:rsid w:val="00B87D39"/>
    <w:rsid w:val="00B911AE"/>
    <w:rsid w:val="00B95241"/>
    <w:rsid w:val="00B95CB0"/>
    <w:rsid w:val="00B964C7"/>
    <w:rsid w:val="00B974DD"/>
    <w:rsid w:val="00B97E77"/>
    <w:rsid w:val="00B97EE8"/>
    <w:rsid w:val="00BA0857"/>
    <w:rsid w:val="00BA0D2E"/>
    <w:rsid w:val="00BA0DF7"/>
    <w:rsid w:val="00BA1718"/>
    <w:rsid w:val="00BA30A9"/>
    <w:rsid w:val="00BA3F50"/>
    <w:rsid w:val="00BA40C7"/>
    <w:rsid w:val="00BA4C0F"/>
    <w:rsid w:val="00BA4EDB"/>
    <w:rsid w:val="00BA5197"/>
    <w:rsid w:val="00BA53B0"/>
    <w:rsid w:val="00BA56F9"/>
    <w:rsid w:val="00BA578C"/>
    <w:rsid w:val="00BA5FE1"/>
    <w:rsid w:val="00BA6A00"/>
    <w:rsid w:val="00BB0A5C"/>
    <w:rsid w:val="00BB0DD5"/>
    <w:rsid w:val="00BB0FE5"/>
    <w:rsid w:val="00BB11E4"/>
    <w:rsid w:val="00BB1BF5"/>
    <w:rsid w:val="00BB2101"/>
    <w:rsid w:val="00BB23ED"/>
    <w:rsid w:val="00BB28A2"/>
    <w:rsid w:val="00BB394B"/>
    <w:rsid w:val="00BB3A6F"/>
    <w:rsid w:val="00BB435B"/>
    <w:rsid w:val="00BB498D"/>
    <w:rsid w:val="00BB556B"/>
    <w:rsid w:val="00BB5C95"/>
    <w:rsid w:val="00BB6303"/>
    <w:rsid w:val="00BB6306"/>
    <w:rsid w:val="00BB6340"/>
    <w:rsid w:val="00BB66DF"/>
    <w:rsid w:val="00BB6D88"/>
    <w:rsid w:val="00BB7781"/>
    <w:rsid w:val="00BB78FA"/>
    <w:rsid w:val="00BB7D17"/>
    <w:rsid w:val="00BC06E9"/>
    <w:rsid w:val="00BC089C"/>
    <w:rsid w:val="00BC105F"/>
    <w:rsid w:val="00BC369E"/>
    <w:rsid w:val="00BC37DF"/>
    <w:rsid w:val="00BC4E55"/>
    <w:rsid w:val="00BC5228"/>
    <w:rsid w:val="00BC6C0F"/>
    <w:rsid w:val="00BC7282"/>
    <w:rsid w:val="00BC73F7"/>
    <w:rsid w:val="00BD034E"/>
    <w:rsid w:val="00BD06A0"/>
    <w:rsid w:val="00BD06C5"/>
    <w:rsid w:val="00BD1060"/>
    <w:rsid w:val="00BD1A18"/>
    <w:rsid w:val="00BD3D09"/>
    <w:rsid w:val="00BD3D4C"/>
    <w:rsid w:val="00BD4B65"/>
    <w:rsid w:val="00BD7DD8"/>
    <w:rsid w:val="00BE036D"/>
    <w:rsid w:val="00BE0BE9"/>
    <w:rsid w:val="00BE0E2E"/>
    <w:rsid w:val="00BE237F"/>
    <w:rsid w:val="00BE2B91"/>
    <w:rsid w:val="00BE32B7"/>
    <w:rsid w:val="00BE35D7"/>
    <w:rsid w:val="00BE41FE"/>
    <w:rsid w:val="00BE43CF"/>
    <w:rsid w:val="00BE5C9A"/>
    <w:rsid w:val="00BE5E78"/>
    <w:rsid w:val="00BE681C"/>
    <w:rsid w:val="00BE6FBD"/>
    <w:rsid w:val="00BE7B33"/>
    <w:rsid w:val="00BF0EF5"/>
    <w:rsid w:val="00BF1165"/>
    <w:rsid w:val="00BF2319"/>
    <w:rsid w:val="00BF2F70"/>
    <w:rsid w:val="00BF3E1C"/>
    <w:rsid w:val="00BF5144"/>
    <w:rsid w:val="00BF687E"/>
    <w:rsid w:val="00BF760B"/>
    <w:rsid w:val="00BF7959"/>
    <w:rsid w:val="00BF7BEE"/>
    <w:rsid w:val="00C0170A"/>
    <w:rsid w:val="00C01A6E"/>
    <w:rsid w:val="00C01B3C"/>
    <w:rsid w:val="00C0267C"/>
    <w:rsid w:val="00C02B5C"/>
    <w:rsid w:val="00C0457F"/>
    <w:rsid w:val="00C04777"/>
    <w:rsid w:val="00C04DA4"/>
    <w:rsid w:val="00C05574"/>
    <w:rsid w:val="00C058F1"/>
    <w:rsid w:val="00C05C68"/>
    <w:rsid w:val="00C06622"/>
    <w:rsid w:val="00C06A07"/>
    <w:rsid w:val="00C06BDE"/>
    <w:rsid w:val="00C108B5"/>
    <w:rsid w:val="00C10DD0"/>
    <w:rsid w:val="00C12467"/>
    <w:rsid w:val="00C1254D"/>
    <w:rsid w:val="00C1545B"/>
    <w:rsid w:val="00C170C0"/>
    <w:rsid w:val="00C17832"/>
    <w:rsid w:val="00C20566"/>
    <w:rsid w:val="00C20F1B"/>
    <w:rsid w:val="00C20FC3"/>
    <w:rsid w:val="00C221C0"/>
    <w:rsid w:val="00C226AF"/>
    <w:rsid w:val="00C23084"/>
    <w:rsid w:val="00C236AD"/>
    <w:rsid w:val="00C239C5"/>
    <w:rsid w:val="00C24CF0"/>
    <w:rsid w:val="00C255F0"/>
    <w:rsid w:val="00C26162"/>
    <w:rsid w:val="00C27931"/>
    <w:rsid w:val="00C27A56"/>
    <w:rsid w:val="00C306F6"/>
    <w:rsid w:val="00C3174B"/>
    <w:rsid w:val="00C3240A"/>
    <w:rsid w:val="00C33387"/>
    <w:rsid w:val="00C33BE3"/>
    <w:rsid w:val="00C355D0"/>
    <w:rsid w:val="00C35683"/>
    <w:rsid w:val="00C35AB5"/>
    <w:rsid w:val="00C37825"/>
    <w:rsid w:val="00C40038"/>
    <w:rsid w:val="00C4031B"/>
    <w:rsid w:val="00C412BA"/>
    <w:rsid w:val="00C41F35"/>
    <w:rsid w:val="00C42D9F"/>
    <w:rsid w:val="00C43E4C"/>
    <w:rsid w:val="00C444A4"/>
    <w:rsid w:val="00C445FE"/>
    <w:rsid w:val="00C44C6A"/>
    <w:rsid w:val="00C453A5"/>
    <w:rsid w:val="00C454B0"/>
    <w:rsid w:val="00C471A0"/>
    <w:rsid w:val="00C5426E"/>
    <w:rsid w:val="00C54944"/>
    <w:rsid w:val="00C55B01"/>
    <w:rsid w:val="00C55C53"/>
    <w:rsid w:val="00C563FF"/>
    <w:rsid w:val="00C576E5"/>
    <w:rsid w:val="00C57A1E"/>
    <w:rsid w:val="00C60215"/>
    <w:rsid w:val="00C606E9"/>
    <w:rsid w:val="00C6116C"/>
    <w:rsid w:val="00C61767"/>
    <w:rsid w:val="00C62793"/>
    <w:rsid w:val="00C62CB1"/>
    <w:rsid w:val="00C630A8"/>
    <w:rsid w:val="00C63635"/>
    <w:rsid w:val="00C70AD2"/>
    <w:rsid w:val="00C719B6"/>
    <w:rsid w:val="00C71AD2"/>
    <w:rsid w:val="00C74DCC"/>
    <w:rsid w:val="00C751CC"/>
    <w:rsid w:val="00C7663D"/>
    <w:rsid w:val="00C769A8"/>
    <w:rsid w:val="00C772FA"/>
    <w:rsid w:val="00C80643"/>
    <w:rsid w:val="00C81843"/>
    <w:rsid w:val="00C818CC"/>
    <w:rsid w:val="00C84129"/>
    <w:rsid w:val="00C865D9"/>
    <w:rsid w:val="00C86FF0"/>
    <w:rsid w:val="00C9192C"/>
    <w:rsid w:val="00C92657"/>
    <w:rsid w:val="00C9295B"/>
    <w:rsid w:val="00C92C90"/>
    <w:rsid w:val="00C9374D"/>
    <w:rsid w:val="00C93ED0"/>
    <w:rsid w:val="00C94D57"/>
    <w:rsid w:val="00C94F80"/>
    <w:rsid w:val="00C95355"/>
    <w:rsid w:val="00C954A3"/>
    <w:rsid w:val="00C95A85"/>
    <w:rsid w:val="00C96C25"/>
    <w:rsid w:val="00C96C5F"/>
    <w:rsid w:val="00C973ED"/>
    <w:rsid w:val="00C97E8E"/>
    <w:rsid w:val="00CA1123"/>
    <w:rsid w:val="00CA12DB"/>
    <w:rsid w:val="00CA337B"/>
    <w:rsid w:val="00CA416E"/>
    <w:rsid w:val="00CA6674"/>
    <w:rsid w:val="00CA7C25"/>
    <w:rsid w:val="00CA7FA6"/>
    <w:rsid w:val="00CB12D1"/>
    <w:rsid w:val="00CB15FC"/>
    <w:rsid w:val="00CB1C48"/>
    <w:rsid w:val="00CB2099"/>
    <w:rsid w:val="00CB2E8D"/>
    <w:rsid w:val="00CB3287"/>
    <w:rsid w:val="00CB32CB"/>
    <w:rsid w:val="00CB3612"/>
    <w:rsid w:val="00CB4538"/>
    <w:rsid w:val="00CB4799"/>
    <w:rsid w:val="00CB5546"/>
    <w:rsid w:val="00CB57A4"/>
    <w:rsid w:val="00CB6192"/>
    <w:rsid w:val="00CB7488"/>
    <w:rsid w:val="00CB751B"/>
    <w:rsid w:val="00CC293D"/>
    <w:rsid w:val="00CC2E1D"/>
    <w:rsid w:val="00CC3874"/>
    <w:rsid w:val="00CC3ADF"/>
    <w:rsid w:val="00CC45F1"/>
    <w:rsid w:val="00CC4609"/>
    <w:rsid w:val="00CC4EF8"/>
    <w:rsid w:val="00CC700B"/>
    <w:rsid w:val="00CC7AA5"/>
    <w:rsid w:val="00CD066D"/>
    <w:rsid w:val="00CD0907"/>
    <w:rsid w:val="00CD0933"/>
    <w:rsid w:val="00CD0E56"/>
    <w:rsid w:val="00CD203C"/>
    <w:rsid w:val="00CD2C88"/>
    <w:rsid w:val="00CD2DD8"/>
    <w:rsid w:val="00CD2E16"/>
    <w:rsid w:val="00CD452D"/>
    <w:rsid w:val="00CD45EC"/>
    <w:rsid w:val="00CD4A3A"/>
    <w:rsid w:val="00CD4E25"/>
    <w:rsid w:val="00CD4FFF"/>
    <w:rsid w:val="00CD5BEA"/>
    <w:rsid w:val="00CD62D6"/>
    <w:rsid w:val="00CD6AE1"/>
    <w:rsid w:val="00CD7184"/>
    <w:rsid w:val="00CD71E8"/>
    <w:rsid w:val="00CD744A"/>
    <w:rsid w:val="00CD7B73"/>
    <w:rsid w:val="00CE0A27"/>
    <w:rsid w:val="00CE0F49"/>
    <w:rsid w:val="00CE3094"/>
    <w:rsid w:val="00CE36FF"/>
    <w:rsid w:val="00CE3BCF"/>
    <w:rsid w:val="00CE4822"/>
    <w:rsid w:val="00CE48F7"/>
    <w:rsid w:val="00CE5897"/>
    <w:rsid w:val="00CE7068"/>
    <w:rsid w:val="00CE75ED"/>
    <w:rsid w:val="00CE794C"/>
    <w:rsid w:val="00CE7D4C"/>
    <w:rsid w:val="00CF059B"/>
    <w:rsid w:val="00CF06CB"/>
    <w:rsid w:val="00CF232E"/>
    <w:rsid w:val="00CF37D8"/>
    <w:rsid w:val="00CF4409"/>
    <w:rsid w:val="00CF618F"/>
    <w:rsid w:val="00CF7B90"/>
    <w:rsid w:val="00D018E3"/>
    <w:rsid w:val="00D0193D"/>
    <w:rsid w:val="00D019E2"/>
    <w:rsid w:val="00D05A4C"/>
    <w:rsid w:val="00D0616A"/>
    <w:rsid w:val="00D07946"/>
    <w:rsid w:val="00D11418"/>
    <w:rsid w:val="00D11ED4"/>
    <w:rsid w:val="00D13E24"/>
    <w:rsid w:val="00D15714"/>
    <w:rsid w:val="00D16389"/>
    <w:rsid w:val="00D16D2A"/>
    <w:rsid w:val="00D20DCC"/>
    <w:rsid w:val="00D20F9D"/>
    <w:rsid w:val="00D21396"/>
    <w:rsid w:val="00D222BA"/>
    <w:rsid w:val="00D230DE"/>
    <w:rsid w:val="00D2391D"/>
    <w:rsid w:val="00D24BAB"/>
    <w:rsid w:val="00D250B2"/>
    <w:rsid w:val="00D25B1A"/>
    <w:rsid w:val="00D25CE5"/>
    <w:rsid w:val="00D27DF0"/>
    <w:rsid w:val="00D30310"/>
    <w:rsid w:val="00D30AB9"/>
    <w:rsid w:val="00D31337"/>
    <w:rsid w:val="00D32863"/>
    <w:rsid w:val="00D332FD"/>
    <w:rsid w:val="00D33C0F"/>
    <w:rsid w:val="00D345F7"/>
    <w:rsid w:val="00D35514"/>
    <w:rsid w:val="00D36C96"/>
    <w:rsid w:val="00D376BE"/>
    <w:rsid w:val="00D40F86"/>
    <w:rsid w:val="00D4103B"/>
    <w:rsid w:val="00D41299"/>
    <w:rsid w:val="00D4198C"/>
    <w:rsid w:val="00D428D8"/>
    <w:rsid w:val="00D42912"/>
    <w:rsid w:val="00D42972"/>
    <w:rsid w:val="00D447D4"/>
    <w:rsid w:val="00D44904"/>
    <w:rsid w:val="00D44B21"/>
    <w:rsid w:val="00D45477"/>
    <w:rsid w:val="00D45DB6"/>
    <w:rsid w:val="00D464FA"/>
    <w:rsid w:val="00D46E38"/>
    <w:rsid w:val="00D4788F"/>
    <w:rsid w:val="00D47AF6"/>
    <w:rsid w:val="00D50398"/>
    <w:rsid w:val="00D52925"/>
    <w:rsid w:val="00D52BFF"/>
    <w:rsid w:val="00D53542"/>
    <w:rsid w:val="00D5370A"/>
    <w:rsid w:val="00D53E94"/>
    <w:rsid w:val="00D54A67"/>
    <w:rsid w:val="00D54D1D"/>
    <w:rsid w:val="00D553D1"/>
    <w:rsid w:val="00D57287"/>
    <w:rsid w:val="00D579B5"/>
    <w:rsid w:val="00D57E2C"/>
    <w:rsid w:val="00D60D92"/>
    <w:rsid w:val="00D6134A"/>
    <w:rsid w:val="00D61921"/>
    <w:rsid w:val="00D61A66"/>
    <w:rsid w:val="00D61DB9"/>
    <w:rsid w:val="00D6279C"/>
    <w:rsid w:val="00D65990"/>
    <w:rsid w:val="00D659E1"/>
    <w:rsid w:val="00D66329"/>
    <w:rsid w:val="00D66619"/>
    <w:rsid w:val="00D70309"/>
    <w:rsid w:val="00D70770"/>
    <w:rsid w:val="00D70946"/>
    <w:rsid w:val="00D70A39"/>
    <w:rsid w:val="00D70B72"/>
    <w:rsid w:val="00D71667"/>
    <w:rsid w:val="00D71BA2"/>
    <w:rsid w:val="00D71E16"/>
    <w:rsid w:val="00D7210B"/>
    <w:rsid w:val="00D72822"/>
    <w:rsid w:val="00D73F36"/>
    <w:rsid w:val="00D740EA"/>
    <w:rsid w:val="00D745F1"/>
    <w:rsid w:val="00D7672B"/>
    <w:rsid w:val="00D76CF9"/>
    <w:rsid w:val="00D76F32"/>
    <w:rsid w:val="00D81719"/>
    <w:rsid w:val="00D828FA"/>
    <w:rsid w:val="00D830F3"/>
    <w:rsid w:val="00D83B2F"/>
    <w:rsid w:val="00D863DC"/>
    <w:rsid w:val="00D863F2"/>
    <w:rsid w:val="00D86F1F"/>
    <w:rsid w:val="00D87AA6"/>
    <w:rsid w:val="00D908AB"/>
    <w:rsid w:val="00D91C8E"/>
    <w:rsid w:val="00D923D3"/>
    <w:rsid w:val="00D92876"/>
    <w:rsid w:val="00D92FB9"/>
    <w:rsid w:val="00D93CCA"/>
    <w:rsid w:val="00D947C1"/>
    <w:rsid w:val="00D96C59"/>
    <w:rsid w:val="00D97175"/>
    <w:rsid w:val="00D97307"/>
    <w:rsid w:val="00D9767A"/>
    <w:rsid w:val="00D97EED"/>
    <w:rsid w:val="00DA0116"/>
    <w:rsid w:val="00DA13F1"/>
    <w:rsid w:val="00DA15C4"/>
    <w:rsid w:val="00DA1BC5"/>
    <w:rsid w:val="00DA3138"/>
    <w:rsid w:val="00DA35F1"/>
    <w:rsid w:val="00DA3F8B"/>
    <w:rsid w:val="00DA427D"/>
    <w:rsid w:val="00DA5E65"/>
    <w:rsid w:val="00DA5F8F"/>
    <w:rsid w:val="00DA679E"/>
    <w:rsid w:val="00DA6D48"/>
    <w:rsid w:val="00DA6E96"/>
    <w:rsid w:val="00DA7870"/>
    <w:rsid w:val="00DA7B04"/>
    <w:rsid w:val="00DB0AC1"/>
    <w:rsid w:val="00DB1407"/>
    <w:rsid w:val="00DB15FC"/>
    <w:rsid w:val="00DB1718"/>
    <w:rsid w:val="00DB17D2"/>
    <w:rsid w:val="00DB1C25"/>
    <w:rsid w:val="00DB1F29"/>
    <w:rsid w:val="00DB31AB"/>
    <w:rsid w:val="00DB3961"/>
    <w:rsid w:val="00DB3D5A"/>
    <w:rsid w:val="00DB3DF5"/>
    <w:rsid w:val="00DB5725"/>
    <w:rsid w:val="00DC17F4"/>
    <w:rsid w:val="00DC24D2"/>
    <w:rsid w:val="00DC2A1B"/>
    <w:rsid w:val="00DC32C0"/>
    <w:rsid w:val="00DC35E2"/>
    <w:rsid w:val="00DC35E4"/>
    <w:rsid w:val="00DC36D5"/>
    <w:rsid w:val="00DC3789"/>
    <w:rsid w:val="00DC3AF7"/>
    <w:rsid w:val="00DC4BE1"/>
    <w:rsid w:val="00DC5D95"/>
    <w:rsid w:val="00DC608D"/>
    <w:rsid w:val="00DC6BB0"/>
    <w:rsid w:val="00DD1896"/>
    <w:rsid w:val="00DD2E4E"/>
    <w:rsid w:val="00DD36AD"/>
    <w:rsid w:val="00DD3B47"/>
    <w:rsid w:val="00DD3D06"/>
    <w:rsid w:val="00DD4718"/>
    <w:rsid w:val="00DD5805"/>
    <w:rsid w:val="00DD5EA1"/>
    <w:rsid w:val="00DD71BD"/>
    <w:rsid w:val="00DD752B"/>
    <w:rsid w:val="00DE2056"/>
    <w:rsid w:val="00DE335D"/>
    <w:rsid w:val="00DE4D3F"/>
    <w:rsid w:val="00DE54DA"/>
    <w:rsid w:val="00DE5FD1"/>
    <w:rsid w:val="00DE65A7"/>
    <w:rsid w:val="00DE68DF"/>
    <w:rsid w:val="00DE6DBD"/>
    <w:rsid w:val="00DE7189"/>
    <w:rsid w:val="00DF0D6A"/>
    <w:rsid w:val="00DF169C"/>
    <w:rsid w:val="00DF1F4F"/>
    <w:rsid w:val="00DF2777"/>
    <w:rsid w:val="00DF3A0F"/>
    <w:rsid w:val="00DF5169"/>
    <w:rsid w:val="00DF67DC"/>
    <w:rsid w:val="00DF6B73"/>
    <w:rsid w:val="00DF6C20"/>
    <w:rsid w:val="00E0010A"/>
    <w:rsid w:val="00E00189"/>
    <w:rsid w:val="00E03FA6"/>
    <w:rsid w:val="00E0429B"/>
    <w:rsid w:val="00E10194"/>
    <w:rsid w:val="00E12551"/>
    <w:rsid w:val="00E12B64"/>
    <w:rsid w:val="00E12BF2"/>
    <w:rsid w:val="00E130A1"/>
    <w:rsid w:val="00E1328C"/>
    <w:rsid w:val="00E13B57"/>
    <w:rsid w:val="00E14212"/>
    <w:rsid w:val="00E1502E"/>
    <w:rsid w:val="00E1759E"/>
    <w:rsid w:val="00E175FD"/>
    <w:rsid w:val="00E17C0D"/>
    <w:rsid w:val="00E201E6"/>
    <w:rsid w:val="00E20475"/>
    <w:rsid w:val="00E205FB"/>
    <w:rsid w:val="00E20DA1"/>
    <w:rsid w:val="00E21B69"/>
    <w:rsid w:val="00E2229A"/>
    <w:rsid w:val="00E22398"/>
    <w:rsid w:val="00E22709"/>
    <w:rsid w:val="00E22ACD"/>
    <w:rsid w:val="00E22F11"/>
    <w:rsid w:val="00E23AFB"/>
    <w:rsid w:val="00E251F0"/>
    <w:rsid w:val="00E27080"/>
    <w:rsid w:val="00E27C54"/>
    <w:rsid w:val="00E31330"/>
    <w:rsid w:val="00E31BC4"/>
    <w:rsid w:val="00E327B4"/>
    <w:rsid w:val="00E33073"/>
    <w:rsid w:val="00E3349C"/>
    <w:rsid w:val="00E33584"/>
    <w:rsid w:val="00E33BE9"/>
    <w:rsid w:val="00E33C1C"/>
    <w:rsid w:val="00E33D58"/>
    <w:rsid w:val="00E3559D"/>
    <w:rsid w:val="00E366B0"/>
    <w:rsid w:val="00E36A40"/>
    <w:rsid w:val="00E36B4F"/>
    <w:rsid w:val="00E37514"/>
    <w:rsid w:val="00E375D6"/>
    <w:rsid w:val="00E37893"/>
    <w:rsid w:val="00E400D0"/>
    <w:rsid w:val="00E42B0A"/>
    <w:rsid w:val="00E43220"/>
    <w:rsid w:val="00E43524"/>
    <w:rsid w:val="00E43973"/>
    <w:rsid w:val="00E43D81"/>
    <w:rsid w:val="00E443E5"/>
    <w:rsid w:val="00E44BDF"/>
    <w:rsid w:val="00E45C0B"/>
    <w:rsid w:val="00E46877"/>
    <w:rsid w:val="00E469B2"/>
    <w:rsid w:val="00E472B7"/>
    <w:rsid w:val="00E50319"/>
    <w:rsid w:val="00E515ED"/>
    <w:rsid w:val="00E5178F"/>
    <w:rsid w:val="00E52BC8"/>
    <w:rsid w:val="00E5330A"/>
    <w:rsid w:val="00E53421"/>
    <w:rsid w:val="00E53BFB"/>
    <w:rsid w:val="00E54521"/>
    <w:rsid w:val="00E54A29"/>
    <w:rsid w:val="00E5580E"/>
    <w:rsid w:val="00E5583F"/>
    <w:rsid w:val="00E55E2A"/>
    <w:rsid w:val="00E57EC3"/>
    <w:rsid w:val="00E606B7"/>
    <w:rsid w:val="00E61E3A"/>
    <w:rsid w:val="00E62607"/>
    <w:rsid w:val="00E63DC9"/>
    <w:rsid w:val="00E6439E"/>
    <w:rsid w:val="00E64647"/>
    <w:rsid w:val="00E64A4D"/>
    <w:rsid w:val="00E651D4"/>
    <w:rsid w:val="00E6603D"/>
    <w:rsid w:val="00E66ACA"/>
    <w:rsid w:val="00E66DAC"/>
    <w:rsid w:val="00E67E95"/>
    <w:rsid w:val="00E712B0"/>
    <w:rsid w:val="00E71D9B"/>
    <w:rsid w:val="00E72B0B"/>
    <w:rsid w:val="00E75105"/>
    <w:rsid w:val="00E75F8A"/>
    <w:rsid w:val="00E762B0"/>
    <w:rsid w:val="00E80F25"/>
    <w:rsid w:val="00E813D3"/>
    <w:rsid w:val="00E814FD"/>
    <w:rsid w:val="00E81945"/>
    <w:rsid w:val="00E82056"/>
    <w:rsid w:val="00E82995"/>
    <w:rsid w:val="00E82A1F"/>
    <w:rsid w:val="00E843D2"/>
    <w:rsid w:val="00E85016"/>
    <w:rsid w:val="00E86A20"/>
    <w:rsid w:val="00E86DAD"/>
    <w:rsid w:val="00E90368"/>
    <w:rsid w:val="00E90BDE"/>
    <w:rsid w:val="00E90CDD"/>
    <w:rsid w:val="00E90D86"/>
    <w:rsid w:val="00E9100C"/>
    <w:rsid w:val="00E9159C"/>
    <w:rsid w:val="00E930BB"/>
    <w:rsid w:val="00E93869"/>
    <w:rsid w:val="00E96895"/>
    <w:rsid w:val="00E970D7"/>
    <w:rsid w:val="00E97ADB"/>
    <w:rsid w:val="00E97B0E"/>
    <w:rsid w:val="00EA12E0"/>
    <w:rsid w:val="00EA1D4F"/>
    <w:rsid w:val="00EA2432"/>
    <w:rsid w:val="00EA335B"/>
    <w:rsid w:val="00EA3790"/>
    <w:rsid w:val="00EA624D"/>
    <w:rsid w:val="00EA6D27"/>
    <w:rsid w:val="00EA6E27"/>
    <w:rsid w:val="00EA6F21"/>
    <w:rsid w:val="00EA7A88"/>
    <w:rsid w:val="00EA7AD9"/>
    <w:rsid w:val="00EA7B74"/>
    <w:rsid w:val="00EA7C0B"/>
    <w:rsid w:val="00EA7C7E"/>
    <w:rsid w:val="00EA7DBD"/>
    <w:rsid w:val="00EB14D1"/>
    <w:rsid w:val="00EB16B6"/>
    <w:rsid w:val="00EB19FB"/>
    <w:rsid w:val="00EB1C1B"/>
    <w:rsid w:val="00EB2242"/>
    <w:rsid w:val="00EB49F0"/>
    <w:rsid w:val="00EB4AE9"/>
    <w:rsid w:val="00EB4C17"/>
    <w:rsid w:val="00EB5F58"/>
    <w:rsid w:val="00EB630D"/>
    <w:rsid w:val="00EB6AA5"/>
    <w:rsid w:val="00EC1BA3"/>
    <w:rsid w:val="00EC22F0"/>
    <w:rsid w:val="00EC2333"/>
    <w:rsid w:val="00EC3AEC"/>
    <w:rsid w:val="00EC3B50"/>
    <w:rsid w:val="00EC3B68"/>
    <w:rsid w:val="00EC3DBE"/>
    <w:rsid w:val="00EC40DE"/>
    <w:rsid w:val="00EC5D6B"/>
    <w:rsid w:val="00EC6323"/>
    <w:rsid w:val="00EC6C9B"/>
    <w:rsid w:val="00EC7730"/>
    <w:rsid w:val="00EC7A5D"/>
    <w:rsid w:val="00EC7B0C"/>
    <w:rsid w:val="00ED1539"/>
    <w:rsid w:val="00ED351B"/>
    <w:rsid w:val="00ED38EC"/>
    <w:rsid w:val="00ED3B3E"/>
    <w:rsid w:val="00ED5489"/>
    <w:rsid w:val="00ED58EA"/>
    <w:rsid w:val="00ED6188"/>
    <w:rsid w:val="00ED67C9"/>
    <w:rsid w:val="00ED7791"/>
    <w:rsid w:val="00ED7954"/>
    <w:rsid w:val="00EE08D9"/>
    <w:rsid w:val="00EE1173"/>
    <w:rsid w:val="00EE1289"/>
    <w:rsid w:val="00EE17B7"/>
    <w:rsid w:val="00EE2675"/>
    <w:rsid w:val="00EE2F89"/>
    <w:rsid w:val="00EE391A"/>
    <w:rsid w:val="00EE3D7C"/>
    <w:rsid w:val="00EE3E62"/>
    <w:rsid w:val="00EE481B"/>
    <w:rsid w:val="00EE5359"/>
    <w:rsid w:val="00EE5570"/>
    <w:rsid w:val="00EE5C1A"/>
    <w:rsid w:val="00EE6050"/>
    <w:rsid w:val="00EE6229"/>
    <w:rsid w:val="00EE6BD0"/>
    <w:rsid w:val="00EE6E10"/>
    <w:rsid w:val="00EE70AD"/>
    <w:rsid w:val="00EE730D"/>
    <w:rsid w:val="00EE7771"/>
    <w:rsid w:val="00EF0710"/>
    <w:rsid w:val="00EF181E"/>
    <w:rsid w:val="00EF19E0"/>
    <w:rsid w:val="00EF1B9E"/>
    <w:rsid w:val="00EF212E"/>
    <w:rsid w:val="00EF464C"/>
    <w:rsid w:val="00EF4764"/>
    <w:rsid w:val="00EF4D80"/>
    <w:rsid w:val="00EF7689"/>
    <w:rsid w:val="00F00104"/>
    <w:rsid w:val="00F02271"/>
    <w:rsid w:val="00F0244C"/>
    <w:rsid w:val="00F02908"/>
    <w:rsid w:val="00F030E8"/>
    <w:rsid w:val="00F03335"/>
    <w:rsid w:val="00F04C52"/>
    <w:rsid w:val="00F05004"/>
    <w:rsid w:val="00F054E1"/>
    <w:rsid w:val="00F0603A"/>
    <w:rsid w:val="00F06EB0"/>
    <w:rsid w:val="00F06F31"/>
    <w:rsid w:val="00F07452"/>
    <w:rsid w:val="00F07577"/>
    <w:rsid w:val="00F0789A"/>
    <w:rsid w:val="00F13AFE"/>
    <w:rsid w:val="00F13EAB"/>
    <w:rsid w:val="00F14E16"/>
    <w:rsid w:val="00F14ED3"/>
    <w:rsid w:val="00F14EF5"/>
    <w:rsid w:val="00F151C0"/>
    <w:rsid w:val="00F15724"/>
    <w:rsid w:val="00F15999"/>
    <w:rsid w:val="00F15E14"/>
    <w:rsid w:val="00F164AB"/>
    <w:rsid w:val="00F16D18"/>
    <w:rsid w:val="00F16F6F"/>
    <w:rsid w:val="00F17CCE"/>
    <w:rsid w:val="00F202A6"/>
    <w:rsid w:val="00F21980"/>
    <w:rsid w:val="00F229AB"/>
    <w:rsid w:val="00F23FFC"/>
    <w:rsid w:val="00F243B4"/>
    <w:rsid w:val="00F24E42"/>
    <w:rsid w:val="00F253B4"/>
    <w:rsid w:val="00F2573A"/>
    <w:rsid w:val="00F257E0"/>
    <w:rsid w:val="00F2585C"/>
    <w:rsid w:val="00F269D7"/>
    <w:rsid w:val="00F305C4"/>
    <w:rsid w:val="00F30943"/>
    <w:rsid w:val="00F311D5"/>
    <w:rsid w:val="00F31B67"/>
    <w:rsid w:val="00F31E3F"/>
    <w:rsid w:val="00F33583"/>
    <w:rsid w:val="00F338CE"/>
    <w:rsid w:val="00F33A65"/>
    <w:rsid w:val="00F33DEB"/>
    <w:rsid w:val="00F35A64"/>
    <w:rsid w:val="00F35F40"/>
    <w:rsid w:val="00F405FD"/>
    <w:rsid w:val="00F40955"/>
    <w:rsid w:val="00F409F3"/>
    <w:rsid w:val="00F42603"/>
    <w:rsid w:val="00F43493"/>
    <w:rsid w:val="00F4638B"/>
    <w:rsid w:val="00F469BB"/>
    <w:rsid w:val="00F4710F"/>
    <w:rsid w:val="00F47783"/>
    <w:rsid w:val="00F47818"/>
    <w:rsid w:val="00F47971"/>
    <w:rsid w:val="00F503C2"/>
    <w:rsid w:val="00F51024"/>
    <w:rsid w:val="00F5278F"/>
    <w:rsid w:val="00F527DA"/>
    <w:rsid w:val="00F53612"/>
    <w:rsid w:val="00F5420F"/>
    <w:rsid w:val="00F548A2"/>
    <w:rsid w:val="00F5558D"/>
    <w:rsid w:val="00F55E8E"/>
    <w:rsid w:val="00F55EC3"/>
    <w:rsid w:val="00F56EA9"/>
    <w:rsid w:val="00F5759C"/>
    <w:rsid w:val="00F60C3B"/>
    <w:rsid w:val="00F6119B"/>
    <w:rsid w:val="00F61747"/>
    <w:rsid w:val="00F61F49"/>
    <w:rsid w:val="00F63065"/>
    <w:rsid w:val="00F63A32"/>
    <w:rsid w:val="00F63AE5"/>
    <w:rsid w:val="00F63B5A"/>
    <w:rsid w:val="00F63D92"/>
    <w:rsid w:val="00F63EFF"/>
    <w:rsid w:val="00F6479B"/>
    <w:rsid w:val="00F647EE"/>
    <w:rsid w:val="00F65255"/>
    <w:rsid w:val="00F66109"/>
    <w:rsid w:val="00F66699"/>
    <w:rsid w:val="00F6691B"/>
    <w:rsid w:val="00F66A63"/>
    <w:rsid w:val="00F66B29"/>
    <w:rsid w:val="00F66DE9"/>
    <w:rsid w:val="00F70375"/>
    <w:rsid w:val="00F7076A"/>
    <w:rsid w:val="00F71810"/>
    <w:rsid w:val="00F718F8"/>
    <w:rsid w:val="00F71921"/>
    <w:rsid w:val="00F74106"/>
    <w:rsid w:val="00F757FD"/>
    <w:rsid w:val="00F77C7C"/>
    <w:rsid w:val="00F80606"/>
    <w:rsid w:val="00F80A5A"/>
    <w:rsid w:val="00F80CC6"/>
    <w:rsid w:val="00F8340E"/>
    <w:rsid w:val="00F8461B"/>
    <w:rsid w:val="00F85483"/>
    <w:rsid w:val="00F8566D"/>
    <w:rsid w:val="00F85BCE"/>
    <w:rsid w:val="00F86720"/>
    <w:rsid w:val="00F86CE8"/>
    <w:rsid w:val="00F87513"/>
    <w:rsid w:val="00F87ABC"/>
    <w:rsid w:val="00F922F2"/>
    <w:rsid w:val="00F92688"/>
    <w:rsid w:val="00F926BD"/>
    <w:rsid w:val="00F930CD"/>
    <w:rsid w:val="00F93192"/>
    <w:rsid w:val="00F93642"/>
    <w:rsid w:val="00F9483E"/>
    <w:rsid w:val="00F95830"/>
    <w:rsid w:val="00F95FEE"/>
    <w:rsid w:val="00F96D2E"/>
    <w:rsid w:val="00F96E1F"/>
    <w:rsid w:val="00FA0827"/>
    <w:rsid w:val="00FA238A"/>
    <w:rsid w:val="00FA3B62"/>
    <w:rsid w:val="00FA44DD"/>
    <w:rsid w:val="00FA4780"/>
    <w:rsid w:val="00FA478A"/>
    <w:rsid w:val="00FA48FD"/>
    <w:rsid w:val="00FA4BE9"/>
    <w:rsid w:val="00FA7D46"/>
    <w:rsid w:val="00FB0794"/>
    <w:rsid w:val="00FB1C21"/>
    <w:rsid w:val="00FB255C"/>
    <w:rsid w:val="00FB2B6D"/>
    <w:rsid w:val="00FB2F05"/>
    <w:rsid w:val="00FB3F28"/>
    <w:rsid w:val="00FB6533"/>
    <w:rsid w:val="00FB79AB"/>
    <w:rsid w:val="00FB7A6D"/>
    <w:rsid w:val="00FB7C80"/>
    <w:rsid w:val="00FB7E1E"/>
    <w:rsid w:val="00FC02C9"/>
    <w:rsid w:val="00FC0931"/>
    <w:rsid w:val="00FC0E1A"/>
    <w:rsid w:val="00FC186F"/>
    <w:rsid w:val="00FC2017"/>
    <w:rsid w:val="00FC228A"/>
    <w:rsid w:val="00FC251F"/>
    <w:rsid w:val="00FC3534"/>
    <w:rsid w:val="00FC456E"/>
    <w:rsid w:val="00FC48CA"/>
    <w:rsid w:val="00FC4916"/>
    <w:rsid w:val="00FC577E"/>
    <w:rsid w:val="00FC5B1B"/>
    <w:rsid w:val="00FC6355"/>
    <w:rsid w:val="00FC6773"/>
    <w:rsid w:val="00FC70D5"/>
    <w:rsid w:val="00FC7334"/>
    <w:rsid w:val="00FC7DAB"/>
    <w:rsid w:val="00FD0D67"/>
    <w:rsid w:val="00FD4379"/>
    <w:rsid w:val="00FD43F4"/>
    <w:rsid w:val="00FD55AF"/>
    <w:rsid w:val="00FD598E"/>
    <w:rsid w:val="00FD69BB"/>
    <w:rsid w:val="00FD77B5"/>
    <w:rsid w:val="00FD7A33"/>
    <w:rsid w:val="00FE0653"/>
    <w:rsid w:val="00FE1635"/>
    <w:rsid w:val="00FE4A4D"/>
    <w:rsid w:val="00FE4FF1"/>
    <w:rsid w:val="00FE5B9C"/>
    <w:rsid w:val="00FE5E31"/>
    <w:rsid w:val="00FE61E3"/>
    <w:rsid w:val="00FE6338"/>
    <w:rsid w:val="00FE681D"/>
    <w:rsid w:val="00FE6FA1"/>
    <w:rsid w:val="00FE729E"/>
    <w:rsid w:val="00FE7CA7"/>
    <w:rsid w:val="00FF038E"/>
    <w:rsid w:val="00FF0F1E"/>
    <w:rsid w:val="00FF13B8"/>
    <w:rsid w:val="00FF2541"/>
    <w:rsid w:val="00FF424D"/>
    <w:rsid w:val="00FF655E"/>
    <w:rsid w:val="00FF6763"/>
    <w:rsid w:val="00FF6C5F"/>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F5339"/>
    <w:rPr>
      <w:rFonts w:eastAsia="Times New Roman"/>
      <w:sz w:val="24"/>
      <w:szCs w:val="24"/>
    </w:rPr>
  </w:style>
  <w:style w:type="paragraph" w:styleId="10">
    <w:name w:val="heading 1"/>
    <w:basedOn w:val="a"/>
    <w:next w:val="a"/>
    <w:link w:val="11"/>
    <w:uiPriority w:val="99"/>
    <w:qFormat/>
    <w:rsid w:val="00B974DD"/>
    <w:pPr>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qFormat/>
    <w:rsid w:val="00C41F3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4768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91C8E"/>
    <w:rPr>
      <w:rFonts w:ascii="Arial" w:hAnsi="Arial" w:cs="Arial"/>
      <w:b/>
      <w:bCs/>
      <w:color w:val="000080"/>
    </w:rPr>
  </w:style>
  <w:style w:type="character" w:customStyle="1" w:styleId="20">
    <w:name w:val="Заголовок 2 Знак"/>
    <w:basedOn w:val="a0"/>
    <w:link w:val="2"/>
    <w:uiPriority w:val="9"/>
    <w:semiHidden/>
    <w:rsid w:val="00AF7F1D"/>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447683"/>
    <w:rPr>
      <w:rFonts w:ascii="Cambria" w:hAnsi="Cambria" w:cs="Cambria"/>
      <w:b/>
      <w:bCs/>
      <w:sz w:val="26"/>
      <w:szCs w:val="26"/>
    </w:rPr>
  </w:style>
  <w:style w:type="paragraph" w:customStyle="1" w:styleId="ConsNonformat">
    <w:name w:val="ConsNonformat"/>
    <w:uiPriority w:val="99"/>
    <w:rsid w:val="00A57683"/>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A57683"/>
    <w:pPr>
      <w:widowControl w:val="0"/>
      <w:autoSpaceDE w:val="0"/>
      <w:autoSpaceDN w:val="0"/>
      <w:adjustRightInd w:val="0"/>
      <w:ind w:right="19772"/>
    </w:pPr>
    <w:rPr>
      <w:rFonts w:ascii="Arial" w:eastAsia="Times New Roman" w:hAnsi="Arial" w:cs="Arial"/>
      <w:b/>
      <w:bCs/>
    </w:rPr>
  </w:style>
  <w:style w:type="paragraph" w:customStyle="1" w:styleId="ConsNormal">
    <w:name w:val="ConsNormal"/>
    <w:uiPriority w:val="99"/>
    <w:rsid w:val="00A57683"/>
    <w:pPr>
      <w:widowControl w:val="0"/>
      <w:autoSpaceDE w:val="0"/>
      <w:autoSpaceDN w:val="0"/>
      <w:adjustRightInd w:val="0"/>
      <w:ind w:right="19772" w:firstLine="720"/>
    </w:pPr>
    <w:rPr>
      <w:rFonts w:ascii="Arial" w:eastAsia="Times New Roman" w:hAnsi="Arial" w:cs="Arial"/>
    </w:rPr>
  </w:style>
  <w:style w:type="paragraph" w:customStyle="1" w:styleId="ConsCell">
    <w:name w:val="ConsCell"/>
    <w:uiPriority w:val="99"/>
    <w:rsid w:val="00A57683"/>
    <w:pPr>
      <w:widowControl w:val="0"/>
      <w:autoSpaceDE w:val="0"/>
      <w:autoSpaceDN w:val="0"/>
      <w:adjustRightInd w:val="0"/>
      <w:ind w:right="19772"/>
    </w:pPr>
    <w:rPr>
      <w:rFonts w:ascii="Arial" w:eastAsia="Times New Roman" w:hAnsi="Arial" w:cs="Arial"/>
    </w:rPr>
  </w:style>
  <w:style w:type="table" w:styleId="a3">
    <w:name w:val="Table Grid"/>
    <w:basedOn w:val="a1"/>
    <w:uiPriority w:val="99"/>
    <w:rsid w:val="00804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5">
    <w:name w:val="msonormal5"/>
    <w:basedOn w:val="a"/>
    <w:uiPriority w:val="99"/>
    <w:rsid w:val="00451C64"/>
    <w:pPr>
      <w:spacing w:before="100" w:beforeAutospacing="1" w:after="100" w:afterAutospacing="1"/>
    </w:pPr>
  </w:style>
  <w:style w:type="paragraph" w:styleId="a4">
    <w:name w:val="Normal (Web)"/>
    <w:basedOn w:val="a"/>
    <w:uiPriority w:val="99"/>
    <w:semiHidden/>
    <w:rsid w:val="00075EB2"/>
    <w:pPr>
      <w:spacing w:before="100" w:beforeAutospacing="1" w:after="100" w:afterAutospacing="1"/>
    </w:pPr>
    <w:rPr>
      <w:rFonts w:ascii="Arial" w:hAnsi="Arial" w:cs="Arial"/>
      <w:color w:val="000000"/>
      <w:sz w:val="16"/>
      <w:szCs w:val="16"/>
    </w:rPr>
  </w:style>
  <w:style w:type="character" w:styleId="a5">
    <w:name w:val="Emphasis"/>
    <w:basedOn w:val="a0"/>
    <w:uiPriority w:val="99"/>
    <w:qFormat/>
    <w:rsid w:val="00075EB2"/>
    <w:rPr>
      <w:i/>
      <w:iCs/>
    </w:rPr>
  </w:style>
  <w:style w:type="character" w:styleId="a6">
    <w:name w:val="Hyperlink"/>
    <w:basedOn w:val="a0"/>
    <w:uiPriority w:val="99"/>
    <w:rsid w:val="00096447"/>
    <w:rPr>
      <w:color w:val="0000FF"/>
      <w:u w:val="single"/>
    </w:rPr>
  </w:style>
  <w:style w:type="paragraph" w:styleId="a7">
    <w:name w:val="List Paragraph"/>
    <w:basedOn w:val="a"/>
    <w:uiPriority w:val="99"/>
    <w:qFormat/>
    <w:rsid w:val="005B7964"/>
    <w:pPr>
      <w:spacing w:before="200" w:after="200" w:line="276" w:lineRule="auto"/>
      <w:ind w:left="720"/>
    </w:pPr>
    <w:rPr>
      <w:rFonts w:eastAsia="Calibri"/>
      <w:sz w:val="28"/>
      <w:szCs w:val="28"/>
      <w:lang w:eastAsia="en-US"/>
    </w:rPr>
  </w:style>
  <w:style w:type="paragraph" w:styleId="a8">
    <w:name w:val="header"/>
    <w:basedOn w:val="a"/>
    <w:link w:val="a9"/>
    <w:uiPriority w:val="99"/>
    <w:rsid w:val="005B7964"/>
    <w:pPr>
      <w:tabs>
        <w:tab w:val="center" w:pos="4677"/>
        <w:tab w:val="right" w:pos="9355"/>
      </w:tabs>
      <w:spacing w:before="200" w:after="200" w:line="276" w:lineRule="auto"/>
    </w:pPr>
    <w:rPr>
      <w:rFonts w:eastAsia="Calibri"/>
      <w:sz w:val="28"/>
      <w:szCs w:val="28"/>
      <w:lang w:eastAsia="en-US"/>
    </w:rPr>
  </w:style>
  <w:style w:type="character" w:customStyle="1" w:styleId="a9">
    <w:name w:val="Верхний колонтитул Знак"/>
    <w:basedOn w:val="a0"/>
    <w:link w:val="a8"/>
    <w:uiPriority w:val="99"/>
    <w:locked/>
    <w:rsid w:val="005B7964"/>
    <w:rPr>
      <w:sz w:val="22"/>
      <w:szCs w:val="22"/>
      <w:lang w:eastAsia="en-US"/>
    </w:rPr>
  </w:style>
  <w:style w:type="paragraph" w:styleId="aa">
    <w:name w:val="footer"/>
    <w:basedOn w:val="a"/>
    <w:link w:val="ab"/>
    <w:uiPriority w:val="99"/>
    <w:rsid w:val="005B7964"/>
    <w:pPr>
      <w:tabs>
        <w:tab w:val="center" w:pos="4677"/>
        <w:tab w:val="right" w:pos="9355"/>
      </w:tabs>
      <w:spacing w:before="200" w:after="200" w:line="276" w:lineRule="auto"/>
    </w:pPr>
    <w:rPr>
      <w:rFonts w:eastAsia="Calibri"/>
      <w:sz w:val="28"/>
      <w:szCs w:val="28"/>
      <w:lang w:eastAsia="en-US"/>
    </w:rPr>
  </w:style>
  <w:style w:type="character" w:customStyle="1" w:styleId="ab">
    <w:name w:val="Нижний колонтитул Знак"/>
    <w:basedOn w:val="a0"/>
    <w:link w:val="aa"/>
    <w:uiPriority w:val="99"/>
    <w:locked/>
    <w:rsid w:val="005B7964"/>
    <w:rPr>
      <w:sz w:val="22"/>
      <w:szCs w:val="22"/>
      <w:lang w:eastAsia="en-US"/>
    </w:rPr>
  </w:style>
  <w:style w:type="paragraph" w:styleId="ac">
    <w:name w:val="Balloon Text"/>
    <w:basedOn w:val="a"/>
    <w:link w:val="ad"/>
    <w:uiPriority w:val="99"/>
    <w:semiHidden/>
    <w:rsid w:val="005B7964"/>
    <w:rPr>
      <w:rFonts w:ascii="Tahoma" w:eastAsia="Calibri" w:hAnsi="Tahoma" w:cs="Tahoma"/>
      <w:sz w:val="16"/>
      <w:szCs w:val="16"/>
      <w:lang w:eastAsia="en-US"/>
    </w:rPr>
  </w:style>
  <w:style w:type="character" w:customStyle="1" w:styleId="ad">
    <w:name w:val="Текст выноски Знак"/>
    <w:basedOn w:val="a0"/>
    <w:link w:val="ac"/>
    <w:uiPriority w:val="99"/>
    <w:semiHidden/>
    <w:locked/>
    <w:rsid w:val="005B7964"/>
    <w:rPr>
      <w:rFonts w:ascii="Tahoma" w:hAnsi="Tahoma" w:cs="Tahoma"/>
      <w:sz w:val="16"/>
      <w:szCs w:val="16"/>
      <w:lang w:eastAsia="en-US"/>
    </w:rPr>
  </w:style>
  <w:style w:type="character" w:styleId="ae">
    <w:name w:val="annotation reference"/>
    <w:basedOn w:val="a0"/>
    <w:uiPriority w:val="99"/>
    <w:semiHidden/>
    <w:rsid w:val="00911473"/>
    <w:rPr>
      <w:sz w:val="16"/>
      <w:szCs w:val="16"/>
    </w:rPr>
  </w:style>
  <w:style w:type="paragraph" w:styleId="af">
    <w:name w:val="annotation text"/>
    <w:basedOn w:val="a"/>
    <w:link w:val="af0"/>
    <w:uiPriority w:val="99"/>
    <w:semiHidden/>
    <w:rsid w:val="001060C5"/>
    <w:rPr>
      <w:sz w:val="20"/>
      <w:szCs w:val="20"/>
    </w:rPr>
  </w:style>
  <w:style w:type="character" w:customStyle="1" w:styleId="af0">
    <w:name w:val="Текст примечания Знак"/>
    <w:basedOn w:val="a0"/>
    <w:link w:val="af"/>
    <w:uiPriority w:val="99"/>
    <w:semiHidden/>
    <w:rsid w:val="00AF7F1D"/>
    <w:rPr>
      <w:rFonts w:eastAsia="Times New Roman"/>
      <w:sz w:val="20"/>
      <w:szCs w:val="20"/>
    </w:rPr>
  </w:style>
  <w:style w:type="paragraph" w:styleId="21">
    <w:name w:val="Body Text 2"/>
    <w:basedOn w:val="a"/>
    <w:link w:val="22"/>
    <w:uiPriority w:val="99"/>
    <w:rsid w:val="004B1C80"/>
    <w:pPr>
      <w:spacing w:after="120" w:line="480" w:lineRule="auto"/>
    </w:pPr>
    <w:rPr>
      <w:sz w:val="20"/>
      <w:szCs w:val="20"/>
    </w:rPr>
  </w:style>
  <w:style w:type="character" w:customStyle="1" w:styleId="22">
    <w:name w:val="Основной текст 2 Знак"/>
    <w:basedOn w:val="a0"/>
    <w:link w:val="21"/>
    <w:uiPriority w:val="99"/>
    <w:semiHidden/>
    <w:rsid w:val="00AF7F1D"/>
    <w:rPr>
      <w:rFonts w:eastAsia="Times New Roman"/>
      <w:sz w:val="24"/>
      <w:szCs w:val="24"/>
    </w:rPr>
  </w:style>
  <w:style w:type="paragraph" w:customStyle="1" w:styleId="Default">
    <w:name w:val="Default"/>
    <w:uiPriority w:val="99"/>
    <w:rsid w:val="00A85812"/>
    <w:pPr>
      <w:autoSpaceDE w:val="0"/>
      <w:autoSpaceDN w:val="0"/>
      <w:adjustRightInd w:val="0"/>
    </w:pPr>
    <w:rPr>
      <w:color w:val="000000"/>
      <w:sz w:val="24"/>
      <w:szCs w:val="24"/>
    </w:rPr>
  </w:style>
  <w:style w:type="paragraph" w:customStyle="1" w:styleId="12">
    <w:name w:val="Знак1"/>
    <w:basedOn w:val="a"/>
    <w:autoRedefine/>
    <w:uiPriority w:val="99"/>
    <w:rsid w:val="00E44BDF"/>
    <w:pPr>
      <w:spacing w:after="160" w:line="240" w:lineRule="exact"/>
    </w:pPr>
    <w:rPr>
      <w:rFonts w:eastAsia="SimSun"/>
      <w:b/>
      <w:bCs/>
      <w:sz w:val="28"/>
      <w:szCs w:val="28"/>
      <w:lang w:val="en-US" w:eastAsia="en-US"/>
    </w:rPr>
  </w:style>
  <w:style w:type="paragraph" w:styleId="af1">
    <w:name w:val="footnote text"/>
    <w:basedOn w:val="a"/>
    <w:link w:val="af2"/>
    <w:uiPriority w:val="99"/>
    <w:semiHidden/>
    <w:rsid w:val="00E44BDF"/>
    <w:rPr>
      <w:sz w:val="20"/>
      <w:szCs w:val="20"/>
    </w:rPr>
  </w:style>
  <w:style w:type="character" w:customStyle="1" w:styleId="af2">
    <w:name w:val="Текст сноски Знак"/>
    <w:basedOn w:val="a0"/>
    <w:link w:val="af1"/>
    <w:uiPriority w:val="99"/>
    <w:semiHidden/>
    <w:rsid w:val="00AF7F1D"/>
    <w:rPr>
      <w:rFonts w:eastAsia="Times New Roman"/>
      <w:sz w:val="20"/>
      <w:szCs w:val="20"/>
    </w:rPr>
  </w:style>
  <w:style w:type="character" w:styleId="af3">
    <w:name w:val="footnote reference"/>
    <w:basedOn w:val="a0"/>
    <w:uiPriority w:val="99"/>
    <w:semiHidden/>
    <w:rsid w:val="00E44BDF"/>
    <w:rPr>
      <w:vertAlign w:val="superscript"/>
    </w:rPr>
  </w:style>
  <w:style w:type="character" w:styleId="af4">
    <w:name w:val="page number"/>
    <w:basedOn w:val="a0"/>
    <w:uiPriority w:val="99"/>
    <w:rsid w:val="00675D9E"/>
  </w:style>
  <w:style w:type="paragraph" w:customStyle="1" w:styleId="af5">
    <w:name w:val="Знак"/>
    <w:basedOn w:val="a"/>
    <w:autoRedefine/>
    <w:uiPriority w:val="99"/>
    <w:rsid w:val="00562BD4"/>
    <w:pPr>
      <w:spacing w:after="160" w:line="240" w:lineRule="exact"/>
    </w:pPr>
    <w:rPr>
      <w:rFonts w:eastAsia="SimSun"/>
      <w:b/>
      <w:bCs/>
      <w:sz w:val="28"/>
      <w:szCs w:val="28"/>
      <w:lang w:val="en-US" w:eastAsia="en-US"/>
    </w:rPr>
  </w:style>
  <w:style w:type="paragraph" w:styleId="af6">
    <w:name w:val="Plain Text"/>
    <w:basedOn w:val="a"/>
    <w:link w:val="af7"/>
    <w:uiPriority w:val="99"/>
    <w:semiHidden/>
    <w:rsid w:val="009A5E5D"/>
    <w:rPr>
      <w:rFonts w:ascii="Courier New" w:hAnsi="Courier New" w:cs="Courier New"/>
      <w:sz w:val="20"/>
      <w:szCs w:val="20"/>
    </w:rPr>
  </w:style>
  <w:style w:type="character" w:customStyle="1" w:styleId="af7">
    <w:name w:val="Текст Знак"/>
    <w:basedOn w:val="a0"/>
    <w:link w:val="af6"/>
    <w:uiPriority w:val="99"/>
    <w:semiHidden/>
    <w:rsid w:val="00AF7F1D"/>
    <w:rPr>
      <w:rFonts w:ascii="Courier New" w:eastAsia="Times New Roman" w:hAnsi="Courier New" w:cs="Courier New"/>
      <w:sz w:val="20"/>
      <w:szCs w:val="20"/>
    </w:rPr>
  </w:style>
  <w:style w:type="paragraph" w:customStyle="1" w:styleId="af8">
    <w:name w:val="Прижатый влево"/>
    <w:basedOn w:val="a"/>
    <w:next w:val="a"/>
    <w:uiPriority w:val="99"/>
    <w:rsid w:val="00B974DD"/>
    <w:pPr>
      <w:autoSpaceDE w:val="0"/>
      <w:autoSpaceDN w:val="0"/>
      <w:adjustRightInd w:val="0"/>
    </w:pPr>
    <w:rPr>
      <w:rFonts w:ascii="Arial" w:hAnsi="Arial" w:cs="Arial"/>
      <w:sz w:val="20"/>
      <w:szCs w:val="20"/>
    </w:rPr>
  </w:style>
  <w:style w:type="paragraph" w:styleId="31">
    <w:name w:val="Body Text Indent 3"/>
    <w:basedOn w:val="a"/>
    <w:link w:val="32"/>
    <w:uiPriority w:val="99"/>
    <w:rsid w:val="0036776E"/>
    <w:pPr>
      <w:spacing w:after="120"/>
      <w:ind w:left="283"/>
    </w:pPr>
    <w:rPr>
      <w:sz w:val="16"/>
      <w:szCs w:val="16"/>
    </w:rPr>
  </w:style>
  <w:style w:type="character" w:customStyle="1" w:styleId="32">
    <w:name w:val="Основной текст с отступом 3 Знак"/>
    <w:basedOn w:val="a0"/>
    <w:link w:val="31"/>
    <w:uiPriority w:val="99"/>
    <w:semiHidden/>
    <w:rsid w:val="00AF7F1D"/>
    <w:rPr>
      <w:rFonts w:eastAsia="Times New Roman"/>
      <w:sz w:val="16"/>
      <w:szCs w:val="16"/>
    </w:rPr>
  </w:style>
  <w:style w:type="character" w:customStyle="1" w:styleId="greenurl1">
    <w:name w:val="green_url1"/>
    <w:basedOn w:val="a0"/>
    <w:uiPriority w:val="99"/>
    <w:rsid w:val="004B6EA1"/>
    <w:rPr>
      <w:color w:val="auto"/>
    </w:rPr>
  </w:style>
  <w:style w:type="paragraph" w:customStyle="1" w:styleId="ConsPlusNormal">
    <w:name w:val="ConsPlusNormal"/>
    <w:uiPriority w:val="99"/>
    <w:rsid w:val="00E12BF2"/>
    <w:pPr>
      <w:widowControl w:val="0"/>
      <w:suppressAutoHyphens/>
      <w:autoSpaceDE w:val="0"/>
      <w:ind w:firstLine="720"/>
    </w:pPr>
    <w:rPr>
      <w:rFonts w:ascii="Arial" w:hAnsi="Arial" w:cs="Arial"/>
      <w:kern w:val="1"/>
      <w:lang w:eastAsia="ar-SA"/>
    </w:rPr>
  </w:style>
  <w:style w:type="character" w:styleId="af9">
    <w:name w:val="Strong"/>
    <w:basedOn w:val="a0"/>
    <w:uiPriority w:val="99"/>
    <w:qFormat/>
    <w:rsid w:val="00E12BF2"/>
    <w:rPr>
      <w:b/>
      <w:bCs/>
    </w:rPr>
  </w:style>
  <w:style w:type="paragraph" w:customStyle="1" w:styleId="23">
    <w:name w:val="Знак2"/>
    <w:basedOn w:val="a"/>
    <w:uiPriority w:val="99"/>
    <w:rsid w:val="00D57E2C"/>
    <w:pPr>
      <w:spacing w:before="100" w:beforeAutospacing="1" w:after="100" w:afterAutospacing="1"/>
    </w:pPr>
    <w:rPr>
      <w:rFonts w:ascii="Tahoma" w:hAnsi="Tahoma" w:cs="Tahoma"/>
      <w:sz w:val="20"/>
      <w:szCs w:val="20"/>
      <w:lang w:val="en-US" w:eastAsia="en-US"/>
    </w:rPr>
  </w:style>
  <w:style w:type="table" w:styleId="13">
    <w:name w:val="Table Grid 1"/>
    <w:basedOn w:val="a1"/>
    <w:uiPriority w:val="99"/>
    <w:rsid w:val="009638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0">
    <w:name w:val="Знак11"/>
    <w:basedOn w:val="a"/>
    <w:autoRedefine/>
    <w:uiPriority w:val="99"/>
    <w:rsid w:val="00B27C58"/>
    <w:pPr>
      <w:spacing w:after="160" w:line="240" w:lineRule="exact"/>
    </w:pPr>
    <w:rPr>
      <w:rFonts w:eastAsia="SimSun"/>
      <w:b/>
      <w:bCs/>
      <w:sz w:val="28"/>
      <w:szCs w:val="28"/>
      <w:lang w:val="en-US" w:eastAsia="en-US"/>
    </w:rPr>
  </w:style>
  <w:style w:type="paragraph" w:styleId="afa">
    <w:name w:val="Body Text"/>
    <w:basedOn w:val="a"/>
    <w:link w:val="afb"/>
    <w:uiPriority w:val="99"/>
    <w:rsid w:val="00C41F35"/>
    <w:pPr>
      <w:spacing w:after="120"/>
    </w:pPr>
  </w:style>
  <w:style w:type="character" w:customStyle="1" w:styleId="afb">
    <w:name w:val="Основной текст Знак"/>
    <w:basedOn w:val="a0"/>
    <w:link w:val="afa"/>
    <w:uiPriority w:val="99"/>
    <w:semiHidden/>
    <w:rsid w:val="00AF7F1D"/>
    <w:rPr>
      <w:rFonts w:eastAsia="Times New Roman"/>
      <w:sz w:val="24"/>
      <w:szCs w:val="24"/>
    </w:rPr>
  </w:style>
  <w:style w:type="paragraph" w:styleId="24">
    <w:name w:val="Body Text Indent 2"/>
    <w:basedOn w:val="a"/>
    <w:link w:val="25"/>
    <w:uiPriority w:val="99"/>
    <w:rsid w:val="00C41F35"/>
    <w:pPr>
      <w:spacing w:after="120" w:line="480" w:lineRule="auto"/>
      <w:ind w:left="283"/>
    </w:pPr>
  </w:style>
  <w:style w:type="character" w:customStyle="1" w:styleId="25">
    <w:name w:val="Основной текст с отступом 2 Знак"/>
    <w:basedOn w:val="a0"/>
    <w:link w:val="24"/>
    <w:uiPriority w:val="99"/>
    <w:semiHidden/>
    <w:rsid w:val="00AF7F1D"/>
    <w:rPr>
      <w:rFonts w:eastAsia="Times New Roman"/>
      <w:sz w:val="24"/>
      <w:szCs w:val="24"/>
    </w:rPr>
  </w:style>
  <w:style w:type="paragraph" w:customStyle="1" w:styleId="Char23CharCharCharChar">
    <w:name w:val="Char23 Знак Знак Char Знак Знак Char Знак Знак Char Знак Знак Char"/>
    <w:basedOn w:val="a"/>
    <w:next w:val="2"/>
    <w:autoRedefine/>
    <w:uiPriority w:val="99"/>
    <w:rsid w:val="00C41F35"/>
    <w:pPr>
      <w:spacing w:after="160" w:line="240" w:lineRule="exact"/>
    </w:pPr>
    <w:rPr>
      <w:lang w:val="en-US" w:eastAsia="en-US"/>
    </w:rPr>
  </w:style>
  <w:style w:type="paragraph" w:styleId="afc">
    <w:name w:val="Body Text Indent"/>
    <w:basedOn w:val="a"/>
    <w:link w:val="afd"/>
    <w:uiPriority w:val="99"/>
    <w:rsid w:val="00C41F35"/>
    <w:pPr>
      <w:spacing w:after="120"/>
      <w:ind w:left="283"/>
    </w:pPr>
  </w:style>
  <w:style w:type="character" w:customStyle="1" w:styleId="afd">
    <w:name w:val="Основной текст с отступом Знак"/>
    <w:basedOn w:val="a0"/>
    <w:link w:val="afc"/>
    <w:uiPriority w:val="99"/>
    <w:locked/>
    <w:rsid w:val="00D91C8E"/>
    <w:rPr>
      <w:rFonts w:eastAsia="Times New Roman"/>
      <w:sz w:val="24"/>
      <w:szCs w:val="24"/>
    </w:rPr>
  </w:style>
  <w:style w:type="paragraph" w:styleId="14">
    <w:name w:val="toc 1"/>
    <w:basedOn w:val="a"/>
    <w:next w:val="a"/>
    <w:autoRedefine/>
    <w:uiPriority w:val="99"/>
    <w:semiHidden/>
    <w:rsid w:val="005D7A98"/>
  </w:style>
  <w:style w:type="paragraph" w:styleId="26">
    <w:name w:val="toc 2"/>
    <w:basedOn w:val="a"/>
    <w:next w:val="a"/>
    <w:autoRedefine/>
    <w:uiPriority w:val="99"/>
    <w:semiHidden/>
    <w:rsid w:val="00192435"/>
    <w:pPr>
      <w:tabs>
        <w:tab w:val="left" w:pos="1100"/>
        <w:tab w:val="right" w:leader="dot" w:pos="9605"/>
      </w:tabs>
      <w:spacing w:after="120"/>
      <w:ind w:left="240"/>
    </w:pPr>
  </w:style>
  <w:style w:type="paragraph" w:styleId="33">
    <w:name w:val="toc 3"/>
    <w:basedOn w:val="a"/>
    <w:next w:val="a"/>
    <w:autoRedefine/>
    <w:uiPriority w:val="99"/>
    <w:semiHidden/>
    <w:rsid w:val="000C6F6F"/>
    <w:pPr>
      <w:tabs>
        <w:tab w:val="left" w:pos="1320"/>
        <w:tab w:val="right" w:leader="dot" w:pos="9605"/>
      </w:tabs>
      <w:spacing w:after="60"/>
      <w:ind w:left="480"/>
    </w:pPr>
  </w:style>
  <w:style w:type="paragraph" w:customStyle="1" w:styleId="ConsPlusTitle">
    <w:name w:val="ConsPlusTitle"/>
    <w:uiPriority w:val="99"/>
    <w:rsid w:val="00BA3F50"/>
    <w:pPr>
      <w:widowControl w:val="0"/>
      <w:autoSpaceDE w:val="0"/>
      <w:autoSpaceDN w:val="0"/>
      <w:adjustRightInd w:val="0"/>
    </w:pPr>
    <w:rPr>
      <w:rFonts w:ascii="Arial" w:eastAsia="Times New Roman" w:hAnsi="Arial" w:cs="Arial"/>
      <w:b/>
      <w:bCs/>
      <w:sz w:val="16"/>
      <w:szCs w:val="16"/>
    </w:rPr>
  </w:style>
  <w:style w:type="paragraph" w:styleId="afe">
    <w:name w:val="caption"/>
    <w:basedOn w:val="a"/>
    <w:next w:val="a"/>
    <w:uiPriority w:val="99"/>
    <w:qFormat/>
    <w:rsid w:val="001D422A"/>
    <w:rPr>
      <w:b/>
      <w:bCs/>
      <w:sz w:val="20"/>
      <w:szCs w:val="20"/>
    </w:rPr>
  </w:style>
  <w:style w:type="character" w:customStyle="1" w:styleId="apple-style-span">
    <w:name w:val="apple-style-span"/>
    <w:basedOn w:val="a0"/>
    <w:uiPriority w:val="99"/>
    <w:rsid w:val="00C93ED0"/>
  </w:style>
  <w:style w:type="character" w:customStyle="1" w:styleId="apple-converted-space">
    <w:name w:val="apple-converted-space"/>
    <w:basedOn w:val="a0"/>
    <w:uiPriority w:val="99"/>
    <w:rsid w:val="00C93ED0"/>
  </w:style>
  <w:style w:type="character" w:styleId="aff">
    <w:name w:val="FollowedHyperlink"/>
    <w:basedOn w:val="a0"/>
    <w:uiPriority w:val="99"/>
    <w:semiHidden/>
    <w:rsid w:val="00D15714"/>
    <w:rPr>
      <w:color w:val="800080"/>
      <w:u w:val="single"/>
    </w:rPr>
  </w:style>
  <w:style w:type="paragraph" w:customStyle="1" w:styleId="xl63">
    <w:name w:val="xl63"/>
    <w:basedOn w:val="a"/>
    <w:uiPriority w:val="99"/>
    <w:rsid w:val="00D15714"/>
    <w:pPr>
      <w:shd w:val="clear" w:color="000000" w:fill="FFFFFF"/>
      <w:spacing w:before="100" w:beforeAutospacing="1" w:after="100" w:afterAutospacing="1"/>
      <w:textAlignment w:val="center"/>
    </w:pPr>
  </w:style>
  <w:style w:type="paragraph" w:customStyle="1" w:styleId="xl64">
    <w:name w:val="xl64"/>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5">
    <w:name w:val="xl65"/>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66">
    <w:name w:val="xl66"/>
    <w:basedOn w:val="a"/>
    <w:uiPriority w:val="99"/>
    <w:rsid w:val="00D15714"/>
    <w:pPr>
      <w:shd w:val="clear" w:color="000000" w:fill="FFFFFF"/>
      <w:spacing w:before="100" w:beforeAutospacing="1" w:after="100" w:afterAutospacing="1"/>
      <w:textAlignment w:val="center"/>
    </w:pPr>
    <w:rPr>
      <w:rFonts w:ascii="Arial" w:hAnsi="Arial" w:cs="Arial"/>
      <w:b/>
      <w:bCs/>
      <w:sz w:val="22"/>
      <w:szCs w:val="22"/>
    </w:rPr>
  </w:style>
  <w:style w:type="paragraph" w:customStyle="1" w:styleId="xl67">
    <w:name w:val="xl67"/>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uiPriority w:val="99"/>
    <w:rsid w:val="00D15714"/>
    <w:pPr>
      <w:shd w:val="clear" w:color="000000" w:fill="FFFFFF"/>
      <w:spacing w:before="100" w:beforeAutospacing="1" w:after="100" w:afterAutospacing="1"/>
      <w:textAlignment w:val="center"/>
    </w:pPr>
  </w:style>
  <w:style w:type="paragraph" w:customStyle="1" w:styleId="xl69">
    <w:name w:val="xl69"/>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rPr>
  </w:style>
  <w:style w:type="paragraph" w:customStyle="1" w:styleId="xl71">
    <w:name w:val="xl71"/>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72">
    <w:name w:val="xl72"/>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73">
    <w:name w:val="xl73"/>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74">
    <w:name w:val="xl74"/>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75">
    <w:name w:val="xl75"/>
    <w:basedOn w:val="a"/>
    <w:uiPriority w:val="99"/>
    <w:rsid w:val="00D15714"/>
    <w:pPr>
      <w:shd w:val="clear" w:color="000000" w:fill="FFFFFF"/>
      <w:spacing w:before="100" w:beforeAutospacing="1" w:after="100" w:afterAutospacing="1"/>
      <w:textAlignment w:val="center"/>
    </w:pPr>
    <w:rPr>
      <w:rFonts w:ascii="Arial CYR" w:hAnsi="Arial CYR" w:cs="Arial CYR"/>
      <w:b/>
      <w:bCs/>
    </w:rPr>
  </w:style>
  <w:style w:type="paragraph" w:customStyle="1" w:styleId="xl76">
    <w:name w:val="xl76"/>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8">
    <w:name w:val="xl78"/>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0">
    <w:name w:val="xl80"/>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1">
    <w:name w:val="xl81"/>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82">
    <w:name w:val="xl82"/>
    <w:basedOn w:val="a"/>
    <w:uiPriority w:val="99"/>
    <w:rsid w:val="00D15714"/>
    <w:pPr>
      <w:shd w:val="clear" w:color="000000" w:fill="FFFFFF"/>
      <w:spacing w:before="100" w:beforeAutospacing="1" w:after="100" w:afterAutospacing="1"/>
      <w:textAlignment w:val="center"/>
    </w:pPr>
    <w:rPr>
      <w:rFonts w:ascii="Arial" w:hAnsi="Arial" w:cs="Arial"/>
      <w:b/>
      <w:bCs/>
    </w:rPr>
  </w:style>
  <w:style w:type="paragraph" w:customStyle="1" w:styleId="xl83">
    <w:name w:val="xl83"/>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5">
    <w:name w:val="xl85"/>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uiPriority w:val="99"/>
    <w:rsid w:val="00D1571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1">
    <w:name w:val="xl91"/>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uiPriority w:val="99"/>
    <w:rsid w:val="00D15714"/>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uiPriority w:val="99"/>
    <w:rsid w:val="00D1571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6">
    <w:name w:val="xl96"/>
    <w:basedOn w:val="a"/>
    <w:uiPriority w:val="99"/>
    <w:rsid w:val="00D1571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rPr>
  </w:style>
  <w:style w:type="paragraph" w:customStyle="1" w:styleId="xl97">
    <w:name w:val="xl97"/>
    <w:basedOn w:val="a"/>
    <w:uiPriority w:val="99"/>
    <w:rsid w:val="00D15714"/>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rPr>
  </w:style>
  <w:style w:type="paragraph" w:customStyle="1" w:styleId="xl98">
    <w:name w:val="xl98"/>
    <w:basedOn w:val="a"/>
    <w:uiPriority w:val="99"/>
    <w:rsid w:val="00D1571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rPr>
  </w:style>
  <w:style w:type="paragraph" w:customStyle="1" w:styleId="xl99">
    <w:name w:val="xl99"/>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02">
    <w:name w:val="xl102"/>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03">
    <w:name w:val="xl103"/>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uiPriority w:val="99"/>
    <w:rsid w:val="00D15714"/>
    <w:pPr>
      <w:shd w:val="clear" w:color="000000" w:fill="FFFFFF"/>
      <w:spacing w:before="100" w:beforeAutospacing="1" w:after="100" w:afterAutospacing="1"/>
      <w:jc w:val="center"/>
      <w:textAlignment w:val="center"/>
    </w:pPr>
  </w:style>
  <w:style w:type="paragraph" w:customStyle="1" w:styleId="xl106">
    <w:name w:val="xl106"/>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7">
    <w:name w:val="xl107"/>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8">
    <w:name w:val="xl108"/>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9">
    <w:name w:val="xl109"/>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0">
    <w:name w:val="xl110"/>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1">
    <w:name w:val="xl111"/>
    <w:basedOn w:val="a"/>
    <w:uiPriority w:val="99"/>
    <w:rsid w:val="00D1571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2">
    <w:name w:val="xl112"/>
    <w:basedOn w:val="a"/>
    <w:uiPriority w:val="99"/>
    <w:rsid w:val="00D1571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3">
    <w:name w:val="xl113"/>
    <w:basedOn w:val="a"/>
    <w:uiPriority w:val="99"/>
    <w:rsid w:val="00D157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4">
    <w:name w:val="xl114"/>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5">
    <w:name w:val="xl115"/>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numbering" w:customStyle="1" w:styleId="1">
    <w:name w:val="Стиль1"/>
    <w:rsid w:val="00AF7F1D"/>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F5339"/>
    <w:rPr>
      <w:rFonts w:eastAsia="Times New Roman"/>
      <w:sz w:val="24"/>
      <w:szCs w:val="24"/>
    </w:rPr>
  </w:style>
  <w:style w:type="paragraph" w:styleId="10">
    <w:name w:val="heading 1"/>
    <w:basedOn w:val="a"/>
    <w:next w:val="a"/>
    <w:link w:val="11"/>
    <w:uiPriority w:val="99"/>
    <w:qFormat/>
    <w:rsid w:val="00B974DD"/>
    <w:pPr>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qFormat/>
    <w:rsid w:val="00C41F3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4768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91C8E"/>
    <w:rPr>
      <w:rFonts w:ascii="Arial" w:hAnsi="Arial" w:cs="Arial"/>
      <w:b/>
      <w:bCs/>
      <w:color w:val="000080"/>
    </w:rPr>
  </w:style>
  <w:style w:type="character" w:customStyle="1" w:styleId="20">
    <w:name w:val="Заголовок 2 Знак"/>
    <w:basedOn w:val="a0"/>
    <w:link w:val="2"/>
    <w:uiPriority w:val="9"/>
    <w:semiHidden/>
    <w:rsid w:val="00AF7F1D"/>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447683"/>
    <w:rPr>
      <w:rFonts w:ascii="Cambria" w:hAnsi="Cambria" w:cs="Cambria"/>
      <w:b/>
      <w:bCs/>
      <w:sz w:val="26"/>
      <w:szCs w:val="26"/>
    </w:rPr>
  </w:style>
  <w:style w:type="paragraph" w:customStyle="1" w:styleId="ConsNonformat">
    <w:name w:val="ConsNonformat"/>
    <w:uiPriority w:val="99"/>
    <w:rsid w:val="00A57683"/>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A57683"/>
    <w:pPr>
      <w:widowControl w:val="0"/>
      <w:autoSpaceDE w:val="0"/>
      <w:autoSpaceDN w:val="0"/>
      <w:adjustRightInd w:val="0"/>
      <w:ind w:right="19772"/>
    </w:pPr>
    <w:rPr>
      <w:rFonts w:ascii="Arial" w:eastAsia="Times New Roman" w:hAnsi="Arial" w:cs="Arial"/>
      <w:b/>
      <w:bCs/>
    </w:rPr>
  </w:style>
  <w:style w:type="paragraph" w:customStyle="1" w:styleId="ConsNormal">
    <w:name w:val="ConsNormal"/>
    <w:uiPriority w:val="99"/>
    <w:rsid w:val="00A57683"/>
    <w:pPr>
      <w:widowControl w:val="0"/>
      <w:autoSpaceDE w:val="0"/>
      <w:autoSpaceDN w:val="0"/>
      <w:adjustRightInd w:val="0"/>
      <w:ind w:right="19772" w:firstLine="720"/>
    </w:pPr>
    <w:rPr>
      <w:rFonts w:ascii="Arial" w:eastAsia="Times New Roman" w:hAnsi="Arial" w:cs="Arial"/>
    </w:rPr>
  </w:style>
  <w:style w:type="paragraph" w:customStyle="1" w:styleId="ConsCell">
    <w:name w:val="ConsCell"/>
    <w:uiPriority w:val="99"/>
    <w:rsid w:val="00A57683"/>
    <w:pPr>
      <w:widowControl w:val="0"/>
      <w:autoSpaceDE w:val="0"/>
      <w:autoSpaceDN w:val="0"/>
      <w:adjustRightInd w:val="0"/>
      <w:ind w:right="19772"/>
    </w:pPr>
    <w:rPr>
      <w:rFonts w:ascii="Arial" w:eastAsia="Times New Roman" w:hAnsi="Arial" w:cs="Arial"/>
    </w:rPr>
  </w:style>
  <w:style w:type="table" w:styleId="a3">
    <w:name w:val="Table Grid"/>
    <w:basedOn w:val="a1"/>
    <w:uiPriority w:val="99"/>
    <w:rsid w:val="00804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5">
    <w:name w:val="msonormal5"/>
    <w:basedOn w:val="a"/>
    <w:uiPriority w:val="99"/>
    <w:rsid w:val="00451C64"/>
    <w:pPr>
      <w:spacing w:before="100" w:beforeAutospacing="1" w:after="100" w:afterAutospacing="1"/>
    </w:pPr>
  </w:style>
  <w:style w:type="paragraph" w:styleId="a4">
    <w:name w:val="Normal (Web)"/>
    <w:basedOn w:val="a"/>
    <w:uiPriority w:val="99"/>
    <w:semiHidden/>
    <w:rsid w:val="00075EB2"/>
    <w:pPr>
      <w:spacing w:before="100" w:beforeAutospacing="1" w:after="100" w:afterAutospacing="1"/>
    </w:pPr>
    <w:rPr>
      <w:rFonts w:ascii="Arial" w:hAnsi="Arial" w:cs="Arial"/>
      <w:color w:val="000000"/>
      <w:sz w:val="16"/>
      <w:szCs w:val="16"/>
    </w:rPr>
  </w:style>
  <w:style w:type="character" w:styleId="a5">
    <w:name w:val="Emphasis"/>
    <w:basedOn w:val="a0"/>
    <w:uiPriority w:val="99"/>
    <w:qFormat/>
    <w:rsid w:val="00075EB2"/>
    <w:rPr>
      <w:i/>
      <w:iCs/>
    </w:rPr>
  </w:style>
  <w:style w:type="character" w:styleId="a6">
    <w:name w:val="Hyperlink"/>
    <w:basedOn w:val="a0"/>
    <w:uiPriority w:val="99"/>
    <w:rsid w:val="00096447"/>
    <w:rPr>
      <w:color w:val="0000FF"/>
      <w:u w:val="single"/>
    </w:rPr>
  </w:style>
  <w:style w:type="paragraph" w:styleId="a7">
    <w:name w:val="List Paragraph"/>
    <w:basedOn w:val="a"/>
    <w:uiPriority w:val="99"/>
    <w:qFormat/>
    <w:rsid w:val="005B7964"/>
    <w:pPr>
      <w:spacing w:before="200" w:after="200" w:line="276" w:lineRule="auto"/>
      <w:ind w:left="720"/>
    </w:pPr>
    <w:rPr>
      <w:rFonts w:eastAsia="Calibri"/>
      <w:sz w:val="28"/>
      <w:szCs w:val="28"/>
      <w:lang w:eastAsia="en-US"/>
    </w:rPr>
  </w:style>
  <w:style w:type="paragraph" w:styleId="a8">
    <w:name w:val="header"/>
    <w:basedOn w:val="a"/>
    <w:link w:val="a9"/>
    <w:uiPriority w:val="99"/>
    <w:rsid w:val="005B7964"/>
    <w:pPr>
      <w:tabs>
        <w:tab w:val="center" w:pos="4677"/>
        <w:tab w:val="right" w:pos="9355"/>
      </w:tabs>
      <w:spacing w:before="200" w:after="200" w:line="276" w:lineRule="auto"/>
    </w:pPr>
    <w:rPr>
      <w:rFonts w:eastAsia="Calibri"/>
      <w:sz w:val="28"/>
      <w:szCs w:val="28"/>
      <w:lang w:eastAsia="en-US"/>
    </w:rPr>
  </w:style>
  <w:style w:type="character" w:customStyle="1" w:styleId="a9">
    <w:name w:val="Верхний колонтитул Знак"/>
    <w:basedOn w:val="a0"/>
    <w:link w:val="a8"/>
    <w:uiPriority w:val="99"/>
    <w:locked/>
    <w:rsid w:val="005B7964"/>
    <w:rPr>
      <w:sz w:val="22"/>
      <w:szCs w:val="22"/>
      <w:lang w:eastAsia="en-US"/>
    </w:rPr>
  </w:style>
  <w:style w:type="paragraph" w:styleId="aa">
    <w:name w:val="footer"/>
    <w:basedOn w:val="a"/>
    <w:link w:val="ab"/>
    <w:uiPriority w:val="99"/>
    <w:rsid w:val="005B7964"/>
    <w:pPr>
      <w:tabs>
        <w:tab w:val="center" w:pos="4677"/>
        <w:tab w:val="right" w:pos="9355"/>
      </w:tabs>
      <w:spacing w:before="200" w:after="200" w:line="276" w:lineRule="auto"/>
    </w:pPr>
    <w:rPr>
      <w:rFonts w:eastAsia="Calibri"/>
      <w:sz w:val="28"/>
      <w:szCs w:val="28"/>
      <w:lang w:eastAsia="en-US"/>
    </w:rPr>
  </w:style>
  <w:style w:type="character" w:customStyle="1" w:styleId="ab">
    <w:name w:val="Нижний колонтитул Знак"/>
    <w:basedOn w:val="a0"/>
    <w:link w:val="aa"/>
    <w:uiPriority w:val="99"/>
    <w:locked/>
    <w:rsid w:val="005B7964"/>
    <w:rPr>
      <w:sz w:val="22"/>
      <w:szCs w:val="22"/>
      <w:lang w:eastAsia="en-US"/>
    </w:rPr>
  </w:style>
  <w:style w:type="paragraph" w:styleId="ac">
    <w:name w:val="Balloon Text"/>
    <w:basedOn w:val="a"/>
    <w:link w:val="ad"/>
    <w:uiPriority w:val="99"/>
    <w:semiHidden/>
    <w:rsid w:val="005B7964"/>
    <w:rPr>
      <w:rFonts w:ascii="Tahoma" w:eastAsia="Calibri" w:hAnsi="Tahoma" w:cs="Tahoma"/>
      <w:sz w:val="16"/>
      <w:szCs w:val="16"/>
      <w:lang w:eastAsia="en-US"/>
    </w:rPr>
  </w:style>
  <w:style w:type="character" w:customStyle="1" w:styleId="ad">
    <w:name w:val="Текст выноски Знак"/>
    <w:basedOn w:val="a0"/>
    <w:link w:val="ac"/>
    <w:uiPriority w:val="99"/>
    <w:semiHidden/>
    <w:locked/>
    <w:rsid w:val="005B7964"/>
    <w:rPr>
      <w:rFonts w:ascii="Tahoma" w:hAnsi="Tahoma" w:cs="Tahoma"/>
      <w:sz w:val="16"/>
      <w:szCs w:val="16"/>
      <w:lang w:eastAsia="en-US"/>
    </w:rPr>
  </w:style>
  <w:style w:type="character" w:styleId="ae">
    <w:name w:val="annotation reference"/>
    <w:basedOn w:val="a0"/>
    <w:uiPriority w:val="99"/>
    <w:semiHidden/>
    <w:rsid w:val="00911473"/>
    <w:rPr>
      <w:sz w:val="16"/>
      <w:szCs w:val="16"/>
    </w:rPr>
  </w:style>
  <w:style w:type="paragraph" w:styleId="af">
    <w:name w:val="annotation text"/>
    <w:basedOn w:val="a"/>
    <w:link w:val="af0"/>
    <w:uiPriority w:val="99"/>
    <w:semiHidden/>
    <w:rsid w:val="001060C5"/>
    <w:rPr>
      <w:sz w:val="20"/>
      <w:szCs w:val="20"/>
    </w:rPr>
  </w:style>
  <w:style w:type="character" w:customStyle="1" w:styleId="af0">
    <w:name w:val="Текст примечания Знак"/>
    <w:basedOn w:val="a0"/>
    <w:link w:val="af"/>
    <w:uiPriority w:val="99"/>
    <w:semiHidden/>
    <w:rsid w:val="00AF7F1D"/>
    <w:rPr>
      <w:rFonts w:eastAsia="Times New Roman"/>
      <w:sz w:val="20"/>
      <w:szCs w:val="20"/>
    </w:rPr>
  </w:style>
  <w:style w:type="paragraph" w:styleId="21">
    <w:name w:val="Body Text 2"/>
    <w:basedOn w:val="a"/>
    <w:link w:val="22"/>
    <w:uiPriority w:val="99"/>
    <w:rsid w:val="004B1C80"/>
    <w:pPr>
      <w:spacing w:after="120" w:line="480" w:lineRule="auto"/>
    </w:pPr>
    <w:rPr>
      <w:sz w:val="20"/>
      <w:szCs w:val="20"/>
    </w:rPr>
  </w:style>
  <w:style w:type="character" w:customStyle="1" w:styleId="22">
    <w:name w:val="Основной текст 2 Знак"/>
    <w:basedOn w:val="a0"/>
    <w:link w:val="21"/>
    <w:uiPriority w:val="99"/>
    <w:semiHidden/>
    <w:rsid w:val="00AF7F1D"/>
    <w:rPr>
      <w:rFonts w:eastAsia="Times New Roman"/>
      <w:sz w:val="24"/>
      <w:szCs w:val="24"/>
    </w:rPr>
  </w:style>
  <w:style w:type="paragraph" w:customStyle="1" w:styleId="Default">
    <w:name w:val="Default"/>
    <w:uiPriority w:val="99"/>
    <w:rsid w:val="00A85812"/>
    <w:pPr>
      <w:autoSpaceDE w:val="0"/>
      <w:autoSpaceDN w:val="0"/>
      <w:adjustRightInd w:val="0"/>
    </w:pPr>
    <w:rPr>
      <w:color w:val="000000"/>
      <w:sz w:val="24"/>
      <w:szCs w:val="24"/>
    </w:rPr>
  </w:style>
  <w:style w:type="paragraph" w:customStyle="1" w:styleId="12">
    <w:name w:val="Знак1"/>
    <w:basedOn w:val="a"/>
    <w:autoRedefine/>
    <w:uiPriority w:val="99"/>
    <w:rsid w:val="00E44BDF"/>
    <w:pPr>
      <w:spacing w:after="160" w:line="240" w:lineRule="exact"/>
    </w:pPr>
    <w:rPr>
      <w:rFonts w:eastAsia="SimSun"/>
      <w:b/>
      <w:bCs/>
      <w:sz w:val="28"/>
      <w:szCs w:val="28"/>
      <w:lang w:val="en-US" w:eastAsia="en-US"/>
    </w:rPr>
  </w:style>
  <w:style w:type="paragraph" w:styleId="af1">
    <w:name w:val="footnote text"/>
    <w:basedOn w:val="a"/>
    <w:link w:val="af2"/>
    <w:uiPriority w:val="99"/>
    <w:semiHidden/>
    <w:rsid w:val="00E44BDF"/>
    <w:rPr>
      <w:sz w:val="20"/>
      <w:szCs w:val="20"/>
    </w:rPr>
  </w:style>
  <w:style w:type="character" w:customStyle="1" w:styleId="af2">
    <w:name w:val="Текст сноски Знак"/>
    <w:basedOn w:val="a0"/>
    <w:link w:val="af1"/>
    <w:uiPriority w:val="99"/>
    <w:semiHidden/>
    <w:rsid w:val="00AF7F1D"/>
    <w:rPr>
      <w:rFonts w:eastAsia="Times New Roman"/>
      <w:sz w:val="20"/>
      <w:szCs w:val="20"/>
    </w:rPr>
  </w:style>
  <w:style w:type="character" w:styleId="af3">
    <w:name w:val="footnote reference"/>
    <w:basedOn w:val="a0"/>
    <w:uiPriority w:val="99"/>
    <w:semiHidden/>
    <w:rsid w:val="00E44BDF"/>
    <w:rPr>
      <w:vertAlign w:val="superscript"/>
    </w:rPr>
  </w:style>
  <w:style w:type="character" w:styleId="af4">
    <w:name w:val="page number"/>
    <w:basedOn w:val="a0"/>
    <w:uiPriority w:val="99"/>
    <w:rsid w:val="00675D9E"/>
  </w:style>
  <w:style w:type="paragraph" w:customStyle="1" w:styleId="af5">
    <w:name w:val="Знак"/>
    <w:basedOn w:val="a"/>
    <w:autoRedefine/>
    <w:uiPriority w:val="99"/>
    <w:rsid w:val="00562BD4"/>
    <w:pPr>
      <w:spacing w:after="160" w:line="240" w:lineRule="exact"/>
    </w:pPr>
    <w:rPr>
      <w:rFonts w:eastAsia="SimSun"/>
      <w:b/>
      <w:bCs/>
      <w:sz w:val="28"/>
      <w:szCs w:val="28"/>
      <w:lang w:val="en-US" w:eastAsia="en-US"/>
    </w:rPr>
  </w:style>
  <w:style w:type="paragraph" w:styleId="af6">
    <w:name w:val="Plain Text"/>
    <w:basedOn w:val="a"/>
    <w:link w:val="af7"/>
    <w:uiPriority w:val="99"/>
    <w:semiHidden/>
    <w:rsid w:val="009A5E5D"/>
    <w:rPr>
      <w:rFonts w:ascii="Courier New" w:hAnsi="Courier New" w:cs="Courier New"/>
      <w:sz w:val="20"/>
      <w:szCs w:val="20"/>
    </w:rPr>
  </w:style>
  <w:style w:type="character" w:customStyle="1" w:styleId="af7">
    <w:name w:val="Текст Знак"/>
    <w:basedOn w:val="a0"/>
    <w:link w:val="af6"/>
    <w:uiPriority w:val="99"/>
    <w:semiHidden/>
    <w:rsid w:val="00AF7F1D"/>
    <w:rPr>
      <w:rFonts w:ascii="Courier New" w:eastAsia="Times New Roman" w:hAnsi="Courier New" w:cs="Courier New"/>
      <w:sz w:val="20"/>
      <w:szCs w:val="20"/>
    </w:rPr>
  </w:style>
  <w:style w:type="paragraph" w:customStyle="1" w:styleId="af8">
    <w:name w:val="Прижатый влево"/>
    <w:basedOn w:val="a"/>
    <w:next w:val="a"/>
    <w:uiPriority w:val="99"/>
    <w:rsid w:val="00B974DD"/>
    <w:pPr>
      <w:autoSpaceDE w:val="0"/>
      <w:autoSpaceDN w:val="0"/>
      <w:adjustRightInd w:val="0"/>
    </w:pPr>
    <w:rPr>
      <w:rFonts w:ascii="Arial" w:hAnsi="Arial" w:cs="Arial"/>
      <w:sz w:val="20"/>
      <w:szCs w:val="20"/>
    </w:rPr>
  </w:style>
  <w:style w:type="paragraph" w:styleId="31">
    <w:name w:val="Body Text Indent 3"/>
    <w:basedOn w:val="a"/>
    <w:link w:val="32"/>
    <w:uiPriority w:val="99"/>
    <w:rsid w:val="0036776E"/>
    <w:pPr>
      <w:spacing w:after="120"/>
      <w:ind w:left="283"/>
    </w:pPr>
    <w:rPr>
      <w:sz w:val="16"/>
      <w:szCs w:val="16"/>
    </w:rPr>
  </w:style>
  <w:style w:type="character" w:customStyle="1" w:styleId="32">
    <w:name w:val="Основной текст с отступом 3 Знак"/>
    <w:basedOn w:val="a0"/>
    <w:link w:val="31"/>
    <w:uiPriority w:val="99"/>
    <w:semiHidden/>
    <w:rsid w:val="00AF7F1D"/>
    <w:rPr>
      <w:rFonts w:eastAsia="Times New Roman"/>
      <w:sz w:val="16"/>
      <w:szCs w:val="16"/>
    </w:rPr>
  </w:style>
  <w:style w:type="character" w:customStyle="1" w:styleId="greenurl1">
    <w:name w:val="green_url1"/>
    <w:basedOn w:val="a0"/>
    <w:uiPriority w:val="99"/>
    <w:rsid w:val="004B6EA1"/>
    <w:rPr>
      <w:color w:val="auto"/>
    </w:rPr>
  </w:style>
  <w:style w:type="paragraph" w:customStyle="1" w:styleId="ConsPlusNormal">
    <w:name w:val="ConsPlusNormal"/>
    <w:uiPriority w:val="99"/>
    <w:rsid w:val="00E12BF2"/>
    <w:pPr>
      <w:widowControl w:val="0"/>
      <w:suppressAutoHyphens/>
      <w:autoSpaceDE w:val="0"/>
      <w:ind w:firstLine="720"/>
    </w:pPr>
    <w:rPr>
      <w:rFonts w:ascii="Arial" w:hAnsi="Arial" w:cs="Arial"/>
      <w:kern w:val="1"/>
      <w:lang w:eastAsia="ar-SA"/>
    </w:rPr>
  </w:style>
  <w:style w:type="character" w:styleId="af9">
    <w:name w:val="Strong"/>
    <w:basedOn w:val="a0"/>
    <w:uiPriority w:val="99"/>
    <w:qFormat/>
    <w:rsid w:val="00E12BF2"/>
    <w:rPr>
      <w:b/>
      <w:bCs/>
    </w:rPr>
  </w:style>
  <w:style w:type="paragraph" w:customStyle="1" w:styleId="23">
    <w:name w:val="Знак2"/>
    <w:basedOn w:val="a"/>
    <w:uiPriority w:val="99"/>
    <w:rsid w:val="00D57E2C"/>
    <w:pPr>
      <w:spacing w:before="100" w:beforeAutospacing="1" w:after="100" w:afterAutospacing="1"/>
    </w:pPr>
    <w:rPr>
      <w:rFonts w:ascii="Tahoma" w:hAnsi="Tahoma" w:cs="Tahoma"/>
      <w:sz w:val="20"/>
      <w:szCs w:val="20"/>
      <w:lang w:val="en-US" w:eastAsia="en-US"/>
    </w:rPr>
  </w:style>
  <w:style w:type="table" w:styleId="13">
    <w:name w:val="Table Grid 1"/>
    <w:basedOn w:val="a1"/>
    <w:uiPriority w:val="99"/>
    <w:rsid w:val="009638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0">
    <w:name w:val="Знак11"/>
    <w:basedOn w:val="a"/>
    <w:autoRedefine/>
    <w:uiPriority w:val="99"/>
    <w:rsid w:val="00B27C58"/>
    <w:pPr>
      <w:spacing w:after="160" w:line="240" w:lineRule="exact"/>
    </w:pPr>
    <w:rPr>
      <w:rFonts w:eastAsia="SimSun"/>
      <w:b/>
      <w:bCs/>
      <w:sz w:val="28"/>
      <w:szCs w:val="28"/>
      <w:lang w:val="en-US" w:eastAsia="en-US"/>
    </w:rPr>
  </w:style>
  <w:style w:type="paragraph" w:styleId="afa">
    <w:name w:val="Body Text"/>
    <w:basedOn w:val="a"/>
    <w:link w:val="afb"/>
    <w:uiPriority w:val="99"/>
    <w:rsid w:val="00C41F35"/>
    <w:pPr>
      <w:spacing w:after="120"/>
    </w:pPr>
  </w:style>
  <w:style w:type="character" w:customStyle="1" w:styleId="afb">
    <w:name w:val="Основной текст Знак"/>
    <w:basedOn w:val="a0"/>
    <w:link w:val="afa"/>
    <w:uiPriority w:val="99"/>
    <w:semiHidden/>
    <w:rsid w:val="00AF7F1D"/>
    <w:rPr>
      <w:rFonts w:eastAsia="Times New Roman"/>
      <w:sz w:val="24"/>
      <w:szCs w:val="24"/>
    </w:rPr>
  </w:style>
  <w:style w:type="paragraph" w:styleId="24">
    <w:name w:val="Body Text Indent 2"/>
    <w:basedOn w:val="a"/>
    <w:link w:val="25"/>
    <w:uiPriority w:val="99"/>
    <w:rsid w:val="00C41F35"/>
    <w:pPr>
      <w:spacing w:after="120" w:line="480" w:lineRule="auto"/>
      <w:ind w:left="283"/>
    </w:pPr>
  </w:style>
  <w:style w:type="character" w:customStyle="1" w:styleId="25">
    <w:name w:val="Основной текст с отступом 2 Знак"/>
    <w:basedOn w:val="a0"/>
    <w:link w:val="24"/>
    <w:uiPriority w:val="99"/>
    <w:semiHidden/>
    <w:rsid w:val="00AF7F1D"/>
    <w:rPr>
      <w:rFonts w:eastAsia="Times New Roman"/>
      <w:sz w:val="24"/>
      <w:szCs w:val="24"/>
    </w:rPr>
  </w:style>
  <w:style w:type="paragraph" w:customStyle="1" w:styleId="Char23CharCharCharChar">
    <w:name w:val="Char23 Знак Знак Char Знак Знак Char Знак Знак Char Знак Знак Char"/>
    <w:basedOn w:val="a"/>
    <w:next w:val="2"/>
    <w:autoRedefine/>
    <w:uiPriority w:val="99"/>
    <w:rsid w:val="00C41F35"/>
    <w:pPr>
      <w:spacing w:after="160" w:line="240" w:lineRule="exact"/>
    </w:pPr>
    <w:rPr>
      <w:lang w:val="en-US" w:eastAsia="en-US"/>
    </w:rPr>
  </w:style>
  <w:style w:type="paragraph" w:styleId="afc">
    <w:name w:val="Body Text Indent"/>
    <w:basedOn w:val="a"/>
    <w:link w:val="afd"/>
    <w:uiPriority w:val="99"/>
    <w:rsid w:val="00C41F35"/>
    <w:pPr>
      <w:spacing w:after="120"/>
      <w:ind w:left="283"/>
    </w:pPr>
  </w:style>
  <w:style w:type="character" w:customStyle="1" w:styleId="afd">
    <w:name w:val="Основной текст с отступом Знак"/>
    <w:basedOn w:val="a0"/>
    <w:link w:val="afc"/>
    <w:uiPriority w:val="99"/>
    <w:locked/>
    <w:rsid w:val="00D91C8E"/>
    <w:rPr>
      <w:rFonts w:eastAsia="Times New Roman"/>
      <w:sz w:val="24"/>
      <w:szCs w:val="24"/>
    </w:rPr>
  </w:style>
  <w:style w:type="paragraph" w:styleId="14">
    <w:name w:val="toc 1"/>
    <w:basedOn w:val="a"/>
    <w:next w:val="a"/>
    <w:autoRedefine/>
    <w:uiPriority w:val="99"/>
    <w:semiHidden/>
    <w:rsid w:val="005D7A98"/>
  </w:style>
  <w:style w:type="paragraph" w:styleId="26">
    <w:name w:val="toc 2"/>
    <w:basedOn w:val="a"/>
    <w:next w:val="a"/>
    <w:autoRedefine/>
    <w:uiPriority w:val="99"/>
    <w:semiHidden/>
    <w:rsid w:val="00192435"/>
    <w:pPr>
      <w:tabs>
        <w:tab w:val="left" w:pos="1100"/>
        <w:tab w:val="right" w:leader="dot" w:pos="9605"/>
      </w:tabs>
      <w:spacing w:after="120"/>
      <w:ind w:left="240"/>
    </w:pPr>
  </w:style>
  <w:style w:type="paragraph" w:styleId="33">
    <w:name w:val="toc 3"/>
    <w:basedOn w:val="a"/>
    <w:next w:val="a"/>
    <w:autoRedefine/>
    <w:uiPriority w:val="99"/>
    <w:semiHidden/>
    <w:rsid w:val="000C6F6F"/>
    <w:pPr>
      <w:tabs>
        <w:tab w:val="left" w:pos="1320"/>
        <w:tab w:val="right" w:leader="dot" w:pos="9605"/>
      </w:tabs>
      <w:spacing w:after="60"/>
      <w:ind w:left="480"/>
    </w:pPr>
  </w:style>
  <w:style w:type="paragraph" w:customStyle="1" w:styleId="ConsPlusTitle">
    <w:name w:val="ConsPlusTitle"/>
    <w:uiPriority w:val="99"/>
    <w:rsid w:val="00BA3F50"/>
    <w:pPr>
      <w:widowControl w:val="0"/>
      <w:autoSpaceDE w:val="0"/>
      <w:autoSpaceDN w:val="0"/>
      <w:adjustRightInd w:val="0"/>
    </w:pPr>
    <w:rPr>
      <w:rFonts w:ascii="Arial" w:eastAsia="Times New Roman" w:hAnsi="Arial" w:cs="Arial"/>
      <w:b/>
      <w:bCs/>
      <w:sz w:val="16"/>
      <w:szCs w:val="16"/>
    </w:rPr>
  </w:style>
  <w:style w:type="paragraph" w:styleId="afe">
    <w:name w:val="caption"/>
    <w:basedOn w:val="a"/>
    <w:next w:val="a"/>
    <w:uiPriority w:val="99"/>
    <w:qFormat/>
    <w:rsid w:val="001D422A"/>
    <w:rPr>
      <w:b/>
      <w:bCs/>
      <w:sz w:val="20"/>
      <w:szCs w:val="20"/>
    </w:rPr>
  </w:style>
  <w:style w:type="character" w:customStyle="1" w:styleId="apple-style-span">
    <w:name w:val="apple-style-span"/>
    <w:basedOn w:val="a0"/>
    <w:uiPriority w:val="99"/>
    <w:rsid w:val="00C93ED0"/>
  </w:style>
  <w:style w:type="character" w:customStyle="1" w:styleId="apple-converted-space">
    <w:name w:val="apple-converted-space"/>
    <w:basedOn w:val="a0"/>
    <w:uiPriority w:val="99"/>
    <w:rsid w:val="00C93ED0"/>
  </w:style>
  <w:style w:type="character" w:styleId="aff">
    <w:name w:val="FollowedHyperlink"/>
    <w:basedOn w:val="a0"/>
    <w:uiPriority w:val="99"/>
    <w:semiHidden/>
    <w:rsid w:val="00D15714"/>
    <w:rPr>
      <w:color w:val="800080"/>
      <w:u w:val="single"/>
    </w:rPr>
  </w:style>
  <w:style w:type="paragraph" w:customStyle="1" w:styleId="xl63">
    <w:name w:val="xl63"/>
    <w:basedOn w:val="a"/>
    <w:uiPriority w:val="99"/>
    <w:rsid w:val="00D15714"/>
    <w:pPr>
      <w:shd w:val="clear" w:color="000000" w:fill="FFFFFF"/>
      <w:spacing w:before="100" w:beforeAutospacing="1" w:after="100" w:afterAutospacing="1"/>
      <w:textAlignment w:val="center"/>
    </w:pPr>
  </w:style>
  <w:style w:type="paragraph" w:customStyle="1" w:styleId="xl64">
    <w:name w:val="xl64"/>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5">
    <w:name w:val="xl65"/>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66">
    <w:name w:val="xl66"/>
    <w:basedOn w:val="a"/>
    <w:uiPriority w:val="99"/>
    <w:rsid w:val="00D15714"/>
    <w:pPr>
      <w:shd w:val="clear" w:color="000000" w:fill="FFFFFF"/>
      <w:spacing w:before="100" w:beforeAutospacing="1" w:after="100" w:afterAutospacing="1"/>
      <w:textAlignment w:val="center"/>
    </w:pPr>
    <w:rPr>
      <w:rFonts w:ascii="Arial" w:hAnsi="Arial" w:cs="Arial"/>
      <w:b/>
      <w:bCs/>
      <w:sz w:val="22"/>
      <w:szCs w:val="22"/>
    </w:rPr>
  </w:style>
  <w:style w:type="paragraph" w:customStyle="1" w:styleId="xl67">
    <w:name w:val="xl67"/>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uiPriority w:val="99"/>
    <w:rsid w:val="00D15714"/>
    <w:pPr>
      <w:shd w:val="clear" w:color="000000" w:fill="FFFFFF"/>
      <w:spacing w:before="100" w:beforeAutospacing="1" w:after="100" w:afterAutospacing="1"/>
      <w:textAlignment w:val="center"/>
    </w:pPr>
  </w:style>
  <w:style w:type="paragraph" w:customStyle="1" w:styleId="xl69">
    <w:name w:val="xl69"/>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rPr>
  </w:style>
  <w:style w:type="paragraph" w:customStyle="1" w:styleId="xl71">
    <w:name w:val="xl71"/>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72">
    <w:name w:val="xl72"/>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73">
    <w:name w:val="xl73"/>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74">
    <w:name w:val="xl74"/>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75">
    <w:name w:val="xl75"/>
    <w:basedOn w:val="a"/>
    <w:uiPriority w:val="99"/>
    <w:rsid w:val="00D15714"/>
    <w:pPr>
      <w:shd w:val="clear" w:color="000000" w:fill="FFFFFF"/>
      <w:spacing w:before="100" w:beforeAutospacing="1" w:after="100" w:afterAutospacing="1"/>
      <w:textAlignment w:val="center"/>
    </w:pPr>
    <w:rPr>
      <w:rFonts w:ascii="Arial CYR" w:hAnsi="Arial CYR" w:cs="Arial CYR"/>
      <w:b/>
      <w:bCs/>
    </w:rPr>
  </w:style>
  <w:style w:type="paragraph" w:customStyle="1" w:styleId="xl76">
    <w:name w:val="xl76"/>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8">
    <w:name w:val="xl78"/>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0">
    <w:name w:val="xl80"/>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1">
    <w:name w:val="xl81"/>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82">
    <w:name w:val="xl82"/>
    <w:basedOn w:val="a"/>
    <w:uiPriority w:val="99"/>
    <w:rsid w:val="00D15714"/>
    <w:pPr>
      <w:shd w:val="clear" w:color="000000" w:fill="FFFFFF"/>
      <w:spacing w:before="100" w:beforeAutospacing="1" w:after="100" w:afterAutospacing="1"/>
      <w:textAlignment w:val="center"/>
    </w:pPr>
    <w:rPr>
      <w:rFonts w:ascii="Arial" w:hAnsi="Arial" w:cs="Arial"/>
      <w:b/>
      <w:bCs/>
    </w:rPr>
  </w:style>
  <w:style w:type="paragraph" w:customStyle="1" w:styleId="xl83">
    <w:name w:val="xl83"/>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5">
    <w:name w:val="xl85"/>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uiPriority w:val="99"/>
    <w:rsid w:val="00D1571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1">
    <w:name w:val="xl91"/>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uiPriority w:val="99"/>
    <w:rsid w:val="00D15714"/>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uiPriority w:val="99"/>
    <w:rsid w:val="00D1571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6">
    <w:name w:val="xl96"/>
    <w:basedOn w:val="a"/>
    <w:uiPriority w:val="99"/>
    <w:rsid w:val="00D1571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rPr>
  </w:style>
  <w:style w:type="paragraph" w:customStyle="1" w:styleId="xl97">
    <w:name w:val="xl97"/>
    <w:basedOn w:val="a"/>
    <w:uiPriority w:val="99"/>
    <w:rsid w:val="00D15714"/>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rPr>
  </w:style>
  <w:style w:type="paragraph" w:customStyle="1" w:styleId="xl98">
    <w:name w:val="xl98"/>
    <w:basedOn w:val="a"/>
    <w:uiPriority w:val="99"/>
    <w:rsid w:val="00D1571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rPr>
  </w:style>
  <w:style w:type="paragraph" w:customStyle="1" w:styleId="xl99">
    <w:name w:val="xl99"/>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02">
    <w:name w:val="xl102"/>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03">
    <w:name w:val="xl103"/>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uiPriority w:val="99"/>
    <w:rsid w:val="00D15714"/>
    <w:pPr>
      <w:shd w:val="clear" w:color="000000" w:fill="FFFFFF"/>
      <w:spacing w:before="100" w:beforeAutospacing="1" w:after="100" w:afterAutospacing="1"/>
      <w:jc w:val="center"/>
      <w:textAlignment w:val="center"/>
    </w:pPr>
  </w:style>
  <w:style w:type="paragraph" w:customStyle="1" w:styleId="xl106">
    <w:name w:val="xl106"/>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7">
    <w:name w:val="xl107"/>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8">
    <w:name w:val="xl108"/>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9">
    <w:name w:val="xl109"/>
    <w:basedOn w:val="a"/>
    <w:uiPriority w:val="99"/>
    <w:rsid w:val="00D157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0">
    <w:name w:val="xl110"/>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1">
    <w:name w:val="xl111"/>
    <w:basedOn w:val="a"/>
    <w:uiPriority w:val="99"/>
    <w:rsid w:val="00D1571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2">
    <w:name w:val="xl112"/>
    <w:basedOn w:val="a"/>
    <w:uiPriority w:val="99"/>
    <w:rsid w:val="00D1571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3">
    <w:name w:val="xl113"/>
    <w:basedOn w:val="a"/>
    <w:uiPriority w:val="99"/>
    <w:rsid w:val="00D157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4">
    <w:name w:val="xl114"/>
    <w:basedOn w:val="a"/>
    <w:uiPriority w:val="99"/>
    <w:rsid w:val="00D15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5">
    <w:name w:val="xl115"/>
    <w:basedOn w:val="a"/>
    <w:uiPriority w:val="99"/>
    <w:rsid w:val="00D157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numbering" w:customStyle="1" w:styleId="1">
    <w:name w:val="Стиль1"/>
    <w:rsid w:val="00AF7F1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6564">
      <w:marLeft w:val="0"/>
      <w:marRight w:val="0"/>
      <w:marTop w:val="0"/>
      <w:marBottom w:val="0"/>
      <w:divBdr>
        <w:top w:val="none" w:sz="0" w:space="0" w:color="auto"/>
        <w:left w:val="none" w:sz="0" w:space="0" w:color="auto"/>
        <w:bottom w:val="none" w:sz="0" w:space="0" w:color="auto"/>
        <w:right w:val="none" w:sz="0" w:space="0" w:color="auto"/>
      </w:divBdr>
    </w:div>
    <w:div w:id="1098216565">
      <w:marLeft w:val="0"/>
      <w:marRight w:val="0"/>
      <w:marTop w:val="0"/>
      <w:marBottom w:val="0"/>
      <w:divBdr>
        <w:top w:val="none" w:sz="0" w:space="0" w:color="auto"/>
        <w:left w:val="none" w:sz="0" w:space="0" w:color="auto"/>
        <w:bottom w:val="none" w:sz="0" w:space="0" w:color="auto"/>
        <w:right w:val="none" w:sz="0" w:space="0" w:color="auto"/>
      </w:divBdr>
    </w:div>
    <w:div w:id="1098216566">
      <w:marLeft w:val="0"/>
      <w:marRight w:val="0"/>
      <w:marTop w:val="0"/>
      <w:marBottom w:val="0"/>
      <w:divBdr>
        <w:top w:val="none" w:sz="0" w:space="0" w:color="auto"/>
        <w:left w:val="none" w:sz="0" w:space="0" w:color="auto"/>
        <w:bottom w:val="none" w:sz="0" w:space="0" w:color="auto"/>
        <w:right w:val="none" w:sz="0" w:space="0" w:color="auto"/>
      </w:divBdr>
    </w:div>
    <w:div w:id="1098216567">
      <w:marLeft w:val="0"/>
      <w:marRight w:val="0"/>
      <w:marTop w:val="0"/>
      <w:marBottom w:val="0"/>
      <w:divBdr>
        <w:top w:val="none" w:sz="0" w:space="0" w:color="auto"/>
        <w:left w:val="none" w:sz="0" w:space="0" w:color="auto"/>
        <w:bottom w:val="none" w:sz="0" w:space="0" w:color="auto"/>
        <w:right w:val="none" w:sz="0" w:space="0" w:color="auto"/>
      </w:divBdr>
    </w:div>
    <w:div w:id="1098216568">
      <w:marLeft w:val="0"/>
      <w:marRight w:val="0"/>
      <w:marTop w:val="0"/>
      <w:marBottom w:val="0"/>
      <w:divBdr>
        <w:top w:val="none" w:sz="0" w:space="0" w:color="auto"/>
        <w:left w:val="none" w:sz="0" w:space="0" w:color="auto"/>
        <w:bottom w:val="none" w:sz="0" w:space="0" w:color="auto"/>
        <w:right w:val="none" w:sz="0" w:space="0" w:color="auto"/>
      </w:divBdr>
    </w:div>
    <w:div w:id="1098216569">
      <w:marLeft w:val="0"/>
      <w:marRight w:val="0"/>
      <w:marTop w:val="0"/>
      <w:marBottom w:val="0"/>
      <w:divBdr>
        <w:top w:val="none" w:sz="0" w:space="0" w:color="auto"/>
        <w:left w:val="none" w:sz="0" w:space="0" w:color="auto"/>
        <w:bottom w:val="none" w:sz="0" w:space="0" w:color="auto"/>
        <w:right w:val="none" w:sz="0" w:space="0" w:color="auto"/>
      </w:divBdr>
    </w:div>
    <w:div w:id="1098216570">
      <w:marLeft w:val="0"/>
      <w:marRight w:val="0"/>
      <w:marTop w:val="0"/>
      <w:marBottom w:val="0"/>
      <w:divBdr>
        <w:top w:val="none" w:sz="0" w:space="0" w:color="auto"/>
        <w:left w:val="none" w:sz="0" w:space="0" w:color="auto"/>
        <w:bottom w:val="none" w:sz="0" w:space="0" w:color="auto"/>
        <w:right w:val="none" w:sz="0" w:space="0" w:color="auto"/>
      </w:divBdr>
    </w:div>
    <w:div w:id="1098216571">
      <w:marLeft w:val="0"/>
      <w:marRight w:val="0"/>
      <w:marTop w:val="0"/>
      <w:marBottom w:val="0"/>
      <w:divBdr>
        <w:top w:val="none" w:sz="0" w:space="0" w:color="auto"/>
        <w:left w:val="none" w:sz="0" w:space="0" w:color="auto"/>
        <w:bottom w:val="none" w:sz="0" w:space="0" w:color="auto"/>
        <w:right w:val="none" w:sz="0" w:space="0" w:color="auto"/>
      </w:divBdr>
    </w:div>
    <w:div w:id="1098216572">
      <w:marLeft w:val="0"/>
      <w:marRight w:val="0"/>
      <w:marTop w:val="0"/>
      <w:marBottom w:val="0"/>
      <w:divBdr>
        <w:top w:val="none" w:sz="0" w:space="0" w:color="auto"/>
        <w:left w:val="none" w:sz="0" w:space="0" w:color="auto"/>
        <w:bottom w:val="none" w:sz="0" w:space="0" w:color="auto"/>
        <w:right w:val="none" w:sz="0" w:space="0" w:color="auto"/>
      </w:divBdr>
    </w:div>
    <w:div w:id="1098216573">
      <w:marLeft w:val="0"/>
      <w:marRight w:val="0"/>
      <w:marTop w:val="0"/>
      <w:marBottom w:val="0"/>
      <w:divBdr>
        <w:top w:val="none" w:sz="0" w:space="0" w:color="auto"/>
        <w:left w:val="none" w:sz="0" w:space="0" w:color="auto"/>
        <w:bottom w:val="none" w:sz="0" w:space="0" w:color="auto"/>
        <w:right w:val="none" w:sz="0" w:space="0" w:color="auto"/>
      </w:divBdr>
    </w:div>
    <w:div w:id="1098216574">
      <w:marLeft w:val="0"/>
      <w:marRight w:val="0"/>
      <w:marTop w:val="0"/>
      <w:marBottom w:val="0"/>
      <w:divBdr>
        <w:top w:val="none" w:sz="0" w:space="0" w:color="auto"/>
        <w:left w:val="none" w:sz="0" w:space="0" w:color="auto"/>
        <w:bottom w:val="none" w:sz="0" w:space="0" w:color="auto"/>
        <w:right w:val="none" w:sz="0" w:space="0" w:color="auto"/>
      </w:divBdr>
    </w:div>
    <w:div w:id="1098216575">
      <w:marLeft w:val="0"/>
      <w:marRight w:val="0"/>
      <w:marTop w:val="0"/>
      <w:marBottom w:val="0"/>
      <w:divBdr>
        <w:top w:val="none" w:sz="0" w:space="0" w:color="auto"/>
        <w:left w:val="none" w:sz="0" w:space="0" w:color="auto"/>
        <w:bottom w:val="none" w:sz="0" w:space="0" w:color="auto"/>
        <w:right w:val="none" w:sz="0" w:space="0" w:color="auto"/>
      </w:divBdr>
    </w:div>
    <w:div w:id="1098216576">
      <w:marLeft w:val="0"/>
      <w:marRight w:val="0"/>
      <w:marTop w:val="0"/>
      <w:marBottom w:val="0"/>
      <w:divBdr>
        <w:top w:val="none" w:sz="0" w:space="0" w:color="auto"/>
        <w:left w:val="none" w:sz="0" w:space="0" w:color="auto"/>
        <w:bottom w:val="none" w:sz="0" w:space="0" w:color="auto"/>
        <w:right w:val="none" w:sz="0" w:space="0" w:color="auto"/>
      </w:divBdr>
    </w:div>
    <w:div w:id="1098216577">
      <w:marLeft w:val="0"/>
      <w:marRight w:val="0"/>
      <w:marTop w:val="0"/>
      <w:marBottom w:val="0"/>
      <w:divBdr>
        <w:top w:val="none" w:sz="0" w:space="0" w:color="auto"/>
        <w:left w:val="none" w:sz="0" w:space="0" w:color="auto"/>
        <w:bottom w:val="none" w:sz="0" w:space="0" w:color="auto"/>
        <w:right w:val="none" w:sz="0" w:space="0" w:color="auto"/>
      </w:divBdr>
    </w:div>
    <w:div w:id="1098216578">
      <w:marLeft w:val="0"/>
      <w:marRight w:val="0"/>
      <w:marTop w:val="0"/>
      <w:marBottom w:val="0"/>
      <w:divBdr>
        <w:top w:val="none" w:sz="0" w:space="0" w:color="auto"/>
        <w:left w:val="none" w:sz="0" w:space="0" w:color="auto"/>
        <w:bottom w:val="none" w:sz="0" w:space="0" w:color="auto"/>
        <w:right w:val="none" w:sz="0" w:space="0" w:color="auto"/>
      </w:divBdr>
    </w:div>
    <w:div w:id="1098216579">
      <w:marLeft w:val="0"/>
      <w:marRight w:val="0"/>
      <w:marTop w:val="0"/>
      <w:marBottom w:val="0"/>
      <w:divBdr>
        <w:top w:val="none" w:sz="0" w:space="0" w:color="auto"/>
        <w:left w:val="none" w:sz="0" w:space="0" w:color="auto"/>
        <w:bottom w:val="none" w:sz="0" w:space="0" w:color="auto"/>
        <w:right w:val="none" w:sz="0" w:space="0" w:color="auto"/>
      </w:divBdr>
    </w:div>
    <w:div w:id="1098216580">
      <w:marLeft w:val="0"/>
      <w:marRight w:val="0"/>
      <w:marTop w:val="0"/>
      <w:marBottom w:val="0"/>
      <w:divBdr>
        <w:top w:val="none" w:sz="0" w:space="0" w:color="auto"/>
        <w:left w:val="none" w:sz="0" w:space="0" w:color="auto"/>
        <w:bottom w:val="none" w:sz="0" w:space="0" w:color="auto"/>
        <w:right w:val="none" w:sz="0" w:space="0" w:color="auto"/>
      </w:divBdr>
    </w:div>
    <w:div w:id="1098216581">
      <w:marLeft w:val="0"/>
      <w:marRight w:val="0"/>
      <w:marTop w:val="0"/>
      <w:marBottom w:val="0"/>
      <w:divBdr>
        <w:top w:val="none" w:sz="0" w:space="0" w:color="auto"/>
        <w:left w:val="none" w:sz="0" w:space="0" w:color="auto"/>
        <w:bottom w:val="none" w:sz="0" w:space="0" w:color="auto"/>
        <w:right w:val="none" w:sz="0" w:space="0" w:color="auto"/>
      </w:divBdr>
    </w:div>
    <w:div w:id="1098216582">
      <w:marLeft w:val="0"/>
      <w:marRight w:val="0"/>
      <w:marTop w:val="0"/>
      <w:marBottom w:val="0"/>
      <w:divBdr>
        <w:top w:val="none" w:sz="0" w:space="0" w:color="auto"/>
        <w:left w:val="none" w:sz="0" w:space="0" w:color="auto"/>
        <w:bottom w:val="none" w:sz="0" w:space="0" w:color="auto"/>
        <w:right w:val="none" w:sz="0" w:space="0" w:color="auto"/>
      </w:divBdr>
    </w:div>
    <w:div w:id="1098216583">
      <w:marLeft w:val="0"/>
      <w:marRight w:val="0"/>
      <w:marTop w:val="0"/>
      <w:marBottom w:val="0"/>
      <w:divBdr>
        <w:top w:val="none" w:sz="0" w:space="0" w:color="auto"/>
        <w:left w:val="none" w:sz="0" w:space="0" w:color="auto"/>
        <w:bottom w:val="none" w:sz="0" w:space="0" w:color="auto"/>
        <w:right w:val="none" w:sz="0" w:space="0" w:color="auto"/>
      </w:divBdr>
    </w:div>
    <w:div w:id="1098216584">
      <w:marLeft w:val="0"/>
      <w:marRight w:val="0"/>
      <w:marTop w:val="0"/>
      <w:marBottom w:val="0"/>
      <w:divBdr>
        <w:top w:val="none" w:sz="0" w:space="0" w:color="auto"/>
        <w:left w:val="none" w:sz="0" w:space="0" w:color="auto"/>
        <w:bottom w:val="none" w:sz="0" w:space="0" w:color="auto"/>
        <w:right w:val="none" w:sz="0" w:space="0" w:color="auto"/>
      </w:divBdr>
    </w:div>
    <w:div w:id="1098216585">
      <w:marLeft w:val="0"/>
      <w:marRight w:val="0"/>
      <w:marTop w:val="0"/>
      <w:marBottom w:val="0"/>
      <w:divBdr>
        <w:top w:val="none" w:sz="0" w:space="0" w:color="auto"/>
        <w:left w:val="none" w:sz="0" w:space="0" w:color="auto"/>
        <w:bottom w:val="none" w:sz="0" w:space="0" w:color="auto"/>
        <w:right w:val="none" w:sz="0" w:space="0" w:color="auto"/>
      </w:divBdr>
    </w:div>
    <w:div w:id="1098216586">
      <w:marLeft w:val="0"/>
      <w:marRight w:val="0"/>
      <w:marTop w:val="0"/>
      <w:marBottom w:val="0"/>
      <w:divBdr>
        <w:top w:val="none" w:sz="0" w:space="0" w:color="auto"/>
        <w:left w:val="none" w:sz="0" w:space="0" w:color="auto"/>
        <w:bottom w:val="none" w:sz="0" w:space="0" w:color="auto"/>
        <w:right w:val="none" w:sz="0" w:space="0" w:color="auto"/>
      </w:divBdr>
    </w:div>
    <w:div w:id="1098216587">
      <w:marLeft w:val="0"/>
      <w:marRight w:val="0"/>
      <w:marTop w:val="0"/>
      <w:marBottom w:val="0"/>
      <w:divBdr>
        <w:top w:val="none" w:sz="0" w:space="0" w:color="auto"/>
        <w:left w:val="none" w:sz="0" w:space="0" w:color="auto"/>
        <w:bottom w:val="none" w:sz="0" w:space="0" w:color="auto"/>
        <w:right w:val="none" w:sz="0" w:space="0" w:color="auto"/>
      </w:divBdr>
    </w:div>
    <w:div w:id="1098216588">
      <w:marLeft w:val="0"/>
      <w:marRight w:val="0"/>
      <w:marTop w:val="0"/>
      <w:marBottom w:val="0"/>
      <w:divBdr>
        <w:top w:val="none" w:sz="0" w:space="0" w:color="auto"/>
        <w:left w:val="none" w:sz="0" w:space="0" w:color="auto"/>
        <w:bottom w:val="none" w:sz="0" w:space="0" w:color="auto"/>
        <w:right w:val="none" w:sz="0" w:space="0" w:color="auto"/>
      </w:divBdr>
    </w:div>
    <w:div w:id="1098216589">
      <w:marLeft w:val="0"/>
      <w:marRight w:val="0"/>
      <w:marTop w:val="0"/>
      <w:marBottom w:val="0"/>
      <w:divBdr>
        <w:top w:val="none" w:sz="0" w:space="0" w:color="auto"/>
        <w:left w:val="none" w:sz="0" w:space="0" w:color="auto"/>
        <w:bottom w:val="none" w:sz="0" w:space="0" w:color="auto"/>
        <w:right w:val="none" w:sz="0" w:space="0" w:color="auto"/>
      </w:divBdr>
    </w:div>
    <w:div w:id="1098216590">
      <w:marLeft w:val="0"/>
      <w:marRight w:val="0"/>
      <w:marTop w:val="0"/>
      <w:marBottom w:val="0"/>
      <w:divBdr>
        <w:top w:val="none" w:sz="0" w:space="0" w:color="auto"/>
        <w:left w:val="none" w:sz="0" w:space="0" w:color="auto"/>
        <w:bottom w:val="none" w:sz="0" w:space="0" w:color="auto"/>
        <w:right w:val="none" w:sz="0" w:space="0" w:color="auto"/>
      </w:divBdr>
    </w:div>
    <w:div w:id="1098216591">
      <w:marLeft w:val="0"/>
      <w:marRight w:val="0"/>
      <w:marTop w:val="0"/>
      <w:marBottom w:val="0"/>
      <w:divBdr>
        <w:top w:val="none" w:sz="0" w:space="0" w:color="auto"/>
        <w:left w:val="none" w:sz="0" w:space="0" w:color="auto"/>
        <w:bottom w:val="none" w:sz="0" w:space="0" w:color="auto"/>
        <w:right w:val="none" w:sz="0" w:space="0" w:color="auto"/>
      </w:divBdr>
    </w:div>
    <w:div w:id="1098216592">
      <w:marLeft w:val="0"/>
      <w:marRight w:val="0"/>
      <w:marTop w:val="0"/>
      <w:marBottom w:val="0"/>
      <w:divBdr>
        <w:top w:val="none" w:sz="0" w:space="0" w:color="auto"/>
        <w:left w:val="none" w:sz="0" w:space="0" w:color="auto"/>
        <w:bottom w:val="none" w:sz="0" w:space="0" w:color="auto"/>
        <w:right w:val="none" w:sz="0" w:space="0" w:color="auto"/>
      </w:divBdr>
    </w:div>
    <w:div w:id="1098216593">
      <w:marLeft w:val="0"/>
      <w:marRight w:val="0"/>
      <w:marTop w:val="0"/>
      <w:marBottom w:val="0"/>
      <w:divBdr>
        <w:top w:val="none" w:sz="0" w:space="0" w:color="auto"/>
        <w:left w:val="none" w:sz="0" w:space="0" w:color="auto"/>
        <w:bottom w:val="none" w:sz="0" w:space="0" w:color="auto"/>
        <w:right w:val="none" w:sz="0" w:space="0" w:color="auto"/>
      </w:divBdr>
    </w:div>
    <w:div w:id="1098216594">
      <w:marLeft w:val="0"/>
      <w:marRight w:val="0"/>
      <w:marTop w:val="0"/>
      <w:marBottom w:val="0"/>
      <w:divBdr>
        <w:top w:val="none" w:sz="0" w:space="0" w:color="auto"/>
        <w:left w:val="none" w:sz="0" w:space="0" w:color="auto"/>
        <w:bottom w:val="none" w:sz="0" w:space="0" w:color="auto"/>
        <w:right w:val="none" w:sz="0" w:space="0" w:color="auto"/>
      </w:divBdr>
    </w:div>
    <w:div w:id="1098216595">
      <w:marLeft w:val="0"/>
      <w:marRight w:val="0"/>
      <w:marTop w:val="0"/>
      <w:marBottom w:val="0"/>
      <w:divBdr>
        <w:top w:val="none" w:sz="0" w:space="0" w:color="auto"/>
        <w:left w:val="none" w:sz="0" w:space="0" w:color="auto"/>
        <w:bottom w:val="none" w:sz="0" w:space="0" w:color="auto"/>
        <w:right w:val="none" w:sz="0" w:space="0" w:color="auto"/>
      </w:divBdr>
    </w:div>
    <w:div w:id="1098216596">
      <w:marLeft w:val="0"/>
      <w:marRight w:val="0"/>
      <w:marTop w:val="0"/>
      <w:marBottom w:val="0"/>
      <w:divBdr>
        <w:top w:val="none" w:sz="0" w:space="0" w:color="auto"/>
        <w:left w:val="none" w:sz="0" w:space="0" w:color="auto"/>
        <w:bottom w:val="none" w:sz="0" w:space="0" w:color="auto"/>
        <w:right w:val="none" w:sz="0" w:space="0" w:color="auto"/>
      </w:divBdr>
    </w:div>
    <w:div w:id="1098216597">
      <w:marLeft w:val="0"/>
      <w:marRight w:val="0"/>
      <w:marTop w:val="0"/>
      <w:marBottom w:val="0"/>
      <w:divBdr>
        <w:top w:val="none" w:sz="0" w:space="0" w:color="auto"/>
        <w:left w:val="none" w:sz="0" w:space="0" w:color="auto"/>
        <w:bottom w:val="none" w:sz="0" w:space="0" w:color="auto"/>
        <w:right w:val="none" w:sz="0" w:space="0" w:color="auto"/>
      </w:divBdr>
    </w:div>
    <w:div w:id="1098216598">
      <w:marLeft w:val="0"/>
      <w:marRight w:val="0"/>
      <w:marTop w:val="0"/>
      <w:marBottom w:val="0"/>
      <w:divBdr>
        <w:top w:val="none" w:sz="0" w:space="0" w:color="auto"/>
        <w:left w:val="none" w:sz="0" w:space="0" w:color="auto"/>
        <w:bottom w:val="none" w:sz="0" w:space="0" w:color="auto"/>
        <w:right w:val="none" w:sz="0" w:space="0" w:color="auto"/>
      </w:divBdr>
    </w:div>
    <w:div w:id="1098216599">
      <w:marLeft w:val="0"/>
      <w:marRight w:val="0"/>
      <w:marTop w:val="0"/>
      <w:marBottom w:val="0"/>
      <w:divBdr>
        <w:top w:val="none" w:sz="0" w:space="0" w:color="auto"/>
        <w:left w:val="none" w:sz="0" w:space="0" w:color="auto"/>
        <w:bottom w:val="none" w:sz="0" w:space="0" w:color="auto"/>
        <w:right w:val="none" w:sz="0" w:space="0" w:color="auto"/>
      </w:divBdr>
    </w:div>
    <w:div w:id="1098216600">
      <w:marLeft w:val="0"/>
      <w:marRight w:val="0"/>
      <w:marTop w:val="0"/>
      <w:marBottom w:val="0"/>
      <w:divBdr>
        <w:top w:val="none" w:sz="0" w:space="0" w:color="auto"/>
        <w:left w:val="none" w:sz="0" w:space="0" w:color="auto"/>
        <w:bottom w:val="none" w:sz="0" w:space="0" w:color="auto"/>
        <w:right w:val="none" w:sz="0" w:space="0" w:color="auto"/>
      </w:divBdr>
    </w:div>
    <w:div w:id="1098216601">
      <w:marLeft w:val="0"/>
      <w:marRight w:val="0"/>
      <w:marTop w:val="0"/>
      <w:marBottom w:val="0"/>
      <w:divBdr>
        <w:top w:val="none" w:sz="0" w:space="0" w:color="auto"/>
        <w:left w:val="none" w:sz="0" w:space="0" w:color="auto"/>
        <w:bottom w:val="none" w:sz="0" w:space="0" w:color="auto"/>
        <w:right w:val="none" w:sz="0" w:space="0" w:color="auto"/>
      </w:divBdr>
    </w:div>
    <w:div w:id="1098216602">
      <w:marLeft w:val="0"/>
      <w:marRight w:val="0"/>
      <w:marTop w:val="0"/>
      <w:marBottom w:val="0"/>
      <w:divBdr>
        <w:top w:val="none" w:sz="0" w:space="0" w:color="auto"/>
        <w:left w:val="none" w:sz="0" w:space="0" w:color="auto"/>
        <w:bottom w:val="none" w:sz="0" w:space="0" w:color="auto"/>
        <w:right w:val="none" w:sz="0" w:space="0" w:color="auto"/>
      </w:divBdr>
    </w:div>
    <w:div w:id="1098216603">
      <w:marLeft w:val="0"/>
      <w:marRight w:val="0"/>
      <w:marTop w:val="0"/>
      <w:marBottom w:val="0"/>
      <w:divBdr>
        <w:top w:val="none" w:sz="0" w:space="0" w:color="auto"/>
        <w:left w:val="none" w:sz="0" w:space="0" w:color="auto"/>
        <w:bottom w:val="none" w:sz="0" w:space="0" w:color="auto"/>
        <w:right w:val="none" w:sz="0" w:space="0" w:color="auto"/>
      </w:divBdr>
    </w:div>
    <w:div w:id="1098216604">
      <w:marLeft w:val="0"/>
      <w:marRight w:val="0"/>
      <w:marTop w:val="0"/>
      <w:marBottom w:val="0"/>
      <w:divBdr>
        <w:top w:val="none" w:sz="0" w:space="0" w:color="auto"/>
        <w:left w:val="none" w:sz="0" w:space="0" w:color="auto"/>
        <w:bottom w:val="none" w:sz="0" w:space="0" w:color="auto"/>
        <w:right w:val="none" w:sz="0" w:space="0" w:color="auto"/>
      </w:divBdr>
    </w:div>
    <w:div w:id="1098216605">
      <w:marLeft w:val="0"/>
      <w:marRight w:val="0"/>
      <w:marTop w:val="0"/>
      <w:marBottom w:val="0"/>
      <w:divBdr>
        <w:top w:val="none" w:sz="0" w:space="0" w:color="auto"/>
        <w:left w:val="none" w:sz="0" w:space="0" w:color="auto"/>
        <w:bottom w:val="none" w:sz="0" w:space="0" w:color="auto"/>
        <w:right w:val="none" w:sz="0" w:space="0" w:color="auto"/>
      </w:divBdr>
    </w:div>
    <w:div w:id="1098216606">
      <w:marLeft w:val="0"/>
      <w:marRight w:val="0"/>
      <w:marTop w:val="0"/>
      <w:marBottom w:val="0"/>
      <w:divBdr>
        <w:top w:val="none" w:sz="0" w:space="0" w:color="auto"/>
        <w:left w:val="none" w:sz="0" w:space="0" w:color="auto"/>
        <w:bottom w:val="none" w:sz="0" w:space="0" w:color="auto"/>
        <w:right w:val="none" w:sz="0" w:space="0" w:color="auto"/>
      </w:divBdr>
    </w:div>
    <w:div w:id="1098216607">
      <w:marLeft w:val="0"/>
      <w:marRight w:val="0"/>
      <w:marTop w:val="0"/>
      <w:marBottom w:val="0"/>
      <w:divBdr>
        <w:top w:val="none" w:sz="0" w:space="0" w:color="auto"/>
        <w:left w:val="none" w:sz="0" w:space="0" w:color="auto"/>
        <w:bottom w:val="none" w:sz="0" w:space="0" w:color="auto"/>
        <w:right w:val="none" w:sz="0" w:space="0" w:color="auto"/>
      </w:divBdr>
    </w:div>
    <w:div w:id="1098216608">
      <w:marLeft w:val="0"/>
      <w:marRight w:val="0"/>
      <w:marTop w:val="0"/>
      <w:marBottom w:val="0"/>
      <w:divBdr>
        <w:top w:val="none" w:sz="0" w:space="0" w:color="auto"/>
        <w:left w:val="none" w:sz="0" w:space="0" w:color="auto"/>
        <w:bottom w:val="none" w:sz="0" w:space="0" w:color="auto"/>
        <w:right w:val="none" w:sz="0" w:space="0" w:color="auto"/>
      </w:divBdr>
    </w:div>
    <w:div w:id="1098216609">
      <w:marLeft w:val="0"/>
      <w:marRight w:val="0"/>
      <w:marTop w:val="0"/>
      <w:marBottom w:val="0"/>
      <w:divBdr>
        <w:top w:val="none" w:sz="0" w:space="0" w:color="auto"/>
        <w:left w:val="none" w:sz="0" w:space="0" w:color="auto"/>
        <w:bottom w:val="none" w:sz="0" w:space="0" w:color="auto"/>
        <w:right w:val="none" w:sz="0" w:space="0" w:color="auto"/>
      </w:divBdr>
    </w:div>
    <w:div w:id="1098216610">
      <w:marLeft w:val="0"/>
      <w:marRight w:val="0"/>
      <w:marTop w:val="0"/>
      <w:marBottom w:val="0"/>
      <w:divBdr>
        <w:top w:val="none" w:sz="0" w:space="0" w:color="auto"/>
        <w:left w:val="none" w:sz="0" w:space="0" w:color="auto"/>
        <w:bottom w:val="none" w:sz="0" w:space="0" w:color="auto"/>
        <w:right w:val="none" w:sz="0" w:space="0" w:color="auto"/>
      </w:divBdr>
    </w:div>
    <w:div w:id="1098216611">
      <w:marLeft w:val="0"/>
      <w:marRight w:val="0"/>
      <w:marTop w:val="0"/>
      <w:marBottom w:val="0"/>
      <w:divBdr>
        <w:top w:val="none" w:sz="0" w:space="0" w:color="auto"/>
        <w:left w:val="none" w:sz="0" w:space="0" w:color="auto"/>
        <w:bottom w:val="none" w:sz="0" w:space="0" w:color="auto"/>
        <w:right w:val="none" w:sz="0" w:space="0" w:color="auto"/>
      </w:divBdr>
    </w:div>
    <w:div w:id="1098216612">
      <w:marLeft w:val="0"/>
      <w:marRight w:val="0"/>
      <w:marTop w:val="0"/>
      <w:marBottom w:val="0"/>
      <w:divBdr>
        <w:top w:val="none" w:sz="0" w:space="0" w:color="auto"/>
        <w:left w:val="none" w:sz="0" w:space="0" w:color="auto"/>
        <w:bottom w:val="none" w:sz="0" w:space="0" w:color="auto"/>
        <w:right w:val="none" w:sz="0" w:space="0" w:color="auto"/>
      </w:divBdr>
    </w:div>
    <w:div w:id="1098216613">
      <w:marLeft w:val="0"/>
      <w:marRight w:val="0"/>
      <w:marTop w:val="0"/>
      <w:marBottom w:val="0"/>
      <w:divBdr>
        <w:top w:val="none" w:sz="0" w:space="0" w:color="auto"/>
        <w:left w:val="none" w:sz="0" w:space="0" w:color="auto"/>
        <w:bottom w:val="none" w:sz="0" w:space="0" w:color="auto"/>
        <w:right w:val="none" w:sz="0" w:space="0" w:color="auto"/>
      </w:divBdr>
    </w:div>
    <w:div w:id="1098216614">
      <w:marLeft w:val="0"/>
      <w:marRight w:val="0"/>
      <w:marTop w:val="0"/>
      <w:marBottom w:val="0"/>
      <w:divBdr>
        <w:top w:val="none" w:sz="0" w:space="0" w:color="auto"/>
        <w:left w:val="none" w:sz="0" w:space="0" w:color="auto"/>
        <w:bottom w:val="none" w:sz="0" w:space="0" w:color="auto"/>
        <w:right w:val="none" w:sz="0" w:space="0" w:color="auto"/>
      </w:divBdr>
    </w:div>
    <w:div w:id="1098216615">
      <w:marLeft w:val="0"/>
      <w:marRight w:val="0"/>
      <w:marTop w:val="0"/>
      <w:marBottom w:val="0"/>
      <w:divBdr>
        <w:top w:val="none" w:sz="0" w:space="0" w:color="auto"/>
        <w:left w:val="none" w:sz="0" w:space="0" w:color="auto"/>
        <w:bottom w:val="none" w:sz="0" w:space="0" w:color="auto"/>
        <w:right w:val="none" w:sz="0" w:space="0" w:color="auto"/>
      </w:divBdr>
    </w:div>
    <w:div w:id="1098216616">
      <w:marLeft w:val="0"/>
      <w:marRight w:val="0"/>
      <w:marTop w:val="0"/>
      <w:marBottom w:val="0"/>
      <w:divBdr>
        <w:top w:val="none" w:sz="0" w:space="0" w:color="auto"/>
        <w:left w:val="none" w:sz="0" w:space="0" w:color="auto"/>
        <w:bottom w:val="none" w:sz="0" w:space="0" w:color="auto"/>
        <w:right w:val="none" w:sz="0" w:space="0" w:color="auto"/>
      </w:divBdr>
    </w:div>
    <w:div w:id="1098216617">
      <w:marLeft w:val="0"/>
      <w:marRight w:val="0"/>
      <w:marTop w:val="0"/>
      <w:marBottom w:val="0"/>
      <w:divBdr>
        <w:top w:val="none" w:sz="0" w:space="0" w:color="auto"/>
        <w:left w:val="none" w:sz="0" w:space="0" w:color="auto"/>
        <w:bottom w:val="none" w:sz="0" w:space="0" w:color="auto"/>
        <w:right w:val="none" w:sz="0" w:space="0" w:color="auto"/>
      </w:divBdr>
    </w:div>
    <w:div w:id="1098216618">
      <w:marLeft w:val="0"/>
      <w:marRight w:val="0"/>
      <w:marTop w:val="0"/>
      <w:marBottom w:val="0"/>
      <w:divBdr>
        <w:top w:val="none" w:sz="0" w:space="0" w:color="auto"/>
        <w:left w:val="none" w:sz="0" w:space="0" w:color="auto"/>
        <w:bottom w:val="none" w:sz="0" w:space="0" w:color="auto"/>
        <w:right w:val="none" w:sz="0" w:space="0" w:color="auto"/>
      </w:divBdr>
    </w:div>
    <w:div w:id="1098216619">
      <w:marLeft w:val="0"/>
      <w:marRight w:val="0"/>
      <w:marTop w:val="0"/>
      <w:marBottom w:val="0"/>
      <w:divBdr>
        <w:top w:val="none" w:sz="0" w:space="0" w:color="auto"/>
        <w:left w:val="none" w:sz="0" w:space="0" w:color="auto"/>
        <w:bottom w:val="none" w:sz="0" w:space="0" w:color="auto"/>
        <w:right w:val="none" w:sz="0" w:space="0" w:color="auto"/>
      </w:divBdr>
    </w:div>
    <w:div w:id="1098216620">
      <w:marLeft w:val="0"/>
      <w:marRight w:val="0"/>
      <w:marTop w:val="0"/>
      <w:marBottom w:val="0"/>
      <w:divBdr>
        <w:top w:val="none" w:sz="0" w:space="0" w:color="auto"/>
        <w:left w:val="none" w:sz="0" w:space="0" w:color="auto"/>
        <w:bottom w:val="none" w:sz="0" w:space="0" w:color="auto"/>
        <w:right w:val="none" w:sz="0" w:space="0" w:color="auto"/>
      </w:divBdr>
    </w:div>
    <w:div w:id="1098216621">
      <w:marLeft w:val="0"/>
      <w:marRight w:val="0"/>
      <w:marTop w:val="0"/>
      <w:marBottom w:val="0"/>
      <w:divBdr>
        <w:top w:val="none" w:sz="0" w:space="0" w:color="auto"/>
        <w:left w:val="none" w:sz="0" w:space="0" w:color="auto"/>
        <w:bottom w:val="none" w:sz="0" w:space="0" w:color="auto"/>
        <w:right w:val="none" w:sz="0" w:space="0" w:color="auto"/>
      </w:divBdr>
    </w:div>
    <w:div w:id="1098216622">
      <w:marLeft w:val="0"/>
      <w:marRight w:val="0"/>
      <w:marTop w:val="0"/>
      <w:marBottom w:val="0"/>
      <w:divBdr>
        <w:top w:val="none" w:sz="0" w:space="0" w:color="auto"/>
        <w:left w:val="none" w:sz="0" w:space="0" w:color="auto"/>
        <w:bottom w:val="none" w:sz="0" w:space="0" w:color="auto"/>
        <w:right w:val="none" w:sz="0" w:space="0" w:color="auto"/>
      </w:divBdr>
    </w:div>
    <w:div w:id="1098216623">
      <w:marLeft w:val="0"/>
      <w:marRight w:val="0"/>
      <w:marTop w:val="0"/>
      <w:marBottom w:val="0"/>
      <w:divBdr>
        <w:top w:val="none" w:sz="0" w:space="0" w:color="auto"/>
        <w:left w:val="none" w:sz="0" w:space="0" w:color="auto"/>
        <w:bottom w:val="none" w:sz="0" w:space="0" w:color="auto"/>
        <w:right w:val="none" w:sz="0" w:space="0" w:color="auto"/>
      </w:divBdr>
    </w:div>
    <w:div w:id="1098216624">
      <w:marLeft w:val="0"/>
      <w:marRight w:val="0"/>
      <w:marTop w:val="0"/>
      <w:marBottom w:val="0"/>
      <w:divBdr>
        <w:top w:val="none" w:sz="0" w:space="0" w:color="auto"/>
        <w:left w:val="none" w:sz="0" w:space="0" w:color="auto"/>
        <w:bottom w:val="none" w:sz="0" w:space="0" w:color="auto"/>
        <w:right w:val="none" w:sz="0" w:space="0" w:color="auto"/>
      </w:divBdr>
    </w:div>
    <w:div w:id="1098216625">
      <w:marLeft w:val="0"/>
      <w:marRight w:val="0"/>
      <w:marTop w:val="0"/>
      <w:marBottom w:val="0"/>
      <w:divBdr>
        <w:top w:val="none" w:sz="0" w:space="0" w:color="auto"/>
        <w:left w:val="none" w:sz="0" w:space="0" w:color="auto"/>
        <w:bottom w:val="none" w:sz="0" w:space="0" w:color="auto"/>
        <w:right w:val="none" w:sz="0" w:space="0" w:color="auto"/>
      </w:divBdr>
    </w:div>
    <w:div w:id="1098216627">
      <w:marLeft w:val="0"/>
      <w:marRight w:val="0"/>
      <w:marTop w:val="0"/>
      <w:marBottom w:val="0"/>
      <w:divBdr>
        <w:top w:val="none" w:sz="0" w:space="0" w:color="auto"/>
        <w:left w:val="none" w:sz="0" w:space="0" w:color="auto"/>
        <w:bottom w:val="none" w:sz="0" w:space="0" w:color="auto"/>
        <w:right w:val="none" w:sz="0" w:space="0" w:color="auto"/>
      </w:divBdr>
    </w:div>
    <w:div w:id="1098216628">
      <w:marLeft w:val="0"/>
      <w:marRight w:val="0"/>
      <w:marTop w:val="0"/>
      <w:marBottom w:val="0"/>
      <w:divBdr>
        <w:top w:val="none" w:sz="0" w:space="0" w:color="auto"/>
        <w:left w:val="none" w:sz="0" w:space="0" w:color="auto"/>
        <w:bottom w:val="none" w:sz="0" w:space="0" w:color="auto"/>
        <w:right w:val="none" w:sz="0" w:space="0" w:color="auto"/>
      </w:divBdr>
    </w:div>
    <w:div w:id="1098216629">
      <w:marLeft w:val="0"/>
      <w:marRight w:val="0"/>
      <w:marTop w:val="0"/>
      <w:marBottom w:val="0"/>
      <w:divBdr>
        <w:top w:val="none" w:sz="0" w:space="0" w:color="auto"/>
        <w:left w:val="none" w:sz="0" w:space="0" w:color="auto"/>
        <w:bottom w:val="none" w:sz="0" w:space="0" w:color="auto"/>
        <w:right w:val="none" w:sz="0" w:space="0" w:color="auto"/>
      </w:divBdr>
    </w:div>
    <w:div w:id="1098216630">
      <w:marLeft w:val="0"/>
      <w:marRight w:val="0"/>
      <w:marTop w:val="0"/>
      <w:marBottom w:val="0"/>
      <w:divBdr>
        <w:top w:val="none" w:sz="0" w:space="0" w:color="auto"/>
        <w:left w:val="none" w:sz="0" w:space="0" w:color="auto"/>
        <w:bottom w:val="none" w:sz="0" w:space="0" w:color="auto"/>
        <w:right w:val="none" w:sz="0" w:space="0" w:color="auto"/>
      </w:divBdr>
    </w:div>
    <w:div w:id="1098216631">
      <w:marLeft w:val="0"/>
      <w:marRight w:val="0"/>
      <w:marTop w:val="0"/>
      <w:marBottom w:val="0"/>
      <w:divBdr>
        <w:top w:val="none" w:sz="0" w:space="0" w:color="auto"/>
        <w:left w:val="none" w:sz="0" w:space="0" w:color="auto"/>
        <w:bottom w:val="none" w:sz="0" w:space="0" w:color="auto"/>
        <w:right w:val="none" w:sz="0" w:space="0" w:color="auto"/>
      </w:divBdr>
    </w:div>
    <w:div w:id="1098216632">
      <w:marLeft w:val="0"/>
      <w:marRight w:val="0"/>
      <w:marTop w:val="0"/>
      <w:marBottom w:val="0"/>
      <w:divBdr>
        <w:top w:val="none" w:sz="0" w:space="0" w:color="auto"/>
        <w:left w:val="none" w:sz="0" w:space="0" w:color="auto"/>
        <w:bottom w:val="none" w:sz="0" w:space="0" w:color="auto"/>
        <w:right w:val="none" w:sz="0" w:space="0" w:color="auto"/>
      </w:divBdr>
    </w:div>
    <w:div w:id="1098216633">
      <w:marLeft w:val="0"/>
      <w:marRight w:val="0"/>
      <w:marTop w:val="0"/>
      <w:marBottom w:val="0"/>
      <w:divBdr>
        <w:top w:val="none" w:sz="0" w:space="0" w:color="auto"/>
        <w:left w:val="none" w:sz="0" w:space="0" w:color="auto"/>
        <w:bottom w:val="none" w:sz="0" w:space="0" w:color="auto"/>
        <w:right w:val="none" w:sz="0" w:space="0" w:color="auto"/>
      </w:divBdr>
    </w:div>
    <w:div w:id="1098216634">
      <w:marLeft w:val="0"/>
      <w:marRight w:val="0"/>
      <w:marTop w:val="0"/>
      <w:marBottom w:val="0"/>
      <w:divBdr>
        <w:top w:val="none" w:sz="0" w:space="0" w:color="auto"/>
        <w:left w:val="none" w:sz="0" w:space="0" w:color="auto"/>
        <w:bottom w:val="none" w:sz="0" w:space="0" w:color="auto"/>
        <w:right w:val="none" w:sz="0" w:space="0" w:color="auto"/>
      </w:divBdr>
    </w:div>
    <w:div w:id="1098216635">
      <w:marLeft w:val="0"/>
      <w:marRight w:val="0"/>
      <w:marTop w:val="0"/>
      <w:marBottom w:val="0"/>
      <w:divBdr>
        <w:top w:val="none" w:sz="0" w:space="0" w:color="auto"/>
        <w:left w:val="none" w:sz="0" w:space="0" w:color="auto"/>
        <w:bottom w:val="none" w:sz="0" w:space="0" w:color="auto"/>
        <w:right w:val="none" w:sz="0" w:space="0" w:color="auto"/>
      </w:divBdr>
    </w:div>
    <w:div w:id="1098216636">
      <w:marLeft w:val="0"/>
      <w:marRight w:val="0"/>
      <w:marTop w:val="0"/>
      <w:marBottom w:val="0"/>
      <w:divBdr>
        <w:top w:val="none" w:sz="0" w:space="0" w:color="auto"/>
        <w:left w:val="none" w:sz="0" w:space="0" w:color="auto"/>
        <w:bottom w:val="none" w:sz="0" w:space="0" w:color="auto"/>
        <w:right w:val="none" w:sz="0" w:space="0" w:color="auto"/>
      </w:divBdr>
    </w:div>
    <w:div w:id="1098216637">
      <w:marLeft w:val="0"/>
      <w:marRight w:val="0"/>
      <w:marTop w:val="0"/>
      <w:marBottom w:val="0"/>
      <w:divBdr>
        <w:top w:val="none" w:sz="0" w:space="0" w:color="auto"/>
        <w:left w:val="none" w:sz="0" w:space="0" w:color="auto"/>
        <w:bottom w:val="none" w:sz="0" w:space="0" w:color="auto"/>
        <w:right w:val="none" w:sz="0" w:space="0" w:color="auto"/>
      </w:divBdr>
    </w:div>
    <w:div w:id="1098216638">
      <w:marLeft w:val="0"/>
      <w:marRight w:val="0"/>
      <w:marTop w:val="0"/>
      <w:marBottom w:val="0"/>
      <w:divBdr>
        <w:top w:val="none" w:sz="0" w:space="0" w:color="auto"/>
        <w:left w:val="none" w:sz="0" w:space="0" w:color="auto"/>
        <w:bottom w:val="none" w:sz="0" w:space="0" w:color="auto"/>
        <w:right w:val="none" w:sz="0" w:space="0" w:color="auto"/>
      </w:divBdr>
    </w:div>
    <w:div w:id="1098216639">
      <w:marLeft w:val="0"/>
      <w:marRight w:val="0"/>
      <w:marTop w:val="0"/>
      <w:marBottom w:val="0"/>
      <w:divBdr>
        <w:top w:val="none" w:sz="0" w:space="0" w:color="auto"/>
        <w:left w:val="none" w:sz="0" w:space="0" w:color="auto"/>
        <w:bottom w:val="none" w:sz="0" w:space="0" w:color="auto"/>
        <w:right w:val="none" w:sz="0" w:space="0" w:color="auto"/>
      </w:divBdr>
    </w:div>
    <w:div w:id="1098216640">
      <w:marLeft w:val="0"/>
      <w:marRight w:val="0"/>
      <w:marTop w:val="0"/>
      <w:marBottom w:val="0"/>
      <w:divBdr>
        <w:top w:val="none" w:sz="0" w:space="0" w:color="auto"/>
        <w:left w:val="none" w:sz="0" w:space="0" w:color="auto"/>
        <w:bottom w:val="none" w:sz="0" w:space="0" w:color="auto"/>
        <w:right w:val="none" w:sz="0" w:space="0" w:color="auto"/>
      </w:divBdr>
    </w:div>
    <w:div w:id="1098216641">
      <w:marLeft w:val="0"/>
      <w:marRight w:val="0"/>
      <w:marTop w:val="0"/>
      <w:marBottom w:val="0"/>
      <w:divBdr>
        <w:top w:val="none" w:sz="0" w:space="0" w:color="auto"/>
        <w:left w:val="none" w:sz="0" w:space="0" w:color="auto"/>
        <w:bottom w:val="none" w:sz="0" w:space="0" w:color="auto"/>
        <w:right w:val="none" w:sz="0" w:space="0" w:color="auto"/>
      </w:divBdr>
    </w:div>
    <w:div w:id="1098216642">
      <w:marLeft w:val="0"/>
      <w:marRight w:val="0"/>
      <w:marTop w:val="0"/>
      <w:marBottom w:val="0"/>
      <w:divBdr>
        <w:top w:val="none" w:sz="0" w:space="0" w:color="auto"/>
        <w:left w:val="none" w:sz="0" w:space="0" w:color="auto"/>
        <w:bottom w:val="none" w:sz="0" w:space="0" w:color="auto"/>
        <w:right w:val="none" w:sz="0" w:space="0" w:color="auto"/>
      </w:divBdr>
      <w:divsChild>
        <w:div w:id="1098216674">
          <w:marLeft w:val="0"/>
          <w:marRight w:val="0"/>
          <w:marTop w:val="0"/>
          <w:marBottom w:val="0"/>
          <w:divBdr>
            <w:top w:val="none" w:sz="0" w:space="0" w:color="auto"/>
            <w:left w:val="none" w:sz="0" w:space="0" w:color="auto"/>
            <w:bottom w:val="none" w:sz="0" w:space="0" w:color="auto"/>
            <w:right w:val="none" w:sz="0" w:space="0" w:color="auto"/>
          </w:divBdr>
        </w:div>
      </w:divsChild>
    </w:div>
    <w:div w:id="1098216643">
      <w:marLeft w:val="0"/>
      <w:marRight w:val="0"/>
      <w:marTop w:val="0"/>
      <w:marBottom w:val="0"/>
      <w:divBdr>
        <w:top w:val="none" w:sz="0" w:space="0" w:color="auto"/>
        <w:left w:val="none" w:sz="0" w:space="0" w:color="auto"/>
        <w:bottom w:val="none" w:sz="0" w:space="0" w:color="auto"/>
        <w:right w:val="none" w:sz="0" w:space="0" w:color="auto"/>
      </w:divBdr>
    </w:div>
    <w:div w:id="1098216644">
      <w:marLeft w:val="0"/>
      <w:marRight w:val="0"/>
      <w:marTop w:val="0"/>
      <w:marBottom w:val="0"/>
      <w:divBdr>
        <w:top w:val="none" w:sz="0" w:space="0" w:color="auto"/>
        <w:left w:val="none" w:sz="0" w:space="0" w:color="auto"/>
        <w:bottom w:val="none" w:sz="0" w:space="0" w:color="auto"/>
        <w:right w:val="none" w:sz="0" w:space="0" w:color="auto"/>
      </w:divBdr>
    </w:div>
    <w:div w:id="1098216645">
      <w:marLeft w:val="0"/>
      <w:marRight w:val="0"/>
      <w:marTop w:val="0"/>
      <w:marBottom w:val="0"/>
      <w:divBdr>
        <w:top w:val="none" w:sz="0" w:space="0" w:color="auto"/>
        <w:left w:val="none" w:sz="0" w:space="0" w:color="auto"/>
        <w:bottom w:val="none" w:sz="0" w:space="0" w:color="auto"/>
        <w:right w:val="none" w:sz="0" w:space="0" w:color="auto"/>
      </w:divBdr>
    </w:div>
    <w:div w:id="1098216646">
      <w:marLeft w:val="0"/>
      <w:marRight w:val="0"/>
      <w:marTop w:val="0"/>
      <w:marBottom w:val="0"/>
      <w:divBdr>
        <w:top w:val="none" w:sz="0" w:space="0" w:color="auto"/>
        <w:left w:val="none" w:sz="0" w:space="0" w:color="auto"/>
        <w:bottom w:val="none" w:sz="0" w:space="0" w:color="auto"/>
        <w:right w:val="none" w:sz="0" w:space="0" w:color="auto"/>
      </w:divBdr>
    </w:div>
    <w:div w:id="1098216647">
      <w:marLeft w:val="0"/>
      <w:marRight w:val="0"/>
      <w:marTop w:val="0"/>
      <w:marBottom w:val="0"/>
      <w:divBdr>
        <w:top w:val="none" w:sz="0" w:space="0" w:color="auto"/>
        <w:left w:val="none" w:sz="0" w:space="0" w:color="auto"/>
        <w:bottom w:val="none" w:sz="0" w:space="0" w:color="auto"/>
        <w:right w:val="none" w:sz="0" w:space="0" w:color="auto"/>
      </w:divBdr>
    </w:div>
    <w:div w:id="1098216648">
      <w:marLeft w:val="0"/>
      <w:marRight w:val="0"/>
      <w:marTop w:val="0"/>
      <w:marBottom w:val="0"/>
      <w:divBdr>
        <w:top w:val="none" w:sz="0" w:space="0" w:color="auto"/>
        <w:left w:val="none" w:sz="0" w:space="0" w:color="auto"/>
        <w:bottom w:val="none" w:sz="0" w:space="0" w:color="auto"/>
        <w:right w:val="none" w:sz="0" w:space="0" w:color="auto"/>
      </w:divBdr>
    </w:div>
    <w:div w:id="1098216649">
      <w:marLeft w:val="0"/>
      <w:marRight w:val="0"/>
      <w:marTop w:val="0"/>
      <w:marBottom w:val="0"/>
      <w:divBdr>
        <w:top w:val="none" w:sz="0" w:space="0" w:color="auto"/>
        <w:left w:val="none" w:sz="0" w:space="0" w:color="auto"/>
        <w:bottom w:val="none" w:sz="0" w:space="0" w:color="auto"/>
        <w:right w:val="none" w:sz="0" w:space="0" w:color="auto"/>
      </w:divBdr>
    </w:div>
    <w:div w:id="1098216650">
      <w:marLeft w:val="0"/>
      <w:marRight w:val="0"/>
      <w:marTop w:val="0"/>
      <w:marBottom w:val="0"/>
      <w:divBdr>
        <w:top w:val="none" w:sz="0" w:space="0" w:color="auto"/>
        <w:left w:val="none" w:sz="0" w:space="0" w:color="auto"/>
        <w:bottom w:val="none" w:sz="0" w:space="0" w:color="auto"/>
        <w:right w:val="none" w:sz="0" w:space="0" w:color="auto"/>
      </w:divBdr>
    </w:div>
    <w:div w:id="1098216651">
      <w:marLeft w:val="0"/>
      <w:marRight w:val="0"/>
      <w:marTop w:val="0"/>
      <w:marBottom w:val="0"/>
      <w:divBdr>
        <w:top w:val="none" w:sz="0" w:space="0" w:color="auto"/>
        <w:left w:val="none" w:sz="0" w:space="0" w:color="auto"/>
        <w:bottom w:val="none" w:sz="0" w:space="0" w:color="auto"/>
        <w:right w:val="none" w:sz="0" w:space="0" w:color="auto"/>
      </w:divBdr>
    </w:div>
    <w:div w:id="1098216652">
      <w:marLeft w:val="0"/>
      <w:marRight w:val="0"/>
      <w:marTop w:val="0"/>
      <w:marBottom w:val="0"/>
      <w:divBdr>
        <w:top w:val="none" w:sz="0" w:space="0" w:color="auto"/>
        <w:left w:val="none" w:sz="0" w:space="0" w:color="auto"/>
        <w:bottom w:val="none" w:sz="0" w:space="0" w:color="auto"/>
        <w:right w:val="none" w:sz="0" w:space="0" w:color="auto"/>
      </w:divBdr>
    </w:div>
    <w:div w:id="1098216653">
      <w:marLeft w:val="0"/>
      <w:marRight w:val="0"/>
      <w:marTop w:val="0"/>
      <w:marBottom w:val="0"/>
      <w:divBdr>
        <w:top w:val="none" w:sz="0" w:space="0" w:color="auto"/>
        <w:left w:val="none" w:sz="0" w:space="0" w:color="auto"/>
        <w:bottom w:val="none" w:sz="0" w:space="0" w:color="auto"/>
        <w:right w:val="none" w:sz="0" w:space="0" w:color="auto"/>
      </w:divBdr>
    </w:div>
    <w:div w:id="1098216654">
      <w:marLeft w:val="0"/>
      <w:marRight w:val="0"/>
      <w:marTop w:val="0"/>
      <w:marBottom w:val="0"/>
      <w:divBdr>
        <w:top w:val="none" w:sz="0" w:space="0" w:color="auto"/>
        <w:left w:val="none" w:sz="0" w:space="0" w:color="auto"/>
        <w:bottom w:val="none" w:sz="0" w:space="0" w:color="auto"/>
        <w:right w:val="none" w:sz="0" w:space="0" w:color="auto"/>
      </w:divBdr>
    </w:div>
    <w:div w:id="1098216655">
      <w:marLeft w:val="0"/>
      <w:marRight w:val="0"/>
      <w:marTop w:val="0"/>
      <w:marBottom w:val="0"/>
      <w:divBdr>
        <w:top w:val="none" w:sz="0" w:space="0" w:color="auto"/>
        <w:left w:val="none" w:sz="0" w:space="0" w:color="auto"/>
        <w:bottom w:val="none" w:sz="0" w:space="0" w:color="auto"/>
        <w:right w:val="none" w:sz="0" w:space="0" w:color="auto"/>
      </w:divBdr>
    </w:div>
    <w:div w:id="1098216656">
      <w:marLeft w:val="0"/>
      <w:marRight w:val="0"/>
      <w:marTop w:val="0"/>
      <w:marBottom w:val="0"/>
      <w:divBdr>
        <w:top w:val="none" w:sz="0" w:space="0" w:color="auto"/>
        <w:left w:val="none" w:sz="0" w:space="0" w:color="auto"/>
        <w:bottom w:val="none" w:sz="0" w:space="0" w:color="auto"/>
        <w:right w:val="none" w:sz="0" w:space="0" w:color="auto"/>
      </w:divBdr>
    </w:div>
    <w:div w:id="1098216657">
      <w:marLeft w:val="0"/>
      <w:marRight w:val="0"/>
      <w:marTop w:val="0"/>
      <w:marBottom w:val="0"/>
      <w:divBdr>
        <w:top w:val="none" w:sz="0" w:space="0" w:color="auto"/>
        <w:left w:val="none" w:sz="0" w:space="0" w:color="auto"/>
        <w:bottom w:val="none" w:sz="0" w:space="0" w:color="auto"/>
        <w:right w:val="none" w:sz="0" w:space="0" w:color="auto"/>
      </w:divBdr>
    </w:div>
    <w:div w:id="1098216658">
      <w:marLeft w:val="0"/>
      <w:marRight w:val="0"/>
      <w:marTop w:val="0"/>
      <w:marBottom w:val="0"/>
      <w:divBdr>
        <w:top w:val="none" w:sz="0" w:space="0" w:color="auto"/>
        <w:left w:val="none" w:sz="0" w:space="0" w:color="auto"/>
        <w:bottom w:val="none" w:sz="0" w:space="0" w:color="auto"/>
        <w:right w:val="none" w:sz="0" w:space="0" w:color="auto"/>
      </w:divBdr>
    </w:div>
    <w:div w:id="1098216659">
      <w:marLeft w:val="0"/>
      <w:marRight w:val="0"/>
      <w:marTop w:val="0"/>
      <w:marBottom w:val="0"/>
      <w:divBdr>
        <w:top w:val="none" w:sz="0" w:space="0" w:color="auto"/>
        <w:left w:val="none" w:sz="0" w:space="0" w:color="auto"/>
        <w:bottom w:val="none" w:sz="0" w:space="0" w:color="auto"/>
        <w:right w:val="none" w:sz="0" w:space="0" w:color="auto"/>
      </w:divBdr>
    </w:div>
    <w:div w:id="1098216660">
      <w:marLeft w:val="0"/>
      <w:marRight w:val="0"/>
      <w:marTop w:val="0"/>
      <w:marBottom w:val="0"/>
      <w:divBdr>
        <w:top w:val="none" w:sz="0" w:space="0" w:color="auto"/>
        <w:left w:val="none" w:sz="0" w:space="0" w:color="auto"/>
        <w:bottom w:val="none" w:sz="0" w:space="0" w:color="auto"/>
        <w:right w:val="none" w:sz="0" w:space="0" w:color="auto"/>
      </w:divBdr>
    </w:div>
    <w:div w:id="1098216661">
      <w:marLeft w:val="0"/>
      <w:marRight w:val="0"/>
      <w:marTop w:val="0"/>
      <w:marBottom w:val="0"/>
      <w:divBdr>
        <w:top w:val="none" w:sz="0" w:space="0" w:color="auto"/>
        <w:left w:val="none" w:sz="0" w:space="0" w:color="auto"/>
        <w:bottom w:val="none" w:sz="0" w:space="0" w:color="auto"/>
        <w:right w:val="none" w:sz="0" w:space="0" w:color="auto"/>
      </w:divBdr>
    </w:div>
    <w:div w:id="1098216662">
      <w:marLeft w:val="0"/>
      <w:marRight w:val="0"/>
      <w:marTop w:val="0"/>
      <w:marBottom w:val="0"/>
      <w:divBdr>
        <w:top w:val="none" w:sz="0" w:space="0" w:color="auto"/>
        <w:left w:val="none" w:sz="0" w:space="0" w:color="auto"/>
        <w:bottom w:val="none" w:sz="0" w:space="0" w:color="auto"/>
        <w:right w:val="none" w:sz="0" w:space="0" w:color="auto"/>
      </w:divBdr>
    </w:div>
    <w:div w:id="1098216663">
      <w:marLeft w:val="0"/>
      <w:marRight w:val="0"/>
      <w:marTop w:val="0"/>
      <w:marBottom w:val="0"/>
      <w:divBdr>
        <w:top w:val="none" w:sz="0" w:space="0" w:color="auto"/>
        <w:left w:val="none" w:sz="0" w:space="0" w:color="auto"/>
        <w:bottom w:val="none" w:sz="0" w:space="0" w:color="auto"/>
        <w:right w:val="none" w:sz="0" w:space="0" w:color="auto"/>
      </w:divBdr>
    </w:div>
    <w:div w:id="1098216664">
      <w:marLeft w:val="0"/>
      <w:marRight w:val="0"/>
      <w:marTop w:val="0"/>
      <w:marBottom w:val="0"/>
      <w:divBdr>
        <w:top w:val="none" w:sz="0" w:space="0" w:color="auto"/>
        <w:left w:val="none" w:sz="0" w:space="0" w:color="auto"/>
        <w:bottom w:val="none" w:sz="0" w:space="0" w:color="auto"/>
        <w:right w:val="none" w:sz="0" w:space="0" w:color="auto"/>
      </w:divBdr>
    </w:div>
    <w:div w:id="1098216665">
      <w:marLeft w:val="0"/>
      <w:marRight w:val="0"/>
      <w:marTop w:val="0"/>
      <w:marBottom w:val="0"/>
      <w:divBdr>
        <w:top w:val="none" w:sz="0" w:space="0" w:color="auto"/>
        <w:left w:val="none" w:sz="0" w:space="0" w:color="auto"/>
        <w:bottom w:val="none" w:sz="0" w:space="0" w:color="auto"/>
        <w:right w:val="none" w:sz="0" w:space="0" w:color="auto"/>
      </w:divBdr>
    </w:div>
    <w:div w:id="1098216666">
      <w:marLeft w:val="0"/>
      <w:marRight w:val="0"/>
      <w:marTop w:val="0"/>
      <w:marBottom w:val="0"/>
      <w:divBdr>
        <w:top w:val="none" w:sz="0" w:space="0" w:color="auto"/>
        <w:left w:val="none" w:sz="0" w:space="0" w:color="auto"/>
        <w:bottom w:val="none" w:sz="0" w:space="0" w:color="auto"/>
        <w:right w:val="none" w:sz="0" w:space="0" w:color="auto"/>
      </w:divBdr>
    </w:div>
    <w:div w:id="1098216667">
      <w:marLeft w:val="0"/>
      <w:marRight w:val="0"/>
      <w:marTop w:val="0"/>
      <w:marBottom w:val="0"/>
      <w:divBdr>
        <w:top w:val="none" w:sz="0" w:space="0" w:color="auto"/>
        <w:left w:val="none" w:sz="0" w:space="0" w:color="auto"/>
        <w:bottom w:val="none" w:sz="0" w:space="0" w:color="auto"/>
        <w:right w:val="none" w:sz="0" w:space="0" w:color="auto"/>
      </w:divBdr>
    </w:div>
    <w:div w:id="1098216668">
      <w:marLeft w:val="0"/>
      <w:marRight w:val="0"/>
      <w:marTop w:val="0"/>
      <w:marBottom w:val="0"/>
      <w:divBdr>
        <w:top w:val="none" w:sz="0" w:space="0" w:color="auto"/>
        <w:left w:val="none" w:sz="0" w:space="0" w:color="auto"/>
        <w:bottom w:val="none" w:sz="0" w:space="0" w:color="auto"/>
        <w:right w:val="none" w:sz="0" w:space="0" w:color="auto"/>
      </w:divBdr>
    </w:div>
    <w:div w:id="1098216669">
      <w:marLeft w:val="0"/>
      <w:marRight w:val="0"/>
      <w:marTop w:val="0"/>
      <w:marBottom w:val="0"/>
      <w:divBdr>
        <w:top w:val="none" w:sz="0" w:space="0" w:color="auto"/>
        <w:left w:val="none" w:sz="0" w:space="0" w:color="auto"/>
        <w:bottom w:val="none" w:sz="0" w:space="0" w:color="auto"/>
        <w:right w:val="none" w:sz="0" w:space="0" w:color="auto"/>
      </w:divBdr>
      <w:divsChild>
        <w:div w:id="1098216626">
          <w:marLeft w:val="0"/>
          <w:marRight w:val="0"/>
          <w:marTop w:val="0"/>
          <w:marBottom w:val="0"/>
          <w:divBdr>
            <w:top w:val="none" w:sz="0" w:space="0" w:color="auto"/>
            <w:left w:val="none" w:sz="0" w:space="0" w:color="auto"/>
            <w:bottom w:val="none" w:sz="0" w:space="0" w:color="auto"/>
            <w:right w:val="none" w:sz="0" w:space="0" w:color="auto"/>
          </w:divBdr>
        </w:div>
      </w:divsChild>
    </w:div>
    <w:div w:id="1098216670">
      <w:marLeft w:val="0"/>
      <w:marRight w:val="0"/>
      <w:marTop w:val="0"/>
      <w:marBottom w:val="0"/>
      <w:divBdr>
        <w:top w:val="none" w:sz="0" w:space="0" w:color="auto"/>
        <w:left w:val="none" w:sz="0" w:space="0" w:color="auto"/>
        <w:bottom w:val="none" w:sz="0" w:space="0" w:color="auto"/>
        <w:right w:val="none" w:sz="0" w:space="0" w:color="auto"/>
      </w:divBdr>
    </w:div>
    <w:div w:id="1098216671">
      <w:marLeft w:val="0"/>
      <w:marRight w:val="0"/>
      <w:marTop w:val="0"/>
      <w:marBottom w:val="0"/>
      <w:divBdr>
        <w:top w:val="none" w:sz="0" w:space="0" w:color="auto"/>
        <w:left w:val="none" w:sz="0" w:space="0" w:color="auto"/>
        <w:bottom w:val="none" w:sz="0" w:space="0" w:color="auto"/>
        <w:right w:val="none" w:sz="0" w:space="0" w:color="auto"/>
      </w:divBdr>
    </w:div>
    <w:div w:id="1098216672">
      <w:marLeft w:val="0"/>
      <w:marRight w:val="0"/>
      <w:marTop w:val="0"/>
      <w:marBottom w:val="0"/>
      <w:divBdr>
        <w:top w:val="none" w:sz="0" w:space="0" w:color="auto"/>
        <w:left w:val="none" w:sz="0" w:space="0" w:color="auto"/>
        <w:bottom w:val="none" w:sz="0" w:space="0" w:color="auto"/>
        <w:right w:val="none" w:sz="0" w:space="0" w:color="auto"/>
      </w:divBdr>
    </w:div>
    <w:div w:id="1098216673">
      <w:marLeft w:val="0"/>
      <w:marRight w:val="0"/>
      <w:marTop w:val="0"/>
      <w:marBottom w:val="0"/>
      <w:divBdr>
        <w:top w:val="none" w:sz="0" w:space="0" w:color="auto"/>
        <w:left w:val="none" w:sz="0" w:space="0" w:color="auto"/>
        <w:bottom w:val="none" w:sz="0" w:space="0" w:color="auto"/>
        <w:right w:val="none" w:sz="0" w:space="0" w:color="auto"/>
      </w:divBdr>
    </w:div>
    <w:div w:id="1098216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header" Target="header6.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image" Target="media/image6.png"/><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ru.wikipedia.org/wiki/%D0%9A%D0%B0%D0%B7%D0%B0%D0%BD%D1%8C" TargetMode="External"/><Relationship Id="rId29" Type="http://schemas.openxmlformats.org/officeDocument/2006/relationships/header" Target="header9.xml"/><Relationship Id="rId41"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1.xml"/><Relationship Id="rId37" Type="http://schemas.openxmlformats.org/officeDocument/2006/relationships/image" Target="media/image7.png"/><Relationship Id="rId40" Type="http://schemas.openxmlformats.org/officeDocument/2006/relationships/image" Target="media/image8.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footer" Target="footer4.xml"/><Relationship Id="rId35" Type="http://schemas.openxmlformats.org/officeDocument/2006/relationships/footer" Target="footer5.xm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71AD-2742-4577-8ADD-35164439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15075</Words>
  <Characters>85933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Программа энергосбережения Зеленодольского муниципального района на 2010-2015 гг.</vt:lpstr>
    </vt:vector>
  </TitlesOfParts>
  <Company>Лаборатория энергосбережения</Company>
  <LinksUpToDate>false</LinksUpToDate>
  <CharactersWithSpaces>100807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энергосбережения Зеленодольского муниципального района на 2010-2015 гг.</dc:title>
  <dc:creator>1</dc:creator>
  <cp:lastModifiedBy>Альфия</cp:lastModifiedBy>
  <cp:revision>3</cp:revision>
  <cp:lastPrinted>2010-07-18T20:31:00Z</cp:lastPrinted>
  <dcterms:created xsi:type="dcterms:W3CDTF">2015-10-16T07:14:00Z</dcterms:created>
  <dcterms:modified xsi:type="dcterms:W3CDTF">2015-10-16T07:14:00Z</dcterms:modified>
</cp:coreProperties>
</file>